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A9EDBE" w14:textId="77777777" w:rsidR="00F20C6B" w:rsidRDefault="004748DD">
      <w:pPr>
        <w:pStyle w:val="Title"/>
      </w:pPr>
      <w:r>
        <w:t>COVID-19 Dashboard: Metrics Documentation</w:t>
      </w:r>
    </w:p>
    <w:bookmarkStart w:id="0" w:name="cases"/>
    <w:p w14:paraId="527CF437" w14:textId="3FC78211" w:rsidR="00C414FE" w:rsidRDefault="00C414FE">
      <w:pPr>
        <w:pStyle w:val="TOC1"/>
        <w:tabs>
          <w:tab w:val="right" w:leader="dot" w:pos="9350"/>
        </w:tabs>
        <w:rPr>
          <w:noProof/>
        </w:rPr>
      </w:pPr>
      <w:r>
        <w:fldChar w:fldCharType="begin"/>
      </w:r>
      <w:r>
        <w:instrText xml:space="preserve"> TOC \o "1-2" \h \z \u </w:instrText>
      </w:r>
      <w:r>
        <w:fldChar w:fldCharType="separate"/>
      </w:r>
      <w:hyperlink w:anchor="_Toc161318178" w:history="1">
        <w:r w:rsidRPr="009965BA">
          <w:rPr>
            <w:rStyle w:val="Hyperlink"/>
            <w:noProof/>
          </w:rPr>
          <w:t>Cases</w:t>
        </w:r>
        <w:r>
          <w:rPr>
            <w:noProof/>
            <w:webHidden/>
          </w:rPr>
          <w:tab/>
        </w:r>
        <w:r>
          <w:rPr>
            <w:noProof/>
            <w:webHidden/>
          </w:rPr>
          <w:fldChar w:fldCharType="begin"/>
        </w:r>
        <w:r>
          <w:rPr>
            <w:noProof/>
            <w:webHidden/>
          </w:rPr>
          <w:instrText xml:space="preserve"> PAGEREF _Toc161318178 \h </w:instrText>
        </w:r>
        <w:r>
          <w:rPr>
            <w:noProof/>
            <w:webHidden/>
          </w:rPr>
        </w:r>
        <w:r>
          <w:rPr>
            <w:noProof/>
            <w:webHidden/>
          </w:rPr>
          <w:fldChar w:fldCharType="separate"/>
        </w:r>
        <w:r>
          <w:rPr>
            <w:noProof/>
            <w:webHidden/>
          </w:rPr>
          <w:t>1</w:t>
        </w:r>
        <w:r>
          <w:rPr>
            <w:noProof/>
            <w:webHidden/>
          </w:rPr>
          <w:fldChar w:fldCharType="end"/>
        </w:r>
      </w:hyperlink>
    </w:p>
    <w:p w14:paraId="1EB1B142" w14:textId="136EA1E4" w:rsidR="00C414FE" w:rsidRDefault="00C414FE">
      <w:pPr>
        <w:pStyle w:val="TOC2"/>
        <w:tabs>
          <w:tab w:val="right" w:leader="dot" w:pos="9350"/>
        </w:tabs>
        <w:rPr>
          <w:noProof/>
        </w:rPr>
      </w:pPr>
      <w:hyperlink w:anchor="_Toc161318179" w:history="1">
        <w:r w:rsidRPr="009965BA">
          <w:rPr>
            <w:rStyle w:val="Hyperlink"/>
            <w:noProof/>
          </w:rPr>
          <w:t>Change in new cases by specimen date</w:t>
        </w:r>
        <w:r>
          <w:rPr>
            <w:noProof/>
            <w:webHidden/>
          </w:rPr>
          <w:tab/>
        </w:r>
        <w:r>
          <w:rPr>
            <w:noProof/>
            <w:webHidden/>
          </w:rPr>
          <w:fldChar w:fldCharType="begin"/>
        </w:r>
        <w:r>
          <w:rPr>
            <w:noProof/>
            <w:webHidden/>
          </w:rPr>
          <w:instrText xml:space="preserve"> PAGEREF _Toc161318179 \h </w:instrText>
        </w:r>
        <w:r>
          <w:rPr>
            <w:noProof/>
            <w:webHidden/>
          </w:rPr>
        </w:r>
        <w:r>
          <w:rPr>
            <w:noProof/>
            <w:webHidden/>
          </w:rPr>
          <w:fldChar w:fldCharType="separate"/>
        </w:r>
        <w:r>
          <w:rPr>
            <w:noProof/>
            <w:webHidden/>
          </w:rPr>
          <w:t>1</w:t>
        </w:r>
        <w:r>
          <w:rPr>
            <w:noProof/>
            <w:webHidden/>
          </w:rPr>
          <w:fldChar w:fldCharType="end"/>
        </w:r>
      </w:hyperlink>
    </w:p>
    <w:p w14:paraId="21E9EB33" w14:textId="7D3157FD" w:rsidR="00C414FE" w:rsidRDefault="00C414FE">
      <w:pPr>
        <w:pStyle w:val="TOC2"/>
        <w:tabs>
          <w:tab w:val="right" w:leader="dot" w:pos="9350"/>
        </w:tabs>
        <w:rPr>
          <w:noProof/>
        </w:rPr>
      </w:pPr>
      <w:hyperlink w:anchor="_Toc161318180" w:history="1">
        <w:r w:rsidRPr="009965BA">
          <w:rPr>
            <w:rStyle w:val="Hyperlink"/>
            <w:noProof/>
          </w:rPr>
          <w:t>Cumulative cases by publish date</w:t>
        </w:r>
        <w:r>
          <w:rPr>
            <w:noProof/>
            <w:webHidden/>
          </w:rPr>
          <w:tab/>
        </w:r>
        <w:r>
          <w:rPr>
            <w:noProof/>
            <w:webHidden/>
          </w:rPr>
          <w:fldChar w:fldCharType="begin"/>
        </w:r>
        <w:r>
          <w:rPr>
            <w:noProof/>
            <w:webHidden/>
          </w:rPr>
          <w:instrText xml:space="preserve"> PAGEREF _Toc161318180 \h </w:instrText>
        </w:r>
        <w:r>
          <w:rPr>
            <w:noProof/>
            <w:webHidden/>
          </w:rPr>
        </w:r>
        <w:r>
          <w:rPr>
            <w:noProof/>
            <w:webHidden/>
          </w:rPr>
          <w:fldChar w:fldCharType="separate"/>
        </w:r>
        <w:r>
          <w:rPr>
            <w:noProof/>
            <w:webHidden/>
          </w:rPr>
          <w:t>6</w:t>
        </w:r>
        <w:r>
          <w:rPr>
            <w:noProof/>
            <w:webHidden/>
          </w:rPr>
          <w:fldChar w:fldCharType="end"/>
        </w:r>
      </w:hyperlink>
    </w:p>
    <w:p w14:paraId="25F0BC2D" w14:textId="2C0E0940" w:rsidR="00C414FE" w:rsidRDefault="00C414FE">
      <w:pPr>
        <w:pStyle w:val="TOC2"/>
        <w:tabs>
          <w:tab w:val="right" w:leader="dot" w:pos="9350"/>
        </w:tabs>
        <w:rPr>
          <w:noProof/>
        </w:rPr>
      </w:pPr>
      <w:hyperlink w:anchor="_Toc161318181" w:history="1">
        <w:r w:rsidRPr="009965BA">
          <w:rPr>
            <w:rStyle w:val="Hyperlink"/>
            <w:noProof/>
          </w:rPr>
          <w:t>Cumulative cases by publish date rate</w:t>
        </w:r>
        <w:r>
          <w:rPr>
            <w:noProof/>
            <w:webHidden/>
          </w:rPr>
          <w:tab/>
        </w:r>
        <w:r>
          <w:rPr>
            <w:noProof/>
            <w:webHidden/>
          </w:rPr>
          <w:fldChar w:fldCharType="begin"/>
        </w:r>
        <w:r>
          <w:rPr>
            <w:noProof/>
            <w:webHidden/>
          </w:rPr>
          <w:instrText xml:space="preserve"> PAGEREF _Toc161318181 \h </w:instrText>
        </w:r>
        <w:r>
          <w:rPr>
            <w:noProof/>
            <w:webHidden/>
          </w:rPr>
        </w:r>
        <w:r>
          <w:rPr>
            <w:noProof/>
            <w:webHidden/>
          </w:rPr>
          <w:fldChar w:fldCharType="separate"/>
        </w:r>
        <w:r>
          <w:rPr>
            <w:noProof/>
            <w:webHidden/>
          </w:rPr>
          <w:t>9</w:t>
        </w:r>
        <w:r>
          <w:rPr>
            <w:noProof/>
            <w:webHidden/>
          </w:rPr>
          <w:fldChar w:fldCharType="end"/>
        </w:r>
      </w:hyperlink>
    </w:p>
    <w:p w14:paraId="1F6FCA1D" w14:textId="70571128" w:rsidR="00C414FE" w:rsidRDefault="00C414FE">
      <w:pPr>
        <w:pStyle w:val="TOC2"/>
        <w:tabs>
          <w:tab w:val="right" w:leader="dot" w:pos="9350"/>
        </w:tabs>
        <w:rPr>
          <w:noProof/>
        </w:rPr>
      </w:pPr>
      <w:hyperlink w:anchor="_Toc161318182" w:history="1">
        <w:r w:rsidRPr="009965BA">
          <w:rPr>
            <w:rStyle w:val="Hyperlink"/>
            <w:noProof/>
          </w:rPr>
          <w:t>Cumulative cases by specimen date</w:t>
        </w:r>
        <w:r>
          <w:rPr>
            <w:noProof/>
            <w:webHidden/>
          </w:rPr>
          <w:tab/>
        </w:r>
        <w:r>
          <w:rPr>
            <w:noProof/>
            <w:webHidden/>
          </w:rPr>
          <w:fldChar w:fldCharType="begin"/>
        </w:r>
        <w:r>
          <w:rPr>
            <w:noProof/>
            <w:webHidden/>
          </w:rPr>
          <w:instrText xml:space="preserve"> PAGEREF _Toc161318182 \h </w:instrText>
        </w:r>
        <w:r>
          <w:rPr>
            <w:noProof/>
            <w:webHidden/>
          </w:rPr>
        </w:r>
        <w:r>
          <w:rPr>
            <w:noProof/>
            <w:webHidden/>
          </w:rPr>
          <w:fldChar w:fldCharType="separate"/>
        </w:r>
        <w:r>
          <w:rPr>
            <w:noProof/>
            <w:webHidden/>
          </w:rPr>
          <w:t>14</w:t>
        </w:r>
        <w:r>
          <w:rPr>
            <w:noProof/>
            <w:webHidden/>
          </w:rPr>
          <w:fldChar w:fldCharType="end"/>
        </w:r>
      </w:hyperlink>
    </w:p>
    <w:p w14:paraId="1EA9841E" w14:textId="6B201A53" w:rsidR="00C414FE" w:rsidRDefault="00C414FE">
      <w:pPr>
        <w:pStyle w:val="TOC2"/>
        <w:tabs>
          <w:tab w:val="right" w:leader="dot" w:pos="9350"/>
        </w:tabs>
        <w:rPr>
          <w:noProof/>
        </w:rPr>
      </w:pPr>
      <w:hyperlink w:anchor="_Toc161318183" w:history="1">
        <w:r w:rsidRPr="009965BA">
          <w:rPr>
            <w:rStyle w:val="Hyperlink"/>
            <w:noProof/>
          </w:rPr>
          <w:t>Cumulative cases by specimen date rate</w:t>
        </w:r>
        <w:r>
          <w:rPr>
            <w:noProof/>
            <w:webHidden/>
          </w:rPr>
          <w:tab/>
        </w:r>
        <w:r>
          <w:rPr>
            <w:noProof/>
            <w:webHidden/>
          </w:rPr>
          <w:fldChar w:fldCharType="begin"/>
        </w:r>
        <w:r>
          <w:rPr>
            <w:noProof/>
            <w:webHidden/>
          </w:rPr>
          <w:instrText xml:space="preserve"> PAGEREF _Toc161318183 \h </w:instrText>
        </w:r>
        <w:r>
          <w:rPr>
            <w:noProof/>
            <w:webHidden/>
          </w:rPr>
        </w:r>
        <w:r>
          <w:rPr>
            <w:noProof/>
            <w:webHidden/>
          </w:rPr>
          <w:fldChar w:fldCharType="separate"/>
        </w:r>
        <w:r>
          <w:rPr>
            <w:noProof/>
            <w:webHidden/>
          </w:rPr>
          <w:t>18</w:t>
        </w:r>
        <w:r>
          <w:rPr>
            <w:noProof/>
            <w:webHidden/>
          </w:rPr>
          <w:fldChar w:fldCharType="end"/>
        </w:r>
      </w:hyperlink>
    </w:p>
    <w:p w14:paraId="683E349C" w14:textId="6BC3D864" w:rsidR="00C414FE" w:rsidRDefault="00C414FE">
      <w:pPr>
        <w:pStyle w:val="TOC2"/>
        <w:tabs>
          <w:tab w:val="right" w:leader="dot" w:pos="9350"/>
        </w:tabs>
        <w:rPr>
          <w:noProof/>
        </w:rPr>
      </w:pPr>
      <w:hyperlink w:anchor="_Toc161318184" w:history="1">
        <w:r w:rsidRPr="009965BA">
          <w:rPr>
            <w:rStyle w:val="Hyperlink"/>
            <w:noProof/>
          </w:rPr>
          <w:t>Cumulative cases from pillar one tests by specimen date</w:t>
        </w:r>
        <w:r>
          <w:rPr>
            <w:noProof/>
            <w:webHidden/>
          </w:rPr>
          <w:tab/>
        </w:r>
        <w:r>
          <w:rPr>
            <w:noProof/>
            <w:webHidden/>
          </w:rPr>
          <w:fldChar w:fldCharType="begin"/>
        </w:r>
        <w:r>
          <w:rPr>
            <w:noProof/>
            <w:webHidden/>
          </w:rPr>
          <w:instrText xml:space="preserve"> PAGEREF _Toc161318184 \h </w:instrText>
        </w:r>
        <w:r>
          <w:rPr>
            <w:noProof/>
            <w:webHidden/>
          </w:rPr>
        </w:r>
        <w:r>
          <w:rPr>
            <w:noProof/>
            <w:webHidden/>
          </w:rPr>
          <w:fldChar w:fldCharType="separate"/>
        </w:r>
        <w:r>
          <w:rPr>
            <w:noProof/>
            <w:webHidden/>
          </w:rPr>
          <w:t>23</w:t>
        </w:r>
        <w:r>
          <w:rPr>
            <w:noProof/>
            <w:webHidden/>
          </w:rPr>
          <w:fldChar w:fldCharType="end"/>
        </w:r>
      </w:hyperlink>
    </w:p>
    <w:p w14:paraId="357529FA" w14:textId="75FC0238" w:rsidR="00C414FE" w:rsidRDefault="00C414FE">
      <w:pPr>
        <w:pStyle w:val="TOC2"/>
        <w:tabs>
          <w:tab w:val="right" w:leader="dot" w:pos="9350"/>
        </w:tabs>
        <w:rPr>
          <w:noProof/>
        </w:rPr>
      </w:pPr>
      <w:hyperlink w:anchor="_Toc161318185" w:history="1">
        <w:r w:rsidRPr="009965BA">
          <w:rPr>
            <w:rStyle w:val="Hyperlink"/>
            <w:noProof/>
          </w:rPr>
          <w:t>Cumulative cases from pillar two tests by specimen date</w:t>
        </w:r>
        <w:r>
          <w:rPr>
            <w:noProof/>
            <w:webHidden/>
          </w:rPr>
          <w:tab/>
        </w:r>
        <w:r>
          <w:rPr>
            <w:noProof/>
            <w:webHidden/>
          </w:rPr>
          <w:fldChar w:fldCharType="begin"/>
        </w:r>
        <w:r>
          <w:rPr>
            <w:noProof/>
            <w:webHidden/>
          </w:rPr>
          <w:instrText xml:space="preserve"> PAGEREF _Toc161318185 \h </w:instrText>
        </w:r>
        <w:r>
          <w:rPr>
            <w:noProof/>
            <w:webHidden/>
          </w:rPr>
        </w:r>
        <w:r>
          <w:rPr>
            <w:noProof/>
            <w:webHidden/>
          </w:rPr>
          <w:fldChar w:fldCharType="separate"/>
        </w:r>
        <w:r>
          <w:rPr>
            <w:noProof/>
            <w:webHidden/>
          </w:rPr>
          <w:t>27</w:t>
        </w:r>
        <w:r>
          <w:rPr>
            <w:noProof/>
            <w:webHidden/>
          </w:rPr>
          <w:fldChar w:fldCharType="end"/>
        </w:r>
      </w:hyperlink>
    </w:p>
    <w:p w14:paraId="6AD82579" w14:textId="4A1CF4F4" w:rsidR="00C414FE" w:rsidRDefault="00C414FE">
      <w:pPr>
        <w:pStyle w:val="TOC2"/>
        <w:tabs>
          <w:tab w:val="right" w:leader="dot" w:pos="9350"/>
        </w:tabs>
        <w:rPr>
          <w:noProof/>
        </w:rPr>
      </w:pPr>
      <w:hyperlink w:anchor="_Toc161318186" w:history="1">
        <w:r w:rsidRPr="009965BA">
          <w:rPr>
            <w:rStyle w:val="Hyperlink"/>
            <w:noProof/>
          </w:rPr>
          <w:t>Cumulative cases LFD confirmed by PCR by specimen date</w:t>
        </w:r>
        <w:r>
          <w:rPr>
            <w:noProof/>
            <w:webHidden/>
          </w:rPr>
          <w:tab/>
        </w:r>
        <w:r>
          <w:rPr>
            <w:noProof/>
            <w:webHidden/>
          </w:rPr>
          <w:fldChar w:fldCharType="begin"/>
        </w:r>
        <w:r>
          <w:rPr>
            <w:noProof/>
            <w:webHidden/>
          </w:rPr>
          <w:instrText xml:space="preserve"> PAGEREF _Toc161318186 \h </w:instrText>
        </w:r>
        <w:r>
          <w:rPr>
            <w:noProof/>
            <w:webHidden/>
          </w:rPr>
        </w:r>
        <w:r>
          <w:rPr>
            <w:noProof/>
            <w:webHidden/>
          </w:rPr>
          <w:fldChar w:fldCharType="separate"/>
        </w:r>
        <w:r>
          <w:rPr>
            <w:noProof/>
            <w:webHidden/>
          </w:rPr>
          <w:t>31</w:t>
        </w:r>
        <w:r>
          <w:rPr>
            <w:noProof/>
            <w:webHidden/>
          </w:rPr>
          <w:fldChar w:fldCharType="end"/>
        </w:r>
      </w:hyperlink>
    </w:p>
    <w:p w14:paraId="01228201" w14:textId="6DA30261" w:rsidR="00C414FE" w:rsidRDefault="00C414FE">
      <w:pPr>
        <w:pStyle w:val="TOC2"/>
        <w:tabs>
          <w:tab w:val="right" w:leader="dot" w:pos="9350"/>
        </w:tabs>
        <w:rPr>
          <w:noProof/>
        </w:rPr>
      </w:pPr>
      <w:hyperlink w:anchor="_Toc161318187" w:history="1">
        <w:r w:rsidRPr="009965BA">
          <w:rPr>
            <w:rStyle w:val="Hyperlink"/>
            <w:noProof/>
          </w:rPr>
          <w:t>Cumulative cases LFD-only by specimen date</w:t>
        </w:r>
        <w:r>
          <w:rPr>
            <w:noProof/>
            <w:webHidden/>
          </w:rPr>
          <w:tab/>
        </w:r>
        <w:r>
          <w:rPr>
            <w:noProof/>
            <w:webHidden/>
          </w:rPr>
          <w:fldChar w:fldCharType="begin"/>
        </w:r>
        <w:r>
          <w:rPr>
            <w:noProof/>
            <w:webHidden/>
          </w:rPr>
          <w:instrText xml:space="preserve"> PAGEREF _Toc161318187 \h </w:instrText>
        </w:r>
        <w:r>
          <w:rPr>
            <w:noProof/>
            <w:webHidden/>
          </w:rPr>
        </w:r>
        <w:r>
          <w:rPr>
            <w:noProof/>
            <w:webHidden/>
          </w:rPr>
          <w:fldChar w:fldCharType="separate"/>
        </w:r>
        <w:r>
          <w:rPr>
            <w:noProof/>
            <w:webHidden/>
          </w:rPr>
          <w:t>35</w:t>
        </w:r>
        <w:r>
          <w:rPr>
            <w:noProof/>
            <w:webHidden/>
          </w:rPr>
          <w:fldChar w:fldCharType="end"/>
        </w:r>
      </w:hyperlink>
    </w:p>
    <w:p w14:paraId="23E21B55" w14:textId="75CB7924" w:rsidR="00C414FE" w:rsidRDefault="00C414FE">
      <w:pPr>
        <w:pStyle w:val="TOC2"/>
        <w:tabs>
          <w:tab w:val="right" w:leader="dot" w:pos="9350"/>
        </w:tabs>
        <w:rPr>
          <w:noProof/>
        </w:rPr>
      </w:pPr>
      <w:hyperlink w:anchor="_Toc161318188" w:history="1">
        <w:r w:rsidRPr="009965BA">
          <w:rPr>
            <w:rStyle w:val="Hyperlink"/>
            <w:noProof/>
          </w:rPr>
          <w:t>Cumulative cases PCR only by specimen date</w:t>
        </w:r>
        <w:r>
          <w:rPr>
            <w:noProof/>
            <w:webHidden/>
          </w:rPr>
          <w:tab/>
        </w:r>
        <w:r>
          <w:rPr>
            <w:noProof/>
            <w:webHidden/>
          </w:rPr>
          <w:fldChar w:fldCharType="begin"/>
        </w:r>
        <w:r>
          <w:rPr>
            <w:noProof/>
            <w:webHidden/>
          </w:rPr>
          <w:instrText xml:space="preserve"> PAGEREF _Toc161318188 \h </w:instrText>
        </w:r>
        <w:r>
          <w:rPr>
            <w:noProof/>
            <w:webHidden/>
          </w:rPr>
        </w:r>
        <w:r>
          <w:rPr>
            <w:noProof/>
            <w:webHidden/>
          </w:rPr>
          <w:fldChar w:fldCharType="separate"/>
        </w:r>
        <w:r>
          <w:rPr>
            <w:noProof/>
            <w:webHidden/>
          </w:rPr>
          <w:t>40</w:t>
        </w:r>
        <w:r>
          <w:rPr>
            <w:noProof/>
            <w:webHidden/>
          </w:rPr>
          <w:fldChar w:fldCharType="end"/>
        </w:r>
      </w:hyperlink>
    </w:p>
    <w:p w14:paraId="343F63D9" w14:textId="28D562BA" w:rsidR="00C414FE" w:rsidRDefault="00C414FE">
      <w:pPr>
        <w:pStyle w:val="TOC2"/>
        <w:tabs>
          <w:tab w:val="right" w:leader="dot" w:pos="9350"/>
        </w:tabs>
        <w:rPr>
          <w:noProof/>
        </w:rPr>
      </w:pPr>
      <w:hyperlink w:anchor="_Toc161318189" w:history="1">
        <w:r w:rsidRPr="009965BA">
          <w:rPr>
            <w:rStyle w:val="Hyperlink"/>
            <w:noProof/>
          </w:rPr>
          <w:t>Cumulative first infection episodes by specimen date</w:t>
        </w:r>
        <w:r>
          <w:rPr>
            <w:noProof/>
            <w:webHidden/>
          </w:rPr>
          <w:tab/>
        </w:r>
        <w:r>
          <w:rPr>
            <w:noProof/>
            <w:webHidden/>
          </w:rPr>
          <w:fldChar w:fldCharType="begin"/>
        </w:r>
        <w:r>
          <w:rPr>
            <w:noProof/>
            <w:webHidden/>
          </w:rPr>
          <w:instrText xml:space="preserve"> PAGEREF _Toc161318189 \h </w:instrText>
        </w:r>
        <w:r>
          <w:rPr>
            <w:noProof/>
            <w:webHidden/>
          </w:rPr>
        </w:r>
        <w:r>
          <w:rPr>
            <w:noProof/>
            <w:webHidden/>
          </w:rPr>
          <w:fldChar w:fldCharType="separate"/>
        </w:r>
        <w:r>
          <w:rPr>
            <w:noProof/>
            <w:webHidden/>
          </w:rPr>
          <w:t>44</w:t>
        </w:r>
        <w:r>
          <w:rPr>
            <w:noProof/>
            <w:webHidden/>
          </w:rPr>
          <w:fldChar w:fldCharType="end"/>
        </w:r>
      </w:hyperlink>
    </w:p>
    <w:p w14:paraId="7EE6443F" w14:textId="3B4A546E" w:rsidR="00C414FE" w:rsidRDefault="00C414FE">
      <w:pPr>
        <w:pStyle w:val="TOC2"/>
        <w:tabs>
          <w:tab w:val="right" w:leader="dot" w:pos="9350"/>
        </w:tabs>
        <w:rPr>
          <w:noProof/>
        </w:rPr>
      </w:pPr>
      <w:hyperlink w:anchor="_Toc161318190" w:history="1">
        <w:r w:rsidRPr="009965BA">
          <w:rPr>
            <w:rStyle w:val="Hyperlink"/>
            <w:noProof/>
          </w:rPr>
          <w:t>Cumulative first infection episodes rate by specimen date</w:t>
        </w:r>
        <w:r>
          <w:rPr>
            <w:noProof/>
            <w:webHidden/>
          </w:rPr>
          <w:tab/>
        </w:r>
        <w:r>
          <w:rPr>
            <w:noProof/>
            <w:webHidden/>
          </w:rPr>
          <w:fldChar w:fldCharType="begin"/>
        </w:r>
        <w:r>
          <w:rPr>
            <w:noProof/>
            <w:webHidden/>
          </w:rPr>
          <w:instrText xml:space="preserve"> PAGEREF _Toc161318190 \h </w:instrText>
        </w:r>
        <w:r>
          <w:rPr>
            <w:noProof/>
            <w:webHidden/>
          </w:rPr>
        </w:r>
        <w:r>
          <w:rPr>
            <w:noProof/>
            <w:webHidden/>
          </w:rPr>
          <w:fldChar w:fldCharType="separate"/>
        </w:r>
        <w:r>
          <w:rPr>
            <w:noProof/>
            <w:webHidden/>
          </w:rPr>
          <w:t>48</w:t>
        </w:r>
        <w:r>
          <w:rPr>
            <w:noProof/>
            <w:webHidden/>
          </w:rPr>
          <w:fldChar w:fldCharType="end"/>
        </w:r>
      </w:hyperlink>
    </w:p>
    <w:p w14:paraId="62D52739" w14:textId="66E5D542" w:rsidR="00C414FE" w:rsidRDefault="00C414FE">
      <w:pPr>
        <w:pStyle w:val="TOC2"/>
        <w:tabs>
          <w:tab w:val="right" w:leader="dot" w:pos="9350"/>
        </w:tabs>
        <w:rPr>
          <w:noProof/>
        </w:rPr>
      </w:pPr>
      <w:hyperlink w:anchor="_Toc161318191" w:history="1">
        <w:r w:rsidRPr="009965BA">
          <w:rPr>
            <w:rStyle w:val="Hyperlink"/>
            <w:noProof/>
          </w:rPr>
          <w:t>Cumulative reinfections by specimen date</w:t>
        </w:r>
        <w:r>
          <w:rPr>
            <w:noProof/>
            <w:webHidden/>
          </w:rPr>
          <w:tab/>
        </w:r>
        <w:r>
          <w:rPr>
            <w:noProof/>
            <w:webHidden/>
          </w:rPr>
          <w:fldChar w:fldCharType="begin"/>
        </w:r>
        <w:r>
          <w:rPr>
            <w:noProof/>
            <w:webHidden/>
          </w:rPr>
          <w:instrText xml:space="preserve"> PAGEREF _Toc161318191 \h </w:instrText>
        </w:r>
        <w:r>
          <w:rPr>
            <w:noProof/>
            <w:webHidden/>
          </w:rPr>
        </w:r>
        <w:r>
          <w:rPr>
            <w:noProof/>
            <w:webHidden/>
          </w:rPr>
          <w:fldChar w:fldCharType="separate"/>
        </w:r>
        <w:r>
          <w:rPr>
            <w:noProof/>
            <w:webHidden/>
          </w:rPr>
          <w:t>52</w:t>
        </w:r>
        <w:r>
          <w:rPr>
            <w:noProof/>
            <w:webHidden/>
          </w:rPr>
          <w:fldChar w:fldCharType="end"/>
        </w:r>
      </w:hyperlink>
    </w:p>
    <w:p w14:paraId="264EA162" w14:textId="384011EF" w:rsidR="00C414FE" w:rsidRDefault="00C414FE">
      <w:pPr>
        <w:pStyle w:val="TOC2"/>
        <w:tabs>
          <w:tab w:val="right" w:leader="dot" w:pos="9350"/>
        </w:tabs>
        <w:rPr>
          <w:noProof/>
        </w:rPr>
      </w:pPr>
      <w:hyperlink w:anchor="_Toc161318192" w:history="1">
        <w:r w:rsidRPr="009965BA">
          <w:rPr>
            <w:rStyle w:val="Hyperlink"/>
            <w:noProof/>
          </w:rPr>
          <w:t>Cumulative reinfections rate by specimen date</w:t>
        </w:r>
        <w:r>
          <w:rPr>
            <w:noProof/>
            <w:webHidden/>
          </w:rPr>
          <w:tab/>
        </w:r>
        <w:r>
          <w:rPr>
            <w:noProof/>
            <w:webHidden/>
          </w:rPr>
          <w:fldChar w:fldCharType="begin"/>
        </w:r>
        <w:r>
          <w:rPr>
            <w:noProof/>
            <w:webHidden/>
          </w:rPr>
          <w:instrText xml:space="preserve"> PAGEREF _Toc161318192 \h </w:instrText>
        </w:r>
        <w:r>
          <w:rPr>
            <w:noProof/>
            <w:webHidden/>
          </w:rPr>
        </w:r>
        <w:r>
          <w:rPr>
            <w:noProof/>
            <w:webHidden/>
          </w:rPr>
          <w:fldChar w:fldCharType="separate"/>
        </w:r>
        <w:r>
          <w:rPr>
            <w:noProof/>
            <w:webHidden/>
          </w:rPr>
          <w:t>56</w:t>
        </w:r>
        <w:r>
          <w:rPr>
            <w:noProof/>
            <w:webHidden/>
          </w:rPr>
          <w:fldChar w:fldCharType="end"/>
        </w:r>
      </w:hyperlink>
    </w:p>
    <w:p w14:paraId="3191E0C1" w14:textId="571072CA" w:rsidR="00C414FE" w:rsidRDefault="00C414FE">
      <w:pPr>
        <w:pStyle w:val="TOC2"/>
        <w:tabs>
          <w:tab w:val="right" w:leader="dot" w:pos="9350"/>
        </w:tabs>
        <w:rPr>
          <w:noProof/>
        </w:rPr>
      </w:pPr>
      <w:hyperlink w:anchor="_Toc161318193" w:history="1">
        <w:r w:rsidRPr="009965BA">
          <w:rPr>
            <w:rStyle w:val="Hyperlink"/>
            <w:noProof/>
          </w:rPr>
          <w:t>Female cases</w:t>
        </w:r>
        <w:r>
          <w:rPr>
            <w:noProof/>
            <w:webHidden/>
          </w:rPr>
          <w:tab/>
        </w:r>
        <w:r>
          <w:rPr>
            <w:noProof/>
            <w:webHidden/>
          </w:rPr>
          <w:fldChar w:fldCharType="begin"/>
        </w:r>
        <w:r>
          <w:rPr>
            <w:noProof/>
            <w:webHidden/>
          </w:rPr>
          <w:instrText xml:space="preserve"> PAGEREF _Toc161318193 \h </w:instrText>
        </w:r>
        <w:r>
          <w:rPr>
            <w:noProof/>
            <w:webHidden/>
          </w:rPr>
        </w:r>
        <w:r>
          <w:rPr>
            <w:noProof/>
            <w:webHidden/>
          </w:rPr>
          <w:fldChar w:fldCharType="separate"/>
        </w:r>
        <w:r>
          <w:rPr>
            <w:noProof/>
            <w:webHidden/>
          </w:rPr>
          <w:t>61</w:t>
        </w:r>
        <w:r>
          <w:rPr>
            <w:noProof/>
            <w:webHidden/>
          </w:rPr>
          <w:fldChar w:fldCharType="end"/>
        </w:r>
      </w:hyperlink>
    </w:p>
    <w:p w14:paraId="44680FC6" w14:textId="6D78CC5E" w:rsidR="00C414FE" w:rsidRDefault="00C414FE">
      <w:pPr>
        <w:pStyle w:val="TOC2"/>
        <w:tabs>
          <w:tab w:val="right" w:leader="dot" w:pos="9350"/>
        </w:tabs>
        <w:rPr>
          <w:noProof/>
        </w:rPr>
      </w:pPr>
      <w:hyperlink w:anchor="_Toc161318194" w:history="1">
        <w:r w:rsidRPr="009965BA">
          <w:rPr>
            <w:rStyle w:val="Hyperlink"/>
            <w:noProof/>
          </w:rPr>
          <w:t>Male cases</w:t>
        </w:r>
        <w:r>
          <w:rPr>
            <w:noProof/>
            <w:webHidden/>
          </w:rPr>
          <w:tab/>
        </w:r>
        <w:r>
          <w:rPr>
            <w:noProof/>
            <w:webHidden/>
          </w:rPr>
          <w:fldChar w:fldCharType="begin"/>
        </w:r>
        <w:r>
          <w:rPr>
            <w:noProof/>
            <w:webHidden/>
          </w:rPr>
          <w:instrText xml:space="preserve"> PAGEREF _Toc161318194 \h </w:instrText>
        </w:r>
        <w:r>
          <w:rPr>
            <w:noProof/>
            <w:webHidden/>
          </w:rPr>
        </w:r>
        <w:r>
          <w:rPr>
            <w:noProof/>
            <w:webHidden/>
          </w:rPr>
          <w:fldChar w:fldCharType="separate"/>
        </w:r>
        <w:r>
          <w:rPr>
            <w:noProof/>
            <w:webHidden/>
          </w:rPr>
          <w:t>64</w:t>
        </w:r>
        <w:r>
          <w:rPr>
            <w:noProof/>
            <w:webHidden/>
          </w:rPr>
          <w:fldChar w:fldCharType="end"/>
        </w:r>
      </w:hyperlink>
    </w:p>
    <w:p w14:paraId="6731F997" w14:textId="5058D07A" w:rsidR="00C414FE" w:rsidRDefault="00C414FE">
      <w:pPr>
        <w:pStyle w:val="TOC2"/>
        <w:tabs>
          <w:tab w:val="right" w:leader="dot" w:pos="9350"/>
        </w:tabs>
        <w:rPr>
          <w:noProof/>
        </w:rPr>
      </w:pPr>
      <w:hyperlink w:anchor="_Toc161318195" w:history="1">
        <w:r w:rsidRPr="009965BA">
          <w:rPr>
            <w:rStyle w:val="Hyperlink"/>
            <w:noProof/>
          </w:rPr>
          <w:t>New cases by publish date</w:t>
        </w:r>
        <w:r>
          <w:rPr>
            <w:noProof/>
            <w:webHidden/>
          </w:rPr>
          <w:tab/>
        </w:r>
        <w:r>
          <w:rPr>
            <w:noProof/>
            <w:webHidden/>
          </w:rPr>
          <w:fldChar w:fldCharType="begin"/>
        </w:r>
        <w:r>
          <w:rPr>
            <w:noProof/>
            <w:webHidden/>
          </w:rPr>
          <w:instrText xml:space="preserve"> PAGEREF _Toc161318195 \h </w:instrText>
        </w:r>
        <w:r>
          <w:rPr>
            <w:noProof/>
            <w:webHidden/>
          </w:rPr>
        </w:r>
        <w:r>
          <w:rPr>
            <w:noProof/>
            <w:webHidden/>
          </w:rPr>
          <w:fldChar w:fldCharType="separate"/>
        </w:r>
        <w:r>
          <w:rPr>
            <w:noProof/>
            <w:webHidden/>
          </w:rPr>
          <w:t>68</w:t>
        </w:r>
        <w:r>
          <w:rPr>
            <w:noProof/>
            <w:webHidden/>
          </w:rPr>
          <w:fldChar w:fldCharType="end"/>
        </w:r>
      </w:hyperlink>
    </w:p>
    <w:p w14:paraId="03410DD2" w14:textId="6E3AA3B9" w:rsidR="00C414FE" w:rsidRDefault="00C414FE">
      <w:pPr>
        <w:pStyle w:val="TOC2"/>
        <w:tabs>
          <w:tab w:val="right" w:leader="dot" w:pos="9350"/>
        </w:tabs>
        <w:rPr>
          <w:noProof/>
        </w:rPr>
      </w:pPr>
      <w:hyperlink w:anchor="_Toc161318196" w:history="1">
        <w:r w:rsidRPr="009965BA">
          <w:rPr>
            <w:rStyle w:val="Hyperlink"/>
            <w:noProof/>
          </w:rPr>
          <w:t>New cases by publish date change</w:t>
        </w:r>
        <w:r>
          <w:rPr>
            <w:noProof/>
            <w:webHidden/>
          </w:rPr>
          <w:tab/>
        </w:r>
        <w:r>
          <w:rPr>
            <w:noProof/>
            <w:webHidden/>
          </w:rPr>
          <w:fldChar w:fldCharType="begin"/>
        </w:r>
        <w:r>
          <w:rPr>
            <w:noProof/>
            <w:webHidden/>
          </w:rPr>
          <w:instrText xml:space="preserve"> PAGEREF _Toc161318196 \h </w:instrText>
        </w:r>
        <w:r>
          <w:rPr>
            <w:noProof/>
            <w:webHidden/>
          </w:rPr>
        </w:r>
        <w:r>
          <w:rPr>
            <w:noProof/>
            <w:webHidden/>
          </w:rPr>
          <w:fldChar w:fldCharType="separate"/>
        </w:r>
        <w:r>
          <w:rPr>
            <w:noProof/>
            <w:webHidden/>
          </w:rPr>
          <w:t>72</w:t>
        </w:r>
        <w:r>
          <w:rPr>
            <w:noProof/>
            <w:webHidden/>
          </w:rPr>
          <w:fldChar w:fldCharType="end"/>
        </w:r>
      </w:hyperlink>
    </w:p>
    <w:p w14:paraId="71BBDD58" w14:textId="77F27B8F" w:rsidR="00C414FE" w:rsidRDefault="00C414FE">
      <w:pPr>
        <w:pStyle w:val="TOC2"/>
        <w:tabs>
          <w:tab w:val="right" w:leader="dot" w:pos="9350"/>
        </w:tabs>
        <w:rPr>
          <w:noProof/>
        </w:rPr>
      </w:pPr>
      <w:hyperlink w:anchor="_Toc161318197" w:history="1">
        <w:r w:rsidRPr="009965BA">
          <w:rPr>
            <w:rStyle w:val="Hyperlink"/>
            <w:noProof/>
          </w:rPr>
          <w:t>New cases by publish date direction</w:t>
        </w:r>
        <w:r>
          <w:rPr>
            <w:noProof/>
            <w:webHidden/>
          </w:rPr>
          <w:tab/>
        </w:r>
        <w:r>
          <w:rPr>
            <w:noProof/>
            <w:webHidden/>
          </w:rPr>
          <w:fldChar w:fldCharType="begin"/>
        </w:r>
        <w:r>
          <w:rPr>
            <w:noProof/>
            <w:webHidden/>
          </w:rPr>
          <w:instrText xml:space="preserve"> PAGEREF _Toc161318197 \h </w:instrText>
        </w:r>
        <w:r>
          <w:rPr>
            <w:noProof/>
            <w:webHidden/>
          </w:rPr>
        </w:r>
        <w:r>
          <w:rPr>
            <w:noProof/>
            <w:webHidden/>
          </w:rPr>
          <w:fldChar w:fldCharType="separate"/>
        </w:r>
        <w:r>
          <w:rPr>
            <w:noProof/>
            <w:webHidden/>
          </w:rPr>
          <w:t>77</w:t>
        </w:r>
        <w:r>
          <w:rPr>
            <w:noProof/>
            <w:webHidden/>
          </w:rPr>
          <w:fldChar w:fldCharType="end"/>
        </w:r>
      </w:hyperlink>
    </w:p>
    <w:p w14:paraId="4F2771AE" w14:textId="0B760332" w:rsidR="00C414FE" w:rsidRDefault="00C414FE">
      <w:pPr>
        <w:pStyle w:val="TOC2"/>
        <w:tabs>
          <w:tab w:val="right" w:leader="dot" w:pos="9350"/>
        </w:tabs>
        <w:rPr>
          <w:noProof/>
        </w:rPr>
      </w:pPr>
      <w:hyperlink w:anchor="_Toc161318198" w:history="1">
        <w:r w:rsidRPr="009965BA">
          <w:rPr>
            <w:rStyle w:val="Hyperlink"/>
            <w:noProof/>
          </w:rPr>
          <w:t>New cases by publish date rolling rate</w:t>
        </w:r>
        <w:r>
          <w:rPr>
            <w:noProof/>
            <w:webHidden/>
          </w:rPr>
          <w:tab/>
        </w:r>
        <w:r>
          <w:rPr>
            <w:noProof/>
            <w:webHidden/>
          </w:rPr>
          <w:fldChar w:fldCharType="begin"/>
        </w:r>
        <w:r>
          <w:rPr>
            <w:noProof/>
            <w:webHidden/>
          </w:rPr>
          <w:instrText xml:space="preserve"> PAGEREF _Toc161318198 \h </w:instrText>
        </w:r>
        <w:r>
          <w:rPr>
            <w:noProof/>
            <w:webHidden/>
          </w:rPr>
        </w:r>
        <w:r>
          <w:rPr>
            <w:noProof/>
            <w:webHidden/>
          </w:rPr>
          <w:fldChar w:fldCharType="separate"/>
        </w:r>
        <w:r>
          <w:rPr>
            <w:noProof/>
            <w:webHidden/>
          </w:rPr>
          <w:t>82</w:t>
        </w:r>
        <w:r>
          <w:rPr>
            <w:noProof/>
            <w:webHidden/>
          </w:rPr>
          <w:fldChar w:fldCharType="end"/>
        </w:r>
      </w:hyperlink>
    </w:p>
    <w:p w14:paraId="37410298" w14:textId="4D922DE5" w:rsidR="00C414FE" w:rsidRDefault="00C414FE">
      <w:pPr>
        <w:pStyle w:val="TOC2"/>
        <w:tabs>
          <w:tab w:val="right" w:leader="dot" w:pos="9350"/>
        </w:tabs>
        <w:rPr>
          <w:noProof/>
        </w:rPr>
      </w:pPr>
      <w:hyperlink w:anchor="_Toc161318199" w:history="1">
        <w:r w:rsidRPr="009965BA">
          <w:rPr>
            <w:rStyle w:val="Hyperlink"/>
            <w:noProof/>
          </w:rPr>
          <w:t>New cases by publish date rolling sum</w:t>
        </w:r>
        <w:r>
          <w:rPr>
            <w:noProof/>
            <w:webHidden/>
          </w:rPr>
          <w:tab/>
        </w:r>
        <w:r>
          <w:rPr>
            <w:noProof/>
            <w:webHidden/>
          </w:rPr>
          <w:fldChar w:fldCharType="begin"/>
        </w:r>
        <w:r>
          <w:rPr>
            <w:noProof/>
            <w:webHidden/>
          </w:rPr>
          <w:instrText xml:space="preserve"> PAGEREF _Toc161318199 \h </w:instrText>
        </w:r>
        <w:r>
          <w:rPr>
            <w:noProof/>
            <w:webHidden/>
          </w:rPr>
        </w:r>
        <w:r>
          <w:rPr>
            <w:noProof/>
            <w:webHidden/>
          </w:rPr>
          <w:fldChar w:fldCharType="separate"/>
        </w:r>
        <w:r>
          <w:rPr>
            <w:noProof/>
            <w:webHidden/>
          </w:rPr>
          <w:t>87</w:t>
        </w:r>
        <w:r>
          <w:rPr>
            <w:noProof/>
            <w:webHidden/>
          </w:rPr>
          <w:fldChar w:fldCharType="end"/>
        </w:r>
      </w:hyperlink>
    </w:p>
    <w:p w14:paraId="540D47A7" w14:textId="649635CA" w:rsidR="00C414FE" w:rsidRDefault="00C414FE">
      <w:pPr>
        <w:pStyle w:val="TOC2"/>
        <w:tabs>
          <w:tab w:val="right" w:leader="dot" w:pos="9350"/>
        </w:tabs>
        <w:rPr>
          <w:noProof/>
        </w:rPr>
      </w:pPr>
      <w:hyperlink w:anchor="_Toc161318200" w:history="1">
        <w:r w:rsidRPr="009965BA">
          <w:rPr>
            <w:rStyle w:val="Hyperlink"/>
            <w:noProof/>
          </w:rPr>
          <w:t>New cases by specimen date</w:t>
        </w:r>
        <w:r>
          <w:rPr>
            <w:noProof/>
            <w:webHidden/>
          </w:rPr>
          <w:tab/>
        </w:r>
        <w:r>
          <w:rPr>
            <w:noProof/>
            <w:webHidden/>
          </w:rPr>
          <w:fldChar w:fldCharType="begin"/>
        </w:r>
        <w:r>
          <w:rPr>
            <w:noProof/>
            <w:webHidden/>
          </w:rPr>
          <w:instrText xml:space="preserve"> PAGEREF _Toc161318200 \h </w:instrText>
        </w:r>
        <w:r>
          <w:rPr>
            <w:noProof/>
            <w:webHidden/>
          </w:rPr>
        </w:r>
        <w:r>
          <w:rPr>
            <w:noProof/>
            <w:webHidden/>
          </w:rPr>
          <w:fldChar w:fldCharType="separate"/>
        </w:r>
        <w:r>
          <w:rPr>
            <w:noProof/>
            <w:webHidden/>
          </w:rPr>
          <w:t>92</w:t>
        </w:r>
        <w:r>
          <w:rPr>
            <w:noProof/>
            <w:webHidden/>
          </w:rPr>
          <w:fldChar w:fldCharType="end"/>
        </w:r>
      </w:hyperlink>
    </w:p>
    <w:p w14:paraId="1C82A19E" w14:textId="4AF4362C" w:rsidR="00C414FE" w:rsidRDefault="00C414FE">
      <w:pPr>
        <w:pStyle w:val="TOC2"/>
        <w:tabs>
          <w:tab w:val="right" w:leader="dot" w:pos="9350"/>
        </w:tabs>
        <w:rPr>
          <w:noProof/>
        </w:rPr>
      </w:pPr>
      <w:hyperlink w:anchor="_Toc161318201" w:history="1">
        <w:r w:rsidRPr="009965BA">
          <w:rPr>
            <w:rStyle w:val="Hyperlink"/>
            <w:noProof/>
          </w:rPr>
          <w:t>New cases by specimen date age demographics</w:t>
        </w:r>
        <w:r>
          <w:rPr>
            <w:noProof/>
            <w:webHidden/>
          </w:rPr>
          <w:tab/>
        </w:r>
        <w:r>
          <w:rPr>
            <w:noProof/>
            <w:webHidden/>
          </w:rPr>
          <w:fldChar w:fldCharType="begin"/>
        </w:r>
        <w:r>
          <w:rPr>
            <w:noProof/>
            <w:webHidden/>
          </w:rPr>
          <w:instrText xml:space="preserve"> PAGEREF _Toc161318201 \h </w:instrText>
        </w:r>
        <w:r>
          <w:rPr>
            <w:noProof/>
            <w:webHidden/>
          </w:rPr>
        </w:r>
        <w:r>
          <w:rPr>
            <w:noProof/>
            <w:webHidden/>
          </w:rPr>
          <w:fldChar w:fldCharType="separate"/>
        </w:r>
        <w:r>
          <w:rPr>
            <w:noProof/>
            <w:webHidden/>
          </w:rPr>
          <w:t>96</w:t>
        </w:r>
        <w:r>
          <w:rPr>
            <w:noProof/>
            <w:webHidden/>
          </w:rPr>
          <w:fldChar w:fldCharType="end"/>
        </w:r>
      </w:hyperlink>
    </w:p>
    <w:p w14:paraId="5A7EFCF8" w14:textId="42AD6E30" w:rsidR="00C414FE" w:rsidRDefault="00C414FE">
      <w:pPr>
        <w:pStyle w:val="TOC2"/>
        <w:tabs>
          <w:tab w:val="right" w:leader="dot" w:pos="9350"/>
        </w:tabs>
        <w:rPr>
          <w:noProof/>
        </w:rPr>
      </w:pPr>
      <w:hyperlink w:anchor="_Toc161318202" w:history="1">
        <w:r w:rsidRPr="009965BA">
          <w:rPr>
            <w:rStyle w:val="Hyperlink"/>
            <w:noProof/>
          </w:rPr>
          <w:t>New cases by specimen date change</w:t>
        </w:r>
        <w:r>
          <w:rPr>
            <w:noProof/>
            <w:webHidden/>
          </w:rPr>
          <w:tab/>
        </w:r>
        <w:r>
          <w:rPr>
            <w:noProof/>
            <w:webHidden/>
          </w:rPr>
          <w:fldChar w:fldCharType="begin"/>
        </w:r>
        <w:r>
          <w:rPr>
            <w:noProof/>
            <w:webHidden/>
          </w:rPr>
          <w:instrText xml:space="preserve"> PAGEREF _Toc161318202 \h </w:instrText>
        </w:r>
        <w:r>
          <w:rPr>
            <w:noProof/>
            <w:webHidden/>
          </w:rPr>
        </w:r>
        <w:r>
          <w:rPr>
            <w:noProof/>
            <w:webHidden/>
          </w:rPr>
          <w:fldChar w:fldCharType="separate"/>
        </w:r>
        <w:r>
          <w:rPr>
            <w:noProof/>
            <w:webHidden/>
          </w:rPr>
          <w:t>101</w:t>
        </w:r>
        <w:r>
          <w:rPr>
            <w:noProof/>
            <w:webHidden/>
          </w:rPr>
          <w:fldChar w:fldCharType="end"/>
        </w:r>
      </w:hyperlink>
    </w:p>
    <w:p w14:paraId="54BB9660" w14:textId="617411B0" w:rsidR="00C414FE" w:rsidRDefault="00C414FE">
      <w:pPr>
        <w:pStyle w:val="TOC2"/>
        <w:tabs>
          <w:tab w:val="right" w:leader="dot" w:pos="9350"/>
        </w:tabs>
        <w:rPr>
          <w:noProof/>
        </w:rPr>
      </w:pPr>
      <w:hyperlink w:anchor="_Toc161318203" w:history="1">
        <w:r w:rsidRPr="009965BA">
          <w:rPr>
            <w:rStyle w:val="Hyperlink"/>
            <w:noProof/>
          </w:rPr>
          <w:t>New cases by specimen date direction</w:t>
        </w:r>
        <w:r>
          <w:rPr>
            <w:noProof/>
            <w:webHidden/>
          </w:rPr>
          <w:tab/>
        </w:r>
        <w:r>
          <w:rPr>
            <w:noProof/>
            <w:webHidden/>
          </w:rPr>
          <w:fldChar w:fldCharType="begin"/>
        </w:r>
        <w:r>
          <w:rPr>
            <w:noProof/>
            <w:webHidden/>
          </w:rPr>
          <w:instrText xml:space="preserve"> PAGEREF _Toc161318203 \h </w:instrText>
        </w:r>
        <w:r>
          <w:rPr>
            <w:noProof/>
            <w:webHidden/>
          </w:rPr>
        </w:r>
        <w:r>
          <w:rPr>
            <w:noProof/>
            <w:webHidden/>
          </w:rPr>
          <w:fldChar w:fldCharType="separate"/>
        </w:r>
        <w:r>
          <w:rPr>
            <w:noProof/>
            <w:webHidden/>
          </w:rPr>
          <w:t>106</w:t>
        </w:r>
        <w:r>
          <w:rPr>
            <w:noProof/>
            <w:webHidden/>
          </w:rPr>
          <w:fldChar w:fldCharType="end"/>
        </w:r>
      </w:hyperlink>
    </w:p>
    <w:p w14:paraId="3B84CA60" w14:textId="30889B34" w:rsidR="00C414FE" w:rsidRDefault="00C414FE">
      <w:pPr>
        <w:pStyle w:val="TOC2"/>
        <w:tabs>
          <w:tab w:val="right" w:leader="dot" w:pos="9350"/>
        </w:tabs>
        <w:rPr>
          <w:noProof/>
        </w:rPr>
      </w:pPr>
      <w:hyperlink w:anchor="_Toc161318204" w:history="1">
        <w:r w:rsidRPr="009965BA">
          <w:rPr>
            <w:rStyle w:val="Hyperlink"/>
            <w:noProof/>
          </w:rPr>
          <w:t>New cases by specimen date rolling sum</w:t>
        </w:r>
        <w:r>
          <w:rPr>
            <w:noProof/>
            <w:webHidden/>
          </w:rPr>
          <w:tab/>
        </w:r>
        <w:r>
          <w:rPr>
            <w:noProof/>
            <w:webHidden/>
          </w:rPr>
          <w:fldChar w:fldCharType="begin"/>
        </w:r>
        <w:r>
          <w:rPr>
            <w:noProof/>
            <w:webHidden/>
          </w:rPr>
          <w:instrText xml:space="preserve"> PAGEREF _Toc161318204 \h </w:instrText>
        </w:r>
        <w:r>
          <w:rPr>
            <w:noProof/>
            <w:webHidden/>
          </w:rPr>
        </w:r>
        <w:r>
          <w:rPr>
            <w:noProof/>
            <w:webHidden/>
          </w:rPr>
          <w:fldChar w:fldCharType="separate"/>
        </w:r>
        <w:r>
          <w:rPr>
            <w:noProof/>
            <w:webHidden/>
          </w:rPr>
          <w:t>108</w:t>
        </w:r>
        <w:r>
          <w:rPr>
            <w:noProof/>
            <w:webHidden/>
          </w:rPr>
          <w:fldChar w:fldCharType="end"/>
        </w:r>
      </w:hyperlink>
    </w:p>
    <w:p w14:paraId="7054951F" w14:textId="1D29D92D" w:rsidR="00C414FE" w:rsidRDefault="00C414FE">
      <w:pPr>
        <w:pStyle w:val="TOC2"/>
        <w:tabs>
          <w:tab w:val="right" w:leader="dot" w:pos="9350"/>
        </w:tabs>
        <w:rPr>
          <w:noProof/>
        </w:rPr>
      </w:pPr>
      <w:hyperlink w:anchor="_Toc161318205" w:history="1">
        <w:r w:rsidRPr="009965BA">
          <w:rPr>
            <w:rStyle w:val="Hyperlink"/>
            <w:noProof/>
          </w:rPr>
          <w:t>New cases from pillar one tests by specimen date</w:t>
        </w:r>
        <w:r>
          <w:rPr>
            <w:noProof/>
            <w:webHidden/>
          </w:rPr>
          <w:tab/>
        </w:r>
        <w:r>
          <w:rPr>
            <w:noProof/>
            <w:webHidden/>
          </w:rPr>
          <w:fldChar w:fldCharType="begin"/>
        </w:r>
        <w:r>
          <w:rPr>
            <w:noProof/>
            <w:webHidden/>
          </w:rPr>
          <w:instrText xml:space="preserve"> PAGEREF _Toc161318205 \h </w:instrText>
        </w:r>
        <w:r>
          <w:rPr>
            <w:noProof/>
            <w:webHidden/>
          </w:rPr>
        </w:r>
        <w:r>
          <w:rPr>
            <w:noProof/>
            <w:webHidden/>
          </w:rPr>
          <w:fldChar w:fldCharType="separate"/>
        </w:r>
        <w:r>
          <w:rPr>
            <w:noProof/>
            <w:webHidden/>
          </w:rPr>
          <w:t>113</w:t>
        </w:r>
        <w:r>
          <w:rPr>
            <w:noProof/>
            <w:webHidden/>
          </w:rPr>
          <w:fldChar w:fldCharType="end"/>
        </w:r>
      </w:hyperlink>
    </w:p>
    <w:p w14:paraId="77E9B4B4" w14:textId="08D03EC6" w:rsidR="00C414FE" w:rsidRDefault="00C414FE">
      <w:pPr>
        <w:pStyle w:val="TOC2"/>
        <w:tabs>
          <w:tab w:val="right" w:leader="dot" w:pos="9350"/>
        </w:tabs>
        <w:rPr>
          <w:noProof/>
        </w:rPr>
      </w:pPr>
      <w:hyperlink w:anchor="_Toc161318206" w:history="1">
        <w:r w:rsidRPr="009965BA">
          <w:rPr>
            <w:rStyle w:val="Hyperlink"/>
            <w:noProof/>
          </w:rPr>
          <w:t>New cases from pillar two tests by specimen date</w:t>
        </w:r>
        <w:r>
          <w:rPr>
            <w:noProof/>
            <w:webHidden/>
          </w:rPr>
          <w:tab/>
        </w:r>
        <w:r>
          <w:rPr>
            <w:noProof/>
            <w:webHidden/>
          </w:rPr>
          <w:fldChar w:fldCharType="begin"/>
        </w:r>
        <w:r>
          <w:rPr>
            <w:noProof/>
            <w:webHidden/>
          </w:rPr>
          <w:instrText xml:space="preserve"> PAGEREF _Toc161318206 \h </w:instrText>
        </w:r>
        <w:r>
          <w:rPr>
            <w:noProof/>
            <w:webHidden/>
          </w:rPr>
        </w:r>
        <w:r>
          <w:rPr>
            <w:noProof/>
            <w:webHidden/>
          </w:rPr>
          <w:fldChar w:fldCharType="separate"/>
        </w:r>
        <w:r>
          <w:rPr>
            <w:noProof/>
            <w:webHidden/>
          </w:rPr>
          <w:t>117</w:t>
        </w:r>
        <w:r>
          <w:rPr>
            <w:noProof/>
            <w:webHidden/>
          </w:rPr>
          <w:fldChar w:fldCharType="end"/>
        </w:r>
      </w:hyperlink>
    </w:p>
    <w:p w14:paraId="5BC653B3" w14:textId="2D99E733" w:rsidR="00C414FE" w:rsidRDefault="00C414FE">
      <w:pPr>
        <w:pStyle w:val="TOC2"/>
        <w:tabs>
          <w:tab w:val="right" w:leader="dot" w:pos="9350"/>
        </w:tabs>
        <w:rPr>
          <w:noProof/>
        </w:rPr>
      </w:pPr>
      <w:hyperlink w:anchor="_Toc161318207" w:history="1">
        <w:r w:rsidRPr="009965BA">
          <w:rPr>
            <w:rStyle w:val="Hyperlink"/>
            <w:noProof/>
          </w:rPr>
          <w:t>New cases LFD confirmed by PCR by specimen date</w:t>
        </w:r>
        <w:r>
          <w:rPr>
            <w:noProof/>
            <w:webHidden/>
          </w:rPr>
          <w:tab/>
        </w:r>
        <w:r>
          <w:rPr>
            <w:noProof/>
            <w:webHidden/>
          </w:rPr>
          <w:fldChar w:fldCharType="begin"/>
        </w:r>
        <w:r>
          <w:rPr>
            <w:noProof/>
            <w:webHidden/>
          </w:rPr>
          <w:instrText xml:space="preserve"> PAGEREF _Toc161318207 \h </w:instrText>
        </w:r>
        <w:r>
          <w:rPr>
            <w:noProof/>
            <w:webHidden/>
          </w:rPr>
        </w:r>
        <w:r>
          <w:rPr>
            <w:noProof/>
            <w:webHidden/>
          </w:rPr>
          <w:fldChar w:fldCharType="separate"/>
        </w:r>
        <w:r>
          <w:rPr>
            <w:noProof/>
            <w:webHidden/>
          </w:rPr>
          <w:t>122</w:t>
        </w:r>
        <w:r>
          <w:rPr>
            <w:noProof/>
            <w:webHidden/>
          </w:rPr>
          <w:fldChar w:fldCharType="end"/>
        </w:r>
      </w:hyperlink>
    </w:p>
    <w:p w14:paraId="6285F309" w14:textId="3E3B3F84" w:rsidR="00C414FE" w:rsidRDefault="00C414FE">
      <w:pPr>
        <w:pStyle w:val="TOC2"/>
        <w:tabs>
          <w:tab w:val="right" w:leader="dot" w:pos="9350"/>
        </w:tabs>
        <w:rPr>
          <w:noProof/>
        </w:rPr>
      </w:pPr>
      <w:hyperlink w:anchor="_Toc161318208" w:history="1">
        <w:r w:rsidRPr="009965BA">
          <w:rPr>
            <w:rStyle w:val="Hyperlink"/>
            <w:noProof/>
          </w:rPr>
          <w:t>New cases LFD confirmed by PCR rolling rate by specimen date</w:t>
        </w:r>
        <w:r>
          <w:rPr>
            <w:noProof/>
            <w:webHidden/>
          </w:rPr>
          <w:tab/>
        </w:r>
        <w:r>
          <w:rPr>
            <w:noProof/>
            <w:webHidden/>
          </w:rPr>
          <w:fldChar w:fldCharType="begin"/>
        </w:r>
        <w:r>
          <w:rPr>
            <w:noProof/>
            <w:webHidden/>
          </w:rPr>
          <w:instrText xml:space="preserve"> PAGEREF _Toc161318208 \h </w:instrText>
        </w:r>
        <w:r>
          <w:rPr>
            <w:noProof/>
            <w:webHidden/>
          </w:rPr>
        </w:r>
        <w:r>
          <w:rPr>
            <w:noProof/>
            <w:webHidden/>
          </w:rPr>
          <w:fldChar w:fldCharType="separate"/>
        </w:r>
        <w:r>
          <w:rPr>
            <w:noProof/>
            <w:webHidden/>
          </w:rPr>
          <w:t>126</w:t>
        </w:r>
        <w:r>
          <w:rPr>
            <w:noProof/>
            <w:webHidden/>
          </w:rPr>
          <w:fldChar w:fldCharType="end"/>
        </w:r>
      </w:hyperlink>
    </w:p>
    <w:p w14:paraId="47C98785" w14:textId="6982EAF3" w:rsidR="00C414FE" w:rsidRDefault="00C414FE">
      <w:pPr>
        <w:pStyle w:val="TOC2"/>
        <w:tabs>
          <w:tab w:val="right" w:leader="dot" w:pos="9350"/>
        </w:tabs>
        <w:rPr>
          <w:noProof/>
        </w:rPr>
      </w:pPr>
      <w:hyperlink w:anchor="_Toc161318209" w:history="1">
        <w:r w:rsidRPr="009965BA">
          <w:rPr>
            <w:rStyle w:val="Hyperlink"/>
            <w:noProof/>
          </w:rPr>
          <w:t>New cases LFD confirmed by PCR rolling sum by specimen date</w:t>
        </w:r>
        <w:r>
          <w:rPr>
            <w:noProof/>
            <w:webHidden/>
          </w:rPr>
          <w:tab/>
        </w:r>
        <w:r>
          <w:rPr>
            <w:noProof/>
            <w:webHidden/>
          </w:rPr>
          <w:fldChar w:fldCharType="begin"/>
        </w:r>
        <w:r>
          <w:rPr>
            <w:noProof/>
            <w:webHidden/>
          </w:rPr>
          <w:instrText xml:space="preserve"> PAGEREF _Toc161318209 \h </w:instrText>
        </w:r>
        <w:r>
          <w:rPr>
            <w:noProof/>
            <w:webHidden/>
          </w:rPr>
        </w:r>
        <w:r>
          <w:rPr>
            <w:noProof/>
            <w:webHidden/>
          </w:rPr>
          <w:fldChar w:fldCharType="separate"/>
        </w:r>
        <w:r>
          <w:rPr>
            <w:noProof/>
            <w:webHidden/>
          </w:rPr>
          <w:t>131</w:t>
        </w:r>
        <w:r>
          <w:rPr>
            <w:noProof/>
            <w:webHidden/>
          </w:rPr>
          <w:fldChar w:fldCharType="end"/>
        </w:r>
      </w:hyperlink>
    </w:p>
    <w:p w14:paraId="1960DEB2" w14:textId="64272CB4" w:rsidR="00C414FE" w:rsidRDefault="00C414FE">
      <w:pPr>
        <w:pStyle w:val="TOC2"/>
        <w:tabs>
          <w:tab w:val="right" w:leader="dot" w:pos="9350"/>
        </w:tabs>
        <w:rPr>
          <w:noProof/>
        </w:rPr>
      </w:pPr>
      <w:hyperlink w:anchor="_Toc161318210" w:history="1">
        <w:r w:rsidRPr="009965BA">
          <w:rPr>
            <w:rStyle w:val="Hyperlink"/>
            <w:noProof/>
          </w:rPr>
          <w:t>New cases LFD only by specimen date</w:t>
        </w:r>
        <w:r>
          <w:rPr>
            <w:noProof/>
            <w:webHidden/>
          </w:rPr>
          <w:tab/>
        </w:r>
        <w:r>
          <w:rPr>
            <w:noProof/>
            <w:webHidden/>
          </w:rPr>
          <w:fldChar w:fldCharType="begin"/>
        </w:r>
        <w:r>
          <w:rPr>
            <w:noProof/>
            <w:webHidden/>
          </w:rPr>
          <w:instrText xml:space="preserve"> PAGEREF _Toc161318210 \h </w:instrText>
        </w:r>
        <w:r>
          <w:rPr>
            <w:noProof/>
            <w:webHidden/>
          </w:rPr>
        </w:r>
        <w:r>
          <w:rPr>
            <w:noProof/>
            <w:webHidden/>
          </w:rPr>
          <w:fldChar w:fldCharType="separate"/>
        </w:r>
        <w:r>
          <w:rPr>
            <w:noProof/>
            <w:webHidden/>
          </w:rPr>
          <w:t>137</w:t>
        </w:r>
        <w:r>
          <w:rPr>
            <w:noProof/>
            <w:webHidden/>
          </w:rPr>
          <w:fldChar w:fldCharType="end"/>
        </w:r>
      </w:hyperlink>
    </w:p>
    <w:p w14:paraId="344C234A" w14:textId="48C006B2" w:rsidR="00C414FE" w:rsidRDefault="00C414FE">
      <w:pPr>
        <w:pStyle w:val="TOC2"/>
        <w:tabs>
          <w:tab w:val="right" w:leader="dot" w:pos="9350"/>
        </w:tabs>
        <w:rPr>
          <w:noProof/>
        </w:rPr>
      </w:pPr>
      <w:hyperlink w:anchor="_Toc161318211" w:history="1">
        <w:r w:rsidRPr="009965BA">
          <w:rPr>
            <w:rStyle w:val="Hyperlink"/>
            <w:noProof/>
          </w:rPr>
          <w:t>New cases LFD only rolling rate by specimen date</w:t>
        </w:r>
        <w:r>
          <w:rPr>
            <w:noProof/>
            <w:webHidden/>
          </w:rPr>
          <w:tab/>
        </w:r>
        <w:r>
          <w:rPr>
            <w:noProof/>
            <w:webHidden/>
          </w:rPr>
          <w:fldChar w:fldCharType="begin"/>
        </w:r>
        <w:r>
          <w:rPr>
            <w:noProof/>
            <w:webHidden/>
          </w:rPr>
          <w:instrText xml:space="preserve"> PAGEREF _Toc161318211 \h </w:instrText>
        </w:r>
        <w:r>
          <w:rPr>
            <w:noProof/>
            <w:webHidden/>
          </w:rPr>
        </w:r>
        <w:r>
          <w:rPr>
            <w:noProof/>
            <w:webHidden/>
          </w:rPr>
          <w:fldChar w:fldCharType="separate"/>
        </w:r>
        <w:r>
          <w:rPr>
            <w:noProof/>
            <w:webHidden/>
          </w:rPr>
          <w:t>141</w:t>
        </w:r>
        <w:r>
          <w:rPr>
            <w:noProof/>
            <w:webHidden/>
          </w:rPr>
          <w:fldChar w:fldCharType="end"/>
        </w:r>
      </w:hyperlink>
    </w:p>
    <w:p w14:paraId="67F29271" w14:textId="3167C37F" w:rsidR="00C414FE" w:rsidRDefault="00C414FE">
      <w:pPr>
        <w:pStyle w:val="TOC2"/>
        <w:tabs>
          <w:tab w:val="right" w:leader="dot" w:pos="9350"/>
        </w:tabs>
        <w:rPr>
          <w:noProof/>
        </w:rPr>
      </w:pPr>
      <w:hyperlink w:anchor="_Toc161318212" w:history="1">
        <w:r w:rsidRPr="009965BA">
          <w:rPr>
            <w:rStyle w:val="Hyperlink"/>
            <w:noProof/>
          </w:rPr>
          <w:t>New cases LFD only rolling sum by specimen date</w:t>
        </w:r>
        <w:r>
          <w:rPr>
            <w:noProof/>
            <w:webHidden/>
          </w:rPr>
          <w:tab/>
        </w:r>
        <w:r>
          <w:rPr>
            <w:noProof/>
            <w:webHidden/>
          </w:rPr>
          <w:fldChar w:fldCharType="begin"/>
        </w:r>
        <w:r>
          <w:rPr>
            <w:noProof/>
            <w:webHidden/>
          </w:rPr>
          <w:instrText xml:space="preserve"> PAGEREF _Toc161318212 \h </w:instrText>
        </w:r>
        <w:r>
          <w:rPr>
            <w:noProof/>
            <w:webHidden/>
          </w:rPr>
        </w:r>
        <w:r>
          <w:rPr>
            <w:noProof/>
            <w:webHidden/>
          </w:rPr>
          <w:fldChar w:fldCharType="separate"/>
        </w:r>
        <w:r>
          <w:rPr>
            <w:noProof/>
            <w:webHidden/>
          </w:rPr>
          <w:t>146</w:t>
        </w:r>
        <w:r>
          <w:rPr>
            <w:noProof/>
            <w:webHidden/>
          </w:rPr>
          <w:fldChar w:fldCharType="end"/>
        </w:r>
      </w:hyperlink>
    </w:p>
    <w:p w14:paraId="5FE8DA9B" w14:textId="120112FD" w:rsidR="00C414FE" w:rsidRDefault="00C414FE">
      <w:pPr>
        <w:pStyle w:val="TOC2"/>
        <w:tabs>
          <w:tab w:val="right" w:leader="dot" w:pos="9350"/>
        </w:tabs>
        <w:rPr>
          <w:noProof/>
        </w:rPr>
      </w:pPr>
      <w:hyperlink w:anchor="_Toc161318213" w:history="1">
        <w:r w:rsidRPr="009965BA">
          <w:rPr>
            <w:rStyle w:val="Hyperlink"/>
            <w:noProof/>
          </w:rPr>
          <w:t>New cases PCR only by specimen date</w:t>
        </w:r>
        <w:r>
          <w:rPr>
            <w:noProof/>
            <w:webHidden/>
          </w:rPr>
          <w:tab/>
        </w:r>
        <w:r>
          <w:rPr>
            <w:noProof/>
            <w:webHidden/>
          </w:rPr>
          <w:fldChar w:fldCharType="begin"/>
        </w:r>
        <w:r>
          <w:rPr>
            <w:noProof/>
            <w:webHidden/>
          </w:rPr>
          <w:instrText xml:space="preserve"> PAGEREF _Toc161318213 \h </w:instrText>
        </w:r>
        <w:r>
          <w:rPr>
            <w:noProof/>
            <w:webHidden/>
          </w:rPr>
        </w:r>
        <w:r>
          <w:rPr>
            <w:noProof/>
            <w:webHidden/>
          </w:rPr>
          <w:fldChar w:fldCharType="separate"/>
        </w:r>
        <w:r>
          <w:rPr>
            <w:noProof/>
            <w:webHidden/>
          </w:rPr>
          <w:t>152</w:t>
        </w:r>
        <w:r>
          <w:rPr>
            <w:noProof/>
            <w:webHidden/>
          </w:rPr>
          <w:fldChar w:fldCharType="end"/>
        </w:r>
      </w:hyperlink>
    </w:p>
    <w:p w14:paraId="0317592F" w14:textId="5CF33B5B" w:rsidR="00C414FE" w:rsidRDefault="00C414FE">
      <w:pPr>
        <w:pStyle w:val="TOC2"/>
        <w:tabs>
          <w:tab w:val="right" w:leader="dot" w:pos="9350"/>
        </w:tabs>
        <w:rPr>
          <w:noProof/>
        </w:rPr>
      </w:pPr>
      <w:hyperlink w:anchor="_Toc161318214" w:history="1">
        <w:r w:rsidRPr="009965BA">
          <w:rPr>
            <w:rStyle w:val="Hyperlink"/>
            <w:noProof/>
          </w:rPr>
          <w:t>New cases PCR only by specimen date rolling rate</w:t>
        </w:r>
        <w:r>
          <w:rPr>
            <w:noProof/>
            <w:webHidden/>
          </w:rPr>
          <w:tab/>
        </w:r>
        <w:r>
          <w:rPr>
            <w:noProof/>
            <w:webHidden/>
          </w:rPr>
          <w:fldChar w:fldCharType="begin"/>
        </w:r>
        <w:r>
          <w:rPr>
            <w:noProof/>
            <w:webHidden/>
          </w:rPr>
          <w:instrText xml:space="preserve"> PAGEREF _Toc161318214 \h </w:instrText>
        </w:r>
        <w:r>
          <w:rPr>
            <w:noProof/>
            <w:webHidden/>
          </w:rPr>
        </w:r>
        <w:r>
          <w:rPr>
            <w:noProof/>
            <w:webHidden/>
          </w:rPr>
          <w:fldChar w:fldCharType="separate"/>
        </w:r>
        <w:r>
          <w:rPr>
            <w:noProof/>
            <w:webHidden/>
          </w:rPr>
          <w:t>156</w:t>
        </w:r>
        <w:r>
          <w:rPr>
            <w:noProof/>
            <w:webHidden/>
          </w:rPr>
          <w:fldChar w:fldCharType="end"/>
        </w:r>
      </w:hyperlink>
    </w:p>
    <w:p w14:paraId="31C510A1" w14:textId="787EBD07" w:rsidR="00C414FE" w:rsidRDefault="00C414FE">
      <w:pPr>
        <w:pStyle w:val="TOC2"/>
        <w:tabs>
          <w:tab w:val="right" w:leader="dot" w:pos="9350"/>
        </w:tabs>
        <w:rPr>
          <w:noProof/>
        </w:rPr>
      </w:pPr>
      <w:hyperlink w:anchor="_Toc161318215" w:history="1">
        <w:r w:rsidRPr="009965BA">
          <w:rPr>
            <w:rStyle w:val="Hyperlink"/>
            <w:noProof/>
          </w:rPr>
          <w:t>New cases PCR only by specimen date rolling sum</w:t>
        </w:r>
        <w:r>
          <w:rPr>
            <w:noProof/>
            <w:webHidden/>
          </w:rPr>
          <w:tab/>
        </w:r>
        <w:r>
          <w:rPr>
            <w:noProof/>
            <w:webHidden/>
          </w:rPr>
          <w:fldChar w:fldCharType="begin"/>
        </w:r>
        <w:r>
          <w:rPr>
            <w:noProof/>
            <w:webHidden/>
          </w:rPr>
          <w:instrText xml:space="preserve"> PAGEREF _Toc161318215 \h </w:instrText>
        </w:r>
        <w:r>
          <w:rPr>
            <w:noProof/>
            <w:webHidden/>
          </w:rPr>
        </w:r>
        <w:r>
          <w:rPr>
            <w:noProof/>
            <w:webHidden/>
          </w:rPr>
          <w:fldChar w:fldCharType="separate"/>
        </w:r>
        <w:r>
          <w:rPr>
            <w:noProof/>
            <w:webHidden/>
          </w:rPr>
          <w:t>161</w:t>
        </w:r>
        <w:r>
          <w:rPr>
            <w:noProof/>
            <w:webHidden/>
          </w:rPr>
          <w:fldChar w:fldCharType="end"/>
        </w:r>
      </w:hyperlink>
    </w:p>
    <w:p w14:paraId="701BBEF0" w14:textId="35B82AE4" w:rsidR="00C414FE" w:rsidRDefault="00C414FE">
      <w:pPr>
        <w:pStyle w:val="TOC2"/>
        <w:tabs>
          <w:tab w:val="right" w:leader="dot" w:pos="9350"/>
        </w:tabs>
        <w:rPr>
          <w:noProof/>
        </w:rPr>
      </w:pPr>
      <w:hyperlink w:anchor="_Toc161318216" w:history="1">
        <w:r w:rsidRPr="009965BA">
          <w:rPr>
            <w:rStyle w:val="Hyperlink"/>
            <w:noProof/>
          </w:rPr>
          <w:t>New cases percentage change by publish date</w:t>
        </w:r>
        <w:r>
          <w:rPr>
            <w:noProof/>
            <w:webHidden/>
          </w:rPr>
          <w:tab/>
        </w:r>
        <w:r>
          <w:rPr>
            <w:noProof/>
            <w:webHidden/>
          </w:rPr>
          <w:fldChar w:fldCharType="begin"/>
        </w:r>
        <w:r>
          <w:rPr>
            <w:noProof/>
            <w:webHidden/>
          </w:rPr>
          <w:instrText xml:space="preserve"> PAGEREF _Toc161318216 \h </w:instrText>
        </w:r>
        <w:r>
          <w:rPr>
            <w:noProof/>
            <w:webHidden/>
          </w:rPr>
        </w:r>
        <w:r>
          <w:rPr>
            <w:noProof/>
            <w:webHidden/>
          </w:rPr>
          <w:fldChar w:fldCharType="separate"/>
        </w:r>
        <w:r>
          <w:rPr>
            <w:noProof/>
            <w:webHidden/>
          </w:rPr>
          <w:t>167</w:t>
        </w:r>
        <w:r>
          <w:rPr>
            <w:noProof/>
            <w:webHidden/>
          </w:rPr>
          <w:fldChar w:fldCharType="end"/>
        </w:r>
      </w:hyperlink>
    </w:p>
    <w:p w14:paraId="7378F4D8" w14:textId="7150F593" w:rsidR="00C414FE" w:rsidRDefault="00C414FE">
      <w:pPr>
        <w:pStyle w:val="TOC2"/>
        <w:tabs>
          <w:tab w:val="right" w:leader="dot" w:pos="9350"/>
        </w:tabs>
        <w:rPr>
          <w:noProof/>
        </w:rPr>
      </w:pPr>
      <w:hyperlink w:anchor="_Toc161318217" w:history="1">
        <w:r w:rsidRPr="009965BA">
          <w:rPr>
            <w:rStyle w:val="Hyperlink"/>
            <w:noProof/>
          </w:rPr>
          <w:t>New cases percentage change by specimen date</w:t>
        </w:r>
        <w:r>
          <w:rPr>
            <w:noProof/>
            <w:webHidden/>
          </w:rPr>
          <w:tab/>
        </w:r>
        <w:r>
          <w:rPr>
            <w:noProof/>
            <w:webHidden/>
          </w:rPr>
          <w:fldChar w:fldCharType="begin"/>
        </w:r>
        <w:r>
          <w:rPr>
            <w:noProof/>
            <w:webHidden/>
          </w:rPr>
          <w:instrText xml:space="preserve"> PAGEREF _Toc161318217 \h </w:instrText>
        </w:r>
        <w:r>
          <w:rPr>
            <w:noProof/>
            <w:webHidden/>
          </w:rPr>
        </w:r>
        <w:r>
          <w:rPr>
            <w:noProof/>
            <w:webHidden/>
          </w:rPr>
          <w:fldChar w:fldCharType="separate"/>
        </w:r>
        <w:r>
          <w:rPr>
            <w:noProof/>
            <w:webHidden/>
          </w:rPr>
          <w:t>172</w:t>
        </w:r>
        <w:r>
          <w:rPr>
            <w:noProof/>
            <w:webHidden/>
          </w:rPr>
          <w:fldChar w:fldCharType="end"/>
        </w:r>
      </w:hyperlink>
    </w:p>
    <w:p w14:paraId="025605D2" w14:textId="2F7ED4E8" w:rsidR="00C414FE" w:rsidRDefault="00C414FE">
      <w:pPr>
        <w:pStyle w:val="TOC2"/>
        <w:tabs>
          <w:tab w:val="right" w:leader="dot" w:pos="9350"/>
        </w:tabs>
        <w:rPr>
          <w:noProof/>
        </w:rPr>
      </w:pPr>
      <w:hyperlink w:anchor="_Toc161318218" w:history="1">
        <w:r w:rsidRPr="009965BA">
          <w:rPr>
            <w:rStyle w:val="Hyperlink"/>
            <w:noProof/>
          </w:rPr>
          <w:t>New cases rolling rate by specimen date</w:t>
        </w:r>
        <w:r>
          <w:rPr>
            <w:noProof/>
            <w:webHidden/>
          </w:rPr>
          <w:tab/>
        </w:r>
        <w:r>
          <w:rPr>
            <w:noProof/>
            <w:webHidden/>
          </w:rPr>
          <w:fldChar w:fldCharType="begin"/>
        </w:r>
        <w:r>
          <w:rPr>
            <w:noProof/>
            <w:webHidden/>
          </w:rPr>
          <w:instrText xml:space="preserve"> PAGEREF _Toc161318218 \h </w:instrText>
        </w:r>
        <w:r>
          <w:rPr>
            <w:noProof/>
            <w:webHidden/>
          </w:rPr>
        </w:r>
        <w:r>
          <w:rPr>
            <w:noProof/>
            <w:webHidden/>
          </w:rPr>
          <w:fldChar w:fldCharType="separate"/>
        </w:r>
        <w:r>
          <w:rPr>
            <w:noProof/>
            <w:webHidden/>
          </w:rPr>
          <w:t>177</w:t>
        </w:r>
        <w:r>
          <w:rPr>
            <w:noProof/>
            <w:webHidden/>
          </w:rPr>
          <w:fldChar w:fldCharType="end"/>
        </w:r>
      </w:hyperlink>
    </w:p>
    <w:p w14:paraId="392A0CCD" w14:textId="22C85505" w:rsidR="00C414FE" w:rsidRDefault="00C414FE">
      <w:pPr>
        <w:pStyle w:val="TOC2"/>
        <w:tabs>
          <w:tab w:val="right" w:leader="dot" w:pos="9350"/>
        </w:tabs>
        <w:rPr>
          <w:noProof/>
        </w:rPr>
      </w:pPr>
      <w:hyperlink w:anchor="_Toc161318219" w:history="1">
        <w:r w:rsidRPr="009965BA">
          <w:rPr>
            <w:rStyle w:val="Hyperlink"/>
            <w:noProof/>
          </w:rPr>
          <w:t>New first episodes by specimen date</w:t>
        </w:r>
        <w:r>
          <w:rPr>
            <w:noProof/>
            <w:webHidden/>
          </w:rPr>
          <w:tab/>
        </w:r>
        <w:r>
          <w:rPr>
            <w:noProof/>
            <w:webHidden/>
          </w:rPr>
          <w:fldChar w:fldCharType="begin"/>
        </w:r>
        <w:r>
          <w:rPr>
            <w:noProof/>
            <w:webHidden/>
          </w:rPr>
          <w:instrText xml:space="preserve"> PAGEREF _Toc161318219 \h </w:instrText>
        </w:r>
        <w:r>
          <w:rPr>
            <w:noProof/>
            <w:webHidden/>
          </w:rPr>
        </w:r>
        <w:r>
          <w:rPr>
            <w:noProof/>
            <w:webHidden/>
          </w:rPr>
          <w:fldChar w:fldCharType="separate"/>
        </w:r>
        <w:r>
          <w:rPr>
            <w:noProof/>
            <w:webHidden/>
          </w:rPr>
          <w:t>182</w:t>
        </w:r>
        <w:r>
          <w:rPr>
            <w:noProof/>
            <w:webHidden/>
          </w:rPr>
          <w:fldChar w:fldCharType="end"/>
        </w:r>
      </w:hyperlink>
    </w:p>
    <w:p w14:paraId="1D39E134" w14:textId="0EDC35A3" w:rsidR="00C414FE" w:rsidRDefault="00C414FE">
      <w:pPr>
        <w:pStyle w:val="TOC2"/>
        <w:tabs>
          <w:tab w:val="right" w:leader="dot" w:pos="9350"/>
        </w:tabs>
        <w:rPr>
          <w:noProof/>
        </w:rPr>
      </w:pPr>
      <w:hyperlink w:anchor="_Toc161318220" w:history="1">
        <w:r w:rsidRPr="009965BA">
          <w:rPr>
            <w:rStyle w:val="Hyperlink"/>
            <w:noProof/>
          </w:rPr>
          <w:t>New first episodes by specimen date age demographics</w:t>
        </w:r>
        <w:r>
          <w:rPr>
            <w:noProof/>
            <w:webHidden/>
          </w:rPr>
          <w:tab/>
        </w:r>
        <w:r>
          <w:rPr>
            <w:noProof/>
            <w:webHidden/>
          </w:rPr>
          <w:fldChar w:fldCharType="begin"/>
        </w:r>
        <w:r>
          <w:rPr>
            <w:noProof/>
            <w:webHidden/>
          </w:rPr>
          <w:instrText xml:space="preserve"> PAGEREF _Toc161318220 \h </w:instrText>
        </w:r>
        <w:r>
          <w:rPr>
            <w:noProof/>
            <w:webHidden/>
          </w:rPr>
        </w:r>
        <w:r>
          <w:rPr>
            <w:noProof/>
            <w:webHidden/>
          </w:rPr>
          <w:fldChar w:fldCharType="separate"/>
        </w:r>
        <w:r>
          <w:rPr>
            <w:noProof/>
            <w:webHidden/>
          </w:rPr>
          <w:t>186</w:t>
        </w:r>
        <w:r>
          <w:rPr>
            <w:noProof/>
            <w:webHidden/>
          </w:rPr>
          <w:fldChar w:fldCharType="end"/>
        </w:r>
      </w:hyperlink>
    </w:p>
    <w:p w14:paraId="5081525E" w14:textId="44D4C4AD" w:rsidR="00C414FE" w:rsidRDefault="00C414FE">
      <w:pPr>
        <w:pStyle w:val="TOC2"/>
        <w:tabs>
          <w:tab w:val="right" w:leader="dot" w:pos="9350"/>
        </w:tabs>
        <w:rPr>
          <w:noProof/>
        </w:rPr>
      </w:pPr>
      <w:hyperlink w:anchor="_Toc161318221" w:history="1">
        <w:r w:rsidRPr="009965BA">
          <w:rPr>
            <w:rStyle w:val="Hyperlink"/>
            <w:noProof/>
          </w:rPr>
          <w:t>New first episodes by specimen date change</w:t>
        </w:r>
        <w:r>
          <w:rPr>
            <w:noProof/>
            <w:webHidden/>
          </w:rPr>
          <w:tab/>
        </w:r>
        <w:r>
          <w:rPr>
            <w:noProof/>
            <w:webHidden/>
          </w:rPr>
          <w:fldChar w:fldCharType="begin"/>
        </w:r>
        <w:r>
          <w:rPr>
            <w:noProof/>
            <w:webHidden/>
          </w:rPr>
          <w:instrText xml:space="preserve"> PAGEREF _Toc161318221 \h </w:instrText>
        </w:r>
        <w:r>
          <w:rPr>
            <w:noProof/>
            <w:webHidden/>
          </w:rPr>
        </w:r>
        <w:r>
          <w:rPr>
            <w:noProof/>
            <w:webHidden/>
          </w:rPr>
          <w:fldChar w:fldCharType="separate"/>
        </w:r>
        <w:r>
          <w:rPr>
            <w:noProof/>
            <w:webHidden/>
          </w:rPr>
          <w:t>191</w:t>
        </w:r>
        <w:r>
          <w:rPr>
            <w:noProof/>
            <w:webHidden/>
          </w:rPr>
          <w:fldChar w:fldCharType="end"/>
        </w:r>
      </w:hyperlink>
    </w:p>
    <w:p w14:paraId="0C41CF1F" w14:textId="17FDE59C" w:rsidR="00C414FE" w:rsidRDefault="00C414FE">
      <w:pPr>
        <w:pStyle w:val="TOC2"/>
        <w:tabs>
          <w:tab w:val="right" w:leader="dot" w:pos="9350"/>
        </w:tabs>
        <w:rPr>
          <w:noProof/>
        </w:rPr>
      </w:pPr>
      <w:hyperlink w:anchor="_Toc161318222" w:history="1">
        <w:r w:rsidRPr="009965BA">
          <w:rPr>
            <w:rStyle w:val="Hyperlink"/>
            <w:noProof/>
          </w:rPr>
          <w:t>New first episodes change percentage by specimen date</w:t>
        </w:r>
        <w:r>
          <w:rPr>
            <w:noProof/>
            <w:webHidden/>
          </w:rPr>
          <w:tab/>
        </w:r>
        <w:r>
          <w:rPr>
            <w:noProof/>
            <w:webHidden/>
          </w:rPr>
          <w:fldChar w:fldCharType="begin"/>
        </w:r>
        <w:r>
          <w:rPr>
            <w:noProof/>
            <w:webHidden/>
          </w:rPr>
          <w:instrText xml:space="preserve"> PAGEREF _Toc161318222 \h </w:instrText>
        </w:r>
        <w:r>
          <w:rPr>
            <w:noProof/>
            <w:webHidden/>
          </w:rPr>
        </w:r>
        <w:r>
          <w:rPr>
            <w:noProof/>
            <w:webHidden/>
          </w:rPr>
          <w:fldChar w:fldCharType="separate"/>
        </w:r>
        <w:r>
          <w:rPr>
            <w:noProof/>
            <w:webHidden/>
          </w:rPr>
          <w:t>196</w:t>
        </w:r>
        <w:r>
          <w:rPr>
            <w:noProof/>
            <w:webHidden/>
          </w:rPr>
          <w:fldChar w:fldCharType="end"/>
        </w:r>
      </w:hyperlink>
    </w:p>
    <w:p w14:paraId="53B38C1C" w14:textId="75F15014" w:rsidR="00C414FE" w:rsidRDefault="00C414FE">
      <w:pPr>
        <w:pStyle w:val="TOC2"/>
        <w:tabs>
          <w:tab w:val="right" w:leader="dot" w:pos="9350"/>
        </w:tabs>
        <w:rPr>
          <w:noProof/>
        </w:rPr>
      </w:pPr>
      <w:hyperlink w:anchor="_Toc161318223" w:history="1">
        <w:r w:rsidRPr="009965BA">
          <w:rPr>
            <w:rStyle w:val="Hyperlink"/>
            <w:noProof/>
          </w:rPr>
          <w:t>New first episodes direction by specimen date</w:t>
        </w:r>
        <w:r>
          <w:rPr>
            <w:noProof/>
            <w:webHidden/>
          </w:rPr>
          <w:tab/>
        </w:r>
        <w:r>
          <w:rPr>
            <w:noProof/>
            <w:webHidden/>
          </w:rPr>
          <w:fldChar w:fldCharType="begin"/>
        </w:r>
        <w:r>
          <w:rPr>
            <w:noProof/>
            <w:webHidden/>
          </w:rPr>
          <w:instrText xml:space="preserve"> PAGEREF _Toc161318223 \h </w:instrText>
        </w:r>
        <w:r>
          <w:rPr>
            <w:noProof/>
            <w:webHidden/>
          </w:rPr>
        </w:r>
        <w:r>
          <w:rPr>
            <w:noProof/>
            <w:webHidden/>
          </w:rPr>
          <w:fldChar w:fldCharType="separate"/>
        </w:r>
        <w:r>
          <w:rPr>
            <w:noProof/>
            <w:webHidden/>
          </w:rPr>
          <w:t>201</w:t>
        </w:r>
        <w:r>
          <w:rPr>
            <w:noProof/>
            <w:webHidden/>
          </w:rPr>
          <w:fldChar w:fldCharType="end"/>
        </w:r>
      </w:hyperlink>
    </w:p>
    <w:p w14:paraId="2A1302B0" w14:textId="3E7F033D" w:rsidR="00C414FE" w:rsidRDefault="00C414FE">
      <w:pPr>
        <w:pStyle w:val="TOC2"/>
        <w:tabs>
          <w:tab w:val="right" w:leader="dot" w:pos="9350"/>
        </w:tabs>
        <w:rPr>
          <w:noProof/>
        </w:rPr>
      </w:pPr>
      <w:hyperlink w:anchor="_Toc161318224" w:history="1">
        <w:r w:rsidRPr="009965BA">
          <w:rPr>
            <w:rStyle w:val="Hyperlink"/>
            <w:noProof/>
          </w:rPr>
          <w:t>New first episodes rolling rate by specimen date</w:t>
        </w:r>
        <w:r>
          <w:rPr>
            <w:noProof/>
            <w:webHidden/>
          </w:rPr>
          <w:tab/>
        </w:r>
        <w:r>
          <w:rPr>
            <w:noProof/>
            <w:webHidden/>
          </w:rPr>
          <w:fldChar w:fldCharType="begin"/>
        </w:r>
        <w:r>
          <w:rPr>
            <w:noProof/>
            <w:webHidden/>
          </w:rPr>
          <w:instrText xml:space="preserve"> PAGEREF _Toc161318224 \h </w:instrText>
        </w:r>
        <w:r>
          <w:rPr>
            <w:noProof/>
            <w:webHidden/>
          </w:rPr>
        </w:r>
        <w:r>
          <w:rPr>
            <w:noProof/>
            <w:webHidden/>
          </w:rPr>
          <w:fldChar w:fldCharType="separate"/>
        </w:r>
        <w:r>
          <w:rPr>
            <w:noProof/>
            <w:webHidden/>
          </w:rPr>
          <w:t>207</w:t>
        </w:r>
        <w:r>
          <w:rPr>
            <w:noProof/>
            <w:webHidden/>
          </w:rPr>
          <w:fldChar w:fldCharType="end"/>
        </w:r>
      </w:hyperlink>
    </w:p>
    <w:p w14:paraId="365ADEB9" w14:textId="4B43C070" w:rsidR="00C414FE" w:rsidRDefault="00C414FE">
      <w:pPr>
        <w:pStyle w:val="TOC2"/>
        <w:tabs>
          <w:tab w:val="right" w:leader="dot" w:pos="9350"/>
        </w:tabs>
        <w:rPr>
          <w:noProof/>
        </w:rPr>
      </w:pPr>
      <w:hyperlink w:anchor="_Toc161318225" w:history="1">
        <w:r w:rsidRPr="009965BA">
          <w:rPr>
            <w:rStyle w:val="Hyperlink"/>
            <w:noProof/>
          </w:rPr>
          <w:t>New first infection episodes rolling sum by specimen date</w:t>
        </w:r>
        <w:r>
          <w:rPr>
            <w:noProof/>
            <w:webHidden/>
          </w:rPr>
          <w:tab/>
        </w:r>
        <w:r>
          <w:rPr>
            <w:noProof/>
            <w:webHidden/>
          </w:rPr>
          <w:fldChar w:fldCharType="begin"/>
        </w:r>
        <w:r>
          <w:rPr>
            <w:noProof/>
            <w:webHidden/>
          </w:rPr>
          <w:instrText xml:space="preserve"> PAGEREF _Toc161318225 \h </w:instrText>
        </w:r>
        <w:r>
          <w:rPr>
            <w:noProof/>
            <w:webHidden/>
          </w:rPr>
        </w:r>
        <w:r>
          <w:rPr>
            <w:noProof/>
            <w:webHidden/>
          </w:rPr>
          <w:fldChar w:fldCharType="separate"/>
        </w:r>
        <w:r>
          <w:rPr>
            <w:noProof/>
            <w:webHidden/>
          </w:rPr>
          <w:t>212</w:t>
        </w:r>
        <w:r>
          <w:rPr>
            <w:noProof/>
            <w:webHidden/>
          </w:rPr>
          <w:fldChar w:fldCharType="end"/>
        </w:r>
      </w:hyperlink>
    </w:p>
    <w:p w14:paraId="571F2F4E" w14:textId="36F9D131" w:rsidR="00C414FE" w:rsidRDefault="00C414FE">
      <w:pPr>
        <w:pStyle w:val="TOC2"/>
        <w:tabs>
          <w:tab w:val="right" w:leader="dot" w:pos="9350"/>
        </w:tabs>
        <w:rPr>
          <w:noProof/>
        </w:rPr>
      </w:pPr>
      <w:hyperlink w:anchor="_Toc161318226" w:history="1">
        <w:r w:rsidRPr="009965BA">
          <w:rPr>
            <w:rStyle w:val="Hyperlink"/>
            <w:noProof/>
          </w:rPr>
          <w:t>New possible reinfections by specimen date age demographics</w:t>
        </w:r>
        <w:r>
          <w:rPr>
            <w:noProof/>
            <w:webHidden/>
          </w:rPr>
          <w:tab/>
        </w:r>
        <w:r>
          <w:rPr>
            <w:noProof/>
            <w:webHidden/>
          </w:rPr>
          <w:fldChar w:fldCharType="begin"/>
        </w:r>
        <w:r>
          <w:rPr>
            <w:noProof/>
            <w:webHidden/>
          </w:rPr>
          <w:instrText xml:space="preserve"> PAGEREF _Toc161318226 \h </w:instrText>
        </w:r>
        <w:r>
          <w:rPr>
            <w:noProof/>
            <w:webHidden/>
          </w:rPr>
        </w:r>
        <w:r>
          <w:rPr>
            <w:noProof/>
            <w:webHidden/>
          </w:rPr>
          <w:fldChar w:fldCharType="separate"/>
        </w:r>
        <w:r>
          <w:rPr>
            <w:noProof/>
            <w:webHidden/>
          </w:rPr>
          <w:t>217</w:t>
        </w:r>
        <w:r>
          <w:rPr>
            <w:noProof/>
            <w:webHidden/>
          </w:rPr>
          <w:fldChar w:fldCharType="end"/>
        </w:r>
      </w:hyperlink>
    </w:p>
    <w:p w14:paraId="6266A3D8" w14:textId="776A4B46" w:rsidR="00C414FE" w:rsidRDefault="00C414FE">
      <w:pPr>
        <w:pStyle w:val="TOC2"/>
        <w:tabs>
          <w:tab w:val="right" w:leader="dot" w:pos="9350"/>
        </w:tabs>
        <w:rPr>
          <w:noProof/>
        </w:rPr>
      </w:pPr>
      <w:hyperlink w:anchor="_Toc161318227" w:history="1">
        <w:r w:rsidRPr="009965BA">
          <w:rPr>
            <w:rStyle w:val="Hyperlink"/>
            <w:noProof/>
          </w:rPr>
          <w:t>New reinfections by specimen date</w:t>
        </w:r>
        <w:r>
          <w:rPr>
            <w:noProof/>
            <w:webHidden/>
          </w:rPr>
          <w:tab/>
        </w:r>
        <w:r>
          <w:rPr>
            <w:noProof/>
            <w:webHidden/>
          </w:rPr>
          <w:fldChar w:fldCharType="begin"/>
        </w:r>
        <w:r>
          <w:rPr>
            <w:noProof/>
            <w:webHidden/>
          </w:rPr>
          <w:instrText xml:space="preserve"> PAGEREF _Toc161318227 \h </w:instrText>
        </w:r>
        <w:r>
          <w:rPr>
            <w:noProof/>
            <w:webHidden/>
          </w:rPr>
        </w:r>
        <w:r>
          <w:rPr>
            <w:noProof/>
            <w:webHidden/>
          </w:rPr>
          <w:fldChar w:fldCharType="separate"/>
        </w:r>
        <w:r>
          <w:rPr>
            <w:noProof/>
            <w:webHidden/>
          </w:rPr>
          <w:t>223</w:t>
        </w:r>
        <w:r>
          <w:rPr>
            <w:noProof/>
            <w:webHidden/>
          </w:rPr>
          <w:fldChar w:fldCharType="end"/>
        </w:r>
      </w:hyperlink>
    </w:p>
    <w:p w14:paraId="16A86D83" w14:textId="1F406DEA" w:rsidR="00C414FE" w:rsidRDefault="00C414FE">
      <w:pPr>
        <w:pStyle w:val="TOC2"/>
        <w:tabs>
          <w:tab w:val="right" w:leader="dot" w:pos="9350"/>
        </w:tabs>
        <w:rPr>
          <w:noProof/>
        </w:rPr>
      </w:pPr>
      <w:hyperlink w:anchor="_Toc161318228" w:history="1">
        <w:r w:rsidRPr="009965BA">
          <w:rPr>
            <w:rStyle w:val="Hyperlink"/>
            <w:noProof/>
          </w:rPr>
          <w:t>New reinfections by specimen date change</w:t>
        </w:r>
        <w:r>
          <w:rPr>
            <w:noProof/>
            <w:webHidden/>
          </w:rPr>
          <w:tab/>
        </w:r>
        <w:r>
          <w:rPr>
            <w:noProof/>
            <w:webHidden/>
          </w:rPr>
          <w:fldChar w:fldCharType="begin"/>
        </w:r>
        <w:r>
          <w:rPr>
            <w:noProof/>
            <w:webHidden/>
          </w:rPr>
          <w:instrText xml:space="preserve"> PAGEREF _Toc161318228 \h </w:instrText>
        </w:r>
        <w:r>
          <w:rPr>
            <w:noProof/>
            <w:webHidden/>
          </w:rPr>
        </w:r>
        <w:r>
          <w:rPr>
            <w:noProof/>
            <w:webHidden/>
          </w:rPr>
          <w:fldChar w:fldCharType="separate"/>
        </w:r>
        <w:r>
          <w:rPr>
            <w:noProof/>
            <w:webHidden/>
          </w:rPr>
          <w:t>226</w:t>
        </w:r>
        <w:r>
          <w:rPr>
            <w:noProof/>
            <w:webHidden/>
          </w:rPr>
          <w:fldChar w:fldCharType="end"/>
        </w:r>
      </w:hyperlink>
    </w:p>
    <w:p w14:paraId="567DFE79" w14:textId="7F13560D" w:rsidR="00C414FE" w:rsidRDefault="00C414FE">
      <w:pPr>
        <w:pStyle w:val="TOC2"/>
        <w:tabs>
          <w:tab w:val="right" w:leader="dot" w:pos="9350"/>
        </w:tabs>
        <w:rPr>
          <w:noProof/>
        </w:rPr>
      </w:pPr>
      <w:hyperlink w:anchor="_Toc161318229" w:history="1">
        <w:r w:rsidRPr="009965BA">
          <w:rPr>
            <w:rStyle w:val="Hyperlink"/>
            <w:noProof/>
          </w:rPr>
          <w:t>New reinfections by specimen date direction</w:t>
        </w:r>
        <w:r>
          <w:rPr>
            <w:noProof/>
            <w:webHidden/>
          </w:rPr>
          <w:tab/>
        </w:r>
        <w:r>
          <w:rPr>
            <w:noProof/>
            <w:webHidden/>
          </w:rPr>
          <w:fldChar w:fldCharType="begin"/>
        </w:r>
        <w:r>
          <w:rPr>
            <w:noProof/>
            <w:webHidden/>
          </w:rPr>
          <w:instrText xml:space="preserve"> PAGEREF _Toc161318229 \h </w:instrText>
        </w:r>
        <w:r>
          <w:rPr>
            <w:noProof/>
            <w:webHidden/>
          </w:rPr>
        </w:r>
        <w:r>
          <w:rPr>
            <w:noProof/>
            <w:webHidden/>
          </w:rPr>
          <w:fldChar w:fldCharType="separate"/>
        </w:r>
        <w:r>
          <w:rPr>
            <w:noProof/>
            <w:webHidden/>
          </w:rPr>
          <w:t>231</w:t>
        </w:r>
        <w:r>
          <w:rPr>
            <w:noProof/>
            <w:webHidden/>
          </w:rPr>
          <w:fldChar w:fldCharType="end"/>
        </w:r>
      </w:hyperlink>
    </w:p>
    <w:p w14:paraId="3A985787" w14:textId="5FA99516" w:rsidR="00C414FE" w:rsidRDefault="00C414FE">
      <w:pPr>
        <w:pStyle w:val="TOC2"/>
        <w:tabs>
          <w:tab w:val="right" w:leader="dot" w:pos="9350"/>
        </w:tabs>
        <w:rPr>
          <w:noProof/>
        </w:rPr>
      </w:pPr>
      <w:hyperlink w:anchor="_Toc161318230" w:history="1">
        <w:r w:rsidRPr="009965BA">
          <w:rPr>
            <w:rStyle w:val="Hyperlink"/>
            <w:noProof/>
          </w:rPr>
          <w:t>New reinfections change percentage by specimen date</w:t>
        </w:r>
        <w:r>
          <w:rPr>
            <w:noProof/>
            <w:webHidden/>
          </w:rPr>
          <w:tab/>
        </w:r>
        <w:r>
          <w:rPr>
            <w:noProof/>
            <w:webHidden/>
          </w:rPr>
          <w:fldChar w:fldCharType="begin"/>
        </w:r>
        <w:r>
          <w:rPr>
            <w:noProof/>
            <w:webHidden/>
          </w:rPr>
          <w:instrText xml:space="preserve"> PAGEREF _Toc161318230 \h </w:instrText>
        </w:r>
        <w:r>
          <w:rPr>
            <w:noProof/>
            <w:webHidden/>
          </w:rPr>
        </w:r>
        <w:r>
          <w:rPr>
            <w:noProof/>
            <w:webHidden/>
          </w:rPr>
          <w:fldChar w:fldCharType="separate"/>
        </w:r>
        <w:r>
          <w:rPr>
            <w:noProof/>
            <w:webHidden/>
          </w:rPr>
          <w:t>237</w:t>
        </w:r>
        <w:r>
          <w:rPr>
            <w:noProof/>
            <w:webHidden/>
          </w:rPr>
          <w:fldChar w:fldCharType="end"/>
        </w:r>
      </w:hyperlink>
    </w:p>
    <w:p w14:paraId="01629B48" w14:textId="506FC263" w:rsidR="00C414FE" w:rsidRDefault="00C414FE">
      <w:pPr>
        <w:pStyle w:val="TOC2"/>
        <w:tabs>
          <w:tab w:val="right" w:leader="dot" w:pos="9350"/>
        </w:tabs>
        <w:rPr>
          <w:noProof/>
        </w:rPr>
      </w:pPr>
      <w:hyperlink w:anchor="_Toc161318231" w:history="1">
        <w:r w:rsidRPr="009965BA">
          <w:rPr>
            <w:rStyle w:val="Hyperlink"/>
            <w:noProof/>
          </w:rPr>
          <w:t>New reinfections rolling rate by specimen date</w:t>
        </w:r>
        <w:r>
          <w:rPr>
            <w:noProof/>
            <w:webHidden/>
          </w:rPr>
          <w:tab/>
        </w:r>
        <w:r>
          <w:rPr>
            <w:noProof/>
            <w:webHidden/>
          </w:rPr>
          <w:fldChar w:fldCharType="begin"/>
        </w:r>
        <w:r>
          <w:rPr>
            <w:noProof/>
            <w:webHidden/>
          </w:rPr>
          <w:instrText xml:space="preserve"> PAGEREF _Toc161318231 \h </w:instrText>
        </w:r>
        <w:r>
          <w:rPr>
            <w:noProof/>
            <w:webHidden/>
          </w:rPr>
        </w:r>
        <w:r>
          <w:rPr>
            <w:noProof/>
            <w:webHidden/>
          </w:rPr>
          <w:fldChar w:fldCharType="separate"/>
        </w:r>
        <w:r>
          <w:rPr>
            <w:noProof/>
            <w:webHidden/>
          </w:rPr>
          <w:t>242</w:t>
        </w:r>
        <w:r>
          <w:rPr>
            <w:noProof/>
            <w:webHidden/>
          </w:rPr>
          <w:fldChar w:fldCharType="end"/>
        </w:r>
      </w:hyperlink>
    </w:p>
    <w:p w14:paraId="3EEBC657" w14:textId="76FA0358" w:rsidR="00C414FE" w:rsidRDefault="00C414FE">
      <w:pPr>
        <w:pStyle w:val="TOC2"/>
        <w:tabs>
          <w:tab w:val="right" w:leader="dot" w:pos="9350"/>
        </w:tabs>
        <w:rPr>
          <w:noProof/>
        </w:rPr>
      </w:pPr>
      <w:hyperlink w:anchor="_Toc161318232" w:history="1">
        <w:r w:rsidRPr="009965BA">
          <w:rPr>
            <w:rStyle w:val="Hyperlink"/>
            <w:noProof/>
          </w:rPr>
          <w:t>New reinfections rolling sum by specimen date</w:t>
        </w:r>
        <w:r>
          <w:rPr>
            <w:noProof/>
            <w:webHidden/>
          </w:rPr>
          <w:tab/>
        </w:r>
        <w:r>
          <w:rPr>
            <w:noProof/>
            <w:webHidden/>
          </w:rPr>
          <w:fldChar w:fldCharType="begin"/>
        </w:r>
        <w:r>
          <w:rPr>
            <w:noProof/>
            <w:webHidden/>
          </w:rPr>
          <w:instrText xml:space="preserve"> PAGEREF _Toc161318232 \h </w:instrText>
        </w:r>
        <w:r>
          <w:rPr>
            <w:noProof/>
            <w:webHidden/>
          </w:rPr>
        </w:r>
        <w:r>
          <w:rPr>
            <w:noProof/>
            <w:webHidden/>
          </w:rPr>
          <w:fldChar w:fldCharType="separate"/>
        </w:r>
        <w:r>
          <w:rPr>
            <w:noProof/>
            <w:webHidden/>
          </w:rPr>
          <w:t>247</w:t>
        </w:r>
        <w:r>
          <w:rPr>
            <w:noProof/>
            <w:webHidden/>
          </w:rPr>
          <w:fldChar w:fldCharType="end"/>
        </w:r>
      </w:hyperlink>
    </w:p>
    <w:p w14:paraId="7624BF63" w14:textId="0F407715" w:rsidR="00C414FE" w:rsidRDefault="00C414FE">
      <w:pPr>
        <w:pStyle w:val="TOC2"/>
        <w:tabs>
          <w:tab w:val="right" w:leader="dot" w:pos="9350"/>
        </w:tabs>
        <w:rPr>
          <w:noProof/>
        </w:rPr>
      </w:pPr>
      <w:hyperlink w:anchor="_Toc161318233" w:history="1">
        <w:r w:rsidRPr="009965BA">
          <w:rPr>
            <w:rStyle w:val="Hyperlink"/>
            <w:noProof/>
          </w:rPr>
          <w:t>Previously reported new cases by specimen date</w:t>
        </w:r>
        <w:r>
          <w:rPr>
            <w:noProof/>
            <w:webHidden/>
          </w:rPr>
          <w:tab/>
        </w:r>
        <w:r>
          <w:rPr>
            <w:noProof/>
            <w:webHidden/>
          </w:rPr>
          <w:fldChar w:fldCharType="begin"/>
        </w:r>
        <w:r>
          <w:rPr>
            <w:noProof/>
            <w:webHidden/>
          </w:rPr>
          <w:instrText xml:space="preserve"> PAGEREF _Toc161318233 \h </w:instrText>
        </w:r>
        <w:r>
          <w:rPr>
            <w:noProof/>
            <w:webHidden/>
          </w:rPr>
        </w:r>
        <w:r>
          <w:rPr>
            <w:noProof/>
            <w:webHidden/>
          </w:rPr>
          <w:fldChar w:fldCharType="separate"/>
        </w:r>
        <w:r>
          <w:rPr>
            <w:noProof/>
            <w:webHidden/>
          </w:rPr>
          <w:t>252</w:t>
        </w:r>
        <w:r>
          <w:rPr>
            <w:noProof/>
            <w:webHidden/>
          </w:rPr>
          <w:fldChar w:fldCharType="end"/>
        </w:r>
      </w:hyperlink>
    </w:p>
    <w:p w14:paraId="7ACF1EB7" w14:textId="2378AD61" w:rsidR="00C414FE" w:rsidRDefault="00C414FE">
      <w:pPr>
        <w:pStyle w:val="TOC2"/>
        <w:tabs>
          <w:tab w:val="right" w:leader="dot" w:pos="9350"/>
        </w:tabs>
        <w:rPr>
          <w:noProof/>
        </w:rPr>
      </w:pPr>
      <w:hyperlink w:anchor="_Toc161318234" w:history="1">
        <w:r w:rsidRPr="009965BA">
          <w:rPr>
            <w:rStyle w:val="Hyperlink"/>
            <w:noProof/>
          </w:rPr>
          <w:t>Unique case positivity by specimen date rolling sum</w:t>
        </w:r>
        <w:r>
          <w:rPr>
            <w:noProof/>
            <w:webHidden/>
          </w:rPr>
          <w:tab/>
        </w:r>
        <w:r>
          <w:rPr>
            <w:noProof/>
            <w:webHidden/>
          </w:rPr>
          <w:fldChar w:fldCharType="begin"/>
        </w:r>
        <w:r>
          <w:rPr>
            <w:noProof/>
            <w:webHidden/>
          </w:rPr>
          <w:instrText xml:space="preserve"> PAGEREF _Toc161318234 \h </w:instrText>
        </w:r>
        <w:r>
          <w:rPr>
            <w:noProof/>
            <w:webHidden/>
          </w:rPr>
        </w:r>
        <w:r>
          <w:rPr>
            <w:noProof/>
            <w:webHidden/>
          </w:rPr>
          <w:fldChar w:fldCharType="separate"/>
        </w:r>
        <w:r>
          <w:rPr>
            <w:noProof/>
            <w:webHidden/>
          </w:rPr>
          <w:t>255</w:t>
        </w:r>
        <w:r>
          <w:rPr>
            <w:noProof/>
            <w:webHidden/>
          </w:rPr>
          <w:fldChar w:fldCharType="end"/>
        </w:r>
      </w:hyperlink>
    </w:p>
    <w:p w14:paraId="76DA4618" w14:textId="086FE57A" w:rsidR="00C414FE" w:rsidRDefault="00C414FE">
      <w:pPr>
        <w:pStyle w:val="TOC2"/>
        <w:tabs>
          <w:tab w:val="right" w:leader="dot" w:pos="9350"/>
        </w:tabs>
        <w:rPr>
          <w:noProof/>
        </w:rPr>
      </w:pPr>
      <w:hyperlink w:anchor="_Toc161318235" w:history="1">
        <w:r w:rsidRPr="009965BA">
          <w:rPr>
            <w:rStyle w:val="Hyperlink"/>
            <w:noProof/>
          </w:rPr>
          <w:t>Variants breakdown</w:t>
        </w:r>
        <w:r>
          <w:rPr>
            <w:noProof/>
            <w:webHidden/>
          </w:rPr>
          <w:tab/>
        </w:r>
        <w:r>
          <w:rPr>
            <w:noProof/>
            <w:webHidden/>
          </w:rPr>
          <w:fldChar w:fldCharType="begin"/>
        </w:r>
        <w:r>
          <w:rPr>
            <w:noProof/>
            <w:webHidden/>
          </w:rPr>
          <w:instrText xml:space="preserve"> PAGEREF _Toc161318235 \h </w:instrText>
        </w:r>
        <w:r>
          <w:rPr>
            <w:noProof/>
            <w:webHidden/>
          </w:rPr>
        </w:r>
        <w:r>
          <w:rPr>
            <w:noProof/>
            <w:webHidden/>
          </w:rPr>
          <w:fldChar w:fldCharType="separate"/>
        </w:r>
        <w:r>
          <w:rPr>
            <w:noProof/>
            <w:webHidden/>
          </w:rPr>
          <w:t>258</w:t>
        </w:r>
        <w:r>
          <w:rPr>
            <w:noProof/>
            <w:webHidden/>
          </w:rPr>
          <w:fldChar w:fldCharType="end"/>
        </w:r>
      </w:hyperlink>
    </w:p>
    <w:p w14:paraId="2EBFEB0D" w14:textId="260D5A9C" w:rsidR="00C414FE" w:rsidRDefault="00C414FE">
      <w:pPr>
        <w:pStyle w:val="TOC1"/>
        <w:tabs>
          <w:tab w:val="right" w:leader="dot" w:pos="9350"/>
        </w:tabs>
        <w:rPr>
          <w:noProof/>
        </w:rPr>
      </w:pPr>
      <w:hyperlink w:anchor="_Toc161318236" w:history="1">
        <w:r w:rsidRPr="009965BA">
          <w:rPr>
            <w:rStyle w:val="Hyperlink"/>
            <w:noProof/>
          </w:rPr>
          <w:t>Deaths</w:t>
        </w:r>
        <w:r>
          <w:rPr>
            <w:noProof/>
            <w:webHidden/>
          </w:rPr>
          <w:tab/>
        </w:r>
        <w:r>
          <w:rPr>
            <w:noProof/>
            <w:webHidden/>
          </w:rPr>
          <w:fldChar w:fldCharType="begin"/>
        </w:r>
        <w:r>
          <w:rPr>
            <w:noProof/>
            <w:webHidden/>
          </w:rPr>
          <w:instrText xml:space="preserve"> PAGEREF _Toc161318236 \h </w:instrText>
        </w:r>
        <w:r>
          <w:rPr>
            <w:noProof/>
            <w:webHidden/>
          </w:rPr>
        </w:r>
        <w:r>
          <w:rPr>
            <w:noProof/>
            <w:webHidden/>
          </w:rPr>
          <w:fldChar w:fldCharType="separate"/>
        </w:r>
        <w:r>
          <w:rPr>
            <w:noProof/>
            <w:webHidden/>
          </w:rPr>
          <w:t>259</w:t>
        </w:r>
        <w:r>
          <w:rPr>
            <w:noProof/>
            <w:webHidden/>
          </w:rPr>
          <w:fldChar w:fldCharType="end"/>
        </w:r>
      </w:hyperlink>
    </w:p>
    <w:p w14:paraId="13A90D98" w14:textId="380D03B2" w:rsidR="00C414FE" w:rsidRDefault="00C414FE">
      <w:pPr>
        <w:pStyle w:val="TOC2"/>
        <w:tabs>
          <w:tab w:val="right" w:leader="dot" w:pos="9350"/>
        </w:tabs>
        <w:rPr>
          <w:noProof/>
        </w:rPr>
      </w:pPr>
      <w:hyperlink w:anchor="_Toc161318237" w:history="1">
        <w:r w:rsidRPr="009965BA">
          <w:rPr>
            <w:rStyle w:val="Hyperlink"/>
            <w:noProof/>
          </w:rPr>
          <w:t>Change in new deaths within 28 days of positive test by specimen date</w:t>
        </w:r>
        <w:r>
          <w:rPr>
            <w:noProof/>
            <w:webHidden/>
          </w:rPr>
          <w:tab/>
        </w:r>
        <w:r>
          <w:rPr>
            <w:noProof/>
            <w:webHidden/>
          </w:rPr>
          <w:fldChar w:fldCharType="begin"/>
        </w:r>
        <w:r>
          <w:rPr>
            <w:noProof/>
            <w:webHidden/>
          </w:rPr>
          <w:instrText xml:space="preserve"> PAGEREF _Toc161318237 \h </w:instrText>
        </w:r>
        <w:r>
          <w:rPr>
            <w:noProof/>
            <w:webHidden/>
          </w:rPr>
        </w:r>
        <w:r>
          <w:rPr>
            <w:noProof/>
            <w:webHidden/>
          </w:rPr>
          <w:fldChar w:fldCharType="separate"/>
        </w:r>
        <w:r>
          <w:rPr>
            <w:noProof/>
            <w:webHidden/>
          </w:rPr>
          <w:t>259</w:t>
        </w:r>
        <w:r>
          <w:rPr>
            <w:noProof/>
            <w:webHidden/>
          </w:rPr>
          <w:fldChar w:fldCharType="end"/>
        </w:r>
      </w:hyperlink>
    </w:p>
    <w:p w14:paraId="577B38B7" w14:textId="3094B21F" w:rsidR="00C414FE" w:rsidRDefault="00C414FE">
      <w:pPr>
        <w:pStyle w:val="TOC2"/>
        <w:tabs>
          <w:tab w:val="right" w:leader="dot" w:pos="9350"/>
        </w:tabs>
        <w:rPr>
          <w:noProof/>
        </w:rPr>
      </w:pPr>
      <w:hyperlink w:anchor="_Toc161318238" w:history="1">
        <w:r w:rsidRPr="009965BA">
          <w:rPr>
            <w:rStyle w:val="Hyperlink"/>
            <w:noProof/>
          </w:rPr>
          <w:t>Cumulative daily national statistics office deaths by death date</w:t>
        </w:r>
        <w:r>
          <w:rPr>
            <w:noProof/>
            <w:webHidden/>
          </w:rPr>
          <w:tab/>
        </w:r>
        <w:r>
          <w:rPr>
            <w:noProof/>
            <w:webHidden/>
          </w:rPr>
          <w:fldChar w:fldCharType="begin"/>
        </w:r>
        <w:r>
          <w:rPr>
            <w:noProof/>
            <w:webHidden/>
          </w:rPr>
          <w:instrText xml:space="preserve"> PAGEREF _Toc161318238 \h </w:instrText>
        </w:r>
        <w:r>
          <w:rPr>
            <w:noProof/>
            <w:webHidden/>
          </w:rPr>
        </w:r>
        <w:r>
          <w:rPr>
            <w:noProof/>
            <w:webHidden/>
          </w:rPr>
          <w:fldChar w:fldCharType="separate"/>
        </w:r>
        <w:r>
          <w:rPr>
            <w:noProof/>
            <w:webHidden/>
          </w:rPr>
          <w:t>264</w:t>
        </w:r>
        <w:r>
          <w:rPr>
            <w:noProof/>
            <w:webHidden/>
          </w:rPr>
          <w:fldChar w:fldCharType="end"/>
        </w:r>
      </w:hyperlink>
    </w:p>
    <w:p w14:paraId="2D3B9CAC" w14:textId="4438D310" w:rsidR="00C414FE" w:rsidRDefault="00C414FE">
      <w:pPr>
        <w:pStyle w:val="TOC2"/>
        <w:tabs>
          <w:tab w:val="right" w:leader="dot" w:pos="9350"/>
        </w:tabs>
        <w:rPr>
          <w:noProof/>
        </w:rPr>
      </w:pPr>
      <w:hyperlink w:anchor="_Toc161318239" w:history="1">
        <w:r w:rsidRPr="009965BA">
          <w:rPr>
            <w:rStyle w:val="Hyperlink"/>
            <w:noProof/>
          </w:rPr>
          <w:t>Cumulative deaths by death date</w:t>
        </w:r>
        <w:r>
          <w:rPr>
            <w:noProof/>
            <w:webHidden/>
          </w:rPr>
          <w:tab/>
        </w:r>
        <w:r>
          <w:rPr>
            <w:noProof/>
            <w:webHidden/>
          </w:rPr>
          <w:fldChar w:fldCharType="begin"/>
        </w:r>
        <w:r>
          <w:rPr>
            <w:noProof/>
            <w:webHidden/>
          </w:rPr>
          <w:instrText xml:space="preserve"> PAGEREF _Toc161318239 \h </w:instrText>
        </w:r>
        <w:r>
          <w:rPr>
            <w:noProof/>
            <w:webHidden/>
          </w:rPr>
        </w:r>
        <w:r>
          <w:rPr>
            <w:noProof/>
            <w:webHidden/>
          </w:rPr>
          <w:fldChar w:fldCharType="separate"/>
        </w:r>
        <w:r>
          <w:rPr>
            <w:noProof/>
            <w:webHidden/>
          </w:rPr>
          <w:t>265</w:t>
        </w:r>
        <w:r>
          <w:rPr>
            <w:noProof/>
            <w:webHidden/>
          </w:rPr>
          <w:fldChar w:fldCharType="end"/>
        </w:r>
      </w:hyperlink>
    </w:p>
    <w:p w14:paraId="62F6444E" w14:textId="2720474E" w:rsidR="00C414FE" w:rsidRDefault="00C414FE">
      <w:pPr>
        <w:pStyle w:val="TOC2"/>
        <w:tabs>
          <w:tab w:val="right" w:leader="dot" w:pos="9350"/>
        </w:tabs>
        <w:rPr>
          <w:noProof/>
        </w:rPr>
      </w:pPr>
      <w:hyperlink w:anchor="_Toc161318240" w:history="1">
        <w:r w:rsidRPr="009965BA">
          <w:rPr>
            <w:rStyle w:val="Hyperlink"/>
            <w:noProof/>
          </w:rPr>
          <w:t>Cumulative deaths by death date rate</w:t>
        </w:r>
        <w:r>
          <w:rPr>
            <w:noProof/>
            <w:webHidden/>
          </w:rPr>
          <w:tab/>
        </w:r>
        <w:r>
          <w:rPr>
            <w:noProof/>
            <w:webHidden/>
          </w:rPr>
          <w:fldChar w:fldCharType="begin"/>
        </w:r>
        <w:r>
          <w:rPr>
            <w:noProof/>
            <w:webHidden/>
          </w:rPr>
          <w:instrText xml:space="preserve"> PAGEREF _Toc161318240 \h </w:instrText>
        </w:r>
        <w:r>
          <w:rPr>
            <w:noProof/>
            <w:webHidden/>
          </w:rPr>
        </w:r>
        <w:r>
          <w:rPr>
            <w:noProof/>
            <w:webHidden/>
          </w:rPr>
          <w:fldChar w:fldCharType="separate"/>
        </w:r>
        <w:r>
          <w:rPr>
            <w:noProof/>
            <w:webHidden/>
          </w:rPr>
          <w:t>265</w:t>
        </w:r>
        <w:r>
          <w:rPr>
            <w:noProof/>
            <w:webHidden/>
          </w:rPr>
          <w:fldChar w:fldCharType="end"/>
        </w:r>
      </w:hyperlink>
    </w:p>
    <w:p w14:paraId="1CA74BAA" w14:textId="18AD6587" w:rsidR="00C414FE" w:rsidRDefault="00C414FE">
      <w:pPr>
        <w:pStyle w:val="TOC2"/>
        <w:tabs>
          <w:tab w:val="right" w:leader="dot" w:pos="9350"/>
        </w:tabs>
        <w:rPr>
          <w:noProof/>
        </w:rPr>
      </w:pPr>
      <w:hyperlink w:anchor="_Toc161318241" w:history="1">
        <w:r w:rsidRPr="009965BA">
          <w:rPr>
            <w:rStyle w:val="Hyperlink"/>
            <w:noProof/>
          </w:rPr>
          <w:t>Cumulative deaths by publish date</w:t>
        </w:r>
        <w:r>
          <w:rPr>
            <w:noProof/>
            <w:webHidden/>
          </w:rPr>
          <w:tab/>
        </w:r>
        <w:r>
          <w:rPr>
            <w:noProof/>
            <w:webHidden/>
          </w:rPr>
          <w:fldChar w:fldCharType="begin"/>
        </w:r>
        <w:r>
          <w:rPr>
            <w:noProof/>
            <w:webHidden/>
          </w:rPr>
          <w:instrText xml:space="preserve"> PAGEREF _Toc161318241 \h </w:instrText>
        </w:r>
        <w:r>
          <w:rPr>
            <w:noProof/>
            <w:webHidden/>
          </w:rPr>
        </w:r>
        <w:r>
          <w:rPr>
            <w:noProof/>
            <w:webHidden/>
          </w:rPr>
          <w:fldChar w:fldCharType="separate"/>
        </w:r>
        <w:r>
          <w:rPr>
            <w:noProof/>
            <w:webHidden/>
          </w:rPr>
          <w:t>267</w:t>
        </w:r>
        <w:r>
          <w:rPr>
            <w:noProof/>
            <w:webHidden/>
          </w:rPr>
          <w:fldChar w:fldCharType="end"/>
        </w:r>
      </w:hyperlink>
    </w:p>
    <w:p w14:paraId="590E7EBD" w14:textId="1B95DB29" w:rsidR="00C414FE" w:rsidRDefault="00C414FE">
      <w:pPr>
        <w:pStyle w:val="TOC2"/>
        <w:tabs>
          <w:tab w:val="right" w:leader="dot" w:pos="9350"/>
        </w:tabs>
        <w:rPr>
          <w:noProof/>
        </w:rPr>
      </w:pPr>
      <w:hyperlink w:anchor="_Toc161318242" w:history="1">
        <w:r w:rsidRPr="009965BA">
          <w:rPr>
            <w:rStyle w:val="Hyperlink"/>
            <w:noProof/>
          </w:rPr>
          <w:t>Cumulative deaths by publish date rate</w:t>
        </w:r>
        <w:r>
          <w:rPr>
            <w:noProof/>
            <w:webHidden/>
          </w:rPr>
          <w:tab/>
        </w:r>
        <w:r>
          <w:rPr>
            <w:noProof/>
            <w:webHidden/>
          </w:rPr>
          <w:fldChar w:fldCharType="begin"/>
        </w:r>
        <w:r>
          <w:rPr>
            <w:noProof/>
            <w:webHidden/>
          </w:rPr>
          <w:instrText xml:space="preserve"> PAGEREF _Toc161318242 \h </w:instrText>
        </w:r>
        <w:r>
          <w:rPr>
            <w:noProof/>
            <w:webHidden/>
          </w:rPr>
        </w:r>
        <w:r>
          <w:rPr>
            <w:noProof/>
            <w:webHidden/>
          </w:rPr>
          <w:fldChar w:fldCharType="separate"/>
        </w:r>
        <w:r>
          <w:rPr>
            <w:noProof/>
            <w:webHidden/>
          </w:rPr>
          <w:t>267</w:t>
        </w:r>
        <w:r>
          <w:rPr>
            <w:noProof/>
            <w:webHidden/>
          </w:rPr>
          <w:fldChar w:fldCharType="end"/>
        </w:r>
      </w:hyperlink>
    </w:p>
    <w:p w14:paraId="1C210B87" w14:textId="6CCBBFA6" w:rsidR="00C414FE" w:rsidRDefault="00C414FE">
      <w:pPr>
        <w:pStyle w:val="TOC2"/>
        <w:tabs>
          <w:tab w:val="right" w:leader="dot" w:pos="9350"/>
        </w:tabs>
        <w:rPr>
          <w:noProof/>
        </w:rPr>
      </w:pPr>
      <w:hyperlink w:anchor="_Toc161318243" w:history="1">
        <w:r w:rsidRPr="009965BA">
          <w:rPr>
            <w:rStyle w:val="Hyperlink"/>
            <w:noProof/>
          </w:rPr>
          <w:t>Cumulative deaths within 28 days of a positive test by death date</w:t>
        </w:r>
        <w:r>
          <w:rPr>
            <w:noProof/>
            <w:webHidden/>
          </w:rPr>
          <w:tab/>
        </w:r>
        <w:r>
          <w:rPr>
            <w:noProof/>
            <w:webHidden/>
          </w:rPr>
          <w:fldChar w:fldCharType="begin"/>
        </w:r>
        <w:r>
          <w:rPr>
            <w:noProof/>
            <w:webHidden/>
          </w:rPr>
          <w:instrText xml:space="preserve"> PAGEREF _Toc161318243 \h </w:instrText>
        </w:r>
        <w:r>
          <w:rPr>
            <w:noProof/>
            <w:webHidden/>
          </w:rPr>
        </w:r>
        <w:r>
          <w:rPr>
            <w:noProof/>
            <w:webHidden/>
          </w:rPr>
          <w:fldChar w:fldCharType="separate"/>
        </w:r>
        <w:r>
          <w:rPr>
            <w:noProof/>
            <w:webHidden/>
          </w:rPr>
          <w:t>268</w:t>
        </w:r>
        <w:r>
          <w:rPr>
            <w:noProof/>
            <w:webHidden/>
          </w:rPr>
          <w:fldChar w:fldCharType="end"/>
        </w:r>
      </w:hyperlink>
    </w:p>
    <w:p w14:paraId="3AC3FEFA" w14:textId="6C6FCE64" w:rsidR="00C414FE" w:rsidRDefault="00C414FE">
      <w:pPr>
        <w:pStyle w:val="TOC2"/>
        <w:tabs>
          <w:tab w:val="right" w:leader="dot" w:pos="9350"/>
        </w:tabs>
        <w:rPr>
          <w:noProof/>
        </w:rPr>
      </w:pPr>
      <w:hyperlink w:anchor="_Toc161318244" w:history="1">
        <w:r w:rsidRPr="009965BA">
          <w:rPr>
            <w:rStyle w:val="Hyperlink"/>
            <w:noProof/>
          </w:rPr>
          <w:t>Cumulative deaths within 28 days of a positive test by publish date</w:t>
        </w:r>
        <w:r>
          <w:rPr>
            <w:noProof/>
            <w:webHidden/>
          </w:rPr>
          <w:tab/>
        </w:r>
        <w:r>
          <w:rPr>
            <w:noProof/>
            <w:webHidden/>
          </w:rPr>
          <w:fldChar w:fldCharType="begin"/>
        </w:r>
        <w:r>
          <w:rPr>
            <w:noProof/>
            <w:webHidden/>
          </w:rPr>
          <w:instrText xml:space="preserve"> PAGEREF _Toc161318244 \h </w:instrText>
        </w:r>
        <w:r>
          <w:rPr>
            <w:noProof/>
            <w:webHidden/>
          </w:rPr>
        </w:r>
        <w:r>
          <w:rPr>
            <w:noProof/>
            <w:webHidden/>
          </w:rPr>
          <w:fldChar w:fldCharType="separate"/>
        </w:r>
        <w:r>
          <w:rPr>
            <w:noProof/>
            <w:webHidden/>
          </w:rPr>
          <w:t>272</w:t>
        </w:r>
        <w:r>
          <w:rPr>
            <w:noProof/>
            <w:webHidden/>
          </w:rPr>
          <w:fldChar w:fldCharType="end"/>
        </w:r>
      </w:hyperlink>
    </w:p>
    <w:p w14:paraId="0C199ADC" w14:textId="7925C4AB" w:rsidR="00C414FE" w:rsidRDefault="00C414FE">
      <w:pPr>
        <w:pStyle w:val="TOC2"/>
        <w:tabs>
          <w:tab w:val="right" w:leader="dot" w:pos="9350"/>
        </w:tabs>
        <w:rPr>
          <w:noProof/>
        </w:rPr>
      </w:pPr>
      <w:hyperlink w:anchor="_Toc161318245" w:history="1">
        <w:r w:rsidRPr="009965BA">
          <w:rPr>
            <w:rStyle w:val="Hyperlink"/>
            <w:noProof/>
          </w:rPr>
          <w:t>Cumulative deaths within 28 days of a positive test rate by death date</w:t>
        </w:r>
        <w:r>
          <w:rPr>
            <w:noProof/>
            <w:webHidden/>
          </w:rPr>
          <w:tab/>
        </w:r>
        <w:r>
          <w:rPr>
            <w:noProof/>
            <w:webHidden/>
          </w:rPr>
          <w:fldChar w:fldCharType="begin"/>
        </w:r>
        <w:r>
          <w:rPr>
            <w:noProof/>
            <w:webHidden/>
          </w:rPr>
          <w:instrText xml:space="preserve"> PAGEREF _Toc161318245 \h </w:instrText>
        </w:r>
        <w:r>
          <w:rPr>
            <w:noProof/>
            <w:webHidden/>
          </w:rPr>
        </w:r>
        <w:r>
          <w:rPr>
            <w:noProof/>
            <w:webHidden/>
          </w:rPr>
          <w:fldChar w:fldCharType="separate"/>
        </w:r>
        <w:r>
          <w:rPr>
            <w:noProof/>
            <w:webHidden/>
          </w:rPr>
          <w:t>276</w:t>
        </w:r>
        <w:r>
          <w:rPr>
            <w:noProof/>
            <w:webHidden/>
          </w:rPr>
          <w:fldChar w:fldCharType="end"/>
        </w:r>
      </w:hyperlink>
    </w:p>
    <w:p w14:paraId="4D569BD3" w14:textId="70E5DE57" w:rsidR="00C414FE" w:rsidRDefault="00C414FE">
      <w:pPr>
        <w:pStyle w:val="TOC2"/>
        <w:tabs>
          <w:tab w:val="right" w:leader="dot" w:pos="9350"/>
        </w:tabs>
        <w:rPr>
          <w:noProof/>
        </w:rPr>
      </w:pPr>
      <w:hyperlink w:anchor="_Toc161318246" w:history="1">
        <w:r w:rsidRPr="009965BA">
          <w:rPr>
            <w:rStyle w:val="Hyperlink"/>
            <w:noProof/>
          </w:rPr>
          <w:t>Cumulative deaths within 28 days of a positive test rate by publish date</w:t>
        </w:r>
        <w:r>
          <w:rPr>
            <w:noProof/>
            <w:webHidden/>
          </w:rPr>
          <w:tab/>
        </w:r>
        <w:r>
          <w:rPr>
            <w:noProof/>
            <w:webHidden/>
          </w:rPr>
          <w:fldChar w:fldCharType="begin"/>
        </w:r>
        <w:r>
          <w:rPr>
            <w:noProof/>
            <w:webHidden/>
          </w:rPr>
          <w:instrText xml:space="preserve"> PAGEREF _Toc161318246 \h </w:instrText>
        </w:r>
        <w:r>
          <w:rPr>
            <w:noProof/>
            <w:webHidden/>
          </w:rPr>
        </w:r>
        <w:r>
          <w:rPr>
            <w:noProof/>
            <w:webHidden/>
          </w:rPr>
          <w:fldChar w:fldCharType="separate"/>
        </w:r>
        <w:r>
          <w:rPr>
            <w:noProof/>
            <w:webHidden/>
          </w:rPr>
          <w:t>280</w:t>
        </w:r>
        <w:r>
          <w:rPr>
            <w:noProof/>
            <w:webHidden/>
          </w:rPr>
          <w:fldChar w:fldCharType="end"/>
        </w:r>
      </w:hyperlink>
    </w:p>
    <w:p w14:paraId="0EA4C672" w14:textId="4C6C891D" w:rsidR="00C414FE" w:rsidRDefault="00C414FE">
      <w:pPr>
        <w:pStyle w:val="TOC2"/>
        <w:tabs>
          <w:tab w:val="right" w:leader="dot" w:pos="9350"/>
        </w:tabs>
        <w:rPr>
          <w:noProof/>
        </w:rPr>
      </w:pPr>
      <w:hyperlink w:anchor="_Toc161318247" w:history="1">
        <w:r w:rsidRPr="009965BA">
          <w:rPr>
            <w:rStyle w:val="Hyperlink"/>
            <w:noProof/>
          </w:rPr>
          <w:t>Cumulative deaths within 60 days of a positive test by death date</w:t>
        </w:r>
        <w:r>
          <w:rPr>
            <w:noProof/>
            <w:webHidden/>
          </w:rPr>
          <w:tab/>
        </w:r>
        <w:r>
          <w:rPr>
            <w:noProof/>
            <w:webHidden/>
          </w:rPr>
          <w:fldChar w:fldCharType="begin"/>
        </w:r>
        <w:r>
          <w:rPr>
            <w:noProof/>
            <w:webHidden/>
          </w:rPr>
          <w:instrText xml:space="preserve"> PAGEREF _Toc161318247 \h </w:instrText>
        </w:r>
        <w:r>
          <w:rPr>
            <w:noProof/>
            <w:webHidden/>
          </w:rPr>
        </w:r>
        <w:r>
          <w:rPr>
            <w:noProof/>
            <w:webHidden/>
          </w:rPr>
          <w:fldChar w:fldCharType="separate"/>
        </w:r>
        <w:r>
          <w:rPr>
            <w:noProof/>
            <w:webHidden/>
          </w:rPr>
          <w:t>284</w:t>
        </w:r>
        <w:r>
          <w:rPr>
            <w:noProof/>
            <w:webHidden/>
          </w:rPr>
          <w:fldChar w:fldCharType="end"/>
        </w:r>
      </w:hyperlink>
    </w:p>
    <w:p w14:paraId="625DC041" w14:textId="5A9567D8" w:rsidR="00C414FE" w:rsidRDefault="00C414FE">
      <w:pPr>
        <w:pStyle w:val="TOC2"/>
        <w:tabs>
          <w:tab w:val="right" w:leader="dot" w:pos="9350"/>
        </w:tabs>
        <w:rPr>
          <w:noProof/>
        </w:rPr>
      </w:pPr>
      <w:hyperlink w:anchor="_Toc161318248" w:history="1">
        <w:r w:rsidRPr="009965BA">
          <w:rPr>
            <w:rStyle w:val="Hyperlink"/>
            <w:noProof/>
          </w:rPr>
          <w:t>Cumulative deaths within 60 days of a positive test by publish date</w:t>
        </w:r>
        <w:r>
          <w:rPr>
            <w:noProof/>
            <w:webHidden/>
          </w:rPr>
          <w:tab/>
        </w:r>
        <w:r>
          <w:rPr>
            <w:noProof/>
            <w:webHidden/>
          </w:rPr>
          <w:fldChar w:fldCharType="begin"/>
        </w:r>
        <w:r>
          <w:rPr>
            <w:noProof/>
            <w:webHidden/>
          </w:rPr>
          <w:instrText xml:space="preserve"> PAGEREF _Toc161318248 \h </w:instrText>
        </w:r>
        <w:r>
          <w:rPr>
            <w:noProof/>
            <w:webHidden/>
          </w:rPr>
        </w:r>
        <w:r>
          <w:rPr>
            <w:noProof/>
            <w:webHidden/>
          </w:rPr>
          <w:fldChar w:fldCharType="separate"/>
        </w:r>
        <w:r>
          <w:rPr>
            <w:noProof/>
            <w:webHidden/>
          </w:rPr>
          <w:t>286</w:t>
        </w:r>
        <w:r>
          <w:rPr>
            <w:noProof/>
            <w:webHidden/>
          </w:rPr>
          <w:fldChar w:fldCharType="end"/>
        </w:r>
      </w:hyperlink>
    </w:p>
    <w:p w14:paraId="41A56A56" w14:textId="76401E98" w:rsidR="00C414FE" w:rsidRDefault="00C414FE">
      <w:pPr>
        <w:pStyle w:val="TOC2"/>
        <w:tabs>
          <w:tab w:val="right" w:leader="dot" w:pos="9350"/>
        </w:tabs>
        <w:rPr>
          <w:noProof/>
        </w:rPr>
      </w:pPr>
      <w:hyperlink w:anchor="_Toc161318249" w:history="1">
        <w:r w:rsidRPr="009965BA">
          <w:rPr>
            <w:rStyle w:val="Hyperlink"/>
            <w:noProof/>
          </w:rPr>
          <w:t>Cumulative deaths within 60 days of a positive test rate by death date</w:t>
        </w:r>
        <w:r>
          <w:rPr>
            <w:noProof/>
            <w:webHidden/>
          </w:rPr>
          <w:tab/>
        </w:r>
        <w:r>
          <w:rPr>
            <w:noProof/>
            <w:webHidden/>
          </w:rPr>
          <w:fldChar w:fldCharType="begin"/>
        </w:r>
        <w:r>
          <w:rPr>
            <w:noProof/>
            <w:webHidden/>
          </w:rPr>
          <w:instrText xml:space="preserve"> PAGEREF _Toc161318249 \h </w:instrText>
        </w:r>
        <w:r>
          <w:rPr>
            <w:noProof/>
            <w:webHidden/>
          </w:rPr>
        </w:r>
        <w:r>
          <w:rPr>
            <w:noProof/>
            <w:webHidden/>
          </w:rPr>
          <w:fldChar w:fldCharType="separate"/>
        </w:r>
        <w:r>
          <w:rPr>
            <w:noProof/>
            <w:webHidden/>
          </w:rPr>
          <w:t>288</w:t>
        </w:r>
        <w:r>
          <w:rPr>
            <w:noProof/>
            <w:webHidden/>
          </w:rPr>
          <w:fldChar w:fldCharType="end"/>
        </w:r>
      </w:hyperlink>
    </w:p>
    <w:p w14:paraId="01ED2E3A" w14:textId="535E056F" w:rsidR="00C414FE" w:rsidRDefault="00C414FE">
      <w:pPr>
        <w:pStyle w:val="TOC2"/>
        <w:tabs>
          <w:tab w:val="right" w:leader="dot" w:pos="9350"/>
        </w:tabs>
        <w:rPr>
          <w:noProof/>
        </w:rPr>
      </w:pPr>
      <w:hyperlink w:anchor="_Toc161318250" w:history="1">
        <w:r w:rsidRPr="009965BA">
          <w:rPr>
            <w:rStyle w:val="Hyperlink"/>
            <w:noProof/>
          </w:rPr>
          <w:t>Cumulative deaths within 60 days of a positive test rate by publish date</w:t>
        </w:r>
        <w:r>
          <w:rPr>
            <w:noProof/>
            <w:webHidden/>
          </w:rPr>
          <w:tab/>
        </w:r>
        <w:r>
          <w:rPr>
            <w:noProof/>
            <w:webHidden/>
          </w:rPr>
          <w:fldChar w:fldCharType="begin"/>
        </w:r>
        <w:r>
          <w:rPr>
            <w:noProof/>
            <w:webHidden/>
          </w:rPr>
          <w:instrText xml:space="preserve"> PAGEREF _Toc161318250 \h </w:instrText>
        </w:r>
        <w:r>
          <w:rPr>
            <w:noProof/>
            <w:webHidden/>
          </w:rPr>
        </w:r>
        <w:r>
          <w:rPr>
            <w:noProof/>
            <w:webHidden/>
          </w:rPr>
          <w:fldChar w:fldCharType="separate"/>
        </w:r>
        <w:r>
          <w:rPr>
            <w:noProof/>
            <w:webHidden/>
          </w:rPr>
          <w:t>291</w:t>
        </w:r>
        <w:r>
          <w:rPr>
            <w:noProof/>
            <w:webHidden/>
          </w:rPr>
          <w:fldChar w:fldCharType="end"/>
        </w:r>
      </w:hyperlink>
    </w:p>
    <w:p w14:paraId="03131767" w14:textId="70382478" w:rsidR="00C414FE" w:rsidRDefault="00C414FE">
      <w:pPr>
        <w:pStyle w:val="TOC2"/>
        <w:tabs>
          <w:tab w:val="right" w:leader="dot" w:pos="9350"/>
        </w:tabs>
        <w:rPr>
          <w:noProof/>
        </w:rPr>
      </w:pPr>
      <w:hyperlink w:anchor="_Toc161318251" w:history="1">
        <w:r w:rsidRPr="009965BA">
          <w:rPr>
            <w:rStyle w:val="Hyperlink"/>
            <w:noProof/>
          </w:rPr>
          <w:t>Cumulative Office for National Statistics deaths by registration date</w:t>
        </w:r>
        <w:r>
          <w:rPr>
            <w:noProof/>
            <w:webHidden/>
          </w:rPr>
          <w:tab/>
        </w:r>
        <w:r>
          <w:rPr>
            <w:noProof/>
            <w:webHidden/>
          </w:rPr>
          <w:fldChar w:fldCharType="begin"/>
        </w:r>
        <w:r>
          <w:rPr>
            <w:noProof/>
            <w:webHidden/>
          </w:rPr>
          <w:instrText xml:space="preserve"> PAGEREF _Toc161318251 \h </w:instrText>
        </w:r>
        <w:r>
          <w:rPr>
            <w:noProof/>
            <w:webHidden/>
          </w:rPr>
        </w:r>
        <w:r>
          <w:rPr>
            <w:noProof/>
            <w:webHidden/>
          </w:rPr>
          <w:fldChar w:fldCharType="separate"/>
        </w:r>
        <w:r>
          <w:rPr>
            <w:noProof/>
            <w:webHidden/>
          </w:rPr>
          <w:t>293</w:t>
        </w:r>
        <w:r>
          <w:rPr>
            <w:noProof/>
            <w:webHidden/>
          </w:rPr>
          <w:fldChar w:fldCharType="end"/>
        </w:r>
      </w:hyperlink>
    </w:p>
    <w:p w14:paraId="0E7583F8" w14:textId="7662D8CA" w:rsidR="00C414FE" w:rsidRDefault="00C414FE">
      <w:pPr>
        <w:pStyle w:val="TOC2"/>
        <w:tabs>
          <w:tab w:val="right" w:leader="dot" w:pos="9350"/>
        </w:tabs>
        <w:rPr>
          <w:noProof/>
        </w:rPr>
      </w:pPr>
      <w:hyperlink w:anchor="_Toc161318252" w:history="1">
        <w:r w:rsidRPr="009965BA">
          <w:rPr>
            <w:rStyle w:val="Hyperlink"/>
            <w:noProof/>
          </w:rPr>
          <w:t>Cumulative ONS deaths by registration date rate</w:t>
        </w:r>
        <w:r>
          <w:rPr>
            <w:noProof/>
            <w:webHidden/>
          </w:rPr>
          <w:tab/>
        </w:r>
        <w:r>
          <w:rPr>
            <w:noProof/>
            <w:webHidden/>
          </w:rPr>
          <w:fldChar w:fldCharType="begin"/>
        </w:r>
        <w:r>
          <w:rPr>
            <w:noProof/>
            <w:webHidden/>
          </w:rPr>
          <w:instrText xml:space="preserve"> PAGEREF _Toc161318252 \h </w:instrText>
        </w:r>
        <w:r>
          <w:rPr>
            <w:noProof/>
            <w:webHidden/>
          </w:rPr>
        </w:r>
        <w:r>
          <w:rPr>
            <w:noProof/>
            <w:webHidden/>
          </w:rPr>
          <w:fldChar w:fldCharType="separate"/>
        </w:r>
        <w:r>
          <w:rPr>
            <w:noProof/>
            <w:webHidden/>
          </w:rPr>
          <w:t>294</w:t>
        </w:r>
        <w:r>
          <w:rPr>
            <w:noProof/>
            <w:webHidden/>
          </w:rPr>
          <w:fldChar w:fldCharType="end"/>
        </w:r>
      </w:hyperlink>
    </w:p>
    <w:p w14:paraId="4D547863" w14:textId="7C8E8567" w:rsidR="00C414FE" w:rsidRDefault="00C414FE">
      <w:pPr>
        <w:pStyle w:val="TOC2"/>
        <w:tabs>
          <w:tab w:val="right" w:leader="dot" w:pos="9350"/>
        </w:tabs>
        <w:rPr>
          <w:noProof/>
        </w:rPr>
      </w:pPr>
      <w:hyperlink w:anchor="_Toc161318253" w:history="1">
        <w:r w:rsidRPr="009965BA">
          <w:rPr>
            <w:rStyle w:val="Hyperlink"/>
            <w:noProof/>
          </w:rPr>
          <w:t>Cumulative weekly national statistics office deaths by registration date</w:t>
        </w:r>
        <w:r>
          <w:rPr>
            <w:noProof/>
            <w:webHidden/>
          </w:rPr>
          <w:tab/>
        </w:r>
        <w:r>
          <w:rPr>
            <w:noProof/>
            <w:webHidden/>
          </w:rPr>
          <w:fldChar w:fldCharType="begin"/>
        </w:r>
        <w:r>
          <w:rPr>
            <w:noProof/>
            <w:webHidden/>
          </w:rPr>
          <w:instrText xml:space="preserve"> PAGEREF _Toc161318253 \h </w:instrText>
        </w:r>
        <w:r>
          <w:rPr>
            <w:noProof/>
            <w:webHidden/>
          </w:rPr>
        </w:r>
        <w:r>
          <w:rPr>
            <w:noProof/>
            <w:webHidden/>
          </w:rPr>
          <w:fldChar w:fldCharType="separate"/>
        </w:r>
        <w:r>
          <w:rPr>
            <w:noProof/>
            <w:webHidden/>
          </w:rPr>
          <w:t>296</w:t>
        </w:r>
        <w:r>
          <w:rPr>
            <w:noProof/>
            <w:webHidden/>
          </w:rPr>
          <w:fldChar w:fldCharType="end"/>
        </w:r>
      </w:hyperlink>
    </w:p>
    <w:p w14:paraId="3C9B4221" w14:textId="6CD67C66" w:rsidR="00C414FE" w:rsidRDefault="00C414FE">
      <w:pPr>
        <w:pStyle w:val="TOC2"/>
        <w:tabs>
          <w:tab w:val="right" w:leader="dot" w:pos="9350"/>
        </w:tabs>
        <w:rPr>
          <w:noProof/>
        </w:rPr>
      </w:pPr>
      <w:hyperlink w:anchor="_Toc161318254" w:history="1">
        <w:r w:rsidRPr="009965BA">
          <w:rPr>
            <w:rStyle w:val="Hyperlink"/>
            <w:noProof/>
          </w:rPr>
          <w:t>Cumulative weekly national statistics office deaths by registration date rate</w:t>
        </w:r>
        <w:r>
          <w:rPr>
            <w:noProof/>
            <w:webHidden/>
          </w:rPr>
          <w:tab/>
        </w:r>
        <w:r>
          <w:rPr>
            <w:noProof/>
            <w:webHidden/>
          </w:rPr>
          <w:fldChar w:fldCharType="begin"/>
        </w:r>
        <w:r>
          <w:rPr>
            <w:noProof/>
            <w:webHidden/>
          </w:rPr>
          <w:instrText xml:space="preserve"> PAGEREF _Toc161318254 \h </w:instrText>
        </w:r>
        <w:r>
          <w:rPr>
            <w:noProof/>
            <w:webHidden/>
          </w:rPr>
        </w:r>
        <w:r>
          <w:rPr>
            <w:noProof/>
            <w:webHidden/>
          </w:rPr>
          <w:fldChar w:fldCharType="separate"/>
        </w:r>
        <w:r>
          <w:rPr>
            <w:noProof/>
            <w:webHidden/>
          </w:rPr>
          <w:t>298</w:t>
        </w:r>
        <w:r>
          <w:rPr>
            <w:noProof/>
            <w:webHidden/>
          </w:rPr>
          <w:fldChar w:fldCharType="end"/>
        </w:r>
      </w:hyperlink>
    </w:p>
    <w:p w14:paraId="2B44BD49" w14:textId="77915FF5" w:rsidR="00C414FE" w:rsidRDefault="00C414FE">
      <w:pPr>
        <w:pStyle w:val="TOC2"/>
        <w:tabs>
          <w:tab w:val="right" w:leader="dot" w:pos="9350"/>
        </w:tabs>
        <w:rPr>
          <w:noProof/>
        </w:rPr>
      </w:pPr>
      <w:hyperlink w:anchor="_Toc161318255" w:history="1">
        <w:r w:rsidRPr="009965BA">
          <w:rPr>
            <w:rStyle w:val="Hyperlink"/>
            <w:noProof/>
          </w:rPr>
          <w:t>Female deaths within 28 days of a positive test</w:t>
        </w:r>
        <w:r>
          <w:rPr>
            <w:noProof/>
            <w:webHidden/>
          </w:rPr>
          <w:tab/>
        </w:r>
        <w:r>
          <w:rPr>
            <w:noProof/>
            <w:webHidden/>
          </w:rPr>
          <w:fldChar w:fldCharType="begin"/>
        </w:r>
        <w:r>
          <w:rPr>
            <w:noProof/>
            <w:webHidden/>
          </w:rPr>
          <w:instrText xml:space="preserve"> PAGEREF _Toc161318255 \h </w:instrText>
        </w:r>
        <w:r>
          <w:rPr>
            <w:noProof/>
            <w:webHidden/>
          </w:rPr>
        </w:r>
        <w:r>
          <w:rPr>
            <w:noProof/>
            <w:webHidden/>
          </w:rPr>
          <w:fldChar w:fldCharType="separate"/>
        </w:r>
        <w:r>
          <w:rPr>
            <w:noProof/>
            <w:webHidden/>
          </w:rPr>
          <w:t>299</w:t>
        </w:r>
        <w:r>
          <w:rPr>
            <w:noProof/>
            <w:webHidden/>
          </w:rPr>
          <w:fldChar w:fldCharType="end"/>
        </w:r>
      </w:hyperlink>
    </w:p>
    <w:p w14:paraId="071E766F" w14:textId="730D8F91" w:rsidR="00C414FE" w:rsidRDefault="00C414FE">
      <w:pPr>
        <w:pStyle w:val="TOC2"/>
        <w:tabs>
          <w:tab w:val="right" w:leader="dot" w:pos="9350"/>
        </w:tabs>
        <w:rPr>
          <w:noProof/>
        </w:rPr>
      </w:pPr>
      <w:hyperlink w:anchor="_Toc161318256" w:history="1">
        <w:r w:rsidRPr="009965BA">
          <w:rPr>
            <w:rStyle w:val="Hyperlink"/>
            <w:noProof/>
          </w:rPr>
          <w:t>Male deaths within 28 days of a positive test</w:t>
        </w:r>
        <w:r>
          <w:rPr>
            <w:noProof/>
            <w:webHidden/>
          </w:rPr>
          <w:tab/>
        </w:r>
        <w:r>
          <w:rPr>
            <w:noProof/>
            <w:webHidden/>
          </w:rPr>
          <w:fldChar w:fldCharType="begin"/>
        </w:r>
        <w:r>
          <w:rPr>
            <w:noProof/>
            <w:webHidden/>
          </w:rPr>
          <w:instrText xml:space="preserve"> PAGEREF _Toc161318256 \h </w:instrText>
        </w:r>
        <w:r>
          <w:rPr>
            <w:noProof/>
            <w:webHidden/>
          </w:rPr>
        </w:r>
        <w:r>
          <w:rPr>
            <w:noProof/>
            <w:webHidden/>
          </w:rPr>
          <w:fldChar w:fldCharType="separate"/>
        </w:r>
        <w:r>
          <w:rPr>
            <w:noProof/>
            <w:webHidden/>
          </w:rPr>
          <w:t>302</w:t>
        </w:r>
        <w:r>
          <w:rPr>
            <w:noProof/>
            <w:webHidden/>
          </w:rPr>
          <w:fldChar w:fldCharType="end"/>
        </w:r>
      </w:hyperlink>
    </w:p>
    <w:p w14:paraId="36B23CCB" w14:textId="25A9590B" w:rsidR="00C414FE" w:rsidRDefault="00C414FE">
      <w:pPr>
        <w:pStyle w:val="TOC2"/>
        <w:tabs>
          <w:tab w:val="right" w:leader="dot" w:pos="9350"/>
        </w:tabs>
        <w:rPr>
          <w:noProof/>
        </w:rPr>
      </w:pPr>
      <w:hyperlink w:anchor="_Toc161318257" w:history="1">
        <w:r w:rsidRPr="009965BA">
          <w:rPr>
            <w:rStyle w:val="Hyperlink"/>
            <w:noProof/>
          </w:rPr>
          <w:t>Male deaths within 60 days of a positive test</w:t>
        </w:r>
        <w:r>
          <w:rPr>
            <w:noProof/>
            <w:webHidden/>
          </w:rPr>
          <w:tab/>
        </w:r>
        <w:r>
          <w:rPr>
            <w:noProof/>
            <w:webHidden/>
          </w:rPr>
          <w:fldChar w:fldCharType="begin"/>
        </w:r>
        <w:r>
          <w:rPr>
            <w:noProof/>
            <w:webHidden/>
          </w:rPr>
          <w:instrText xml:space="preserve"> PAGEREF _Toc161318257 \h </w:instrText>
        </w:r>
        <w:r>
          <w:rPr>
            <w:noProof/>
            <w:webHidden/>
          </w:rPr>
        </w:r>
        <w:r>
          <w:rPr>
            <w:noProof/>
            <w:webHidden/>
          </w:rPr>
          <w:fldChar w:fldCharType="separate"/>
        </w:r>
        <w:r>
          <w:rPr>
            <w:noProof/>
            <w:webHidden/>
          </w:rPr>
          <w:t>306</w:t>
        </w:r>
        <w:r>
          <w:rPr>
            <w:noProof/>
            <w:webHidden/>
          </w:rPr>
          <w:fldChar w:fldCharType="end"/>
        </w:r>
      </w:hyperlink>
    </w:p>
    <w:p w14:paraId="6ED3019F" w14:textId="14BD9583" w:rsidR="00C414FE" w:rsidRDefault="00C414FE">
      <w:pPr>
        <w:pStyle w:val="TOC2"/>
        <w:tabs>
          <w:tab w:val="right" w:leader="dot" w:pos="9350"/>
        </w:tabs>
        <w:rPr>
          <w:noProof/>
        </w:rPr>
      </w:pPr>
      <w:hyperlink w:anchor="_Toc161318258" w:history="1">
        <w:r w:rsidRPr="009965BA">
          <w:rPr>
            <w:rStyle w:val="Hyperlink"/>
            <w:noProof/>
          </w:rPr>
          <w:t>New daily national statistics office deaths by death date</w:t>
        </w:r>
        <w:r>
          <w:rPr>
            <w:noProof/>
            <w:webHidden/>
          </w:rPr>
          <w:tab/>
        </w:r>
        <w:r>
          <w:rPr>
            <w:noProof/>
            <w:webHidden/>
          </w:rPr>
          <w:fldChar w:fldCharType="begin"/>
        </w:r>
        <w:r>
          <w:rPr>
            <w:noProof/>
            <w:webHidden/>
          </w:rPr>
          <w:instrText xml:space="preserve"> PAGEREF _Toc161318258 \h </w:instrText>
        </w:r>
        <w:r>
          <w:rPr>
            <w:noProof/>
            <w:webHidden/>
          </w:rPr>
        </w:r>
        <w:r>
          <w:rPr>
            <w:noProof/>
            <w:webHidden/>
          </w:rPr>
          <w:fldChar w:fldCharType="separate"/>
        </w:r>
        <w:r>
          <w:rPr>
            <w:noProof/>
            <w:webHidden/>
          </w:rPr>
          <w:t>308</w:t>
        </w:r>
        <w:r>
          <w:rPr>
            <w:noProof/>
            <w:webHidden/>
          </w:rPr>
          <w:fldChar w:fldCharType="end"/>
        </w:r>
      </w:hyperlink>
    </w:p>
    <w:p w14:paraId="2FF234B6" w14:textId="314C4D8D" w:rsidR="00C414FE" w:rsidRDefault="00C414FE">
      <w:pPr>
        <w:pStyle w:val="TOC2"/>
        <w:tabs>
          <w:tab w:val="right" w:leader="dot" w:pos="9350"/>
        </w:tabs>
        <w:rPr>
          <w:noProof/>
        </w:rPr>
      </w:pPr>
      <w:hyperlink w:anchor="_Toc161318259" w:history="1">
        <w:r w:rsidRPr="009965BA">
          <w:rPr>
            <w:rStyle w:val="Hyperlink"/>
            <w:noProof/>
          </w:rPr>
          <w:t>New deaths 28 days by death date age demographics</w:t>
        </w:r>
        <w:r>
          <w:rPr>
            <w:noProof/>
            <w:webHidden/>
          </w:rPr>
          <w:tab/>
        </w:r>
        <w:r>
          <w:rPr>
            <w:noProof/>
            <w:webHidden/>
          </w:rPr>
          <w:fldChar w:fldCharType="begin"/>
        </w:r>
        <w:r>
          <w:rPr>
            <w:noProof/>
            <w:webHidden/>
          </w:rPr>
          <w:instrText xml:space="preserve"> PAGEREF _Toc161318259 \h </w:instrText>
        </w:r>
        <w:r>
          <w:rPr>
            <w:noProof/>
            <w:webHidden/>
          </w:rPr>
        </w:r>
        <w:r>
          <w:rPr>
            <w:noProof/>
            <w:webHidden/>
          </w:rPr>
          <w:fldChar w:fldCharType="separate"/>
        </w:r>
        <w:r>
          <w:rPr>
            <w:noProof/>
            <w:webHidden/>
          </w:rPr>
          <w:t>309</w:t>
        </w:r>
        <w:r>
          <w:rPr>
            <w:noProof/>
            <w:webHidden/>
          </w:rPr>
          <w:fldChar w:fldCharType="end"/>
        </w:r>
      </w:hyperlink>
    </w:p>
    <w:p w14:paraId="79DCFF02" w14:textId="7BB8FA85" w:rsidR="00C414FE" w:rsidRDefault="00C414FE">
      <w:pPr>
        <w:pStyle w:val="TOC2"/>
        <w:tabs>
          <w:tab w:val="right" w:leader="dot" w:pos="9350"/>
        </w:tabs>
        <w:rPr>
          <w:noProof/>
        </w:rPr>
      </w:pPr>
      <w:hyperlink w:anchor="_Toc161318260" w:history="1">
        <w:r w:rsidRPr="009965BA">
          <w:rPr>
            <w:rStyle w:val="Hyperlink"/>
            <w:noProof/>
          </w:rPr>
          <w:t>New deaths 28 days of a positive test by publish date</w:t>
        </w:r>
        <w:r>
          <w:rPr>
            <w:noProof/>
            <w:webHidden/>
          </w:rPr>
          <w:tab/>
        </w:r>
        <w:r>
          <w:rPr>
            <w:noProof/>
            <w:webHidden/>
          </w:rPr>
          <w:fldChar w:fldCharType="begin"/>
        </w:r>
        <w:r>
          <w:rPr>
            <w:noProof/>
            <w:webHidden/>
          </w:rPr>
          <w:instrText xml:space="preserve"> PAGEREF _Toc161318260 \h </w:instrText>
        </w:r>
        <w:r>
          <w:rPr>
            <w:noProof/>
            <w:webHidden/>
          </w:rPr>
        </w:r>
        <w:r>
          <w:rPr>
            <w:noProof/>
            <w:webHidden/>
          </w:rPr>
          <w:fldChar w:fldCharType="separate"/>
        </w:r>
        <w:r>
          <w:rPr>
            <w:noProof/>
            <w:webHidden/>
          </w:rPr>
          <w:t>314</w:t>
        </w:r>
        <w:r>
          <w:rPr>
            <w:noProof/>
            <w:webHidden/>
          </w:rPr>
          <w:fldChar w:fldCharType="end"/>
        </w:r>
      </w:hyperlink>
    </w:p>
    <w:p w14:paraId="2E2FE836" w14:textId="12E64F54" w:rsidR="00C414FE" w:rsidRDefault="00C414FE">
      <w:pPr>
        <w:pStyle w:val="TOC2"/>
        <w:tabs>
          <w:tab w:val="right" w:leader="dot" w:pos="9350"/>
        </w:tabs>
        <w:rPr>
          <w:noProof/>
        </w:rPr>
      </w:pPr>
      <w:hyperlink w:anchor="_Toc161318261" w:history="1">
        <w:r w:rsidRPr="009965BA">
          <w:rPr>
            <w:rStyle w:val="Hyperlink"/>
            <w:noProof/>
          </w:rPr>
          <w:t>New deaths by death date</w:t>
        </w:r>
        <w:r>
          <w:rPr>
            <w:noProof/>
            <w:webHidden/>
          </w:rPr>
          <w:tab/>
        </w:r>
        <w:r>
          <w:rPr>
            <w:noProof/>
            <w:webHidden/>
          </w:rPr>
          <w:fldChar w:fldCharType="begin"/>
        </w:r>
        <w:r>
          <w:rPr>
            <w:noProof/>
            <w:webHidden/>
          </w:rPr>
          <w:instrText xml:space="preserve"> PAGEREF _Toc161318261 \h </w:instrText>
        </w:r>
        <w:r>
          <w:rPr>
            <w:noProof/>
            <w:webHidden/>
          </w:rPr>
        </w:r>
        <w:r>
          <w:rPr>
            <w:noProof/>
            <w:webHidden/>
          </w:rPr>
          <w:fldChar w:fldCharType="separate"/>
        </w:r>
        <w:r>
          <w:rPr>
            <w:noProof/>
            <w:webHidden/>
          </w:rPr>
          <w:t>317</w:t>
        </w:r>
        <w:r>
          <w:rPr>
            <w:noProof/>
            <w:webHidden/>
          </w:rPr>
          <w:fldChar w:fldCharType="end"/>
        </w:r>
      </w:hyperlink>
    </w:p>
    <w:p w14:paraId="7EEC3C73" w14:textId="037C6F2B" w:rsidR="00C414FE" w:rsidRDefault="00C414FE">
      <w:pPr>
        <w:pStyle w:val="TOC2"/>
        <w:tabs>
          <w:tab w:val="right" w:leader="dot" w:pos="9350"/>
        </w:tabs>
        <w:rPr>
          <w:noProof/>
        </w:rPr>
      </w:pPr>
      <w:hyperlink w:anchor="_Toc161318262" w:history="1">
        <w:r w:rsidRPr="009965BA">
          <w:rPr>
            <w:rStyle w:val="Hyperlink"/>
            <w:noProof/>
          </w:rPr>
          <w:t>New deaths by death date rate</w:t>
        </w:r>
        <w:r>
          <w:rPr>
            <w:noProof/>
            <w:webHidden/>
          </w:rPr>
          <w:tab/>
        </w:r>
        <w:r>
          <w:rPr>
            <w:noProof/>
            <w:webHidden/>
          </w:rPr>
          <w:fldChar w:fldCharType="begin"/>
        </w:r>
        <w:r>
          <w:rPr>
            <w:noProof/>
            <w:webHidden/>
          </w:rPr>
          <w:instrText xml:space="preserve"> PAGEREF _Toc161318262 \h </w:instrText>
        </w:r>
        <w:r>
          <w:rPr>
            <w:noProof/>
            <w:webHidden/>
          </w:rPr>
        </w:r>
        <w:r>
          <w:rPr>
            <w:noProof/>
            <w:webHidden/>
          </w:rPr>
          <w:fldChar w:fldCharType="separate"/>
        </w:r>
        <w:r>
          <w:rPr>
            <w:noProof/>
            <w:webHidden/>
          </w:rPr>
          <w:t>318</w:t>
        </w:r>
        <w:r>
          <w:rPr>
            <w:noProof/>
            <w:webHidden/>
          </w:rPr>
          <w:fldChar w:fldCharType="end"/>
        </w:r>
      </w:hyperlink>
    </w:p>
    <w:p w14:paraId="47D80A01" w14:textId="3587D8FA" w:rsidR="00C414FE" w:rsidRDefault="00C414FE">
      <w:pPr>
        <w:pStyle w:val="TOC2"/>
        <w:tabs>
          <w:tab w:val="right" w:leader="dot" w:pos="9350"/>
        </w:tabs>
        <w:rPr>
          <w:noProof/>
        </w:rPr>
      </w:pPr>
      <w:hyperlink w:anchor="_Toc161318263" w:history="1">
        <w:r w:rsidRPr="009965BA">
          <w:rPr>
            <w:rStyle w:val="Hyperlink"/>
            <w:noProof/>
          </w:rPr>
          <w:t>New deaths by death date rolling rate</w:t>
        </w:r>
        <w:r>
          <w:rPr>
            <w:noProof/>
            <w:webHidden/>
          </w:rPr>
          <w:tab/>
        </w:r>
        <w:r>
          <w:rPr>
            <w:noProof/>
            <w:webHidden/>
          </w:rPr>
          <w:fldChar w:fldCharType="begin"/>
        </w:r>
        <w:r>
          <w:rPr>
            <w:noProof/>
            <w:webHidden/>
          </w:rPr>
          <w:instrText xml:space="preserve"> PAGEREF _Toc161318263 \h </w:instrText>
        </w:r>
        <w:r>
          <w:rPr>
            <w:noProof/>
            <w:webHidden/>
          </w:rPr>
        </w:r>
        <w:r>
          <w:rPr>
            <w:noProof/>
            <w:webHidden/>
          </w:rPr>
          <w:fldChar w:fldCharType="separate"/>
        </w:r>
        <w:r>
          <w:rPr>
            <w:noProof/>
            <w:webHidden/>
          </w:rPr>
          <w:t>319</w:t>
        </w:r>
        <w:r>
          <w:rPr>
            <w:noProof/>
            <w:webHidden/>
          </w:rPr>
          <w:fldChar w:fldCharType="end"/>
        </w:r>
      </w:hyperlink>
    </w:p>
    <w:p w14:paraId="46049683" w14:textId="6DC154D3" w:rsidR="00C414FE" w:rsidRDefault="00C414FE">
      <w:pPr>
        <w:pStyle w:val="TOC2"/>
        <w:tabs>
          <w:tab w:val="right" w:leader="dot" w:pos="9350"/>
        </w:tabs>
        <w:rPr>
          <w:noProof/>
        </w:rPr>
      </w:pPr>
      <w:hyperlink w:anchor="_Toc161318264" w:history="1">
        <w:r w:rsidRPr="009965BA">
          <w:rPr>
            <w:rStyle w:val="Hyperlink"/>
            <w:noProof/>
          </w:rPr>
          <w:t>New deaths by death date rolling sum</w:t>
        </w:r>
        <w:r>
          <w:rPr>
            <w:noProof/>
            <w:webHidden/>
          </w:rPr>
          <w:tab/>
        </w:r>
        <w:r>
          <w:rPr>
            <w:noProof/>
            <w:webHidden/>
          </w:rPr>
          <w:fldChar w:fldCharType="begin"/>
        </w:r>
        <w:r>
          <w:rPr>
            <w:noProof/>
            <w:webHidden/>
          </w:rPr>
          <w:instrText xml:space="preserve"> PAGEREF _Toc161318264 \h </w:instrText>
        </w:r>
        <w:r>
          <w:rPr>
            <w:noProof/>
            <w:webHidden/>
          </w:rPr>
        </w:r>
        <w:r>
          <w:rPr>
            <w:noProof/>
            <w:webHidden/>
          </w:rPr>
          <w:fldChar w:fldCharType="separate"/>
        </w:r>
        <w:r>
          <w:rPr>
            <w:noProof/>
            <w:webHidden/>
          </w:rPr>
          <w:t>321</w:t>
        </w:r>
        <w:r>
          <w:rPr>
            <w:noProof/>
            <w:webHidden/>
          </w:rPr>
          <w:fldChar w:fldCharType="end"/>
        </w:r>
      </w:hyperlink>
    </w:p>
    <w:p w14:paraId="390F0ABD" w14:textId="2A6462D0" w:rsidR="00C414FE" w:rsidRDefault="00C414FE">
      <w:pPr>
        <w:pStyle w:val="TOC2"/>
        <w:tabs>
          <w:tab w:val="right" w:leader="dot" w:pos="9350"/>
        </w:tabs>
        <w:rPr>
          <w:noProof/>
        </w:rPr>
      </w:pPr>
      <w:hyperlink w:anchor="_Toc161318265" w:history="1">
        <w:r w:rsidRPr="009965BA">
          <w:rPr>
            <w:rStyle w:val="Hyperlink"/>
            <w:noProof/>
          </w:rPr>
          <w:t>New deaths by publish date</w:t>
        </w:r>
        <w:r>
          <w:rPr>
            <w:noProof/>
            <w:webHidden/>
          </w:rPr>
          <w:tab/>
        </w:r>
        <w:r>
          <w:rPr>
            <w:noProof/>
            <w:webHidden/>
          </w:rPr>
          <w:fldChar w:fldCharType="begin"/>
        </w:r>
        <w:r>
          <w:rPr>
            <w:noProof/>
            <w:webHidden/>
          </w:rPr>
          <w:instrText xml:space="preserve"> PAGEREF _Toc161318265 \h </w:instrText>
        </w:r>
        <w:r>
          <w:rPr>
            <w:noProof/>
            <w:webHidden/>
          </w:rPr>
        </w:r>
        <w:r>
          <w:rPr>
            <w:noProof/>
            <w:webHidden/>
          </w:rPr>
          <w:fldChar w:fldCharType="separate"/>
        </w:r>
        <w:r>
          <w:rPr>
            <w:noProof/>
            <w:webHidden/>
          </w:rPr>
          <w:t>322</w:t>
        </w:r>
        <w:r>
          <w:rPr>
            <w:noProof/>
            <w:webHidden/>
          </w:rPr>
          <w:fldChar w:fldCharType="end"/>
        </w:r>
      </w:hyperlink>
    </w:p>
    <w:p w14:paraId="111BC4C3" w14:textId="021D90F8" w:rsidR="00C414FE" w:rsidRDefault="00C414FE">
      <w:pPr>
        <w:pStyle w:val="TOC2"/>
        <w:tabs>
          <w:tab w:val="right" w:leader="dot" w:pos="9350"/>
        </w:tabs>
        <w:rPr>
          <w:noProof/>
        </w:rPr>
      </w:pPr>
      <w:hyperlink w:anchor="_Toc161318266" w:history="1">
        <w:r w:rsidRPr="009965BA">
          <w:rPr>
            <w:rStyle w:val="Hyperlink"/>
            <w:noProof/>
          </w:rPr>
          <w:t>New deaths within 28 days of a positive test by death date</w:t>
        </w:r>
        <w:r>
          <w:rPr>
            <w:noProof/>
            <w:webHidden/>
          </w:rPr>
          <w:tab/>
        </w:r>
        <w:r>
          <w:rPr>
            <w:noProof/>
            <w:webHidden/>
          </w:rPr>
          <w:fldChar w:fldCharType="begin"/>
        </w:r>
        <w:r>
          <w:rPr>
            <w:noProof/>
            <w:webHidden/>
          </w:rPr>
          <w:instrText xml:space="preserve"> PAGEREF _Toc161318266 \h </w:instrText>
        </w:r>
        <w:r>
          <w:rPr>
            <w:noProof/>
            <w:webHidden/>
          </w:rPr>
        </w:r>
        <w:r>
          <w:rPr>
            <w:noProof/>
            <w:webHidden/>
          </w:rPr>
          <w:fldChar w:fldCharType="separate"/>
        </w:r>
        <w:r>
          <w:rPr>
            <w:noProof/>
            <w:webHidden/>
          </w:rPr>
          <w:t>322</w:t>
        </w:r>
        <w:r>
          <w:rPr>
            <w:noProof/>
            <w:webHidden/>
          </w:rPr>
          <w:fldChar w:fldCharType="end"/>
        </w:r>
      </w:hyperlink>
    </w:p>
    <w:p w14:paraId="715826FB" w14:textId="51181A41" w:rsidR="00C414FE" w:rsidRDefault="00C414FE">
      <w:pPr>
        <w:pStyle w:val="TOC2"/>
        <w:tabs>
          <w:tab w:val="right" w:leader="dot" w:pos="9350"/>
        </w:tabs>
        <w:rPr>
          <w:noProof/>
        </w:rPr>
      </w:pPr>
      <w:hyperlink w:anchor="_Toc161318267" w:history="1">
        <w:r w:rsidRPr="009965BA">
          <w:rPr>
            <w:rStyle w:val="Hyperlink"/>
            <w:noProof/>
          </w:rPr>
          <w:t>New deaths within 28 days of a positive test by death date change</w:t>
        </w:r>
        <w:r>
          <w:rPr>
            <w:noProof/>
            <w:webHidden/>
          </w:rPr>
          <w:tab/>
        </w:r>
        <w:r>
          <w:rPr>
            <w:noProof/>
            <w:webHidden/>
          </w:rPr>
          <w:fldChar w:fldCharType="begin"/>
        </w:r>
        <w:r>
          <w:rPr>
            <w:noProof/>
            <w:webHidden/>
          </w:rPr>
          <w:instrText xml:space="preserve"> PAGEREF _Toc161318267 \h </w:instrText>
        </w:r>
        <w:r>
          <w:rPr>
            <w:noProof/>
            <w:webHidden/>
          </w:rPr>
        </w:r>
        <w:r>
          <w:rPr>
            <w:noProof/>
            <w:webHidden/>
          </w:rPr>
          <w:fldChar w:fldCharType="separate"/>
        </w:r>
        <w:r>
          <w:rPr>
            <w:noProof/>
            <w:webHidden/>
          </w:rPr>
          <w:t>326</w:t>
        </w:r>
        <w:r>
          <w:rPr>
            <w:noProof/>
            <w:webHidden/>
          </w:rPr>
          <w:fldChar w:fldCharType="end"/>
        </w:r>
      </w:hyperlink>
    </w:p>
    <w:p w14:paraId="5DDC6996" w14:textId="2A59F320" w:rsidR="00C414FE" w:rsidRDefault="00C414FE">
      <w:pPr>
        <w:pStyle w:val="TOC2"/>
        <w:tabs>
          <w:tab w:val="right" w:leader="dot" w:pos="9350"/>
        </w:tabs>
        <w:rPr>
          <w:noProof/>
        </w:rPr>
      </w:pPr>
      <w:hyperlink w:anchor="_Toc161318268" w:history="1">
        <w:r w:rsidRPr="009965BA">
          <w:rPr>
            <w:rStyle w:val="Hyperlink"/>
            <w:noProof/>
          </w:rPr>
          <w:t>New deaths within 28 days of a positive test by publish date change</w:t>
        </w:r>
        <w:r>
          <w:rPr>
            <w:noProof/>
            <w:webHidden/>
          </w:rPr>
          <w:tab/>
        </w:r>
        <w:r>
          <w:rPr>
            <w:noProof/>
            <w:webHidden/>
          </w:rPr>
          <w:fldChar w:fldCharType="begin"/>
        </w:r>
        <w:r>
          <w:rPr>
            <w:noProof/>
            <w:webHidden/>
          </w:rPr>
          <w:instrText xml:space="preserve"> PAGEREF _Toc161318268 \h </w:instrText>
        </w:r>
        <w:r>
          <w:rPr>
            <w:noProof/>
            <w:webHidden/>
          </w:rPr>
        </w:r>
        <w:r>
          <w:rPr>
            <w:noProof/>
            <w:webHidden/>
          </w:rPr>
          <w:fldChar w:fldCharType="separate"/>
        </w:r>
        <w:r>
          <w:rPr>
            <w:noProof/>
            <w:webHidden/>
          </w:rPr>
          <w:t>330</w:t>
        </w:r>
        <w:r>
          <w:rPr>
            <w:noProof/>
            <w:webHidden/>
          </w:rPr>
          <w:fldChar w:fldCharType="end"/>
        </w:r>
      </w:hyperlink>
    </w:p>
    <w:p w14:paraId="6BCB89D0" w14:textId="00CDD3CB" w:rsidR="00C414FE" w:rsidRDefault="00C414FE">
      <w:pPr>
        <w:pStyle w:val="TOC2"/>
        <w:tabs>
          <w:tab w:val="right" w:leader="dot" w:pos="9350"/>
        </w:tabs>
        <w:rPr>
          <w:noProof/>
        </w:rPr>
      </w:pPr>
      <w:hyperlink w:anchor="_Toc161318269" w:history="1">
        <w:r w:rsidRPr="009965BA">
          <w:rPr>
            <w:rStyle w:val="Hyperlink"/>
            <w:noProof/>
          </w:rPr>
          <w:t>New deaths within 28 days of a positive test change percentage by death date</w:t>
        </w:r>
        <w:r>
          <w:rPr>
            <w:noProof/>
            <w:webHidden/>
          </w:rPr>
          <w:tab/>
        </w:r>
        <w:r>
          <w:rPr>
            <w:noProof/>
            <w:webHidden/>
          </w:rPr>
          <w:fldChar w:fldCharType="begin"/>
        </w:r>
        <w:r>
          <w:rPr>
            <w:noProof/>
            <w:webHidden/>
          </w:rPr>
          <w:instrText xml:space="preserve"> PAGEREF _Toc161318269 \h </w:instrText>
        </w:r>
        <w:r>
          <w:rPr>
            <w:noProof/>
            <w:webHidden/>
          </w:rPr>
        </w:r>
        <w:r>
          <w:rPr>
            <w:noProof/>
            <w:webHidden/>
          </w:rPr>
          <w:fldChar w:fldCharType="separate"/>
        </w:r>
        <w:r>
          <w:rPr>
            <w:noProof/>
            <w:webHidden/>
          </w:rPr>
          <w:t>334</w:t>
        </w:r>
        <w:r>
          <w:rPr>
            <w:noProof/>
            <w:webHidden/>
          </w:rPr>
          <w:fldChar w:fldCharType="end"/>
        </w:r>
      </w:hyperlink>
    </w:p>
    <w:p w14:paraId="7A72E719" w14:textId="61656547" w:rsidR="00C414FE" w:rsidRDefault="00C414FE">
      <w:pPr>
        <w:pStyle w:val="TOC2"/>
        <w:tabs>
          <w:tab w:val="right" w:leader="dot" w:pos="9350"/>
        </w:tabs>
        <w:rPr>
          <w:noProof/>
        </w:rPr>
      </w:pPr>
      <w:hyperlink w:anchor="_Toc161318270" w:history="1">
        <w:r w:rsidRPr="009965BA">
          <w:rPr>
            <w:rStyle w:val="Hyperlink"/>
            <w:noProof/>
          </w:rPr>
          <w:t>New deaths within 28 days of a positive test change percentage by publish date</w:t>
        </w:r>
        <w:r>
          <w:rPr>
            <w:noProof/>
            <w:webHidden/>
          </w:rPr>
          <w:tab/>
        </w:r>
        <w:r>
          <w:rPr>
            <w:noProof/>
            <w:webHidden/>
          </w:rPr>
          <w:fldChar w:fldCharType="begin"/>
        </w:r>
        <w:r>
          <w:rPr>
            <w:noProof/>
            <w:webHidden/>
          </w:rPr>
          <w:instrText xml:space="preserve"> PAGEREF _Toc161318270 \h </w:instrText>
        </w:r>
        <w:r>
          <w:rPr>
            <w:noProof/>
            <w:webHidden/>
          </w:rPr>
        </w:r>
        <w:r>
          <w:rPr>
            <w:noProof/>
            <w:webHidden/>
          </w:rPr>
          <w:fldChar w:fldCharType="separate"/>
        </w:r>
        <w:r>
          <w:rPr>
            <w:noProof/>
            <w:webHidden/>
          </w:rPr>
          <w:t>339</w:t>
        </w:r>
        <w:r>
          <w:rPr>
            <w:noProof/>
            <w:webHidden/>
          </w:rPr>
          <w:fldChar w:fldCharType="end"/>
        </w:r>
      </w:hyperlink>
    </w:p>
    <w:p w14:paraId="251891B6" w14:textId="220C24A0" w:rsidR="00C414FE" w:rsidRDefault="00C414FE">
      <w:pPr>
        <w:pStyle w:val="TOC2"/>
        <w:tabs>
          <w:tab w:val="right" w:leader="dot" w:pos="9350"/>
        </w:tabs>
        <w:rPr>
          <w:noProof/>
        </w:rPr>
      </w:pPr>
      <w:hyperlink w:anchor="_Toc161318271" w:history="1">
        <w:r w:rsidRPr="009965BA">
          <w:rPr>
            <w:rStyle w:val="Hyperlink"/>
            <w:noProof/>
          </w:rPr>
          <w:t>New deaths within 28 days of a positive test direction by death date</w:t>
        </w:r>
        <w:r>
          <w:rPr>
            <w:noProof/>
            <w:webHidden/>
          </w:rPr>
          <w:tab/>
        </w:r>
        <w:r>
          <w:rPr>
            <w:noProof/>
            <w:webHidden/>
          </w:rPr>
          <w:fldChar w:fldCharType="begin"/>
        </w:r>
        <w:r>
          <w:rPr>
            <w:noProof/>
            <w:webHidden/>
          </w:rPr>
          <w:instrText xml:space="preserve"> PAGEREF _Toc161318271 \h </w:instrText>
        </w:r>
        <w:r>
          <w:rPr>
            <w:noProof/>
            <w:webHidden/>
          </w:rPr>
        </w:r>
        <w:r>
          <w:rPr>
            <w:noProof/>
            <w:webHidden/>
          </w:rPr>
          <w:fldChar w:fldCharType="separate"/>
        </w:r>
        <w:r>
          <w:rPr>
            <w:noProof/>
            <w:webHidden/>
          </w:rPr>
          <w:t>343</w:t>
        </w:r>
        <w:r>
          <w:rPr>
            <w:noProof/>
            <w:webHidden/>
          </w:rPr>
          <w:fldChar w:fldCharType="end"/>
        </w:r>
      </w:hyperlink>
    </w:p>
    <w:p w14:paraId="3A9AAEB0" w14:textId="784F3675" w:rsidR="00C414FE" w:rsidRDefault="00C414FE">
      <w:pPr>
        <w:pStyle w:val="TOC2"/>
        <w:tabs>
          <w:tab w:val="right" w:leader="dot" w:pos="9350"/>
        </w:tabs>
        <w:rPr>
          <w:noProof/>
        </w:rPr>
      </w:pPr>
      <w:hyperlink w:anchor="_Toc161318272" w:history="1">
        <w:r w:rsidRPr="009965BA">
          <w:rPr>
            <w:rStyle w:val="Hyperlink"/>
            <w:noProof/>
          </w:rPr>
          <w:t>New deaths within 28 days of a positive test direction by publish date</w:t>
        </w:r>
        <w:r>
          <w:rPr>
            <w:noProof/>
            <w:webHidden/>
          </w:rPr>
          <w:tab/>
        </w:r>
        <w:r>
          <w:rPr>
            <w:noProof/>
            <w:webHidden/>
          </w:rPr>
          <w:fldChar w:fldCharType="begin"/>
        </w:r>
        <w:r>
          <w:rPr>
            <w:noProof/>
            <w:webHidden/>
          </w:rPr>
          <w:instrText xml:space="preserve"> PAGEREF _Toc161318272 \h </w:instrText>
        </w:r>
        <w:r>
          <w:rPr>
            <w:noProof/>
            <w:webHidden/>
          </w:rPr>
        </w:r>
        <w:r>
          <w:rPr>
            <w:noProof/>
            <w:webHidden/>
          </w:rPr>
          <w:fldChar w:fldCharType="separate"/>
        </w:r>
        <w:r>
          <w:rPr>
            <w:noProof/>
            <w:webHidden/>
          </w:rPr>
          <w:t>347</w:t>
        </w:r>
        <w:r>
          <w:rPr>
            <w:noProof/>
            <w:webHidden/>
          </w:rPr>
          <w:fldChar w:fldCharType="end"/>
        </w:r>
      </w:hyperlink>
    </w:p>
    <w:p w14:paraId="5B2C58EC" w14:textId="37DDC6BE" w:rsidR="00C414FE" w:rsidRDefault="00C414FE">
      <w:pPr>
        <w:pStyle w:val="TOC2"/>
        <w:tabs>
          <w:tab w:val="right" w:leader="dot" w:pos="9350"/>
        </w:tabs>
        <w:rPr>
          <w:noProof/>
        </w:rPr>
      </w:pPr>
      <w:hyperlink w:anchor="_Toc161318273" w:history="1">
        <w:r w:rsidRPr="009965BA">
          <w:rPr>
            <w:rStyle w:val="Hyperlink"/>
            <w:noProof/>
          </w:rPr>
          <w:t>New deaths within 28 days of a positive test rate by death date</w:t>
        </w:r>
        <w:r>
          <w:rPr>
            <w:noProof/>
            <w:webHidden/>
          </w:rPr>
          <w:tab/>
        </w:r>
        <w:r>
          <w:rPr>
            <w:noProof/>
            <w:webHidden/>
          </w:rPr>
          <w:fldChar w:fldCharType="begin"/>
        </w:r>
        <w:r>
          <w:rPr>
            <w:noProof/>
            <w:webHidden/>
          </w:rPr>
          <w:instrText xml:space="preserve"> PAGEREF _Toc161318273 \h </w:instrText>
        </w:r>
        <w:r>
          <w:rPr>
            <w:noProof/>
            <w:webHidden/>
          </w:rPr>
        </w:r>
        <w:r>
          <w:rPr>
            <w:noProof/>
            <w:webHidden/>
          </w:rPr>
          <w:fldChar w:fldCharType="separate"/>
        </w:r>
        <w:r>
          <w:rPr>
            <w:noProof/>
            <w:webHidden/>
          </w:rPr>
          <w:t>352</w:t>
        </w:r>
        <w:r>
          <w:rPr>
            <w:noProof/>
            <w:webHidden/>
          </w:rPr>
          <w:fldChar w:fldCharType="end"/>
        </w:r>
      </w:hyperlink>
    </w:p>
    <w:p w14:paraId="4F5C3E69" w14:textId="6EBC43AB" w:rsidR="00C414FE" w:rsidRDefault="00C414FE">
      <w:pPr>
        <w:pStyle w:val="TOC2"/>
        <w:tabs>
          <w:tab w:val="right" w:leader="dot" w:pos="9350"/>
        </w:tabs>
        <w:rPr>
          <w:noProof/>
        </w:rPr>
      </w:pPr>
      <w:hyperlink w:anchor="_Toc161318274" w:history="1">
        <w:r w:rsidRPr="009965BA">
          <w:rPr>
            <w:rStyle w:val="Hyperlink"/>
            <w:noProof/>
          </w:rPr>
          <w:t>New deaths within 28 days of a positive test rolling rate by death date</w:t>
        </w:r>
        <w:r>
          <w:rPr>
            <w:noProof/>
            <w:webHidden/>
          </w:rPr>
          <w:tab/>
        </w:r>
        <w:r>
          <w:rPr>
            <w:noProof/>
            <w:webHidden/>
          </w:rPr>
          <w:fldChar w:fldCharType="begin"/>
        </w:r>
        <w:r>
          <w:rPr>
            <w:noProof/>
            <w:webHidden/>
          </w:rPr>
          <w:instrText xml:space="preserve"> PAGEREF _Toc161318274 \h </w:instrText>
        </w:r>
        <w:r>
          <w:rPr>
            <w:noProof/>
            <w:webHidden/>
          </w:rPr>
        </w:r>
        <w:r>
          <w:rPr>
            <w:noProof/>
            <w:webHidden/>
          </w:rPr>
          <w:fldChar w:fldCharType="separate"/>
        </w:r>
        <w:r>
          <w:rPr>
            <w:noProof/>
            <w:webHidden/>
          </w:rPr>
          <w:t>355</w:t>
        </w:r>
        <w:r>
          <w:rPr>
            <w:noProof/>
            <w:webHidden/>
          </w:rPr>
          <w:fldChar w:fldCharType="end"/>
        </w:r>
      </w:hyperlink>
    </w:p>
    <w:p w14:paraId="20D31278" w14:textId="1EE9EB2F" w:rsidR="00C414FE" w:rsidRDefault="00C414FE">
      <w:pPr>
        <w:pStyle w:val="TOC2"/>
        <w:tabs>
          <w:tab w:val="right" w:leader="dot" w:pos="9350"/>
        </w:tabs>
        <w:rPr>
          <w:noProof/>
        </w:rPr>
      </w:pPr>
      <w:hyperlink w:anchor="_Toc161318275" w:history="1">
        <w:r w:rsidRPr="009965BA">
          <w:rPr>
            <w:rStyle w:val="Hyperlink"/>
            <w:noProof/>
          </w:rPr>
          <w:t>New deaths within 28 days of a positive test rolling sum by publish date</w:t>
        </w:r>
        <w:r>
          <w:rPr>
            <w:noProof/>
            <w:webHidden/>
          </w:rPr>
          <w:tab/>
        </w:r>
        <w:r>
          <w:rPr>
            <w:noProof/>
            <w:webHidden/>
          </w:rPr>
          <w:fldChar w:fldCharType="begin"/>
        </w:r>
        <w:r>
          <w:rPr>
            <w:noProof/>
            <w:webHidden/>
          </w:rPr>
          <w:instrText xml:space="preserve"> PAGEREF _Toc161318275 \h </w:instrText>
        </w:r>
        <w:r>
          <w:rPr>
            <w:noProof/>
            <w:webHidden/>
          </w:rPr>
        </w:r>
        <w:r>
          <w:rPr>
            <w:noProof/>
            <w:webHidden/>
          </w:rPr>
          <w:fldChar w:fldCharType="separate"/>
        </w:r>
        <w:r>
          <w:rPr>
            <w:noProof/>
            <w:webHidden/>
          </w:rPr>
          <w:t>359</w:t>
        </w:r>
        <w:r>
          <w:rPr>
            <w:noProof/>
            <w:webHidden/>
          </w:rPr>
          <w:fldChar w:fldCharType="end"/>
        </w:r>
      </w:hyperlink>
    </w:p>
    <w:p w14:paraId="5C7854A4" w14:textId="2C2921B7" w:rsidR="00C414FE" w:rsidRDefault="00C414FE">
      <w:pPr>
        <w:pStyle w:val="TOC2"/>
        <w:tabs>
          <w:tab w:val="right" w:leader="dot" w:pos="9350"/>
        </w:tabs>
        <w:rPr>
          <w:noProof/>
        </w:rPr>
      </w:pPr>
      <w:hyperlink w:anchor="_Toc161318276" w:history="1">
        <w:r w:rsidRPr="009965BA">
          <w:rPr>
            <w:rStyle w:val="Hyperlink"/>
            <w:noProof/>
          </w:rPr>
          <w:t>New deaths within 28 days of a positive test rolling sum test by death date</w:t>
        </w:r>
        <w:r>
          <w:rPr>
            <w:noProof/>
            <w:webHidden/>
          </w:rPr>
          <w:tab/>
        </w:r>
        <w:r>
          <w:rPr>
            <w:noProof/>
            <w:webHidden/>
          </w:rPr>
          <w:fldChar w:fldCharType="begin"/>
        </w:r>
        <w:r>
          <w:rPr>
            <w:noProof/>
            <w:webHidden/>
          </w:rPr>
          <w:instrText xml:space="preserve"> PAGEREF _Toc161318276 \h </w:instrText>
        </w:r>
        <w:r>
          <w:rPr>
            <w:noProof/>
            <w:webHidden/>
          </w:rPr>
        </w:r>
        <w:r>
          <w:rPr>
            <w:noProof/>
            <w:webHidden/>
          </w:rPr>
          <w:fldChar w:fldCharType="separate"/>
        </w:r>
        <w:r>
          <w:rPr>
            <w:noProof/>
            <w:webHidden/>
          </w:rPr>
          <w:t>364</w:t>
        </w:r>
        <w:r>
          <w:rPr>
            <w:noProof/>
            <w:webHidden/>
          </w:rPr>
          <w:fldChar w:fldCharType="end"/>
        </w:r>
      </w:hyperlink>
    </w:p>
    <w:p w14:paraId="0F54099F" w14:textId="1AC0DE3B" w:rsidR="00C414FE" w:rsidRDefault="00C414FE">
      <w:pPr>
        <w:pStyle w:val="TOC2"/>
        <w:tabs>
          <w:tab w:val="right" w:leader="dot" w:pos="9350"/>
        </w:tabs>
        <w:rPr>
          <w:noProof/>
        </w:rPr>
      </w:pPr>
      <w:hyperlink w:anchor="_Toc161318277" w:history="1">
        <w:r w:rsidRPr="009965BA">
          <w:rPr>
            <w:rStyle w:val="Hyperlink"/>
            <w:noProof/>
          </w:rPr>
          <w:t>New deaths within 60 days of a positive test by death date</w:t>
        </w:r>
        <w:r>
          <w:rPr>
            <w:noProof/>
            <w:webHidden/>
          </w:rPr>
          <w:tab/>
        </w:r>
        <w:r>
          <w:rPr>
            <w:noProof/>
            <w:webHidden/>
          </w:rPr>
          <w:fldChar w:fldCharType="begin"/>
        </w:r>
        <w:r>
          <w:rPr>
            <w:noProof/>
            <w:webHidden/>
          </w:rPr>
          <w:instrText xml:space="preserve"> PAGEREF _Toc161318277 \h </w:instrText>
        </w:r>
        <w:r>
          <w:rPr>
            <w:noProof/>
            <w:webHidden/>
          </w:rPr>
        </w:r>
        <w:r>
          <w:rPr>
            <w:noProof/>
            <w:webHidden/>
          </w:rPr>
          <w:fldChar w:fldCharType="separate"/>
        </w:r>
        <w:r>
          <w:rPr>
            <w:noProof/>
            <w:webHidden/>
          </w:rPr>
          <w:t>368</w:t>
        </w:r>
        <w:r>
          <w:rPr>
            <w:noProof/>
            <w:webHidden/>
          </w:rPr>
          <w:fldChar w:fldCharType="end"/>
        </w:r>
      </w:hyperlink>
    </w:p>
    <w:p w14:paraId="2601DDC6" w14:textId="303719C0" w:rsidR="00C414FE" w:rsidRDefault="00C414FE">
      <w:pPr>
        <w:pStyle w:val="TOC2"/>
        <w:tabs>
          <w:tab w:val="right" w:leader="dot" w:pos="9350"/>
        </w:tabs>
        <w:rPr>
          <w:noProof/>
        </w:rPr>
      </w:pPr>
      <w:hyperlink w:anchor="_Toc161318278" w:history="1">
        <w:r w:rsidRPr="009965BA">
          <w:rPr>
            <w:rStyle w:val="Hyperlink"/>
            <w:noProof/>
          </w:rPr>
          <w:t>New deaths within 60 days of a positive test by publish date</w:t>
        </w:r>
        <w:r>
          <w:rPr>
            <w:noProof/>
            <w:webHidden/>
          </w:rPr>
          <w:tab/>
        </w:r>
        <w:r>
          <w:rPr>
            <w:noProof/>
            <w:webHidden/>
          </w:rPr>
          <w:fldChar w:fldCharType="begin"/>
        </w:r>
        <w:r>
          <w:rPr>
            <w:noProof/>
            <w:webHidden/>
          </w:rPr>
          <w:instrText xml:space="preserve"> PAGEREF _Toc161318278 \h </w:instrText>
        </w:r>
        <w:r>
          <w:rPr>
            <w:noProof/>
            <w:webHidden/>
          </w:rPr>
        </w:r>
        <w:r>
          <w:rPr>
            <w:noProof/>
            <w:webHidden/>
          </w:rPr>
          <w:fldChar w:fldCharType="separate"/>
        </w:r>
        <w:r>
          <w:rPr>
            <w:noProof/>
            <w:webHidden/>
          </w:rPr>
          <w:t>370</w:t>
        </w:r>
        <w:r>
          <w:rPr>
            <w:noProof/>
            <w:webHidden/>
          </w:rPr>
          <w:fldChar w:fldCharType="end"/>
        </w:r>
      </w:hyperlink>
    </w:p>
    <w:p w14:paraId="30A5B392" w14:textId="5682974D" w:rsidR="00C414FE" w:rsidRDefault="00C414FE">
      <w:pPr>
        <w:pStyle w:val="TOC2"/>
        <w:tabs>
          <w:tab w:val="right" w:leader="dot" w:pos="9350"/>
        </w:tabs>
        <w:rPr>
          <w:noProof/>
        </w:rPr>
      </w:pPr>
      <w:hyperlink w:anchor="_Toc161318279" w:history="1">
        <w:r w:rsidRPr="009965BA">
          <w:rPr>
            <w:rStyle w:val="Hyperlink"/>
            <w:noProof/>
          </w:rPr>
          <w:t>New deaths within 60 days of a positive test rate by death date</w:t>
        </w:r>
        <w:r>
          <w:rPr>
            <w:noProof/>
            <w:webHidden/>
          </w:rPr>
          <w:tab/>
        </w:r>
        <w:r>
          <w:rPr>
            <w:noProof/>
            <w:webHidden/>
          </w:rPr>
          <w:fldChar w:fldCharType="begin"/>
        </w:r>
        <w:r>
          <w:rPr>
            <w:noProof/>
            <w:webHidden/>
          </w:rPr>
          <w:instrText xml:space="preserve"> PAGEREF _Toc161318279 \h </w:instrText>
        </w:r>
        <w:r>
          <w:rPr>
            <w:noProof/>
            <w:webHidden/>
          </w:rPr>
        </w:r>
        <w:r>
          <w:rPr>
            <w:noProof/>
            <w:webHidden/>
          </w:rPr>
          <w:fldChar w:fldCharType="separate"/>
        </w:r>
        <w:r>
          <w:rPr>
            <w:noProof/>
            <w:webHidden/>
          </w:rPr>
          <w:t>372</w:t>
        </w:r>
        <w:r>
          <w:rPr>
            <w:noProof/>
            <w:webHidden/>
          </w:rPr>
          <w:fldChar w:fldCharType="end"/>
        </w:r>
      </w:hyperlink>
    </w:p>
    <w:p w14:paraId="5FE6BC2F" w14:textId="1460D956" w:rsidR="00C414FE" w:rsidRDefault="00C414FE">
      <w:pPr>
        <w:pStyle w:val="TOC2"/>
        <w:tabs>
          <w:tab w:val="right" w:leader="dot" w:pos="9350"/>
        </w:tabs>
        <w:rPr>
          <w:noProof/>
        </w:rPr>
      </w:pPr>
      <w:hyperlink w:anchor="_Toc161318280" w:history="1">
        <w:r w:rsidRPr="009965BA">
          <w:rPr>
            <w:rStyle w:val="Hyperlink"/>
            <w:noProof/>
          </w:rPr>
          <w:t>New deaths within 60 days of a positive test rolling rate by death date</w:t>
        </w:r>
        <w:r>
          <w:rPr>
            <w:noProof/>
            <w:webHidden/>
          </w:rPr>
          <w:tab/>
        </w:r>
        <w:r>
          <w:rPr>
            <w:noProof/>
            <w:webHidden/>
          </w:rPr>
          <w:fldChar w:fldCharType="begin"/>
        </w:r>
        <w:r>
          <w:rPr>
            <w:noProof/>
            <w:webHidden/>
          </w:rPr>
          <w:instrText xml:space="preserve"> PAGEREF _Toc161318280 \h </w:instrText>
        </w:r>
        <w:r>
          <w:rPr>
            <w:noProof/>
            <w:webHidden/>
          </w:rPr>
        </w:r>
        <w:r>
          <w:rPr>
            <w:noProof/>
            <w:webHidden/>
          </w:rPr>
          <w:fldChar w:fldCharType="separate"/>
        </w:r>
        <w:r>
          <w:rPr>
            <w:noProof/>
            <w:webHidden/>
          </w:rPr>
          <w:t>375</w:t>
        </w:r>
        <w:r>
          <w:rPr>
            <w:noProof/>
            <w:webHidden/>
          </w:rPr>
          <w:fldChar w:fldCharType="end"/>
        </w:r>
      </w:hyperlink>
    </w:p>
    <w:p w14:paraId="31CE303D" w14:textId="280B371A" w:rsidR="00C414FE" w:rsidRDefault="00C414FE">
      <w:pPr>
        <w:pStyle w:val="TOC2"/>
        <w:tabs>
          <w:tab w:val="right" w:leader="dot" w:pos="9350"/>
        </w:tabs>
        <w:rPr>
          <w:noProof/>
        </w:rPr>
      </w:pPr>
      <w:hyperlink w:anchor="_Toc161318281" w:history="1">
        <w:r w:rsidRPr="009965BA">
          <w:rPr>
            <w:rStyle w:val="Hyperlink"/>
            <w:noProof/>
          </w:rPr>
          <w:t>New deaths within 60 days of a positive test rolling sum by death date</w:t>
        </w:r>
        <w:r>
          <w:rPr>
            <w:noProof/>
            <w:webHidden/>
          </w:rPr>
          <w:tab/>
        </w:r>
        <w:r>
          <w:rPr>
            <w:noProof/>
            <w:webHidden/>
          </w:rPr>
          <w:fldChar w:fldCharType="begin"/>
        </w:r>
        <w:r>
          <w:rPr>
            <w:noProof/>
            <w:webHidden/>
          </w:rPr>
          <w:instrText xml:space="preserve"> PAGEREF _Toc161318281 \h </w:instrText>
        </w:r>
        <w:r>
          <w:rPr>
            <w:noProof/>
            <w:webHidden/>
          </w:rPr>
        </w:r>
        <w:r>
          <w:rPr>
            <w:noProof/>
            <w:webHidden/>
          </w:rPr>
          <w:fldChar w:fldCharType="separate"/>
        </w:r>
        <w:r>
          <w:rPr>
            <w:noProof/>
            <w:webHidden/>
          </w:rPr>
          <w:t>377</w:t>
        </w:r>
        <w:r>
          <w:rPr>
            <w:noProof/>
            <w:webHidden/>
          </w:rPr>
          <w:fldChar w:fldCharType="end"/>
        </w:r>
      </w:hyperlink>
    </w:p>
    <w:p w14:paraId="4E1D73D8" w14:textId="2C1329A9" w:rsidR="00C414FE" w:rsidRDefault="00C414FE">
      <w:pPr>
        <w:pStyle w:val="TOC2"/>
        <w:tabs>
          <w:tab w:val="right" w:leader="dot" w:pos="9350"/>
        </w:tabs>
        <w:rPr>
          <w:noProof/>
        </w:rPr>
      </w:pPr>
      <w:hyperlink w:anchor="_Toc161318282" w:history="1">
        <w:r w:rsidRPr="009965BA">
          <w:rPr>
            <w:rStyle w:val="Hyperlink"/>
            <w:noProof/>
          </w:rPr>
          <w:t>New Office for National Statistics deaths by registration date</w:t>
        </w:r>
        <w:r>
          <w:rPr>
            <w:noProof/>
            <w:webHidden/>
          </w:rPr>
          <w:tab/>
        </w:r>
        <w:r>
          <w:rPr>
            <w:noProof/>
            <w:webHidden/>
          </w:rPr>
          <w:fldChar w:fldCharType="begin"/>
        </w:r>
        <w:r>
          <w:rPr>
            <w:noProof/>
            <w:webHidden/>
          </w:rPr>
          <w:instrText xml:space="preserve"> PAGEREF _Toc161318282 \h </w:instrText>
        </w:r>
        <w:r>
          <w:rPr>
            <w:noProof/>
            <w:webHidden/>
          </w:rPr>
        </w:r>
        <w:r>
          <w:rPr>
            <w:noProof/>
            <w:webHidden/>
          </w:rPr>
          <w:fldChar w:fldCharType="separate"/>
        </w:r>
        <w:r>
          <w:rPr>
            <w:noProof/>
            <w:webHidden/>
          </w:rPr>
          <w:t>380</w:t>
        </w:r>
        <w:r>
          <w:rPr>
            <w:noProof/>
            <w:webHidden/>
          </w:rPr>
          <w:fldChar w:fldCharType="end"/>
        </w:r>
      </w:hyperlink>
    </w:p>
    <w:p w14:paraId="5AF1FD95" w14:textId="78E9E55D" w:rsidR="00C414FE" w:rsidRDefault="00C414FE">
      <w:pPr>
        <w:pStyle w:val="TOC2"/>
        <w:tabs>
          <w:tab w:val="right" w:leader="dot" w:pos="9350"/>
        </w:tabs>
        <w:rPr>
          <w:noProof/>
        </w:rPr>
      </w:pPr>
      <w:hyperlink w:anchor="_Toc161318283" w:history="1">
        <w:r w:rsidRPr="009965BA">
          <w:rPr>
            <w:rStyle w:val="Hyperlink"/>
            <w:noProof/>
          </w:rPr>
          <w:t>New weekly national statistics office deaths by registration date</w:t>
        </w:r>
        <w:r>
          <w:rPr>
            <w:noProof/>
            <w:webHidden/>
          </w:rPr>
          <w:tab/>
        </w:r>
        <w:r>
          <w:rPr>
            <w:noProof/>
            <w:webHidden/>
          </w:rPr>
          <w:fldChar w:fldCharType="begin"/>
        </w:r>
        <w:r>
          <w:rPr>
            <w:noProof/>
            <w:webHidden/>
          </w:rPr>
          <w:instrText xml:space="preserve"> PAGEREF _Toc161318283 \h </w:instrText>
        </w:r>
        <w:r>
          <w:rPr>
            <w:noProof/>
            <w:webHidden/>
          </w:rPr>
        </w:r>
        <w:r>
          <w:rPr>
            <w:noProof/>
            <w:webHidden/>
          </w:rPr>
          <w:fldChar w:fldCharType="separate"/>
        </w:r>
        <w:r>
          <w:rPr>
            <w:noProof/>
            <w:webHidden/>
          </w:rPr>
          <w:t>381</w:t>
        </w:r>
        <w:r>
          <w:rPr>
            <w:noProof/>
            <w:webHidden/>
          </w:rPr>
          <w:fldChar w:fldCharType="end"/>
        </w:r>
      </w:hyperlink>
    </w:p>
    <w:p w14:paraId="109A2E59" w14:textId="6B7363EE" w:rsidR="00C414FE" w:rsidRDefault="00C414FE">
      <w:pPr>
        <w:pStyle w:val="TOC2"/>
        <w:tabs>
          <w:tab w:val="right" w:leader="dot" w:pos="9350"/>
        </w:tabs>
        <w:rPr>
          <w:noProof/>
        </w:rPr>
      </w:pPr>
      <w:hyperlink w:anchor="_Toc161318284" w:history="1">
        <w:r w:rsidRPr="009965BA">
          <w:rPr>
            <w:rStyle w:val="Hyperlink"/>
            <w:noProof/>
          </w:rPr>
          <w:t>Previously reported new deaths within 28 days of positive test by specimen date</w:t>
        </w:r>
        <w:r>
          <w:rPr>
            <w:noProof/>
            <w:webHidden/>
          </w:rPr>
          <w:tab/>
        </w:r>
        <w:r>
          <w:rPr>
            <w:noProof/>
            <w:webHidden/>
          </w:rPr>
          <w:fldChar w:fldCharType="begin"/>
        </w:r>
        <w:r>
          <w:rPr>
            <w:noProof/>
            <w:webHidden/>
          </w:rPr>
          <w:instrText xml:space="preserve"> PAGEREF _Toc161318284 \h </w:instrText>
        </w:r>
        <w:r>
          <w:rPr>
            <w:noProof/>
            <w:webHidden/>
          </w:rPr>
        </w:r>
        <w:r>
          <w:rPr>
            <w:noProof/>
            <w:webHidden/>
          </w:rPr>
          <w:fldChar w:fldCharType="separate"/>
        </w:r>
        <w:r>
          <w:rPr>
            <w:noProof/>
            <w:webHidden/>
          </w:rPr>
          <w:t>382</w:t>
        </w:r>
        <w:r>
          <w:rPr>
            <w:noProof/>
            <w:webHidden/>
          </w:rPr>
          <w:fldChar w:fldCharType="end"/>
        </w:r>
      </w:hyperlink>
    </w:p>
    <w:p w14:paraId="05F0D16B" w14:textId="2001E59B" w:rsidR="00C414FE" w:rsidRDefault="00C414FE">
      <w:pPr>
        <w:pStyle w:val="TOC1"/>
        <w:tabs>
          <w:tab w:val="right" w:leader="dot" w:pos="9350"/>
        </w:tabs>
        <w:rPr>
          <w:noProof/>
        </w:rPr>
      </w:pPr>
      <w:hyperlink w:anchor="_Toc161318285" w:history="1">
        <w:r w:rsidRPr="009965BA">
          <w:rPr>
            <w:rStyle w:val="Hyperlink"/>
            <w:noProof/>
          </w:rPr>
          <w:t>Healthcare</w:t>
        </w:r>
        <w:r>
          <w:rPr>
            <w:noProof/>
            <w:webHidden/>
          </w:rPr>
          <w:tab/>
        </w:r>
        <w:r>
          <w:rPr>
            <w:noProof/>
            <w:webHidden/>
          </w:rPr>
          <w:fldChar w:fldCharType="begin"/>
        </w:r>
        <w:r>
          <w:rPr>
            <w:noProof/>
            <w:webHidden/>
          </w:rPr>
          <w:instrText xml:space="preserve"> PAGEREF _Toc161318285 \h </w:instrText>
        </w:r>
        <w:r>
          <w:rPr>
            <w:noProof/>
            <w:webHidden/>
          </w:rPr>
        </w:r>
        <w:r>
          <w:rPr>
            <w:noProof/>
            <w:webHidden/>
          </w:rPr>
          <w:fldChar w:fldCharType="separate"/>
        </w:r>
        <w:r>
          <w:rPr>
            <w:noProof/>
            <w:webHidden/>
          </w:rPr>
          <w:t>386</w:t>
        </w:r>
        <w:r>
          <w:rPr>
            <w:noProof/>
            <w:webHidden/>
          </w:rPr>
          <w:fldChar w:fldCharType="end"/>
        </w:r>
      </w:hyperlink>
    </w:p>
    <w:p w14:paraId="029EBB7C" w14:textId="34043C5E" w:rsidR="00C414FE" w:rsidRDefault="00C414FE">
      <w:pPr>
        <w:pStyle w:val="TOC2"/>
        <w:tabs>
          <w:tab w:val="right" w:leader="dot" w:pos="9350"/>
        </w:tabs>
        <w:rPr>
          <w:noProof/>
        </w:rPr>
      </w:pPr>
      <w:hyperlink w:anchor="_Toc161318286" w:history="1">
        <w:r w:rsidRPr="009965BA">
          <w:rPr>
            <w:rStyle w:val="Hyperlink"/>
            <w:noProof/>
          </w:rPr>
          <w:t>COVID occupied mechanical ventilator beds</w:t>
        </w:r>
        <w:r>
          <w:rPr>
            <w:noProof/>
            <w:webHidden/>
          </w:rPr>
          <w:tab/>
        </w:r>
        <w:r>
          <w:rPr>
            <w:noProof/>
            <w:webHidden/>
          </w:rPr>
          <w:fldChar w:fldCharType="begin"/>
        </w:r>
        <w:r>
          <w:rPr>
            <w:noProof/>
            <w:webHidden/>
          </w:rPr>
          <w:instrText xml:space="preserve"> PAGEREF _Toc161318286 \h </w:instrText>
        </w:r>
        <w:r>
          <w:rPr>
            <w:noProof/>
            <w:webHidden/>
          </w:rPr>
        </w:r>
        <w:r>
          <w:rPr>
            <w:noProof/>
            <w:webHidden/>
          </w:rPr>
          <w:fldChar w:fldCharType="separate"/>
        </w:r>
        <w:r>
          <w:rPr>
            <w:noProof/>
            <w:webHidden/>
          </w:rPr>
          <w:t>386</w:t>
        </w:r>
        <w:r>
          <w:rPr>
            <w:noProof/>
            <w:webHidden/>
          </w:rPr>
          <w:fldChar w:fldCharType="end"/>
        </w:r>
      </w:hyperlink>
    </w:p>
    <w:p w14:paraId="1E8B2DB6" w14:textId="2C7128FA" w:rsidR="00C414FE" w:rsidRDefault="00C414FE">
      <w:pPr>
        <w:pStyle w:val="TOC2"/>
        <w:tabs>
          <w:tab w:val="right" w:leader="dot" w:pos="9350"/>
        </w:tabs>
        <w:rPr>
          <w:noProof/>
        </w:rPr>
      </w:pPr>
      <w:hyperlink w:anchor="_Toc161318287" w:history="1">
        <w:r w:rsidRPr="009965BA">
          <w:rPr>
            <w:rStyle w:val="Hyperlink"/>
            <w:noProof/>
          </w:rPr>
          <w:t>Cumulative admissions</w:t>
        </w:r>
        <w:r>
          <w:rPr>
            <w:noProof/>
            <w:webHidden/>
          </w:rPr>
          <w:tab/>
        </w:r>
        <w:r>
          <w:rPr>
            <w:noProof/>
            <w:webHidden/>
          </w:rPr>
          <w:fldChar w:fldCharType="begin"/>
        </w:r>
        <w:r>
          <w:rPr>
            <w:noProof/>
            <w:webHidden/>
          </w:rPr>
          <w:instrText xml:space="preserve"> PAGEREF _Toc161318287 \h </w:instrText>
        </w:r>
        <w:r>
          <w:rPr>
            <w:noProof/>
            <w:webHidden/>
          </w:rPr>
        </w:r>
        <w:r>
          <w:rPr>
            <w:noProof/>
            <w:webHidden/>
          </w:rPr>
          <w:fldChar w:fldCharType="separate"/>
        </w:r>
        <w:r>
          <w:rPr>
            <w:noProof/>
            <w:webHidden/>
          </w:rPr>
          <w:t>386</w:t>
        </w:r>
        <w:r>
          <w:rPr>
            <w:noProof/>
            <w:webHidden/>
          </w:rPr>
          <w:fldChar w:fldCharType="end"/>
        </w:r>
      </w:hyperlink>
    </w:p>
    <w:p w14:paraId="5C65524B" w14:textId="3743EFE4" w:rsidR="00C414FE" w:rsidRDefault="00C414FE">
      <w:pPr>
        <w:pStyle w:val="TOC2"/>
        <w:tabs>
          <w:tab w:val="right" w:leader="dot" w:pos="9350"/>
        </w:tabs>
        <w:rPr>
          <w:noProof/>
        </w:rPr>
      </w:pPr>
      <w:hyperlink w:anchor="_Toc161318288" w:history="1">
        <w:r w:rsidRPr="009965BA">
          <w:rPr>
            <w:rStyle w:val="Hyperlink"/>
            <w:noProof/>
          </w:rPr>
          <w:t>Cumulative admissions by age</w:t>
        </w:r>
        <w:r>
          <w:rPr>
            <w:noProof/>
            <w:webHidden/>
          </w:rPr>
          <w:tab/>
        </w:r>
        <w:r>
          <w:rPr>
            <w:noProof/>
            <w:webHidden/>
          </w:rPr>
          <w:fldChar w:fldCharType="begin"/>
        </w:r>
        <w:r>
          <w:rPr>
            <w:noProof/>
            <w:webHidden/>
          </w:rPr>
          <w:instrText xml:space="preserve"> PAGEREF _Toc161318288 \h </w:instrText>
        </w:r>
        <w:r>
          <w:rPr>
            <w:noProof/>
            <w:webHidden/>
          </w:rPr>
        </w:r>
        <w:r>
          <w:rPr>
            <w:noProof/>
            <w:webHidden/>
          </w:rPr>
          <w:fldChar w:fldCharType="separate"/>
        </w:r>
        <w:r>
          <w:rPr>
            <w:noProof/>
            <w:webHidden/>
          </w:rPr>
          <w:t>387</w:t>
        </w:r>
        <w:r>
          <w:rPr>
            <w:noProof/>
            <w:webHidden/>
          </w:rPr>
          <w:fldChar w:fldCharType="end"/>
        </w:r>
      </w:hyperlink>
    </w:p>
    <w:p w14:paraId="3612FA69" w14:textId="53CA5F36" w:rsidR="00C414FE" w:rsidRDefault="00C414FE">
      <w:pPr>
        <w:pStyle w:val="TOC2"/>
        <w:tabs>
          <w:tab w:val="right" w:leader="dot" w:pos="9350"/>
        </w:tabs>
        <w:rPr>
          <w:noProof/>
        </w:rPr>
      </w:pPr>
      <w:hyperlink w:anchor="_Toc161318289" w:history="1">
        <w:r w:rsidRPr="009965BA">
          <w:rPr>
            <w:rStyle w:val="Hyperlink"/>
            <w:noProof/>
          </w:rPr>
          <w:t>New admissions</w:t>
        </w:r>
        <w:r>
          <w:rPr>
            <w:noProof/>
            <w:webHidden/>
          </w:rPr>
          <w:tab/>
        </w:r>
        <w:r>
          <w:rPr>
            <w:noProof/>
            <w:webHidden/>
          </w:rPr>
          <w:fldChar w:fldCharType="begin"/>
        </w:r>
        <w:r>
          <w:rPr>
            <w:noProof/>
            <w:webHidden/>
          </w:rPr>
          <w:instrText xml:space="preserve"> PAGEREF _Toc161318289 \h </w:instrText>
        </w:r>
        <w:r>
          <w:rPr>
            <w:noProof/>
            <w:webHidden/>
          </w:rPr>
        </w:r>
        <w:r>
          <w:rPr>
            <w:noProof/>
            <w:webHidden/>
          </w:rPr>
          <w:fldChar w:fldCharType="separate"/>
        </w:r>
        <w:r>
          <w:rPr>
            <w:noProof/>
            <w:webHidden/>
          </w:rPr>
          <w:t>387</w:t>
        </w:r>
        <w:r>
          <w:rPr>
            <w:noProof/>
            <w:webHidden/>
          </w:rPr>
          <w:fldChar w:fldCharType="end"/>
        </w:r>
      </w:hyperlink>
    </w:p>
    <w:p w14:paraId="111D6EF4" w14:textId="249AEF3C" w:rsidR="00C414FE" w:rsidRDefault="00C414FE">
      <w:pPr>
        <w:pStyle w:val="TOC2"/>
        <w:tabs>
          <w:tab w:val="right" w:leader="dot" w:pos="9350"/>
        </w:tabs>
        <w:rPr>
          <w:noProof/>
        </w:rPr>
      </w:pPr>
      <w:hyperlink w:anchor="_Toc161318290" w:history="1">
        <w:r w:rsidRPr="009965BA">
          <w:rPr>
            <w:rStyle w:val="Hyperlink"/>
            <w:noProof/>
          </w:rPr>
          <w:t>New admissions change</w:t>
        </w:r>
        <w:r>
          <w:rPr>
            <w:noProof/>
            <w:webHidden/>
          </w:rPr>
          <w:tab/>
        </w:r>
        <w:r>
          <w:rPr>
            <w:noProof/>
            <w:webHidden/>
          </w:rPr>
          <w:fldChar w:fldCharType="begin"/>
        </w:r>
        <w:r>
          <w:rPr>
            <w:noProof/>
            <w:webHidden/>
          </w:rPr>
          <w:instrText xml:space="preserve"> PAGEREF _Toc161318290 \h </w:instrText>
        </w:r>
        <w:r>
          <w:rPr>
            <w:noProof/>
            <w:webHidden/>
          </w:rPr>
        </w:r>
        <w:r>
          <w:rPr>
            <w:noProof/>
            <w:webHidden/>
          </w:rPr>
          <w:fldChar w:fldCharType="separate"/>
        </w:r>
        <w:r>
          <w:rPr>
            <w:noProof/>
            <w:webHidden/>
          </w:rPr>
          <w:t>388</w:t>
        </w:r>
        <w:r>
          <w:rPr>
            <w:noProof/>
            <w:webHidden/>
          </w:rPr>
          <w:fldChar w:fldCharType="end"/>
        </w:r>
      </w:hyperlink>
    </w:p>
    <w:p w14:paraId="31365431" w14:textId="1B4EA37E" w:rsidR="00C414FE" w:rsidRDefault="00C414FE">
      <w:pPr>
        <w:pStyle w:val="TOC2"/>
        <w:tabs>
          <w:tab w:val="right" w:leader="dot" w:pos="9350"/>
        </w:tabs>
        <w:rPr>
          <w:noProof/>
        </w:rPr>
      </w:pPr>
      <w:hyperlink w:anchor="_Toc161318291" w:history="1">
        <w:r w:rsidRPr="009965BA">
          <w:rPr>
            <w:rStyle w:val="Hyperlink"/>
            <w:noProof/>
          </w:rPr>
          <w:t>New admissions change percentage</w:t>
        </w:r>
        <w:r>
          <w:rPr>
            <w:noProof/>
            <w:webHidden/>
          </w:rPr>
          <w:tab/>
        </w:r>
        <w:r>
          <w:rPr>
            <w:noProof/>
            <w:webHidden/>
          </w:rPr>
          <w:fldChar w:fldCharType="begin"/>
        </w:r>
        <w:r>
          <w:rPr>
            <w:noProof/>
            <w:webHidden/>
          </w:rPr>
          <w:instrText xml:space="preserve"> PAGEREF _Toc161318291 \h </w:instrText>
        </w:r>
        <w:r>
          <w:rPr>
            <w:noProof/>
            <w:webHidden/>
          </w:rPr>
        </w:r>
        <w:r>
          <w:rPr>
            <w:noProof/>
            <w:webHidden/>
          </w:rPr>
          <w:fldChar w:fldCharType="separate"/>
        </w:r>
        <w:r>
          <w:rPr>
            <w:noProof/>
            <w:webHidden/>
          </w:rPr>
          <w:t>388</w:t>
        </w:r>
        <w:r>
          <w:rPr>
            <w:noProof/>
            <w:webHidden/>
          </w:rPr>
          <w:fldChar w:fldCharType="end"/>
        </w:r>
      </w:hyperlink>
    </w:p>
    <w:p w14:paraId="0C48B591" w14:textId="438B905C" w:rsidR="00C414FE" w:rsidRDefault="00C414FE">
      <w:pPr>
        <w:pStyle w:val="TOC2"/>
        <w:tabs>
          <w:tab w:val="right" w:leader="dot" w:pos="9350"/>
        </w:tabs>
        <w:rPr>
          <w:noProof/>
        </w:rPr>
      </w:pPr>
      <w:hyperlink w:anchor="_Toc161318292" w:history="1">
        <w:r w:rsidRPr="009965BA">
          <w:rPr>
            <w:rStyle w:val="Hyperlink"/>
            <w:noProof/>
          </w:rPr>
          <w:t>New admissions direction</w:t>
        </w:r>
        <w:r>
          <w:rPr>
            <w:noProof/>
            <w:webHidden/>
          </w:rPr>
          <w:tab/>
        </w:r>
        <w:r>
          <w:rPr>
            <w:noProof/>
            <w:webHidden/>
          </w:rPr>
          <w:fldChar w:fldCharType="begin"/>
        </w:r>
        <w:r>
          <w:rPr>
            <w:noProof/>
            <w:webHidden/>
          </w:rPr>
          <w:instrText xml:space="preserve"> PAGEREF _Toc161318292 \h </w:instrText>
        </w:r>
        <w:r>
          <w:rPr>
            <w:noProof/>
            <w:webHidden/>
          </w:rPr>
        </w:r>
        <w:r>
          <w:rPr>
            <w:noProof/>
            <w:webHidden/>
          </w:rPr>
          <w:fldChar w:fldCharType="separate"/>
        </w:r>
        <w:r>
          <w:rPr>
            <w:noProof/>
            <w:webHidden/>
          </w:rPr>
          <w:t>389</w:t>
        </w:r>
        <w:r>
          <w:rPr>
            <w:noProof/>
            <w:webHidden/>
          </w:rPr>
          <w:fldChar w:fldCharType="end"/>
        </w:r>
      </w:hyperlink>
    </w:p>
    <w:p w14:paraId="5C6A4661" w14:textId="69530916" w:rsidR="00C414FE" w:rsidRDefault="00C414FE">
      <w:pPr>
        <w:pStyle w:val="TOC2"/>
        <w:tabs>
          <w:tab w:val="right" w:leader="dot" w:pos="9350"/>
        </w:tabs>
        <w:rPr>
          <w:noProof/>
        </w:rPr>
      </w:pPr>
      <w:hyperlink w:anchor="_Toc161318293" w:history="1">
        <w:r w:rsidRPr="009965BA">
          <w:rPr>
            <w:rStyle w:val="Hyperlink"/>
            <w:noProof/>
          </w:rPr>
          <w:t>New admissions rolling rate</w:t>
        </w:r>
        <w:r>
          <w:rPr>
            <w:noProof/>
            <w:webHidden/>
          </w:rPr>
          <w:tab/>
        </w:r>
        <w:r>
          <w:rPr>
            <w:noProof/>
            <w:webHidden/>
          </w:rPr>
          <w:fldChar w:fldCharType="begin"/>
        </w:r>
        <w:r>
          <w:rPr>
            <w:noProof/>
            <w:webHidden/>
          </w:rPr>
          <w:instrText xml:space="preserve"> PAGEREF _Toc161318293 \h </w:instrText>
        </w:r>
        <w:r>
          <w:rPr>
            <w:noProof/>
            <w:webHidden/>
          </w:rPr>
        </w:r>
        <w:r>
          <w:rPr>
            <w:noProof/>
            <w:webHidden/>
          </w:rPr>
          <w:fldChar w:fldCharType="separate"/>
        </w:r>
        <w:r>
          <w:rPr>
            <w:noProof/>
            <w:webHidden/>
          </w:rPr>
          <w:t>389</w:t>
        </w:r>
        <w:r>
          <w:rPr>
            <w:noProof/>
            <w:webHidden/>
          </w:rPr>
          <w:fldChar w:fldCharType="end"/>
        </w:r>
      </w:hyperlink>
    </w:p>
    <w:p w14:paraId="741AD4BF" w14:textId="12559A62" w:rsidR="00C414FE" w:rsidRDefault="00C414FE">
      <w:pPr>
        <w:pStyle w:val="TOC2"/>
        <w:tabs>
          <w:tab w:val="right" w:leader="dot" w:pos="9350"/>
        </w:tabs>
        <w:rPr>
          <w:noProof/>
        </w:rPr>
      </w:pPr>
      <w:hyperlink w:anchor="_Toc161318294" w:history="1">
        <w:r w:rsidRPr="009965BA">
          <w:rPr>
            <w:rStyle w:val="Hyperlink"/>
            <w:noProof/>
          </w:rPr>
          <w:t>New admissions rolling sum</w:t>
        </w:r>
        <w:r>
          <w:rPr>
            <w:noProof/>
            <w:webHidden/>
          </w:rPr>
          <w:tab/>
        </w:r>
        <w:r>
          <w:rPr>
            <w:noProof/>
            <w:webHidden/>
          </w:rPr>
          <w:fldChar w:fldCharType="begin"/>
        </w:r>
        <w:r>
          <w:rPr>
            <w:noProof/>
            <w:webHidden/>
          </w:rPr>
          <w:instrText xml:space="preserve"> PAGEREF _Toc161318294 \h </w:instrText>
        </w:r>
        <w:r>
          <w:rPr>
            <w:noProof/>
            <w:webHidden/>
          </w:rPr>
        </w:r>
        <w:r>
          <w:rPr>
            <w:noProof/>
            <w:webHidden/>
          </w:rPr>
          <w:fldChar w:fldCharType="separate"/>
        </w:r>
        <w:r>
          <w:rPr>
            <w:noProof/>
            <w:webHidden/>
          </w:rPr>
          <w:t>390</w:t>
        </w:r>
        <w:r>
          <w:rPr>
            <w:noProof/>
            <w:webHidden/>
          </w:rPr>
          <w:fldChar w:fldCharType="end"/>
        </w:r>
      </w:hyperlink>
    </w:p>
    <w:p w14:paraId="4460979A" w14:textId="024F156F" w:rsidR="00C414FE" w:rsidRDefault="00C414FE">
      <w:pPr>
        <w:pStyle w:val="TOC2"/>
        <w:tabs>
          <w:tab w:val="right" w:leader="dot" w:pos="9350"/>
        </w:tabs>
        <w:rPr>
          <w:noProof/>
        </w:rPr>
      </w:pPr>
      <w:hyperlink w:anchor="_Toc161318295" w:history="1">
        <w:r w:rsidRPr="009965BA">
          <w:rPr>
            <w:rStyle w:val="Hyperlink"/>
            <w:noProof/>
          </w:rPr>
          <w:t>Patients in hospital</w:t>
        </w:r>
        <w:r>
          <w:rPr>
            <w:noProof/>
            <w:webHidden/>
          </w:rPr>
          <w:tab/>
        </w:r>
        <w:r>
          <w:rPr>
            <w:noProof/>
            <w:webHidden/>
          </w:rPr>
          <w:fldChar w:fldCharType="begin"/>
        </w:r>
        <w:r>
          <w:rPr>
            <w:noProof/>
            <w:webHidden/>
          </w:rPr>
          <w:instrText xml:space="preserve"> PAGEREF _Toc161318295 \h </w:instrText>
        </w:r>
        <w:r>
          <w:rPr>
            <w:noProof/>
            <w:webHidden/>
          </w:rPr>
        </w:r>
        <w:r>
          <w:rPr>
            <w:noProof/>
            <w:webHidden/>
          </w:rPr>
          <w:fldChar w:fldCharType="separate"/>
        </w:r>
        <w:r>
          <w:rPr>
            <w:noProof/>
            <w:webHidden/>
          </w:rPr>
          <w:t>390</w:t>
        </w:r>
        <w:r>
          <w:rPr>
            <w:noProof/>
            <w:webHidden/>
          </w:rPr>
          <w:fldChar w:fldCharType="end"/>
        </w:r>
      </w:hyperlink>
    </w:p>
    <w:p w14:paraId="48A4BE4B" w14:textId="2C68EF64" w:rsidR="00C414FE" w:rsidRDefault="00C414FE">
      <w:pPr>
        <w:pStyle w:val="TOC1"/>
        <w:tabs>
          <w:tab w:val="right" w:leader="dot" w:pos="9350"/>
        </w:tabs>
        <w:rPr>
          <w:noProof/>
        </w:rPr>
      </w:pPr>
      <w:hyperlink w:anchor="_Toc161318296" w:history="1">
        <w:r w:rsidRPr="009965BA">
          <w:rPr>
            <w:rStyle w:val="Hyperlink"/>
            <w:noProof/>
          </w:rPr>
          <w:t>Other</w:t>
        </w:r>
        <w:r>
          <w:rPr>
            <w:noProof/>
            <w:webHidden/>
          </w:rPr>
          <w:tab/>
        </w:r>
        <w:r>
          <w:rPr>
            <w:noProof/>
            <w:webHidden/>
          </w:rPr>
          <w:fldChar w:fldCharType="begin"/>
        </w:r>
        <w:r>
          <w:rPr>
            <w:noProof/>
            <w:webHidden/>
          </w:rPr>
          <w:instrText xml:space="preserve"> PAGEREF _Toc161318296 \h </w:instrText>
        </w:r>
        <w:r>
          <w:rPr>
            <w:noProof/>
            <w:webHidden/>
          </w:rPr>
        </w:r>
        <w:r>
          <w:rPr>
            <w:noProof/>
            <w:webHidden/>
          </w:rPr>
          <w:fldChar w:fldCharType="separate"/>
        </w:r>
        <w:r>
          <w:rPr>
            <w:noProof/>
            <w:webHidden/>
          </w:rPr>
          <w:t>391</w:t>
        </w:r>
        <w:r>
          <w:rPr>
            <w:noProof/>
            <w:webHidden/>
          </w:rPr>
          <w:fldChar w:fldCharType="end"/>
        </w:r>
      </w:hyperlink>
    </w:p>
    <w:p w14:paraId="73252ACB" w14:textId="3B83228C" w:rsidR="00C414FE" w:rsidRDefault="00C414FE">
      <w:pPr>
        <w:pStyle w:val="TOC2"/>
        <w:tabs>
          <w:tab w:val="right" w:leader="dot" w:pos="9350"/>
        </w:tabs>
        <w:rPr>
          <w:noProof/>
        </w:rPr>
      </w:pPr>
      <w:hyperlink w:anchor="_Toc161318297" w:history="1">
        <w:r w:rsidRPr="009965BA">
          <w:rPr>
            <w:rStyle w:val="Hyperlink"/>
            <w:noProof/>
          </w:rPr>
          <w:t>Alert level</w:t>
        </w:r>
        <w:r>
          <w:rPr>
            <w:noProof/>
            <w:webHidden/>
          </w:rPr>
          <w:tab/>
        </w:r>
        <w:r>
          <w:rPr>
            <w:noProof/>
            <w:webHidden/>
          </w:rPr>
          <w:fldChar w:fldCharType="begin"/>
        </w:r>
        <w:r>
          <w:rPr>
            <w:noProof/>
            <w:webHidden/>
          </w:rPr>
          <w:instrText xml:space="preserve"> PAGEREF _Toc161318297 \h </w:instrText>
        </w:r>
        <w:r>
          <w:rPr>
            <w:noProof/>
            <w:webHidden/>
          </w:rPr>
        </w:r>
        <w:r>
          <w:rPr>
            <w:noProof/>
            <w:webHidden/>
          </w:rPr>
          <w:fldChar w:fldCharType="separate"/>
        </w:r>
        <w:r>
          <w:rPr>
            <w:noProof/>
            <w:webHidden/>
          </w:rPr>
          <w:t>391</w:t>
        </w:r>
        <w:r>
          <w:rPr>
            <w:noProof/>
            <w:webHidden/>
          </w:rPr>
          <w:fldChar w:fldCharType="end"/>
        </w:r>
      </w:hyperlink>
    </w:p>
    <w:p w14:paraId="73E7AEFF" w14:textId="62CB8847" w:rsidR="00C414FE" w:rsidRDefault="00C414FE">
      <w:pPr>
        <w:pStyle w:val="TOC2"/>
        <w:tabs>
          <w:tab w:val="right" w:leader="dot" w:pos="9350"/>
        </w:tabs>
        <w:rPr>
          <w:noProof/>
        </w:rPr>
      </w:pPr>
      <w:hyperlink w:anchor="_Toc161318298" w:history="1">
        <w:r w:rsidRPr="009965BA">
          <w:rPr>
            <w:rStyle w:val="Hyperlink"/>
            <w:noProof/>
          </w:rPr>
          <w:t>Maximum transmission growth rate</w:t>
        </w:r>
        <w:r>
          <w:rPr>
            <w:noProof/>
            <w:webHidden/>
          </w:rPr>
          <w:tab/>
        </w:r>
        <w:r>
          <w:rPr>
            <w:noProof/>
            <w:webHidden/>
          </w:rPr>
          <w:fldChar w:fldCharType="begin"/>
        </w:r>
        <w:r>
          <w:rPr>
            <w:noProof/>
            <w:webHidden/>
          </w:rPr>
          <w:instrText xml:space="preserve"> PAGEREF _Toc161318298 \h </w:instrText>
        </w:r>
        <w:r>
          <w:rPr>
            <w:noProof/>
            <w:webHidden/>
          </w:rPr>
        </w:r>
        <w:r>
          <w:rPr>
            <w:noProof/>
            <w:webHidden/>
          </w:rPr>
          <w:fldChar w:fldCharType="separate"/>
        </w:r>
        <w:r>
          <w:rPr>
            <w:noProof/>
            <w:webHidden/>
          </w:rPr>
          <w:t>391</w:t>
        </w:r>
        <w:r>
          <w:rPr>
            <w:noProof/>
            <w:webHidden/>
          </w:rPr>
          <w:fldChar w:fldCharType="end"/>
        </w:r>
      </w:hyperlink>
    </w:p>
    <w:p w14:paraId="1A315337" w14:textId="3DFB17CE" w:rsidR="00C414FE" w:rsidRDefault="00C414FE">
      <w:pPr>
        <w:pStyle w:val="TOC1"/>
        <w:tabs>
          <w:tab w:val="right" w:leader="dot" w:pos="9350"/>
        </w:tabs>
        <w:rPr>
          <w:noProof/>
        </w:rPr>
      </w:pPr>
      <w:hyperlink w:anchor="_Toc161318299" w:history="1">
        <w:r w:rsidRPr="009965BA">
          <w:rPr>
            <w:rStyle w:val="Hyperlink"/>
            <w:noProof/>
          </w:rPr>
          <w:t>The estimated R value (transmission rate) and daily infection growth rate</w:t>
        </w:r>
        <w:r>
          <w:rPr>
            <w:noProof/>
            <w:webHidden/>
          </w:rPr>
          <w:tab/>
        </w:r>
        <w:r>
          <w:rPr>
            <w:noProof/>
            <w:webHidden/>
          </w:rPr>
          <w:fldChar w:fldCharType="begin"/>
        </w:r>
        <w:r>
          <w:rPr>
            <w:noProof/>
            <w:webHidden/>
          </w:rPr>
          <w:instrText xml:space="preserve"> PAGEREF _Toc161318299 \h </w:instrText>
        </w:r>
        <w:r>
          <w:rPr>
            <w:noProof/>
            <w:webHidden/>
          </w:rPr>
        </w:r>
        <w:r>
          <w:rPr>
            <w:noProof/>
            <w:webHidden/>
          </w:rPr>
          <w:fldChar w:fldCharType="separate"/>
        </w:r>
        <w:r>
          <w:rPr>
            <w:noProof/>
            <w:webHidden/>
          </w:rPr>
          <w:t>391</w:t>
        </w:r>
        <w:r>
          <w:rPr>
            <w:noProof/>
            <w:webHidden/>
          </w:rPr>
          <w:fldChar w:fldCharType="end"/>
        </w:r>
      </w:hyperlink>
    </w:p>
    <w:p w14:paraId="71523214" w14:textId="2C08338B" w:rsidR="00C414FE" w:rsidRDefault="00C414FE">
      <w:pPr>
        <w:pStyle w:val="TOC2"/>
        <w:tabs>
          <w:tab w:val="right" w:leader="dot" w:pos="9350"/>
        </w:tabs>
        <w:rPr>
          <w:noProof/>
        </w:rPr>
      </w:pPr>
      <w:hyperlink w:anchor="_Toc161318300" w:history="1">
        <w:r w:rsidRPr="009965BA">
          <w:rPr>
            <w:rStyle w:val="Hyperlink"/>
            <w:noProof/>
          </w:rPr>
          <w:t>Maximum transmission rate (R)</w:t>
        </w:r>
        <w:r>
          <w:rPr>
            <w:noProof/>
            <w:webHidden/>
          </w:rPr>
          <w:tab/>
        </w:r>
        <w:r>
          <w:rPr>
            <w:noProof/>
            <w:webHidden/>
          </w:rPr>
          <w:fldChar w:fldCharType="begin"/>
        </w:r>
        <w:r>
          <w:rPr>
            <w:noProof/>
            <w:webHidden/>
          </w:rPr>
          <w:instrText xml:space="preserve"> PAGEREF _Toc161318300 \h </w:instrText>
        </w:r>
        <w:r>
          <w:rPr>
            <w:noProof/>
            <w:webHidden/>
          </w:rPr>
        </w:r>
        <w:r>
          <w:rPr>
            <w:noProof/>
            <w:webHidden/>
          </w:rPr>
          <w:fldChar w:fldCharType="separate"/>
        </w:r>
        <w:r>
          <w:rPr>
            <w:noProof/>
            <w:webHidden/>
          </w:rPr>
          <w:t>392</w:t>
        </w:r>
        <w:r>
          <w:rPr>
            <w:noProof/>
            <w:webHidden/>
          </w:rPr>
          <w:fldChar w:fldCharType="end"/>
        </w:r>
      </w:hyperlink>
    </w:p>
    <w:p w14:paraId="795825F1" w14:textId="2394522A" w:rsidR="00C414FE" w:rsidRDefault="00C414FE">
      <w:pPr>
        <w:pStyle w:val="TOC1"/>
        <w:tabs>
          <w:tab w:val="right" w:leader="dot" w:pos="9350"/>
        </w:tabs>
        <w:rPr>
          <w:noProof/>
        </w:rPr>
      </w:pPr>
      <w:hyperlink w:anchor="_Toc161318301" w:history="1">
        <w:r w:rsidRPr="009965BA">
          <w:rPr>
            <w:rStyle w:val="Hyperlink"/>
            <w:noProof/>
          </w:rPr>
          <w:t>The estimated R value (transmission rate) and daily infection growth rate</w:t>
        </w:r>
        <w:r>
          <w:rPr>
            <w:noProof/>
            <w:webHidden/>
          </w:rPr>
          <w:tab/>
        </w:r>
        <w:r>
          <w:rPr>
            <w:noProof/>
            <w:webHidden/>
          </w:rPr>
          <w:fldChar w:fldCharType="begin"/>
        </w:r>
        <w:r>
          <w:rPr>
            <w:noProof/>
            <w:webHidden/>
          </w:rPr>
          <w:instrText xml:space="preserve"> PAGEREF _Toc161318301 \h </w:instrText>
        </w:r>
        <w:r>
          <w:rPr>
            <w:noProof/>
            <w:webHidden/>
          </w:rPr>
        </w:r>
        <w:r>
          <w:rPr>
            <w:noProof/>
            <w:webHidden/>
          </w:rPr>
          <w:fldChar w:fldCharType="separate"/>
        </w:r>
        <w:r>
          <w:rPr>
            <w:noProof/>
            <w:webHidden/>
          </w:rPr>
          <w:t>392</w:t>
        </w:r>
        <w:r>
          <w:rPr>
            <w:noProof/>
            <w:webHidden/>
          </w:rPr>
          <w:fldChar w:fldCharType="end"/>
        </w:r>
      </w:hyperlink>
    </w:p>
    <w:p w14:paraId="45B49858" w14:textId="65C68C28" w:rsidR="00C414FE" w:rsidRDefault="00C414FE">
      <w:pPr>
        <w:pStyle w:val="TOC2"/>
        <w:tabs>
          <w:tab w:val="right" w:leader="dot" w:pos="9350"/>
        </w:tabs>
        <w:rPr>
          <w:noProof/>
        </w:rPr>
      </w:pPr>
      <w:hyperlink w:anchor="_Toc161318302" w:history="1">
        <w:r w:rsidRPr="009965BA">
          <w:rPr>
            <w:rStyle w:val="Hyperlink"/>
            <w:noProof/>
          </w:rPr>
          <w:t>Minimum transmission rate (R)</w:t>
        </w:r>
        <w:r>
          <w:rPr>
            <w:noProof/>
            <w:webHidden/>
          </w:rPr>
          <w:tab/>
        </w:r>
        <w:r>
          <w:rPr>
            <w:noProof/>
            <w:webHidden/>
          </w:rPr>
          <w:fldChar w:fldCharType="begin"/>
        </w:r>
        <w:r>
          <w:rPr>
            <w:noProof/>
            <w:webHidden/>
          </w:rPr>
          <w:instrText xml:space="preserve"> PAGEREF _Toc161318302 \h </w:instrText>
        </w:r>
        <w:r>
          <w:rPr>
            <w:noProof/>
            <w:webHidden/>
          </w:rPr>
        </w:r>
        <w:r>
          <w:rPr>
            <w:noProof/>
            <w:webHidden/>
          </w:rPr>
          <w:fldChar w:fldCharType="separate"/>
        </w:r>
        <w:r>
          <w:rPr>
            <w:noProof/>
            <w:webHidden/>
          </w:rPr>
          <w:t>393</w:t>
        </w:r>
        <w:r>
          <w:rPr>
            <w:noProof/>
            <w:webHidden/>
          </w:rPr>
          <w:fldChar w:fldCharType="end"/>
        </w:r>
      </w:hyperlink>
    </w:p>
    <w:p w14:paraId="3C45434F" w14:textId="34D811E9" w:rsidR="00C414FE" w:rsidRDefault="00C414FE">
      <w:pPr>
        <w:pStyle w:val="TOC1"/>
        <w:tabs>
          <w:tab w:val="right" w:leader="dot" w:pos="9350"/>
        </w:tabs>
        <w:rPr>
          <w:noProof/>
        </w:rPr>
      </w:pPr>
      <w:hyperlink w:anchor="_Toc161318303" w:history="1">
        <w:r w:rsidRPr="009965BA">
          <w:rPr>
            <w:rStyle w:val="Hyperlink"/>
            <w:noProof/>
          </w:rPr>
          <w:t>The estimated R value (transmission rate) and daily infection growth rate</w:t>
        </w:r>
        <w:r>
          <w:rPr>
            <w:noProof/>
            <w:webHidden/>
          </w:rPr>
          <w:tab/>
        </w:r>
        <w:r>
          <w:rPr>
            <w:noProof/>
            <w:webHidden/>
          </w:rPr>
          <w:fldChar w:fldCharType="begin"/>
        </w:r>
        <w:r>
          <w:rPr>
            <w:noProof/>
            <w:webHidden/>
          </w:rPr>
          <w:instrText xml:space="preserve"> PAGEREF _Toc161318303 \h </w:instrText>
        </w:r>
        <w:r>
          <w:rPr>
            <w:noProof/>
            <w:webHidden/>
          </w:rPr>
        </w:r>
        <w:r>
          <w:rPr>
            <w:noProof/>
            <w:webHidden/>
          </w:rPr>
          <w:fldChar w:fldCharType="separate"/>
        </w:r>
        <w:r>
          <w:rPr>
            <w:noProof/>
            <w:webHidden/>
          </w:rPr>
          <w:t>393</w:t>
        </w:r>
        <w:r>
          <w:rPr>
            <w:noProof/>
            <w:webHidden/>
          </w:rPr>
          <w:fldChar w:fldCharType="end"/>
        </w:r>
      </w:hyperlink>
    </w:p>
    <w:p w14:paraId="4833F149" w14:textId="4176AE3B" w:rsidR="00C414FE" w:rsidRDefault="00C414FE">
      <w:pPr>
        <w:pStyle w:val="TOC2"/>
        <w:tabs>
          <w:tab w:val="right" w:leader="dot" w:pos="9350"/>
        </w:tabs>
        <w:rPr>
          <w:noProof/>
        </w:rPr>
      </w:pPr>
      <w:hyperlink w:anchor="_Toc161318304" w:history="1">
        <w:r w:rsidRPr="009965BA">
          <w:rPr>
            <w:rStyle w:val="Hyperlink"/>
            <w:noProof/>
          </w:rPr>
          <w:t>Transmission rate growth rate min</w:t>
        </w:r>
        <w:r>
          <w:rPr>
            <w:noProof/>
            <w:webHidden/>
          </w:rPr>
          <w:tab/>
        </w:r>
        <w:r>
          <w:rPr>
            <w:noProof/>
            <w:webHidden/>
          </w:rPr>
          <w:fldChar w:fldCharType="begin"/>
        </w:r>
        <w:r>
          <w:rPr>
            <w:noProof/>
            <w:webHidden/>
          </w:rPr>
          <w:instrText xml:space="preserve"> PAGEREF _Toc161318304 \h </w:instrText>
        </w:r>
        <w:r>
          <w:rPr>
            <w:noProof/>
            <w:webHidden/>
          </w:rPr>
        </w:r>
        <w:r>
          <w:rPr>
            <w:noProof/>
            <w:webHidden/>
          </w:rPr>
          <w:fldChar w:fldCharType="separate"/>
        </w:r>
        <w:r>
          <w:rPr>
            <w:noProof/>
            <w:webHidden/>
          </w:rPr>
          <w:t>394</w:t>
        </w:r>
        <w:r>
          <w:rPr>
            <w:noProof/>
            <w:webHidden/>
          </w:rPr>
          <w:fldChar w:fldCharType="end"/>
        </w:r>
      </w:hyperlink>
    </w:p>
    <w:p w14:paraId="0BBC5138" w14:textId="00F19976" w:rsidR="00C414FE" w:rsidRDefault="00C414FE">
      <w:pPr>
        <w:pStyle w:val="TOC1"/>
        <w:tabs>
          <w:tab w:val="right" w:leader="dot" w:pos="9350"/>
        </w:tabs>
        <w:rPr>
          <w:noProof/>
        </w:rPr>
      </w:pPr>
      <w:hyperlink w:anchor="_Toc161318305" w:history="1">
        <w:r w:rsidRPr="009965BA">
          <w:rPr>
            <w:rStyle w:val="Hyperlink"/>
            <w:noProof/>
          </w:rPr>
          <w:t>The estimated R value (transmission rate) and daily infection growth rate</w:t>
        </w:r>
        <w:r>
          <w:rPr>
            <w:noProof/>
            <w:webHidden/>
          </w:rPr>
          <w:tab/>
        </w:r>
        <w:r>
          <w:rPr>
            <w:noProof/>
            <w:webHidden/>
          </w:rPr>
          <w:fldChar w:fldCharType="begin"/>
        </w:r>
        <w:r>
          <w:rPr>
            <w:noProof/>
            <w:webHidden/>
          </w:rPr>
          <w:instrText xml:space="preserve"> PAGEREF _Toc161318305 \h </w:instrText>
        </w:r>
        <w:r>
          <w:rPr>
            <w:noProof/>
            <w:webHidden/>
          </w:rPr>
        </w:r>
        <w:r>
          <w:rPr>
            <w:noProof/>
            <w:webHidden/>
          </w:rPr>
          <w:fldChar w:fldCharType="separate"/>
        </w:r>
        <w:r>
          <w:rPr>
            <w:noProof/>
            <w:webHidden/>
          </w:rPr>
          <w:t>395</w:t>
        </w:r>
        <w:r>
          <w:rPr>
            <w:noProof/>
            <w:webHidden/>
          </w:rPr>
          <w:fldChar w:fldCharType="end"/>
        </w:r>
      </w:hyperlink>
    </w:p>
    <w:p w14:paraId="528480B3" w14:textId="372E0C7B" w:rsidR="00C414FE" w:rsidRDefault="00C414FE">
      <w:pPr>
        <w:pStyle w:val="TOC1"/>
        <w:tabs>
          <w:tab w:val="right" w:leader="dot" w:pos="9350"/>
        </w:tabs>
        <w:rPr>
          <w:noProof/>
        </w:rPr>
      </w:pPr>
      <w:hyperlink w:anchor="_Toc161318306" w:history="1">
        <w:r w:rsidRPr="009965BA">
          <w:rPr>
            <w:rStyle w:val="Hyperlink"/>
            <w:noProof/>
          </w:rPr>
          <w:t>Testing</w:t>
        </w:r>
        <w:r>
          <w:rPr>
            <w:noProof/>
            <w:webHidden/>
          </w:rPr>
          <w:tab/>
        </w:r>
        <w:r>
          <w:rPr>
            <w:noProof/>
            <w:webHidden/>
          </w:rPr>
          <w:fldChar w:fldCharType="begin"/>
        </w:r>
        <w:r>
          <w:rPr>
            <w:noProof/>
            <w:webHidden/>
          </w:rPr>
          <w:instrText xml:space="preserve"> PAGEREF _Toc161318306 \h </w:instrText>
        </w:r>
        <w:r>
          <w:rPr>
            <w:noProof/>
            <w:webHidden/>
          </w:rPr>
        </w:r>
        <w:r>
          <w:rPr>
            <w:noProof/>
            <w:webHidden/>
          </w:rPr>
          <w:fldChar w:fldCharType="separate"/>
        </w:r>
        <w:r>
          <w:rPr>
            <w:noProof/>
            <w:webHidden/>
          </w:rPr>
          <w:t>395</w:t>
        </w:r>
        <w:r>
          <w:rPr>
            <w:noProof/>
            <w:webHidden/>
          </w:rPr>
          <w:fldChar w:fldCharType="end"/>
        </w:r>
      </w:hyperlink>
    </w:p>
    <w:p w14:paraId="404A2513" w14:textId="5FF23D32" w:rsidR="00C414FE" w:rsidRDefault="00C414FE">
      <w:pPr>
        <w:pStyle w:val="TOC2"/>
        <w:tabs>
          <w:tab w:val="right" w:leader="dot" w:pos="9350"/>
        </w:tabs>
        <w:rPr>
          <w:noProof/>
        </w:rPr>
      </w:pPr>
      <w:hyperlink w:anchor="_Toc161318307" w:history="1">
        <w:r w:rsidRPr="009965BA">
          <w:rPr>
            <w:rStyle w:val="Hyperlink"/>
            <w:noProof/>
          </w:rPr>
          <w:t>Capacity for pillars 1 and 2</w:t>
        </w:r>
        <w:r>
          <w:rPr>
            <w:noProof/>
            <w:webHidden/>
          </w:rPr>
          <w:tab/>
        </w:r>
        <w:r>
          <w:rPr>
            <w:noProof/>
            <w:webHidden/>
          </w:rPr>
          <w:fldChar w:fldCharType="begin"/>
        </w:r>
        <w:r>
          <w:rPr>
            <w:noProof/>
            <w:webHidden/>
          </w:rPr>
          <w:instrText xml:space="preserve"> PAGEREF _Toc161318307 \h </w:instrText>
        </w:r>
        <w:r>
          <w:rPr>
            <w:noProof/>
            <w:webHidden/>
          </w:rPr>
        </w:r>
        <w:r>
          <w:rPr>
            <w:noProof/>
            <w:webHidden/>
          </w:rPr>
          <w:fldChar w:fldCharType="separate"/>
        </w:r>
        <w:r>
          <w:rPr>
            <w:noProof/>
            <w:webHidden/>
          </w:rPr>
          <w:t>395</w:t>
        </w:r>
        <w:r>
          <w:rPr>
            <w:noProof/>
            <w:webHidden/>
          </w:rPr>
          <w:fldChar w:fldCharType="end"/>
        </w:r>
      </w:hyperlink>
    </w:p>
    <w:p w14:paraId="777D1FC4" w14:textId="27C13DC2" w:rsidR="00C414FE" w:rsidRDefault="00C414FE">
      <w:pPr>
        <w:pStyle w:val="TOC2"/>
        <w:tabs>
          <w:tab w:val="right" w:leader="dot" w:pos="9350"/>
        </w:tabs>
        <w:rPr>
          <w:noProof/>
        </w:rPr>
      </w:pPr>
      <w:hyperlink w:anchor="_Toc161318308" w:history="1">
        <w:r w:rsidRPr="009965BA">
          <w:rPr>
            <w:rStyle w:val="Hyperlink"/>
            <w:noProof/>
          </w:rPr>
          <w:t>Capacity pillar 1</w:t>
        </w:r>
        <w:r>
          <w:rPr>
            <w:noProof/>
            <w:webHidden/>
          </w:rPr>
          <w:tab/>
        </w:r>
        <w:r>
          <w:rPr>
            <w:noProof/>
            <w:webHidden/>
          </w:rPr>
          <w:fldChar w:fldCharType="begin"/>
        </w:r>
        <w:r>
          <w:rPr>
            <w:noProof/>
            <w:webHidden/>
          </w:rPr>
          <w:instrText xml:space="preserve"> PAGEREF _Toc161318308 \h </w:instrText>
        </w:r>
        <w:r>
          <w:rPr>
            <w:noProof/>
            <w:webHidden/>
          </w:rPr>
        </w:r>
        <w:r>
          <w:rPr>
            <w:noProof/>
            <w:webHidden/>
          </w:rPr>
          <w:fldChar w:fldCharType="separate"/>
        </w:r>
        <w:r>
          <w:rPr>
            <w:noProof/>
            <w:webHidden/>
          </w:rPr>
          <w:t>397</w:t>
        </w:r>
        <w:r>
          <w:rPr>
            <w:noProof/>
            <w:webHidden/>
          </w:rPr>
          <w:fldChar w:fldCharType="end"/>
        </w:r>
      </w:hyperlink>
    </w:p>
    <w:p w14:paraId="1638A88D" w14:textId="1423ACDD" w:rsidR="00C414FE" w:rsidRDefault="00C414FE">
      <w:pPr>
        <w:pStyle w:val="TOC2"/>
        <w:tabs>
          <w:tab w:val="right" w:leader="dot" w:pos="9350"/>
        </w:tabs>
        <w:rPr>
          <w:noProof/>
        </w:rPr>
      </w:pPr>
      <w:hyperlink w:anchor="_Toc161318309" w:history="1">
        <w:r w:rsidRPr="009965BA">
          <w:rPr>
            <w:rStyle w:val="Hyperlink"/>
            <w:noProof/>
          </w:rPr>
          <w:t>Capacity pillar 2</w:t>
        </w:r>
        <w:r>
          <w:rPr>
            <w:noProof/>
            <w:webHidden/>
          </w:rPr>
          <w:tab/>
        </w:r>
        <w:r>
          <w:rPr>
            <w:noProof/>
            <w:webHidden/>
          </w:rPr>
          <w:fldChar w:fldCharType="begin"/>
        </w:r>
        <w:r>
          <w:rPr>
            <w:noProof/>
            <w:webHidden/>
          </w:rPr>
          <w:instrText xml:space="preserve"> PAGEREF _Toc161318309 \h </w:instrText>
        </w:r>
        <w:r>
          <w:rPr>
            <w:noProof/>
            <w:webHidden/>
          </w:rPr>
        </w:r>
        <w:r>
          <w:rPr>
            <w:noProof/>
            <w:webHidden/>
          </w:rPr>
          <w:fldChar w:fldCharType="separate"/>
        </w:r>
        <w:r>
          <w:rPr>
            <w:noProof/>
            <w:webHidden/>
          </w:rPr>
          <w:t>399</w:t>
        </w:r>
        <w:r>
          <w:rPr>
            <w:noProof/>
            <w:webHidden/>
          </w:rPr>
          <w:fldChar w:fldCharType="end"/>
        </w:r>
      </w:hyperlink>
    </w:p>
    <w:p w14:paraId="16A6F6ED" w14:textId="4137CA7F" w:rsidR="00C414FE" w:rsidRDefault="00C414FE">
      <w:pPr>
        <w:pStyle w:val="TOC2"/>
        <w:tabs>
          <w:tab w:val="right" w:leader="dot" w:pos="9350"/>
        </w:tabs>
        <w:rPr>
          <w:noProof/>
        </w:rPr>
      </w:pPr>
      <w:hyperlink w:anchor="_Toc161318310" w:history="1">
        <w:r w:rsidRPr="009965BA">
          <w:rPr>
            <w:rStyle w:val="Hyperlink"/>
            <w:noProof/>
          </w:rPr>
          <w:t>Capacity pillar 3</w:t>
        </w:r>
        <w:r>
          <w:rPr>
            <w:noProof/>
            <w:webHidden/>
          </w:rPr>
          <w:tab/>
        </w:r>
        <w:r>
          <w:rPr>
            <w:noProof/>
            <w:webHidden/>
          </w:rPr>
          <w:fldChar w:fldCharType="begin"/>
        </w:r>
        <w:r>
          <w:rPr>
            <w:noProof/>
            <w:webHidden/>
          </w:rPr>
          <w:instrText xml:space="preserve"> PAGEREF _Toc161318310 \h </w:instrText>
        </w:r>
        <w:r>
          <w:rPr>
            <w:noProof/>
            <w:webHidden/>
          </w:rPr>
        </w:r>
        <w:r>
          <w:rPr>
            <w:noProof/>
            <w:webHidden/>
          </w:rPr>
          <w:fldChar w:fldCharType="separate"/>
        </w:r>
        <w:r>
          <w:rPr>
            <w:noProof/>
            <w:webHidden/>
          </w:rPr>
          <w:t>400</w:t>
        </w:r>
        <w:r>
          <w:rPr>
            <w:noProof/>
            <w:webHidden/>
          </w:rPr>
          <w:fldChar w:fldCharType="end"/>
        </w:r>
      </w:hyperlink>
    </w:p>
    <w:p w14:paraId="1E5BA370" w14:textId="4AE62D76" w:rsidR="00C414FE" w:rsidRDefault="00C414FE">
      <w:pPr>
        <w:pStyle w:val="TOC2"/>
        <w:tabs>
          <w:tab w:val="right" w:leader="dot" w:pos="9350"/>
        </w:tabs>
        <w:rPr>
          <w:noProof/>
        </w:rPr>
      </w:pPr>
      <w:hyperlink w:anchor="_Toc161318311" w:history="1">
        <w:r w:rsidRPr="009965BA">
          <w:rPr>
            <w:rStyle w:val="Hyperlink"/>
            <w:noProof/>
          </w:rPr>
          <w:t>Capacity pillar 4</w:t>
        </w:r>
        <w:r>
          <w:rPr>
            <w:noProof/>
            <w:webHidden/>
          </w:rPr>
          <w:tab/>
        </w:r>
        <w:r>
          <w:rPr>
            <w:noProof/>
            <w:webHidden/>
          </w:rPr>
          <w:fldChar w:fldCharType="begin"/>
        </w:r>
        <w:r>
          <w:rPr>
            <w:noProof/>
            <w:webHidden/>
          </w:rPr>
          <w:instrText xml:space="preserve"> PAGEREF _Toc161318311 \h </w:instrText>
        </w:r>
        <w:r>
          <w:rPr>
            <w:noProof/>
            <w:webHidden/>
          </w:rPr>
        </w:r>
        <w:r>
          <w:rPr>
            <w:noProof/>
            <w:webHidden/>
          </w:rPr>
          <w:fldChar w:fldCharType="separate"/>
        </w:r>
        <w:r>
          <w:rPr>
            <w:noProof/>
            <w:webHidden/>
          </w:rPr>
          <w:t>402</w:t>
        </w:r>
        <w:r>
          <w:rPr>
            <w:noProof/>
            <w:webHidden/>
          </w:rPr>
          <w:fldChar w:fldCharType="end"/>
        </w:r>
      </w:hyperlink>
    </w:p>
    <w:p w14:paraId="3C99C226" w14:textId="4C060995" w:rsidR="00C414FE" w:rsidRDefault="00C414FE">
      <w:pPr>
        <w:pStyle w:val="TOC2"/>
        <w:tabs>
          <w:tab w:val="right" w:leader="dot" w:pos="9350"/>
        </w:tabs>
        <w:rPr>
          <w:noProof/>
        </w:rPr>
      </w:pPr>
      <w:hyperlink w:anchor="_Toc161318312" w:history="1">
        <w:r w:rsidRPr="009965BA">
          <w:rPr>
            <w:rStyle w:val="Hyperlink"/>
            <w:noProof/>
          </w:rPr>
          <w:t>Cumulative antibody tests by publish date</w:t>
        </w:r>
        <w:r>
          <w:rPr>
            <w:noProof/>
            <w:webHidden/>
          </w:rPr>
          <w:tab/>
        </w:r>
        <w:r>
          <w:rPr>
            <w:noProof/>
            <w:webHidden/>
          </w:rPr>
          <w:fldChar w:fldCharType="begin"/>
        </w:r>
        <w:r>
          <w:rPr>
            <w:noProof/>
            <w:webHidden/>
          </w:rPr>
          <w:instrText xml:space="preserve"> PAGEREF _Toc161318312 \h </w:instrText>
        </w:r>
        <w:r>
          <w:rPr>
            <w:noProof/>
            <w:webHidden/>
          </w:rPr>
        </w:r>
        <w:r>
          <w:rPr>
            <w:noProof/>
            <w:webHidden/>
          </w:rPr>
          <w:fldChar w:fldCharType="separate"/>
        </w:r>
        <w:r>
          <w:rPr>
            <w:noProof/>
            <w:webHidden/>
          </w:rPr>
          <w:t>404</w:t>
        </w:r>
        <w:r>
          <w:rPr>
            <w:noProof/>
            <w:webHidden/>
          </w:rPr>
          <w:fldChar w:fldCharType="end"/>
        </w:r>
      </w:hyperlink>
    </w:p>
    <w:p w14:paraId="71BA0A10" w14:textId="0F2E418F" w:rsidR="00C414FE" w:rsidRDefault="00C414FE">
      <w:pPr>
        <w:pStyle w:val="TOC2"/>
        <w:tabs>
          <w:tab w:val="right" w:leader="dot" w:pos="9350"/>
        </w:tabs>
        <w:rPr>
          <w:noProof/>
        </w:rPr>
      </w:pPr>
      <w:hyperlink w:anchor="_Toc161318313" w:history="1">
        <w:r w:rsidRPr="009965BA">
          <w:rPr>
            <w:rStyle w:val="Hyperlink"/>
            <w:noProof/>
          </w:rPr>
          <w:t>Cumulative LFD tests</w:t>
        </w:r>
        <w:r>
          <w:rPr>
            <w:noProof/>
            <w:webHidden/>
          </w:rPr>
          <w:tab/>
        </w:r>
        <w:r>
          <w:rPr>
            <w:noProof/>
            <w:webHidden/>
          </w:rPr>
          <w:fldChar w:fldCharType="begin"/>
        </w:r>
        <w:r>
          <w:rPr>
            <w:noProof/>
            <w:webHidden/>
          </w:rPr>
          <w:instrText xml:space="preserve"> PAGEREF _Toc161318313 \h </w:instrText>
        </w:r>
        <w:r>
          <w:rPr>
            <w:noProof/>
            <w:webHidden/>
          </w:rPr>
        </w:r>
        <w:r>
          <w:rPr>
            <w:noProof/>
            <w:webHidden/>
          </w:rPr>
          <w:fldChar w:fldCharType="separate"/>
        </w:r>
        <w:r>
          <w:rPr>
            <w:noProof/>
            <w:webHidden/>
          </w:rPr>
          <w:t>404</w:t>
        </w:r>
        <w:r>
          <w:rPr>
            <w:noProof/>
            <w:webHidden/>
          </w:rPr>
          <w:fldChar w:fldCharType="end"/>
        </w:r>
      </w:hyperlink>
    </w:p>
    <w:p w14:paraId="0920F4FD" w14:textId="1732F339" w:rsidR="00C414FE" w:rsidRDefault="00C414FE">
      <w:pPr>
        <w:pStyle w:val="TOC2"/>
        <w:tabs>
          <w:tab w:val="right" w:leader="dot" w:pos="9350"/>
        </w:tabs>
        <w:rPr>
          <w:noProof/>
        </w:rPr>
      </w:pPr>
      <w:hyperlink w:anchor="_Toc161318314" w:history="1">
        <w:r w:rsidRPr="009965BA">
          <w:rPr>
            <w:rStyle w:val="Hyperlink"/>
            <w:noProof/>
          </w:rPr>
          <w:t>Cumulative PCR tests by publish date</w:t>
        </w:r>
        <w:r>
          <w:rPr>
            <w:noProof/>
            <w:webHidden/>
          </w:rPr>
          <w:tab/>
        </w:r>
        <w:r>
          <w:rPr>
            <w:noProof/>
            <w:webHidden/>
          </w:rPr>
          <w:fldChar w:fldCharType="begin"/>
        </w:r>
        <w:r>
          <w:rPr>
            <w:noProof/>
            <w:webHidden/>
          </w:rPr>
          <w:instrText xml:space="preserve"> PAGEREF _Toc161318314 \h </w:instrText>
        </w:r>
        <w:r>
          <w:rPr>
            <w:noProof/>
            <w:webHidden/>
          </w:rPr>
        </w:r>
        <w:r>
          <w:rPr>
            <w:noProof/>
            <w:webHidden/>
          </w:rPr>
          <w:fldChar w:fldCharType="separate"/>
        </w:r>
        <w:r>
          <w:rPr>
            <w:noProof/>
            <w:webHidden/>
          </w:rPr>
          <w:t>405</w:t>
        </w:r>
        <w:r>
          <w:rPr>
            <w:noProof/>
            <w:webHidden/>
          </w:rPr>
          <w:fldChar w:fldCharType="end"/>
        </w:r>
      </w:hyperlink>
    </w:p>
    <w:p w14:paraId="5063340C" w14:textId="39FFB267" w:rsidR="00C414FE" w:rsidRDefault="00C414FE">
      <w:pPr>
        <w:pStyle w:val="TOC2"/>
        <w:tabs>
          <w:tab w:val="right" w:leader="dot" w:pos="9350"/>
        </w:tabs>
        <w:rPr>
          <w:noProof/>
        </w:rPr>
      </w:pPr>
      <w:hyperlink w:anchor="_Toc161318315" w:history="1">
        <w:r w:rsidRPr="009965BA">
          <w:rPr>
            <w:rStyle w:val="Hyperlink"/>
            <w:noProof/>
          </w:rPr>
          <w:t>Cumulative pillar 1 tests by publish date</w:t>
        </w:r>
        <w:r>
          <w:rPr>
            <w:noProof/>
            <w:webHidden/>
          </w:rPr>
          <w:tab/>
        </w:r>
        <w:r>
          <w:rPr>
            <w:noProof/>
            <w:webHidden/>
          </w:rPr>
          <w:fldChar w:fldCharType="begin"/>
        </w:r>
        <w:r>
          <w:rPr>
            <w:noProof/>
            <w:webHidden/>
          </w:rPr>
          <w:instrText xml:space="preserve"> PAGEREF _Toc161318315 \h </w:instrText>
        </w:r>
        <w:r>
          <w:rPr>
            <w:noProof/>
            <w:webHidden/>
          </w:rPr>
        </w:r>
        <w:r>
          <w:rPr>
            <w:noProof/>
            <w:webHidden/>
          </w:rPr>
          <w:fldChar w:fldCharType="separate"/>
        </w:r>
        <w:r>
          <w:rPr>
            <w:noProof/>
            <w:webHidden/>
          </w:rPr>
          <w:t>405</w:t>
        </w:r>
        <w:r>
          <w:rPr>
            <w:noProof/>
            <w:webHidden/>
          </w:rPr>
          <w:fldChar w:fldCharType="end"/>
        </w:r>
      </w:hyperlink>
    </w:p>
    <w:p w14:paraId="08D09BA9" w14:textId="448B4638" w:rsidR="00C414FE" w:rsidRDefault="00C414FE">
      <w:pPr>
        <w:pStyle w:val="TOC2"/>
        <w:tabs>
          <w:tab w:val="right" w:leader="dot" w:pos="9350"/>
        </w:tabs>
        <w:rPr>
          <w:noProof/>
        </w:rPr>
      </w:pPr>
      <w:hyperlink w:anchor="_Toc161318316" w:history="1">
        <w:r w:rsidRPr="009965BA">
          <w:rPr>
            <w:rStyle w:val="Hyperlink"/>
            <w:noProof/>
          </w:rPr>
          <w:t>Cumulative pillar 2 tests by publish date</w:t>
        </w:r>
        <w:r>
          <w:rPr>
            <w:noProof/>
            <w:webHidden/>
          </w:rPr>
          <w:tab/>
        </w:r>
        <w:r>
          <w:rPr>
            <w:noProof/>
            <w:webHidden/>
          </w:rPr>
          <w:fldChar w:fldCharType="begin"/>
        </w:r>
        <w:r>
          <w:rPr>
            <w:noProof/>
            <w:webHidden/>
          </w:rPr>
          <w:instrText xml:space="preserve"> PAGEREF _Toc161318316 \h </w:instrText>
        </w:r>
        <w:r>
          <w:rPr>
            <w:noProof/>
            <w:webHidden/>
          </w:rPr>
        </w:r>
        <w:r>
          <w:rPr>
            <w:noProof/>
            <w:webHidden/>
          </w:rPr>
          <w:fldChar w:fldCharType="separate"/>
        </w:r>
        <w:r>
          <w:rPr>
            <w:noProof/>
            <w:webHidden/>
          </w:rPr>
          <w:t>406</w:t>
        </w:r>
        <w:r>
          <w:rPr>
            <w:noProof/>
            <w:webHidden/>
          </w:rPr>
          <w:fldChar w:fldCharType="end"/>
        </w:r>
      </w:hyperlink>
    </w:p>
    <w:p w14:paraId="45F05A11" w14:textId="76AB5CE2" w:rsidR="00C414FE" w:rsidRDefault="00C414FE">
      <w:pPr>
        <w:pStyle w:val="TOC2"/>
        <w:tabs>
          <w:tab w:val="right" w:leader="dot" w:pos="9350"/>
        </w:tabs>
        <w:rPr>
          <w:noProof/>
        </w:rPr>
      </w:pPr>
      <w:hyperlink w:anchor="_Toc161318317" w:history="1">
        <w:r w:rsidRPr="009965BA">
          <w:rPr>
            <w:rStyle w:val="Hyperlink"/>
            <w:noProof/>
          </w:rPr>
          <w:t>Cumulative pillar 3 tests by publish date</w:t>
        </w:r>
        <w:r>
          <w:rPr>
            <w:noProof/>
            <w:webHidden/>
          </w:rPr>
          <w:tab/>
        </w:r>
        <w:r>
          <w:rPr>
            <w:noProof/>
            <w:webHidden/>
          </w:rPr>
          <w:fldChar w:fldCharType="begin"/>
        </w:r>
        <w:r>
          <w:rPr>
            <w:noProof/>
            <w:webHidden/>
          </w:rPr>
          <w:instrText xml:space="preserve"> PAGEREF _Toc161318317 \h </w:instrText>
        </w:r>
        <w:r>
          <w:rPr>
            <w:noProof/>
            <w:webHidden/>
          </w:rPr>
        </w:r>
        <w:r>
          <w:rPr>
            <w:noProof/>
            <w:webHidden/>
          </w:rPr>
          <w:fldChar w:fldCharType="separate"/>
        </w:r>
        <w:r>
          <w:rPr>
            <w:noProof/>
            <w:webHidden/>
          </w:rPr>
          <w:t>407</w:t>
        </w:r>
        <w:r>
          <w:rPr>
            <w:noProof/>
            <w:webHidden/>
          </w:rPr>
          <w:fldChar w:fldCharType="end"/>
        </w:r>
      </w:hyperlink>
    </w:p>
    <w:p w14:paraId="30BC1671" w14:textId="403D4A1B" w:rsidR="00C414FE" w:rsidRDefault="00C414FE">
      <w:pPr>
        <w:pStyle w:val="TOC2"/>
        <w:tabs>
          <w:tab w:val="right" w:leader="dot" w:pos="9350"/>
        </w:tabs>
        <w:rPr>
          <w:noProof/>
        </w:rPr>
      </w:pPr>
      <w:hyperlink w:anchor="_Toc161318318" w:history="1">
        <w:r w:rsidRPr="009965BA">
          <w:rPr>
            <w:rStyle w:val="Hyperlink"/>
            <w:noProof/>
          </w:rPr>
          <w:t>Cumulative pillar 4 tests by publish date</w:t>
        </w:r>
        <w:r>
          <w:rPr>
            <w:noProof/>
            <w:webHidden/>
          </w:rPr>
          <w:tab/>
        </w:r>
        <w:r>
          <w:rPr>
            <w:noProof/>
            <w:webHidden/>
          </w:rPr>
          <w:fldChar w:fldCharType="begin"/>
        </w:r>
        <w:r>
          <w:rPr>
            <w:noProof/>
            <w:webHidden/>
          </w:rPr>
          <w:instrText xml:space="preserve"> PAGEREF _Toc161318318 \h </w:instrText>
        </w:r>
        <w:r>
          <w:rPr>
            <w:noProof/>
            <w:webHidden/>
          </w:rPr>
        </w:r>
        <w:r>
          <w:rPr>
            <w:noProof/>
            <w:webHidden/>
          </w:rPr>
          <w:fldChar w:fldCharType="separate"/>
        </w:r>
        <w:r>
          <w:rPr>
            <w:noProof/>
            <w:webHidden/>
          </w:rPr>
          <w:t>408</w:t>
        </w:r>
        <w:r>
          <w:rPr>
            <w:noProof/>
            <w:webHidden/>
          </w:rPr>
          <w:fldChar w:fldCharType="end"/>
        </w:r>
      </w:hyperlink>
    </w:p>
    <w:p w14:paraId="3AB5C5D7" w14:textId="569AED66" w:rsidR="00C414FE" w:rsidRDefault="00C414FE">
      <w:pPr>
        <w:pStyle w:val="TOC2"/>
        <w:tabs>
          <w:tab w:val="right" w:leader="dot" w:pos="9350"/>
        </w:tabs>
        <w:rPr>
          <w:noProof/>
        </w:rPr>
      </w:pPr>
      <w:hyperlink w:anchor="_Toc161318319" w:history="1">
        <w:r w:rsidRPr="009965BA">
          <w:rPr>
            <w:rStyle w:val="Hyperlink"/>
            <w:noProof/>
          </w:rPr>
          <w:t>Cumulative pillars 1 and 2 tests by publish date</w:t>
        </w:r>
        <w:r>
          <w:rPr>
            <w:noProof/>
            <w:webHidden/>
          </w:rPr>
          <w:tab/>
        </w:r>
        <w:r>
          <w:rPr>
            <w:noProof/>
            <w:webHidden/>
          </w:rPr>
          <w:fldChar w:fldCharType="begin"/>
        </w:r>
        <w:r>
          <w:rPr>
            <w:noProof/>
            <w:webHidden/>
          </w:rPr>
          <w:instrText xml:space="preserve"> PAGEREF _Toc161318319 \h </w:instrText>
        </w:r>
        <w:r>
          <w:rPr>
            <w:noProof/>
            <w:webHidden/>
          </w:rPr>
        </w:r>
        <w:r>
          <w:rPr>
            <w:noProof/>
            <w:webHidden/>
          </w:rPr>
          <w:fldChar w:fldCharType="separate"/>
        </w:r>
        <w:r>
          <w:rPr>
            <w:noProof/>
            <w:webHidden/>
          </w:rPr>
          <w:t>409</w:t>
        </w:r>
        <w:r>
          <w:rPr>
            <w:noProof/>
            <w:webHidden/>
          </w:rPr>
          <w:fldChar w:fldCharType="end"/>
        </w:r>
      </w:hyperlink>
    </w:p>
    <w:p w14:paraId="6A73AC4F" w14:textId="58B10817" w:rsidR="00C414FE" w:rsidRDefault="00C414FE">
      <w:pPr>
        <w:pStyle w:val="TOC2"/>
        <w:tabs>
          <w:tab w:val="right" w:leader="dot" w:pos="9350"/>
        </w:tabs>
        <w:rPr>
          <w:noProof/>
        </w:rPr>
      </w:pPr>
      <w:hyperlink w:anchor="_Toc161318320" w:history="1">
        <w:r w:rsidRPr="009965BA">
          <w:rPr>
            <w:rStyle w:val="Hyperlink"/>
            <w:noProof/>
          </w:rPr>
          <w:t>Cumulative tests by publish date</w:t>
        </w:r>
        <w:r>
          <w:rPr>
            <w:noProof/>
            <w:webHidden/>
          </w:rPr>
          <w:tab/>
        </w:r>
        <w:r>
          <w:rPr>
            <w:noProof/>
            <w:webHidden/>
          </w:rPr>
          <w:fldChar w:fldCharType="begin"/>
        </w:r>
        <w:r>
          <w:rPr>
            <w:noProof/>
            <w:webHidden/>
          </w:rPr>
          <w:instrText xml:space="preserve"> PAGEREF _Toc161318320 \h </w:instrText>
        </w:r>
        <w:r>
          <w:rPr>
            <w:noProof/>
            <w:webHidden/>
          </w:rPr>
        </w:r>
        <w:r>
          <w:rPr>
            <w:noProof/>
            <w:webHidden/>
          </w:rPr>
          <w:fldChar w:fldCharType="separate"/>
        </w:r>
        <w:r>
          <w:rPr>
            <w:noProof/>
            <w:webHidden/>
          </w:rPr>
          <w:t>410</w:t>
        </w:r>
        <w:r>
          <w:rPr>
            <w:noProof/>
            <w:webHidden/>
          </w:rPr>
          <w:fldChar w:fldCharType="end"/>
        </w:r>
      </w:hyperlink>
    </w:p>
    <w:p w14:paraId="72A63F6B" w14:textId="2ADB8091" w:rsidR="00C414FE" w:rsidRDefault="00C414FE">
      <w:pPr>
        <w:pStyle w:val="TOC2"/>
        <w:tabs>
          <w:tab w:val="right" w:leader="dot" w:pos="9350"/>
        </w:tabs>
        <w:rPr>
          <w:noProof/>
        </w:rPr>
      </w:pPr>
      <w:hyperlink w:anchor="_Toc161318321" w:history="1">
        <w:r w:rsidRPr="009965BA">
          <w:rPr>
            <w:rStyle w:val="Hyperlink"/>
            <w:noProof/>
          </w:rPr>
          <w:t>Cumulative virus tests</w:t>
        </w:r>
        <w:r>
          <w:rPr>
            <w:noProof/>
            <w:webHidden/>
          </w:rPr>
          <w:tab/>
        </w:r>
        <w:r>
          <w:rPr>
            <w:noProof/>
            <w:webHidden/>
          </w:rPr>
          <w:fldChar w:fldCharType="begin"/>
        </w:r>
        <w:r>
          <w:rPr>
            <w:noProof/>
            <w:webHidden/>
          </w:rPr>
          <w:instrText xml:space="preserve"> PAGEREF _Toc161318321 \h </w:instrText>
        </w:r>
        <w:r>
          <w:rPr>
            <w:noProof/>
            <w:webHidden/>
          </w:rPr>
        </w:r>
        <w:r>
          <w:rPr>
            <w:noProof/>
            <w:webHidden/>
          </w:rPr>
          <w:fldChar w:fldCharType="separate"/>
        </w:r>
        <w:r>
          <w:rPr>
            <w:noProof/>
            <w:webHidden/>
          </w:rPr>
          <w:t>411</w:t>
        </w:r>
        <w:r>
          <w:rPr>
            <w:noProof/>
            <w:webHidden/>
          </w:rPr>
          <w:fldChar w:fldCharType="end"/>
        </w:r>
      </w:hyperlink>
    </w:p>
    <w:p w14:paraId="6EDBDB36" w14:textId="4C65FECA" w:rsidR="00C414FE" w:rsidRDefault="00C414FE">
      <w:pPr>
        <w:pStyle w:val="TOC2"/>
        <w:tabs>
          <w:tab w:val="right" w:leader="dot" w:pos="9350"/>
        </w:tabs>
        <w:rPr>
          <w:noProof/>
        </w:rPr>
      </w:pPr>
      <w:hyperlink w:anchor="_Toc161318322" w:history="1">
        <w:r w:rsidRPr="009965BA">
          <w:rPr>
            <w:rStyle w:val="Hyperlink"/>
            <w:noProof/>
          </w:rPr>
          <w:t>New antibody tests by publish date</w:t>
        </w:r>
        <w:r>
          <w:rPr>
            <w:noProof/>
            <w:webHidden/>
          </w:rPr>
          <w:tab/>
        </w:r>
        <w:r>
          <w:rPr>
            <w:noProof/>
            <w:webHidden/>
          </w:rPr>
          <w:fldChar w:fldCharType="begin"/>
        </w:r>
        <w:r>
          <w:rPr>
            <w:noProof/>
            <w:webHidden/>
          </w:rPr>
          <w:instrText xml:space="preserve"> PAGEREF _Toc161318322 \h </w:instrText>
        </w:r>
        <w:r>
          <w:rPr>
            <w:noProof/>
            <w:webHidden/>
          </w:rPr>
        </w:r>
        <w:r>
          <w:rPr>
            <w:noProof/>
            <w:webHidden/>
          </w:rPr>
          <w:fldChar w:fldCharType="separate"/>
        </w:r>
        <w:r>
          <w:rPr>
            <w:noProof/>
            <w:webHidden/>
          </w:rPr>
          <w:t>414</w:t>
        </w:r>
        <w:r>
          <w:rPr>
            <w:noProof/>
            <w:webHidden/>
          </w:rPr>
          <w:fldChar w:fldCharType="end"/>
        </w:r>
      </w:hyperlink>
    </w:p>
    <w:p w14:paraId="0375A3D4" w14:textId="2AB1F05B" w:rsidR="00C414FE" w:rsidRDefault="00C414FE">
      <w:pPr>
        <w:pStyle w:val="TOC2"/>
        <w:tabs>
          <w:tab w:val="right" w:leader="dot" w:pos="9350"/>
        </w:tabs>
        <w:rPr>
          <w:noProof/>
        </w:rPr>
      </w:pPr>
      <w:hyperlink w:anchor="_Toc161318323" w:history="1">
        <w:r w:rsidRPr="009965BA">
          <w:rPr>
            <w:rStyle w:val="Hyperlink"/>
            <w:noProof/>
          </w:rPr>
          <w:t>New LFD tests</w:t>
        </w:r>
        <w:r>
          <w:rPr>
            <w:noProof/>
            <w:webHidden/>
          </w:rPr>
          <w:tab/>
        </w:r>
        <w:r>
          <w:rPr>
            <w:noProof/>
            <w:webHidden/>
          </w:rPr>
          <w:fldChar w:fldCharType="begin"/>
        </w:r>
        <w:r>
          <w:rPr>
            <w:noProof/>
            <w:webHidden/>
          </w:rPr>
          <w:instrText xml:space="preserve"> PAGEREF _Toc161318323 \h </w:instrText>
        </w:r>
        <w:r>
          <w:rPr>
            <w:noProof/>
            <w:webHidden/>
          </w:rPr>
        </w:r>
        <w:r>
          <w:rPr>
            <w:noProof/>
            <w:webHidden/>
          </w:rPr>
          <w:fldChar w:fldCharType="separate"/>
        </w:r>
        <w:r>
          <w:rPr>
            <w:noProof/>
            <w:webHidden/>
          </w:rPr>
          <w:t>415</w:t>
        </w:r>
        <w:r>
          <w:rPr>
            <w:noProof/>
            <w:webHidden/>
          </w:rPr>
          <w:fldChar w:fldCharType="end"/>
        </w:r>
      </w:hyperlink>
    </w:p>
    <w:p w14:paraId="531A9D35" w14:textId="530268EB" w:rsidR="00C414FE" w:rsidRDefault="00C414FE">
      <w:pPr>
        <w:pStyle w:val="TOC2"/>
        <w:tabs>
          <w:tab w:val="right" w:leader="dot" w:pos="9350"/>
        </w:tabs>
        <w:rPr>
          <w:noProof/>
        </w:rPr>
      </w:pPr>
      <w:hyperlink w:anchor="_Toc161318324" w:history="1">
        <w:r w:rsidRPr="009965BA">
          <w:rPr>
            <w:rStyle w:val="Hyperlink"/>
            <w:noProof/>
          </w:rPr>
          <w:t>New PCR tests by publish date</w:t>
        </w:r>
        <w:r>
          <w:rPr>
            <w:noProof/>
            <w:webHidden/>
          </w:rPr>
          <w:tab/>
        </w:r>
        <w:r>
          <w:rPr>
            <w:noProof/>
            <w:webHidden/>
          </w:rPr>
          <w:fldChar w:fldCharType="begin"/>
        </w:r>
        <w:r>
          <w:rPr>
            <w:noProof/>
            <w:webHidden/>
          </w:rPr>
          <w:instrText xml:space="preserve"> PAGEREF _Toc161318324 \h </w:instrText>
        </w:r>
        <w:r>
          <w:rPr>
            <w:noProof/>
            <w:webHidden/>
          </w:rPr>
        </w:r>
        <w:r>
          <w:rPr>
            <w:noProof/>
            <w:webHidden/>
          </w:rPr>
          <w:fldChar w:fldCharType="separate"/>
        </w:r>
        <w:r>
          <w:rPr>
            <w:noProof/>
            <w:webHidden/>
          </w:rPr>
          <w:t>418</w:t>
        </w:r>
        <w:r>
          <w:rPr>
            <w:noProof/>
            <w:webHidden/>
          </w:rPr>
          <w:fldChar w:fldCharType="end"/>
        </w:r>
      </w:hyperlink>
    </w:p>
    <w:p w14:paraId="3F0DE600" w14:textId="2D65D421" w:rsidR="00C414FE" w:rsidRDefault="00C414FE">
      <w:pPr>
        <w:pStyle w:val="TOC2"/>
        <w:tabs>
          <w:tab w:val="right" w:leader="dot" w:pos="9350"/>
        </w:tabs>
        <w:rPr>
          <w:noProof/>
        </w:rPr>
      </w:pPr>
      <w:hyperlink w:anchor="_Toc161318325" w:history="1">
        <w:r w:rsidRPr="009965BA">
          <w:rPr>
            <w:rStyle w:val="Hyperlink"/>
            <w:noProof/>
          </w:rPr>
          <w:t>New PCR tests by publish date change percentage</w:t>
        </w:r>
        <w:r>
          <w:rPr>
            <w:noProof/>
            <w:webHidden/>
          </w:rPr>
          <w:tab/>
        </w:r>
        <w:r>
          <w:rPr>
            <w:noProof/>
            <w:webHidden/>
          </w:rPr>
          <w:fldChar w:fldCharType="begin"/>
        </w:r>
        <w:r>
          <w:rPr>
            <w:noProof/>
            <w:webHidden/>
          </w:rPr>
          <w:instrText xml:space="preserve"> PAGEREF _Toc161318325 \h </w:instrText>
        </w:r>
        <w:r>
          <w:rPr>
            <w:noProof/>
            <w:webHidden/>
          </w:rPr>
        </w:r>
        <w:r>
          <w:rPr>
            <w:noProof/>
            <w:webHidden/>
          </w:rPr>
          <w:fldChar w:fldCharType="separate"/>
        </w:r>
        <w:r>
          <w:rPr>
            <w:noProof/>
            <w:webHidden/>
          </w:rPr>
          <w:t>421</w:t>
        </w:r>
        <w:r>
          <w:rPr>
            <w:noProof/>
            <w:webHidden/>
          </w:rPr>
          <w:fldChar w:fldCharType="end"/>
        </w:r>
      </w:hyperlink>
    </w:p>
    <w:p w14:paraId="133D6F7C" w14:textId="130ECBC2" w:rsidR="00C414FE" w:rsidRDefault="00C414FE">
      <w:pPr>
        <w:pStyle w:val="TOC2"/>
        <w:tabs>
          <w:tab w:val="right" w:leader="dot" w:pos="9350"/>
        </w:tabs>
        <w:rPr>
          <w:noProof/>
        </w:rPr>
      </w:pPr>
      <w:hyperlink w:anchor="_Toc161318326" w:history="1">
        <w:r w:rsidRPr="009965BA">
          <w:rPr>
            <w:rStyle w:val="Hyperlink"/>
            <w:noProof/>
          </w:rPr>
          <w:t>New PCR tests by publish date direction</w:t>
        </w:r>
        <w:r>
          <w:rPr>
            <w:noProof/>
            <w:webHidden/>
          </w:rPr>
          <w:tab/>
        </w:r>
        <w:r>
          <w:rPr>
            <w:noProof/>
            <w:webHidden/>
          </w:rPr>
          <w:fldChar w:fldCharType="begin"/>
        </w:r>
        <w:r>
          <w:rPr>
            <w:noProof/>
            <w:webHidden/>
          </w:rPr>
          <w:instrText xml:space="preserve"> PAGEREF _Toc161318326 \h </w:instrText>
        </w:r>
        <w:r>
          <w:rPr>
            <w:noProof/>
            <w:webHidden/>
          </w:rPr>
        </w:r>
        <w:r>
          <w:rPr>
            <w:noProof/>
            <w:webHidden/>
          </w:rPr>
          <w:fldChar w:fldCharType="separate"/>
        </w:r>
        <w:r>
          <w:rPr>
            <w:noProof/>
            <w:webHidden/>
          </w:rPr>
          <w:t>424</w:t>
        </w:r>
        <w:r>
          <w:rPr>
            <w:noProof/>
            <w:webHidden/>
          </w:rPr>
          <w:fldChar w:fldCharType="end"/>
        </w:r>
      </w:hyperlink>
    </w:p>
    <w:p w14:paraId="36EAA796" w14:textId="0828E780" w:rsidR="00C414FE" w:rsidRDefault="00C414FE">
      <w:pPr>
        <w:pStyle w:val="TOC2"/>
        <w:tabs>
          <w:tab w:val="right" w:leader="dot" w:pos="9350"/>
        </w:tabs>
        <w:rPr>
          <w:noProof/>
        </w:rPr>
      </w:pPr>
      <w:hyperlink w:anchor="_Toc161318327" w:history="1">
        <w:r w:rsidRPr="009965BA">
          <w:rPr>
            <w:rStyle w:val="Hyperlink"/>
            <w:noProof/>
          </w:rPr>
          <w:t>New PCR tests by publish date rolling sum</w:t>
        </w:r>
        <w:r>
          <w:rPr>
            <w:noProof/>
            <w:webHidden/>
          </w:rPr>
          <w:tab/>
        </w:r>
        <w:r>
          <w:rPr>
            <w:noProof/>
            <w:webHidden/>
          </w:rPr>
          <w:fldChar w:fldCharType="begin"/>
        </w:r>
        <w:r>
          <w:rPr>
            <w:noProof/>
            <w:webHidden/>
          </w:rPr>
          <w:instrText xml:space="preserve"> PAGEREF _Toc161318327 \h </w:instrText>
        </w:r>
        <w:r>
          <w:rPr>
            <w:noProof/>
            <w:webHidden/>
          </w:rPr>
        </w:r>
        <w:r>
          <w:rPr>
            <w:noProof/>
            <w:webHidden/>
          </w:rPr>
          <w:fldChar w:fldCharType="separate"/>
        </w:r>
        <w:r>
          <w:rPr>
            <w:noProof/>
            <w:webHidden/>
          </w:rPr>
          <w:t>427</w:t>
        </w:r>
        <w:r>
          <w:rPr>
            <w:noProof/>
            <w:webHidden/>
          </w:rPr>
          <w:fldChar w:fldCharType="end"/>
        </w:r>
      </w:hyperlink>
    </w:p>
    <w:p w14:paraId="632C0087" w14:textId="256ADDC5" w:rsidR="00C414FE" w:rsidRDefault="00C414FE">
      <w:pPr>
        <w:pStyle w:val="TOC2"/>
        <w:tabs>
          <w:tab w:val="right" w:leader="dot" w:pos="9350"/>
        </w:tabs>
        <w:rPr>
          <w:noProof/>
        </w:rPr>
      </w:pPr>
      <w:hyperlink w:anchor="_Toc161318328" w:history="1">
        <w:r w:rsidRPr="009965BA">
          <w:rPr>
            <w:rStyle w:val="Hyperlink"/>
            <w:noProof/>
          </w:rPr>
          <w:t>New PCR tests by specimen date</w:t>
        </w:r>
        <w:r>
          <w:rPr>
            <w:noProof/>
            <w:webHidden/>
          </w:rPr>
          <w:tab/>
        </w:r>
        <w:r>
          <w:rPr>
            <w:noProof/>
            <w:webHidden/>
          </w:rPr>
          <w:fldChar w:fldCharType="begin"/>
        </w:r>
        <w:r>
          <w:rPr>
            <w:noProof/>
            <w:webHidden/>
          </w:rPr>
          <w:instrText xml:space="preserve"> PAGEREF _Toc161318328 \h </w:instrText>
        </w:r>
        <w:r>
          <w:rPr>
            <w:noProof/>
            <w:webHidden/>
          </w:rPr>
        </w:r>
        <w:r>
          <w:rPr>
            <w:noProof/>
            <w:webHidden/>
          </w:rPr>
          <w:fldChar w:fldCharType="separate"/>
        </w:r>
        <w:r>
          <w:rPr>
            <w:noProof/>
            <w:webHidden/>
          </w:rPr>
          <w:t>430</w:t>
        </w:r>
        <w:r>
          <w:rPr>
            <w:noProof/>
            <w:webHidden/>
          </w:rPr>
          <w:fldChar w:fldCharType="end"/>
        </w:r>
      </w:hyperlink>
    </w:p>
    <w:p w14:paraId="2A1D2F7C" w14:textId="693BD706" w:rsidR="00C414FE" w:rsidRDefault="00C414FE">
      <w:pPr>
        <w:pStyle w:val="TOC2"/>
        <w:tabs>
          <w:tab w:val="right" w:leader="dot" w:pos="9350"/>
        </w:tabs>
        <w:rPr>
          <w:noProof/>
        </w:rPr>
      </w:pPr>
      <w:hyperlink w:anchor="_Toc161318329" w:history="1">
        <w:r w:rsidRPr="009965BA">
          <w:rPr>
            <w:rStyle w:val="Hyperlink"/>
            <w:noProof/>
          </w:rPr>
          <w:t>New pillar 1 tests by publish date</w:t>
        </w:r>
        <w:r>
          <w:rPr>
            <w:noProof/>
            <w:webHidden/>
          </w:rPr>
          <w:tab/>
        </w:r>
        <w:r>
          <w:rPr>
            <w:noProof/>
            <w:webHidden/>
          </w:rPr>
          <w:fldChar w:fldCharType="begin"/>
        </w:r>
        <w:r>
          <w:rPr>
            <w:noProof/>
            <w:webHidden/>
          </w:rPr>
          <w:instrText xml:space="preserve"> PAGEREF _Toc161318329 \h </w:instrText>
        </w:r>
        <w:r>
          <w:rPr>
            <w:noProof/>
            <w:webHidden/>
          </w:rPr>
        </w:r>
        <w:r>
          <w:rPr>
            <w:noProof/>
            <w:webHidden/>
          </w:rPr>
          <w:fldChar w:fldCharType="separate"/>
        </w:r>
        <w:r>
          <w:rPr>
            <w:noProof/>
            <w:webHidden/>
          </w:rPr>
          <w:t>432</w:t>
        </w:r>
        <w:r>
          <w:rPr>
            <w:noProof/>
            <w:webHidden/>
          </w:rPr>
          <w:fldChar w:fldCharType="end"/>
        </w:r>
      </w:hyperlink>
    </w:p>
    <w:p w14:paraId="3CB365DD" w14:textId="3533E796" w:rsidR="00C414FE" w:rsidRDefault="00C414FE">
      <w:pPr>
        <w:pStyle w:val="TOC2"/>
        <w:tabs>
          <w:tab w:val="right" w:leader="dot" w:pos="9350"/>
        </w:tabs>
        <w:rPr>
          <w:noProof/>
        </w:rPr>
      </w:pPr>
      <w:hyperlink w:anchor="_Toc161318330" w:history="1">
        <w:r w:rsidRPr="009965BA">
          <w:rPr>
            <w:rStyle w:val="Hyperlink"/>
            <w:noProof/>
          </w:rPr>
          <w:t>New pillar 2 tests by publish date</w:t>
        </w:r>
        <w:r>
          <w:rPr>
            <w:noProof/>
            <w:webHidden/>
          </w:rPr>
          <w:tab/>
        </w:r>
        <w:r>
          <w:rPr>
            <w:noProof/>
            <w:webHidden/>
          </w:rPr>
          <w:fldChar w:fldCharType="begin"/>
        </w:r>
        <w:r>
          <w:rPr>
            <w:noProof/>
            <w:webHidden/>
          </w:rPr>
          <w:instrText xml:space="preserve"> PAGEREF _Toc161318330 \h </w:instrText>
        </w:r>
        <w:r>
          <w:rPr>
            <w:noProof/>
            <w:webHidden/>
          </w:rPr>
        </w:r>
        <w:r>
          <w:rPr>
            <w:noProof/>
            <w:webHidden/>
          </w:rPr>
          <w:fldChar w:fldCharType="separate"/>
        </w:r>
        <w:r>
          <w:rPr>
            <w:noProof/>
            <w:webHidden/>
          </w:rPr>
          <w:t>433</w:t>
        </w:r>
        <w:r>
          <w:rPr>
            <w:noProof/>
            <w:webHidden/>
          </w:rPr>
          <w:fldChar w:fldCharType="end"/>
        </w:r>
      </w:hyperlink>
    </w:p>
    <w:p w14:paraId="4957A381" w14:textId="241A43EB" w:rsidR="00C414FE" w:rsidRDefault="00C414FE">
      <w:pPr>
        <w:pStyle w:val="TOC2"/>
        <w:tabs>
          <w:tab w:val="right" w:leader="dot" w:pos="9350"/>
        </w:tabs>
        <w:rPr>
          <w:noProof/>
        </w:rPr>
      </w:pPr>
      <w:hyperlink w:anchor="_Toc161318331" w:history="1">
        <w:r w:rsidRPr="009965BA">
          <w:rPr>
            <w:rStyle w:val="Hyperlink"/>
            <w:noProof/>
          </w:rPr>
          <w:t>New pillar 3 tests by publish date</w:t>
        </w:r>
        <w:r>
          <w:rPr>
            <w:noProof/>
            <w:webHidden/>
          </w:rPr>
          <w:tab/>
        </w:r>
        <w:r>
          <w:rPr>
            <w:noProof/>
            <w:webHidden/>
          </w:rPr>
          <w:fldChar w:fldCharType="begin"/>
        </w:r>
        <w:r>
          <w:rPr>
            <w:noProof/>
            <w:webHidden/>
          </w:rPr>
          <w:instrText xml:space="preserve"> PAGEREF _Toc161318331 \h </w:instrText>
        </w:r>
        <w:r>
          <w:rPr>
            <w:noProof/>
            <w:webHidden/>
          </w:rPr>
        </w:r>
        <w:r>
          <w:rPr>
            <w:noProof/>
            <w:webHidden/>
          </w:rPr>
          <w:fldChar w:fldCharType="separate"/>
        </w:r>
        <w:r>
          <w:rPr>
            <w:noProof/>
            <w:webHidden/>
          </w:rPr>
          <w:t>434</w:t>
        </w:r>
        <w:r>
          <w:rPr>
            <w:noProof/>
            <w:webHidden/>
          </w:rPr>
          <w:fldChar w:fldCharType="end"/>
        </w:r>
      </w:hyperlink>
    </w:p>
    <w:p w14:paraId="42286BFF" w14:textId="52CB6377" w:rsidR="00C414FE" w:rsidRDefault="00C414FE">
      <w:pPr>
        <w:pStyle w:val="TOC2"/>
        <w:tabs>
          <w:tab w:val="right" w:leader="dot" w:pos="9350"/>
        </w:tabs>
        <w:rPr>
          <w:noProof/>
        </w:rPr>
      </w:pPr>
      <w:hyperlink w:anchor="_Toc161318332" w:history="1">
        <w:r w:rsidRPr="009965BA">
          <w:rPr>
            <w:rStyle w:val="Hyperlink"/>
            <w:noProof/>
          </w:rPr>
          <w:t>New pillar 4 tests by publish date</w:t>
        </w:r>
        <w:r>
          <w:rPr>
            <w:noProof/>
            <w:webHidden/>
          </w:rPr>
          <w:tab/>
        </w:r>
        <w:r>
          <w:rPr>
            <w:noProof/>
            <w:webHidden/>
          </w:rPr>
          <w:fldChar w:fldCharType="begin"/>
        </w:r>
        <w:r>
          <w:rPr>
            <w:noProof/>
            <w:webHidden/>
          </w:rPr>
          <w:instrText xml:space="preserve"> PAGEREF _Toc161318332 \h </w:instrText>
        </w:r>
        <w:r>
          <w:rPr>
            <w:noProof/>
            <w:webHidden/>
          </w:rPr>
        </w:r>
        <w:r>
          <w:rPr>
            <w:noProof/>
            <w:webHidden/>
          </w:rPr>
          <w:fldChar w:fldCharType="separate"/>
        </w:r>
        <w:r>
          <w:rPr>
            <w:noProof/>
            <w:webHidden/>
          </w:rPr>
          <w:t>435</w:t>
        </w:r>
        <w:r>
          <w:rPr>
            <w:noProof/>
            <w:webHidden/>
          </w:rPr>
          <w:fldChar w:fldCharType="end"/>
        </w:r>
      </w:hyperlink>
    </w:p>
    <w:p w14:paraId="23C3F133" w14:textId="0DCDE5FC" w:rsidR="00C414FE" w:rsidRDefault="00C414FE">
      <w:pPr>
        <w:pStyle w:val="TOC2"/>
        <w:tabs>
          <w:tab w:val="right" w:leader="dot" w:pos="9350"/>
        </w:tabs>
        <w:rPr>
          <w:noProof/>
        </w:rPr>
      </w:pPr>
      <w:hyperlink w:anchor="_Toc161318333" w:history="1">
        <w:r w:rsidRPr="009965BA">
          <w:rPr>
            <w:rStyle w:val="Hyperlink"/>
            <w:noProof/>
          </w:rPr>
          <w:t>New pillars 1 and 2 tests by publish date</w:t>
        </w:r>
        <w:r>
          <w:rPr>
            <w:noProof/>
            <w:webHidden/>
          </w:rPr>
          <w:tab/>
        </w:r>
        <w:r>
          <w:rPr>
            <w:noProof/>
            <w:webHidden/>
          </w:rPr>
          <w:fldChar w:fldCharType="begin"/>
        </w:r>
        <w:r>
          <w:rPr>
            <w:noProof/>
            <w:webHidden/>
          </w:rPr>
          <w:instrText xml:space="preserve"> PAGEREF _Toc161318333 \h </w:instrText>
        </w:r>
        <w:r>
          <w:rPr>
            <w:noProof/>
            <w:webHidden/>
          </w:rPr>
        </w:r>
        <w:r>
          <w:rPr>
            <w:noProof/>
            <w:webHidden/>
          </w:rPr>
          <w:fldChar w:fldCharType="separate"/>
        </w:r>
        <w:r>
          <w:rPr>
            <w:noProof/>
            <w:webHidden/>
          </w:rPr>
          <w:t>436</w:t>
        </w:r>
        <w:r>
          <w:rPr>
            <w:noProof/>
            <w:webHidden/>
          </w:rPr>
          <w:fldChar w:fldCharType="end"/>
        </w:r>
      </w:hyperlink>
    </w:p>
    <w:p w14:paraId="2F090A05" w14:textId="2F36AF4D" w:rsidR="00C414FE" w:rsidRDefault="00C414FE">
      <w:pPr>
        <w:pStyle w:val="TOC2"/>
        <w:tabs>
          <w:tab w:val="right" w:leader="dot" w:pos="9350"/>
        </w:tabs>
        <w:rPr>
          <w:noProof/>
        </w:rPr>
      </w:pPr>
      <w:hyperlink w:anchor="_Toc161318334" w:history="1">
        <w:r w:rsidRPr="009965BA">
          <w:rPr>
            <w:rStyle w:val="Hyperlink"/>
            <w:noProof/>
          </w:rPr>
          <w:t>New tests by publish date</w:t>
        </w:r>
        <w:r>
          <w:rPr>
            <w:noProof/>
            <w:webHidden/>
          </w:rPr>
          <w:tab/>
        </w:r>
        <w:r>
          <w:rPr>
            <w:noProof/>
            <w:webHidden/>
          </w:rPr>
          <w:fldChar w:fldCharType="begin"/>
        </w:r>
        <w:r>
          <w:rPr>
            <w:noProof/>
            <w:webHidden/>
          </w:rPr>
          <w:instrText xml:space="preserve"> PAGEREF _Toc161318334 \h </w:instrText>
        </w:r>
        <w:r>
          <w:rPr>
            <w:noProof/>
            <w:webHidden/>
          </w:rPr>
        </w:r>
        <w:r>
          <w:rPr>
            <w:noProof/>
            <w:webHidden/>
          </w:rPr>
          <w:fldChar w:fldCharType="separate"/>
        </w:r>
        <w:r>
          <w:rPr>
            <w:noProof/>
            <w:webHidden/>
          </w:rPr>
          <w:t>437</w:t>
        </w:r>
        <w:r>
          <w:rPr>
            <w:noProof/>
            <w:webHidden/>
          </w:rPr>
          <w:fldChar w:fldCharType="end"/>
        </w:r>
      </w:hyperlink>
    </w:p>
    <w:p w14:paraId="08D22927" w14:textId="0F7B4DAD" w:rsidR="00C414FE" w:rsidRDefault="00C414FE">
      <w:pPr>
        <w:pStyle w:val="TOC2"/>
        <w:tabs>
          <w:tab w:val="right" w:leader="dot" w:pos="9350"/>
        </w:tabs>
        <w:rPr>
          <w:noProof/>
        </w:rPr>
      </w:pPr>
      <w:hyperlink w:anchor="_Toc161318335" w:history="1">
        <w:r w:rsidRPr="009965BA">
          <w:rPr>
            <w:rStyle w:val="Hyperlink"/>
            <w:noProof/>
          </w:rPr>
          <w:t>New virus tests</w:t>
        </w:r>
        <w:r>
          <w:rPr>
            <w:noProof/>
            <w:webHidden/>
          </w:rPr>
          <w:tab/>
        </w:r>
        <w:r>
          <w:rPr>
            <w:noProof/>
            <w:webHidden/>
          </w:rPr>
          <w:fldChar w:fldCharType="begin"/>
        </w:r>
        <w:r>
          <w:rPr>
            <w:noProof/>
            <w:webHidden/>
          </w:rPr>
          <w:instrText xml:space="preserve"> PAGEREF _Toc161318335 \h </w:instrText>
        </w:r>
        <w:r>
          <w:rPr>
            <w:noProof/>
            <w:webHidden/>
          </w:rPr>
        </w:r>
        <w:r>
          <w:rPr>
            <w:noProof/>
            <w:webHidden/>
          </w:rPr>
          <w:fldChar w:fldCharType="separate"/>
        </w:r>
        <w:r>
          <w:rPr>
            <w:noProof/>
            <w:webHidden/>
          </w:rPr>
          <w:t>438</w:t>
        </w:r>
        <w:r>
          <w:rPr>
            <w:noProof/>
            <w:webHidden/>
          </w:rPr>
          <w:fldChar w:fldCharType="end"/>
        </w:r>
      </w:hyperlink>
    </w:p>
    <w:p w14:paraId="01816DA7" w14:textId="55DD5E95" w:rsidR="00C414FE" w:rsidRDefault="00C414FE">
      <w:pPr>
        <w:pStyle w:val="TOC2"/>
        <w:tabs>
          <w:tab w:val="right" w:leader="dot" w:pos="9350"/>
        </w:tabs>
        <w:rPr>
          <w:noProof/>
        </w:rPr>
      </w:pPr>
      <w:hyperlink w:anchor="_Toc161318336" w:history="1">
        <w:r w:rsidRPr="009965BA">
          <w:rPr>
            <w:rStyle w:val="Hyperlink"/>
            <w:noProof/>
          </w:rPr>
          <w:t>New virus tests by publish date change</w:t>
        </w:r>
        <w:r>
          <w:rPr>
            <w:noProof/>
            <w:webHidden/>
          </w:rPr>
          <w:tab/>
        </w:r>
        <w:r>
          <w:rPr>
            <w:noProof/>
            <w:webHidden/>
          </w:rPr>
          <w:fldChar w:fldCharType="begin"/>
        </w:r>
        <w:r>
          <w:rPr>
            <w:noProof/>
            <w:webHidden/>
          </w:rPr>
          <w:instrText xml:space="preserve"> PAGEREF _Toc161318336 \h </w:instrText>
        </w:r>
        <w:r>
          <w:rPr>
            <w:noProof/>
            <w:webHidden/>
          </w:rPr>
        </w:r>
        <w:r>
          <w:rPr>
            <w:noProof/>
            <w:webHidden/>
          </w:rPr>
          <w:fldChar w:fldCharType="separate"/>
        </w:r>
        <w:r>
          <w:rPr>
            <w:noProof/>
            <w:webHidden/>
          </w:rPr>
          <w:t>441</w:t>
        </w:r>
        <w:r>
          <w:rPr>
            <w:noProof/>
            <w:webHidden/>
          </w:rPr>
          <w:fldChar w:fldCharType="end"/>
        </w:r>
      </w:hyperlink>
    </w:p>
    <w:p w14:paraId="5D5840C9" w14:textId="2D5A460F" w:rsidR="00C414FE" w:rsidRDefault="00C414FE">
      <w:pPr>
        <w:pStyle w:val="TOC2"/>
        <w:tabs>
          <w:tab w:val="right" w:leader="dot" w:pos="9350"/>
        </w:tabs>
        <w:rPr>
          <w:noProof/>
        </w:rPr>
      </w:pPr>
      <w:hyperlink w:anchor="_Toc161318337" w:history="1">
        <w:r w:rsidRPr="009965BA">
          <w:rPr>
            <w:rStyle w:val="Hyperlink"/>
            <w:noProof/>
          </w:rPr>
          <w:t>New virus tests by publish date change percentage</w:t>
        </w:r>
        <w:r>
          <w:rPr>
            <w:noProof/>
            <w:webHidden/>
          </w:rPr>
          <w:tab/>
        </w:r>
        <w:r>
          <w:rPr>
            <w:noProof/>
            <w:webHidden/>
          </w:rPr>
          <w:fldChar w:fldCharType="begin"/>
        </w:r>
        <w:r>
          <w:rPr>
            <w:noProof/>
            <w:webHidden/>
          </w:rPr>
          <w:instrText xml:space="preserve"> PAGEREF _Toc161318337 \h </w:instrText>
        </w:r>
        <w:r>
          <w:rPr>
            <w:noProof/>
            <w:webHidden/>
          </w:rPr>
        </w:r>
        <w:r>
          <w:rPr>
            <w:noProof/>
            <w:webHidden/>
          </w:rPr>
          <w:fldChar w:fldCharType="separate"/>
        </w:r>
        <w:r>
          <w:rPr>
            <w:noProof/>
            <w:webHidden/>
          </w:rPr>
          <w:t>444</w:t>
        </w:r>
        <w:r>
          <w:rPr>
            <w:noProof/>
            <w:webHidden/>
          </w:rPr>
          <w:fldChar w:fldCharType="end"/>
        </w:r>
      </w:hyperlink>
    </w:p>
    <w:p w14:paraId="1DBA43CD" w14:textId="23E82C76" w:rsidR="00C414FE" w:rsidRDefault="00C414FE">
      <w:pPr>
        <w:pStyle w:val="TOC2"/>
        <w:tabs>
          <w:tab w:val="right" w:leader="dot" w:pos="9350"/>
        </w:tabs>
        <w:rPr>
          <w:noProof/>
        </w:rPr>
      </w:pPr>
      <w:hyperlink w:anchor="_Toc161318338" w:history="1">
        <w:r w:rsidRPr="009965BA">
          <w:rPr>
            <w:rStyle w:val="Hyperlink"/>
            <w:noProof/>
          </w:rPr>
          <w:t>New virus tests by publish date direction</w:t>
        </w:r>
        <w:r>
          <w:rPr>
            <w:noProof/>
            <w:webHidden/>
          </w:rPr>
          <w:tab/>
        </w:r>
        <w:r>
          <w:rPr>
            <w:noProof/>
            <w:webHidden/>
          </w:rPr>
          <w:fldChar w:fldCharType="begin"/>
        </w:r>
        <w:r>
          <w:rPr>
            <w:noProof/>
            <w:webHidden/>
          </w:rPr>
          <w:instrText xml:space="preserve"> PAGEREF _Toc161318338 \h </w:instrText>
        </w:r>
        <w:r>
          <w:rPr>
            <w:noProof/>
            <w:webHidden/>
          </w:rPr>
        </w:r>
        <w:r>
          <w:rPr>
            <w:noProof/>
            <w:webHidden/>
          </w:rPr>
          <w:fldChar w:fldCharType="separate"/>
        </w:r>
        <w:r>
          <w:rPr>
            <w:noProof/>
            <w:webHidden/>
          </w:rPr>
          <w:t>447</w:t>
        </w:r>
        <w:r>
          <w:rPr>
            <w:noProof/>
            <w:webHidden/>
          </w:rPr>
          <w:fldChar w:fldCharType="end"/>
        </w:r>
      </w:hyperlink>
    </w:p>
    <w:p w14:paraId="0DC7DA2E" w14:textId="66F19691" w:rsidR="00C414FE" w:rsidRDefault="00C414FE">
      <w:pPr>
        <w:pStyle w:val="TOC2"/>
        <w:tabs>
          <w:tab w:val="right" w:leader="dot" w:pos="9350"/>
        </w:tabs>
        <w:rPr>
          <w:noProof/>
        </w:rPr>
      </w:pPr>
      <w:hyperlink w:anchor="_Toc161318339" w:history="1">
        <w:r w:rsidRPr="009965BA">
          <w:rPr>
            <w:rStyle w:val="Hyperlink"/>
            <w:noProof/>
          </w:rPr>
          <w:t>New virus tests by publish date rolling sum</w:t>
        </w:r>
        <w:r>
          <w:rPr>
            <w:noProof/>
            <w:webHidden/>
          </w:rPr>
          <w:tab/>
        </w:r>
        <w:r>
          <w:rPr>
            <w:noProof/>
            <w:webHidden/>
          </w:rPr>
          <w:fldChar w:fldCharType="begin"/>
        </w:r>
        <w:r>
          <w:rPr>
            <w:noProof/>
            <w:webHidden/>
          </w:rPr>
          <w:instrText xml:space="preserve"> PAGEREF _Toc161318339 \h </w:instrText>
        </w:r>
        <w:r>
          <w:rPr>
            <w:noProof/>
            <w:webHidden/>
          </w:rPr>
        </w:r>
        <w:r>
          <w:rPr>
            <w:noProof/>
            <w:webHidden/>
          </w:rPr>
          <w:fldChar w:fldCharType="separate"/>
        </w:r>
        <w:r>
          <w:rPr>
            <w:noProof/>
            <w:webHidden/>
          </w:rPr>
          <w:t>450</w:t>
        </w:r>
        <w:r>
          <w:rPr>
            <w:noProof/>
            <w:webHidden/>
          </w:rPr>
          <w:fldChar w:fldCharType="end"/>
        </w:r>
      </w:hyperlink>
    </w:p>
    <w:p w14:paraId="4709CDDC" w14:textId="36BB2E16" w:rsidR="00C414FE" w:rsidRDefault="00C414FE">
      <w:pPr>
        <w:pStyle w:val="TOC2"/>
        <w:tabs>
          <w:tab w:val="right" w:leader="dot" w:pos="9350"/>
        </w:tabs>
        <w:rPr>
          <w:noProof/>
        </w:rPr>
      </w:pPr>
      <w:hyperlink w:anchor="_Toc161318340" w:history="1">
        <w:r w:rsidRPr="009965BA">
          <w:rPr>
            <w:rStyle w:val="Hyperlink"/>
            <w:noProof/>
          </w:rPr>
          <w:t>New virus tests by specimen date</w:t>
        </w:r>
        <w:r>
          <w:rPr>
            <w:noProof/>
            <w:webHidden/>
          </w:rPr>
          <w:tab/>
        </w:r>
        <w:r>
          <w:rPr>
            <w:noProof/>
            <w:webHidden/>
          </w:rPr>
          <w:fldChar w:fldCharType="begin"/>
        </w:r>
        <w:r>
          <w:rPr>
            <w:noProof/>
            <w:webHidden/>
          </w:rPr>
          <w:instrText xml:space="preserve"> PAGEREF _Toc161318340 \h </w:instrText>
        </w:r>
        <w:r>
          <w:rPr>
            <w:noProof/>
            <w:webHidden/>
          </w:rPr>
        </w:r>
        <w:r>
          <w:rPr>
            <w:noProof/>
            <w:webHidden/>
          </w:rPr>
          <w:fldChar w:fldCharType="separate"/>
        </w:r>
        <w:r>
          <w:rPr>
            <w:noProof/>
            <w:webHidden/>
          </w:rPr>
          <w:t>452</w:t>
        </w:r>
        <w:r>
          <w:rPr>
            <w:noProof/>
            <w:webHidden/>
          </w:rPr>
          <w:fldChar w:fldCharType="end"/>
        </w:r>
      </w:hyperlink>
    </w:p>
    <w:p w14:paraId="5E2B3EC5" w14:textId="4EAC6C1F" w:rsidR="00C414FE" w:rsidRDefault="00C414FE">
      <w:pPr>
        <w:pStyle w:val="TOC2"/>
        <w:tabs>
          <w:tab w:val="right" w:leader="dot" w:pos="9350"/>
        </w:tabs>
        <w:rPr>
          <w:noProof/>
        </w:rPr>
      </w:pPr>
      <w:hyperlink w:anchor="_Toc161318341" w:history="1">
        <w:r w:rsidRPr="009965BA">
          <w:rPr>
            <w:rStyle w:val="Hyperlink"/>
            <w:noProof/>
          </w:rPr>
          <w:t>New virus tests change</w:t>
        </w:r>
        <w:r>
          <w:rPr>
            <w:noProof/>
            <w:webHidden/>
          </w:rPr>
          <w:tab/>
        </w:r>
        <w:r>
          <w:rPr>
            <w:noProof/>
            <w:webHidden/>
          </w:rPr>
          <w:fldChar w:fldCharType="begin"/>
        </w:r>
        <w:r>
          <w:rPr>
            <w:noProof/>
            <w:webHidden/>
          </w:rPr>
          <w:instrText xml:space="preserve"> PAGEREF _Toc161318341 \h </w:instrText>
        </w:r>
        <w:r>
          <w:rPr>
            <w:noProof/>
            <w:webHidden/>
          </w:rPr>
        </w:r>
        <w:r>
          <w:rPr>
            <w:noProof/>
            <w:webHidden/>
          </w:rPr>
          <w:fldChar w:fldCharType="separate"/>
        </w:r>
        <w:r>
          <w:rPr>
            <w:noProof/>
            <w:webHidden/>
          </w:rPr>
          <w:t>455</w:t>
        </w:r>
        <w:r>
          <w:rPr>
            <w:noProof/>
            <w:webHidden/>
          </w:rPr>
          <w:fldChar w:fldCharType="end"/>
        </w:r>
      </w:hyperlink>
    </w:p>
    <w:p w14:paraId="3C140134" w14:textId="32003C7A" w:rsidR="00C414FE" w:rsidRDefault="00C414FE">
      <w:pPr>
        <w:pStyle w:val="TOC2"/>
        <w:tabs>
          <w:tab w:val="right" w:leader="dot" w:pos="9350"/>
        </w:tabs>
        <w:rPr>
          <w:noProof/>
        </w:rPr>
      </w:pPr>
      <w:hyperlink w:anchor="_Toc161318342" w:history="1">
        <w:r w:rsidRPr="009965BA">
          <w:rPr>
            <w:rStyle w:val="Hyperlink"/>
            <w:noProof/>
          </w:rPr>
          <w:t>New virus tests change percentage</w:t>
        </w:r>
        <w:r>
          <w:rPr>
            <w:noProof/>
            <w:webHidden/>
          </w:rPr>
          <w:tab/>
        </w:r>
        <w:r>
          <w:rPr>
            <w:noProof/>
            <w:webHidden/>
          </w:rPr>
          <w:fldChar w:fldCharType="begin"/>
        </w:r>
        <w:r>
          <w:rPr>
            <w:noProof/>
            <w:webHidden/>
          </w:rPr>
          <w:instrText xml:space="preserve"> PAGEREF _Toc161318342 \h </w:instrText>
        </w:r>
        <w:r>
          <w:rPr>
            <w:noProof/>
            <w:webHidden/>
          </w:rPr>
        </w:r>
        <w:r>
          <w:rPr>
            <w:noProof/>
            <w:webHidden/>
          </w:rPr>
          <w:fldChar w:fldCharType="separate"/>
        </w:r>
        <w:r>
          <w:rPr>
            <w:noProof/>
            <w:webHidden/>
          </w:rPr>
          <w:t>458</w:t>
        </w:r>
        <w:r>
          <w:rPr>
            <w:noProof/>
            <w:webHidden/>
          </w:rPr>
          <w:fldChar w:fldCharType="end"/>
        </w:r>
      </w:hyperlink>
    </w:p>
    <w:p w14:paraId="667F0879" w14:textId="43741466" w:rsidR="00C414FE" w:rsidRDefault="00C414FE">
      <w:pPr>
        <w:pStyle w:val="TOC2"/>
        <w:tabs>
          <w:tab w:val="right" w:leader="dot" w:pos="9350"/>
        </w:tabs>
        <w:rPr>
          <w:noProof/>
        </w:rPr>
      </w:pPr>
      <w:hyperlink w:anchor="_Toc161318343" w:history="1">
        <w:r w:rsidRPr="009965BA">
          <w:rPr>
            <w:rStyle w:val="Hyperlink"/>
            <w:noProof/>
          </w:rPr>
          <w:t>New virus tests direction</w:t>
        </w:r>
        <w:r>
          <w:rPr>
            <w:noProof/>
            <w:webHidden/>
          </w:rPr>
          <w:tab/>
        </w:r>
        <w:r>
          <w:rPr>
            <w:noProof/>
            <w:webHidden/>
          </w:rPr>
          <w:fldChar w:fldCharType="begin"/>
        </w:r>
        <w:r>
          <w:rPr>
            <w:noProof/>
            <w:webHidden/>
          </w:rPr>
          <w:instrText xml:space="preserve"> PAGEREF _Toc161318343 \h </w:instrText>
        </w:r>
        <w:r>
          <w:rPr>
            <w:noProof/>
            <w:webHidden/>
          </w:rPr>
        </w:r>
        <w:r>
          <w:rPr>
            <w:noProof/>
            <w:webHidden/>
          </w:rPr>
          <w:fldChar w:fldCharType="separate"/>
        </w:r>
        <w:r>
          <w:rPr>
            <w:noProof/>
            <w:webHidden/>
          </w:rPr>
          <w:t>460</w:t>
        </w:r>
        <w:r>
          <w:rPr>
            <w:noProof/>
            <w:webHidden/>
          </w:rPr>
          <w:fldChar w:fldCharType="end"/>
        </w:r>
      </w:hyperlink>
    </w:p>
    <w:p w14:paraId="3274E8F8" w14:textId="36C86BF3" w:rsidR="00C414FE" w:rsidRDefault="00C414FE">
      <w:pPr>
        <w:pStyle w:val="TOC2"/>
        <w:tabs>
          <w:tab w:val="right" w:leader="dot" w:pos="9350"/>
        </w:tabs>
        <w:rPr>
          <w:noProof/>
        </w:rPr>
      </w:pPr>
      <w:hyperlink w:anchor="_Toc161318344" w:history="1">
        <w:r w:rsidRPr="009965BA">
          <w:rPr>
            <w:rStyle w:val="Hyperlink"/>
            <w:noProof/>
          </w:rPr>
          <w:t>New virus tests rolling sum</w:t>
        </w:r>
        <w:r>
          <w:rPr>
            <w:noProof/>
            <w:webHidden/>
          </w:rPr>
          <w:tab/>
        </w:r>
        <w:r>
          <w:rPr>
            <w:noProof/>
            <w:webHidden/>
          </w:rPr>
          <w:fldChar w:fldCharType="begin"/>
        </w:r>
        <w:r>
          <w:rPr>
            <w:noProof/>
            <w:webHidden/>
          </w:rPr>
          <w:instrText xml:space="preserve"> PAGEREF _Toc161318344 \h </w:instrText>
        </w:r>
        <w:r>
          <w:rPr>
            <w:noProof/>
            <w:webHidden/>
          </w:rPr>
        </w:r>
        <w:r>
          <w:rPr>
            <w:noProof/>
            <w:webHidden/>
          </w:rPr>
          <w:fldChar w:fldCharType="separate"/>
        </w:r>
        <w:r>
          <w:rPr>
            <w:noProof/>
            <w:webHidden/>
          </w:rPr>
          <w:t>463</w:t>
        </w:r>
        <w:r>
          <w:rPr>
            <w:noProof/>
            <w:webHidden/>
          </w:rPr>
          <w:fldChar w:fldCharType="end"/>
        </w:r>
      </w:hyperlink>
    </w:p>
    <w:p w14:paraId="4A1A31DC" w14:textId="1AE00DC8" w:rsidR="00C414FE" w:rsidRDefault="00C414FE">
      <w:pPr>
        <w:pStyle w:val="TOC2"/>
        <w:tabs>
          <w:tab w:val="right" w:leader="dot" w:pos="9350"/>
        </w:tabs>
        <w:rPr>
          <w:noProof/>
        </w:rPr>
      </w:pPr>
      <w:hyperlink w:anchor="_Toc161318345" w:history="1">
        <w:r w:rsidRPr="009965BA">
          <w:rPr>
            <w:rStyle w:val="Hyperlink"/>
            <w:noProof/>
          </w:rPr>
          <w:t>Planned antibody capacity by publish date</w:t>
        </w:r>
        <w:r>
          <w:rPr>
            <w:noProof/>
            <w:webHidden/>
          </w:rPr>
          <w:tab/>
        </w:r>
        <w:r>
          <w:rPr>
            <w:noProof/>
            <w:webHidden/>
          </w:rPr>
          <w:fldChar w:fldCharType="begin"/>
        </w:r>
        <w:r>
          <w:rPr>
            <w:noProof/>
            <w:webHidden/>
          </w:rPr>
          <w:instrText xml:space="preserve"> PAGEREF _Toc161318345 \h </w:instrText>
        </w:r>
        <w:r>
          <w:rPr>
            <w:noProof/>
            <w:webHidden/>
          </w:rPr>
        </w:r>
        <w:r>
          <w:rPr>
            <w:noProof/>
            <w:webHidden/>
          </w:rPr>
          <w:fldChar w:fldCharType="separate"/>
        </w:r>
        <w:r>
          <w:rPr>
            <w:noProof/>
            <w:webHidden/>
          </w:rPr>
          <w:t>466</w:t>
        </w:r>
        <w:r>
          <w:rPr>
            <w:noProof/>
            <w:webHidden/>
          </w:rPr>
          <w:fldChar w:fldCharType="end"/>
        </w:r>
      </w:hyperlink>
    </w:p>
    <w:p w14:paraId="69F78E80" w14:textId="06725175" w:rsidR="00C414FE" w:rsidRDefault="00C414FE">
      <w:pPr>
        <w:pStyle w:val="TOC2"/>
        <w:tabs>
          <w:tab w:val="right" w:leader="dot" w:pos="9350"/>
        </w:tabs>
        <w:rPr>
          <w:noProof/>
        </w:rPr>
      </w:pPr>
      <w:hyperlink w:anchor="_Toc161318346" w:history="1">
        <w:r w:rsidRPr="009965BA">
          <w:rPr>
            <w:rStyle w:val="Hyperlink"/>
            <w:noProof/>
          </w:rPr>
          <w:t>Planned capacity by publish date</w:t>
        </w:r>
        <w:r>
          <w:rPr>
            <w:noProof/>
            <w:webHidden/>
          </w:rPr>
          <w:tab/>
        </w:r>
        <w:r>
          <w:rPr>
            <w:noProof/>
            <w:webHidden/>
          </w:rPr>
          <w:fldChar w:fldCharType="begin"/>
        </w:r>
        <w:r>
          <w:rPr>
            <w:noProof/>
            <w:webHidden/>
          </w:rPr>
          <w:instrText xml:space="preserve"> PAGEREF _Toc161318346 \h </w:instrText>
        </w:r>
        <w:r>
          <w:rPr>
            <w:noProof/>
            <w:webHidden/>
          </w:rPr>
        </w:r>
        <w:r>
          <w:rPr>
            <w:noProof/>
            <w:webHidden/>
          </w:rPr>
          <w:fldChar w:fldCharType="separate"/>
        </w:r>
        <w:r>
          <w:rPr>
            <w:noProof/>
            <w:webHidden/>
          </w:rPr>
          <w:t>468</w:t>
        </w:r>
        <w:r>
          <w:rPr>
            <w:noProof/>
            <w:webHidden/>
          </w:rPr>
          <w:fldChar w:fldCharType="end"/>
        </w:r>
      </w:hyperlink>
    </w:p>
    <w:p w14:paraId="5922AC93" w14:textId="56B7F445" w:rsidR="00C414FE" w:rsidRDefault="00C414FE">
      <w:pPr>
        <w:pStyle w:val="TOC2"/>
        <w:tabs>
          <w:tab w:val="right" w:leader="dot" w:pos="9350"/>
        </w:tabs>
        <w:rPr>
          <w:noProof/>
        </w:rPr>
      </w:pPr>
      <w:hyperlink w:anchor="_Toc161318347" w:history="1">
        <w:r w:rsidRPr="009965BA">
          <w:rPr>
            <w:rStyle w:val="Hyperlink"/>
            <w:noProof/>
          </w:rPr>
          <w:t>Planned PCR capacity by publish date</w:t>
        </w:r>
        <w:r>
          <w:rPr>
            <w:noProof/>
            <w:webHidden/>
          </w:rPr>
          <w:tab/>
        </w:r>
        <w:r>
          <w:rPr>
            <w:noProof/>
            <w:webHidden/>
          </w:rPr>
          <w:fldChar w:fldCharType="begin"/>
        </w:r>
        <w:r>
          <w:rPr>
            <w:noProof/>
            <w:webHidden/>
          </w:rPr>
          <w:instrText xml:space="preserve"> PAGEREF _Toc161318347 \h </w:instrText>
        </w:r>
        <w:r>
          <w:rPr>
            <w:noProof/>
            <w:webHidden/>
          </w:rPr>
        </w:r>
        <w:r>
          <w:rPr>
            <w:noProof/>
            <w:webHidden/>
          </w:rPr>
          <w:fldChar w:fldCharType="separate"/>
        </w:r>
        <w:r>
          <w:rPr>
            <w:noProof/>
            <w:webHidden/>
          </w:rPr>
          <w:t>470</w:t>
        </w:r>
        <w:r>
          <w:rPr>
            <w:noProof/>
            <w:webHidden/>
          </w:rPr>
          <w:fldChar w:fldCharType="end"/>
        </w:r>
      </w:hyperlink>
    </w:p>
    <w:p w14:paraId="224368B5" w14:textId="5462E48F" w:rsidR="00C414FE" w:rsidRDefault="00C414FE">
      <w:pPr>
        <w:pStyle w:val="TOC2"/>
        <w:tabs>
          <w:tab w:val="right" w:leader="dot" w:pos="9350"/>
        </w:tabs>
        <w:rPr>
          <w:noProof/>
        </w:rPr>
      </w:pPr>
      <w:hyperlink w:anchor="_Toc161318348" w:history="1">
        <w:r w:rsidRPr="009965BA">
          <w:rPr>
            <w:rStyle w:val="Hyperlink"/>
            <w:noProof/>
          </w:rPr>
          <w:t>Total PCR tests by specimen date</w:t>
        </w:r>
        <w:r>
          <w:rPr>
            <w:noProof/>
            <w:webHidden/>
          </w:rPr>
          <w:tab/>
        </w:r>
        <w:r>
          <w:rPr>
            <w:noProof/>
            <w:webHidden/>
          </w:rPr>
          <w:fldChar w:fldCharType="begin"/>
        </w:r>
        <w:r>
          <w:rPr>
            <w:noProof/>
            <w:webHidden/>
          </w:rPr>
          <w:instrText xml:space="preserve"> PAGEREF _Toc161318348 \h </w:instrText>
        </w:r>
        <w:r>
          <w:rPr>
            <w:noProof/>
            <w:webHidden/>
          </w:rPr>
        </w:r>
        <w:r>
          <w:rPr>
            <w:noProof/>
            <w:webHidden/>
          </w:rPr>
          <w:fldChar w:fldCharType="separate"/>
        </w:r>
        <w:r>
          <w:rPr>
            <w:noProof/>
            <w:webHidden/>
          </w:rPr>
          <w:t>472</w:t>
        </w:r>
        <w:r>
          <w:rPr>
            <w:noProof/>
            <w:webHidden/>
          </w:rPr>
          <w:fldChar w:fldCharType="end"/>
        </w:r>
      </w:hyperlink>
    </w:p>
    <w:p w14:paraId="0F14B169" w14:textId="6BF6F381" w:rsidR="00C414FE" w:rsidRDefault="00C414FE">
      <w:pPr>
        <w:pStyle w:val="TOC2"/>
        <w:tabs>
          <w:tab w:val="right" w:leader="dot" w:pos="9350"/>
        </w:tabs>
        <w:rPr>
          <w:noProof/>
        </w:rPr>
      </w:pPr>
      <w:hyperlink w:anchor="_Toc161318349" w:history="1">
        <w:r w:rsidRPr="009965BA">
          <w:rPr>
            <w:rStyle w:val="Hyperlink"/>
            <w:noProof/>
          </w:rPr>
          <w:t>Total virus tests by specimen date</w:t>
        </w:r>
        <w:r>
          <w:rPr>
            <w:noProof/>
            <w:webHidden/>
          </w:rPr>
          <w:tab/>
        </w:r>
        <w:r>
          <w:rPr>
            <w:noProof/>
            <w:webHidden/>
          </w:rPr>
          <w:fldChar w:fldCharType="begin"/>
        </w:r>
        <w:r>
          <w:rPr>
            <w:noProof/>
            <w:webHidden/>
          </w:rPr>
          <w:instrText xml:space="preserve"> PAGEREF _Toc161318349 \h </w:instrText>
        </w:r>
        <w:r>
          <w:rPr>
            <w:noProof/>
            <w:webHidden/>
          </w:rPr>
        </w:r>
        <w:r>
          <w:rPr>
            <w:noProof/>
            <w:webHidden/>
          </w:rPr>
          <w:fldChar w:fldCharType="separate"/>
        </w:r>
        <w:r>
          <w:rPr>
            <w:noProof/>
            <w:webHidden/>
          </w:rPr>
          <w:t>475</w:t>
        </w:r>
        <w:r>
          <w:rPr>
            <w:noProof/>
            <w:webHidden/>
          </w:rPr>
          <w:fldChar w:fldCharType="end"/>
        </w:r>
      </w:hyperlink>
    </w:p>
    <w:p w14:paraId="27E6D1D4" w14:textId="20E9C147" w:rsidR="00C414FE" w:rsidRDefault="00C414FE">
      <w:pPr>
        <w:pStyle w:val="TOC2"/>
        <w:tabs>
          <w:tab w:val="right" w:leader="dot" w:pos="9350"/>
        </w:tabs>
        <w:rPr>
          <w:noProof/>
        </w:rPr>
      </w:pPr>
      <w:hyperlink w:anchor="_Toc161318350" w:history="1">
        <w:r w:rsidRPr="009965BA">
          <w:rPr>
            <w:rStyle w:val="Hyperlink"/>
            <w:noProof/>
          </w:rPr>
          <w:t>Unique people tested by specimen date rolling sum</w:t>
        </w:r>
        <w:r>
          <w:rPr>
            <w:noProof/>
            <w:webHidden/>
          </w:rPr>
          <w:tab/>
        </w:r>
        <w:r>
          <w:rPr>
            <w:noProof/>
            <w:webHidden/>
          </w:rPr>
          <w:fldChar w:fldCharType="begin"/>
        </w:r>
        <w:r>
          <w:rPr>
            <w:noProof/>
            <w:webHidden/>
          </w:rPr>
          <w:instrText xml:space="preserve"> PAGEREF _Toc161318350 \h </w:instrText>
        </w:r>
        <w:r>
          <w:rPr>
            <w:noProof/>
            <w:webHidden/>
          </w:rPr>
        </w:r>
        <w:r>
          <w:rPr>
            <w:noProof/>
            <w:webHidden/>
          </w:rPr>
          <w:fldChar w:fldCharType="separate"/>
        </w:r>
        <w:r>
          <w:rPr>
            <w:noProof/>
            <w:webHidden/>
          </w:rPr>
          <w:t>478</w:t>
        </w:r>
        <w:r>
          <w:rPr>
            <w:noProof/>
            <w:webHidden/>
          </w:rPr>
          <w:fldChar w:fldCharType="end"/>
        </w:r>
      </w:hyperlink>
    </w:p>
    <w:p w14:paraId="5D0C6CD5" w14:textId="545BC2E9" w:rsidR="00C414FE" w:rsidRDefault="00C414FE">
      <w:pPr>
        <w:pStyle w:val="TOC1"/>
        <w:tabs>
          <w:tab w:val="right" w:leader="dot" w:pos="9350"/>
        </w:tabs>
        <w:rPr>
          <w:noProof/>
        </w:rPr>
      </w:pPr>
      <w:hyperlink w:anchor="_Toc161318351" w:history="1">
        <w:r w:rsidRPr="009965BA">
          <w:rPr>
            <w:rStyle w:val="Hyperlink"/>
            <w:noProof/>
          </w:rPr>
          <w:t>Vaccinations</w:t>
        </w:r>
        <w:r>
          <w:rPr>
            <w:noProof/>
            <w:webHidden/>
          </w:rPr>
          <w:tab/>
        </w:r>
        <w:r>
          <w:rPr>
            <w:noProof/>
            <w:webHidden/>
          </w:rPr>
          <w:fldChar w:fldCharType="begin"/>
        </w:r>
        <w:r>
          <w:rPr>
            <w:noProof/>
            <w:webHidden/>
          </w:rPr>
          <w:instrText xml:space="preserve"> PAGEREF _Toc161318351 \h </w:instrText>
        </w:r>
        <w:r>
          <w:rPr>
            <w:noProof/>
            <w:webHidden/>
          </w:rPr>
        </w:r>
        <w:r>
          <w:rPr>
            <w:noProof/>
            <w:webHidden/>
          </w:rPr>
          <w:fldChar w:fldCharType="separate"/>
        </w:r>
        <w:r>
          <w:rPr>
            <w:noProof/>
            <w:webHidden/>
          </w:rPr>
          <w:t>481</w:t>
        </w:r>
        <w:r>
          <w:rPr>
            <w:noProof/>
            <w:webHidden/>
          </w:rPr>
          <w:fldChar w:fldCharType="end"/>
        </w:r>
      </w:hyperlink>
    </w:p>
    <w:p w14:paraId="40B817C6" w14:textId="49D4385C" w:rsidR="00C414FE" w:rsidRDefault="00C414FE">
      <w:pPr>
        <w:pStyle w:val="TOC2"/>
        <w:tabs>
          <w:tab w:val="right" w:leader="dot" w:pos="9350"/>
        </w:tabs>
        <w:rPr>
          <w:noProof/>
        </w:rPr>
      </w:pPr>
      <w:hyperlink w:anchor="_Toc161318352" w:history="1">
        <w:r w:rsidRPr="009965BA">
          <w:rPr>
            <w:rStyle w:val="Hyperlink"/>
            <w:noProof/>
          </w:rPr>
          <w:t>Cumulative people fully vaccinated by vaccination date</w:t>
        </w:r>
        <w:r>
          <w:rPr>
            <w:noProof/>
            <w:webHidden/>
          </w:rPr>
          <w:tab/>
        </w:r>
        <w:r>
          <w:rPr>
            <w:noProof/>
            <w:webHidden/>
          </w:rPr>
          <w:fldChar w:fldCharType="begin"/>
        </w:r>
        <w:r>
          <w:rPr>
            <w:noProof/>
            <w:webHidden/>
          </w:rPr>
          <w:instrText xml:space="preserve"> PAGEREF _Toc161318352 \h </w:instrText>
        </w:r>
        <w:r>
          <w:rPr>
            <w:noProof/>
            <w:webHidden/>
          </w:rPr>
        </w:r>
        <w:r>
          <w:rPr>
            <w:noProof/>
            <w:webHidden/>
          </w:rPr>
          <w:fldChar w:fldCharType="separate"/>
        </w:r>
        <w:r>
          <w:rPr>
            <w:noProof/>
            <w:webHidden/>
          </w:rPr>
          <w:t>481</w:t>
        </w:r>
        <w:r>
          <w:rPr>
            <w:noProof/>
            <w:webHidden/>
          </w:rPr>
          <w:fldChar w:fldCharType="end"/>
        </w:r>
      </w:hyperlink>
    </w:p>
    <w:p w14:paraId="7174CC16" w14:textId="52F421C6" w:rsidR="00C414FE" w:rsidRDefault="00C414FE">
      <w:pPr>
        <w:pStyle w:val="TOC2"/>
        <w:tabs>
          <w:tab w:val="right" w:leader="dot" w:pos="9350"/>
        </w:tabs>
        <w:rPr>
          <w:noProof/>
        </w:rPr>
      </w:pPr>
      <w:hyperlink w:anchor="_Toc161318353" w:history="1">
        <w:r w:rsidRPr="009965BA">
          <w:rPr>
            <w:rStyle w:val="Hyperlink"/>
            <w:noProof/>
          </w:rPr>
          <w:t>Cumulative people given 2 doses by vaccination date</w:t>
        </w:r>
        <w:r>
          <w:rPr>
            <w:noProof/>
            <w:webHidden/>
          </w:rPr>
          <w:tab/>
        </w:r>
        <w:r>
          <w:rPr>
            <w:noProof/>
            <w:webHidden/>
          </w:rPr>
          <w:fldChar w:fldCharType="begin"/>
        </w:r>
        <w:r>
          <w:rPr>
            <w:noProof/>
            <w:webHidden/>
          </w:rPr>
          <w:instrText xml:space="preserve"> PAGEREF _Toc161318353 \h </w:instrText>
        </w:r>
        <w:r>
          <w:rPr>
            <w:noProof/>
            <w:webHidden/>
          </w:rPr>
        </w:r>
        <w:r>
          <w:rPr>
            <w:noProof/>
            <w:webHidden/>
          </w:rPr>
          <w:fldChar w:fldCharType="separate"/>
        </w:r>
        <w:r>
          <w:rPr>
            <w:noProof/>
            <w:webHidden/>
          </w:rPr>
          <w:t>481</w:t>
        </w:r>
        <w:r>
          <w:rPr>
            <w:noProof/>
            <w:webHidden/>
          </w:rPr>
          <w:fldChar w:fldCharType="end"/>
        </w:r>
      </w:hyperlink>
    </w:p>
    <w:p w14:paraId="28C65AEF" w14:textId="45D017F7" w:rsidR="00C414FE" w:rsidRDefault="00C414FE">
      <w:pPr>
        <w:pStyle w:val="TOC2"/>
        <w:tabs>
          <w:tab w:val="right" w:leader="dot" w:pos="9350"/>
        </w:tabs>
        <w:rPr>
          <w:noProof/>
        </w:rPr>
      </w:pPr>
      <w:hyperlink w:anchor="_Toc161318354" w:history="1">
        <w:r w:rsidRPr="009965BA">
          <w:rPr>
            <w:rStyle w:val="Hyperlink"/>
            <w:noProof/>
          </w:rPr>
          <w:t>Cumulative people vaccinated 1st dose by publish date</w:t>
        </w:r>
        <w:r>
          <w:rPr>
            <w:noProof/>
            <w:webHidden/>
          </w:rPr>
          <w:tab/>
        </w:r>
        <w:r>
          <w:rPr>
            <w:noProof/>
            <w:webHidden/>
          </w:rPr>
          <w:fldChar w:fldCharType="begin"/>
        </w:r>
        <w:r>
          <w:rPr>
            <w:noProof/>
            <w:webHidden/>
          </w:rPr>
          <w:instrText xml:space="preserve"> PAGEREF _Toc161318354 \h </w:instrText>
        </w:r>
        <w:r>
          <w:rPr>
            <w:noProof/>
            <w:webHidden/>
          </w:rPr>
        </w:r>
        <w:r>
          <w:rPr>
            <w:noProof/>
            <w:webHidden/>
          </w:rPr>
          <w:fldChar w:fldCharType="separate"/>
        </w:r>
        <w:r>
          <w:rPr>
            <w:noProof/>
            <w:webHidden/>
          </w:rPr>
          <w:t>483</w:t>
        </w:r>
        <w:r>
          <w:rPr>
            <w:noProof/>
            <w:webHidden/>
          </w:rPr>
          <w:fldChar w:fldCharType="end"/>
        </w:r>
      </w:hyperlink>
    </w:p>
    <w:p w14:paraId="5C9B4EE0" w14:textId="7AFE26A4" w:rsidR="00C414FE" w:rsidRDefault="00C414FE">
      <w:pPr>
        <w:pStyle w:val="TOC2"/>
        <w:tabs>
          <w:tab w:val="right" w:leader="dot" w:pos="9350"/>
        </w:tabs>
        <w:rPr>
          <w:noProof/>
        </w:rPr>
      </w:pPr>
      <w:hyperlink w:anchor="_Toc161318355" w:history="1">
        <w:r w:rsidRPr="009965BA">
          <w:rPr>
            <w:rStyle w:val="Hyperlink"/>
            <w:noProof/>
          </w:rPr>
          <w:t>Cumulative people vaccinated 1st dose by vaccination date</w:t>
        </w:r>
        <w:r>
          <w:rPr>
            <w:noProof/>
            <w:webHidden/>
          </w:rPr>
          <w:tab/>
        </w:r>
        <w:r>
          <w:rPr>
            <w:noProof/>
            <w:webHidden/>
          </w:rPr>
          <w:fldChar w:fldCharType="begin"/>
        </w:r>
        <w:r>
          <w:rPr>
            <w:noProof/>
            <w:webHidden/>
          </w:rPr>
          <w:instrText xml:space="preserve"> PAGEREF _Toc161318355 \h </w:instrText>
        </w:r>
        <w:r>
          <w:rPr>
            <w:noProof/>
            <w:webHidden/>
          </w:rPr>
        </w:r>
        <w:r>
          <w:rPr>
            <w:noProof/>
            <w:webHidden/>
          </w:rPr>
          <w:fldChar w:fldCharType="separate"/>
        </w:r>
        <w:r>
          <w:rPr>
            <w:noProof/>
            <w:webHidden/>
          </w:rPr>
          <w:t>486</w:t>
        </w:r>
        <w:r>
          <w:rPr>
            <w:noProof/>
            <w:webHidden/>
          </w:rPr>
          <w:fldChar w:fldCharType="end"/>
        </w:r>
      </w:hyperlink>
    </w:p>
    <w:p w14:paraId="4D2DCF3A" w14:textId="1A56BABB" w:rsidR="00C414FE" w:rsidRDefault="00C414FE">
      <w:pPr>
        <w:pStyle w:val="TOC2"/>
        <w:tabs>
          <w:tab w:val="right" w:leader="dot" w:pos="9350"/>
        </w:tabs>
        <w:rPr>
          <w:noProof/>
        </w:rPr>
      </w:pPr>
      <w:hyperlink w:anchor="_Toc161318356" w:history="1">
        <w:r w:rsidRPr="009965BA">
          <w:rPr>
            <w:rStyle w:val="Hyperlink"/>
            <w:noProof/>
          </w:rPr>
          <w:t>Cumulative people vaccinated 2nd dose by publish date</w:t>
        </w:r>
        <w:r>
          <w:rPr>
            <w:noProof/>
            <w:webHidden/>
          </w:rPr>
          <w:tab/>
        </w:r>
        <w:r>
          <w:rPr>
            <w:noProof/>
            <w:webHidden/>
          </w:rPr>
          <w:fldChar w:fldCharType="begin"/>
        </w:r>
        <w:r>
          <w:rPr>
            <w:noProof/>
            <w:webHidden/>
          </w:rPr>
          <w:instrText xml:space="preserve"> PAGEREF _Toc161318356 \h </w:instrText>
        </w:r>
        <w:r>
          <w:rPr>
            <w:noProof/>
            <w:webHidden/>
          </w:rPr>
        </w:r>
        <w:r>
          <w:rPr>
            <w:noProof/>
            <w:webHidden/>
          </w:rPr>
          <w:fldChar w:fldCharType="separate"/>
        </w:r>
        <w:r>
          <w:rPr>
            <w:noProof/>
            <w:webHidden/>
          </w:rPr>
          <w:t>488</w:t>
        </w:r>
        <w:r>
          <w:rPr>
            <w:noProof/>
            <w:webHidden/>
          </w:rPr>
          <w:fldChar w:fldCharType="end"/>
        </w:r>
      </w:hyperlink>
    </w:p>
    <w:p w14:paraId="7173B477" w14:textId="03799946" w:rsidR="00C414FE" w:rsidRDefault="00C414FE">
      <w:pPr>
        <w:pStyle w:val="TOC2"/>
        <w:tabs>
          <w:tab w:val="right" w:leader="dot" w:pos="9350"/>
        </w:tabs>
        <w:rPr>
          <w:noProof/>
        </w:rPr>
      </w:pPr>
      <w:hyperlink w:anchor="_Toc161318357" w:history="1">
        <w:r w:rsidRPr="009965BA">
          <w:rPr>
            <w:rStyle w:val="Hyperlink"/>
            <w:noProof/>
          </w:rPr>
          <w:t>Cumulative people vaccinated 2nd dose by vaccination date</w:t>
        </w:r>
        <w:r>
          <w:rPr>
            <w:noProof/>
            <w:webHidden/>
          </w:rPr>
          <w:tab/>
        </w:r>
        <w:r>
          <w:rPr>
            <w:noProof/>
            <w:webHidden/>
          </w:rPr>
          <w:fldChar w:fldCharType="begin"/>
        </w:r>
        <w:r>
          <w:rPr>
            <w:noProof/>
            <w:webHidden/>
          </w:rPr>
          <w:instrText xml:space="preserve"> PAGEREF _Toc161318357 \h </w:instrText>
        </w:r>
        <w:r>
          <w:rPr>
            <w:noProof/>
            <w:webHidden/>
          </w:rPr>
        </w:r>
        <w:r>
          <w:rPr>
            <w:noProof/>
            <w:webHidden/>
          </w:rPr>
          <w:fldChar w:fldCharType="separate"/>
        </w:r>
        <w:r>
          <w:rPr>
            <w:noProof/>
            <w:webHidden/>
          </w:rPr>
          <w:t>491</w:t>
        </w:r>
        <w:r>
          <w:rPr>
            <w:noProof/>
            <w:webHidden/>
          </w:rPr>
          <w:fldChar w:fldCharType="end"/>
        </w:r>
      </w:hyperlink>
    </w:p>
    <w:p w14:paraId="7EDF359C" w14:textId="0D85CBCC" w:rsidR="00C414FE" w:rsidRDefault="00C414FE">
      <w:pPr>
        <w:pStyle w:val="TOC2"/>
        <w:tabs>
          <w:tab w:val="right" w:leader="dot" w:pos="9350"/>
        </w:tabs>
        <w:rPr>
          <w:noProof/>
        </w:rPr>
      </w:pPr>
      <w:hyperlink w:anchor="_Toc161318358" w:history="1">
        <w:r w:rsidRPr="009965BA">
          <w:rPr>
            <w:rStyle w:val="Hyperlink"/>
            <w:noProof/>
          </w:rPr>
          <w:t>Cumulative people vaccinated 3rd dose by publish date</w:t>
        </w:r>
        <w:r>
          <w:rPr>
            <w:noProof/>
            <w:webHidden/>
          </w:rPr>
          <w:tab/>
        </w:r>
        <w:r>
          <w:rPr>
            <w:noProof/>
            <w:webHidden/>
          </w:rPr>
          <w:fldChar w:fldCharType="begin"/>
        </w:r>
        <w:r>
          <w:rPr>
            <w:noProof/>
            <w:webHidden/>
          </w:rPr>
          <w:instrText xml:space="preserve"> PAGEREF _Toc161318358 \h </w:instrText>
        </w:r>
        <w:r>
          <w:rPr>
            <w:noProof/>
            <w:webHidden/>
          </w:rPr>
        </w:r>
        <w:r>
          <w:rPr>
            <w:noProof/>
            <w:webHidden/>
          </w:rPr>
          <w:fldChar w:fldCharType="separate"/>
        </w:r>
        <w:r>
          <w:rPr>
            <w:noProof/>
            <w:webHidden/>
          </w:rPr>
          <w:t>493</w:t>
        </w:r>
        <w:r>
          <w:rPr>
            <w:noProof/>
            <w:webHidden/>
          </w:rPr>
          <w:fldChar w:fldCharType="end"/>
        </w:r>
      </w:hyperlink>
    </w:p>
    <w:p w14:paraId="54188F97" w14:textId="427D23B6" w:rsidR="00C414FE" w:rsidRDefault="00C414FE">
      <w:pPr>
        <w:pStyle w:val="TOC2"/>
        <w:tabs>
          <w:tab w:val="right" w:leader="dot" w:pos="9350"/>
        </w:tabs>
        <w:rPr>
          <w:noProof/>
        </w:rPr>
      </w:pPr>
      <w:hyperlink w:anchor="_Toc161318359" w:history="1">
        <w:r w:rsidRPr="009965BA">
          <w:rPr>
            <w:rStyle w:val="Hyperlink"/>
            <w:noProof/>
          </w:rPr>
          <w:t>Cumulative people vaccinated booster dose by publish date</w:t>
        </w:r>
        <w:r>
          <w:rPr>
            <w:noProof/>
            <w:webHidden/>
          </w:rPr>
          <w:tab/>
        </w:r>
        <w:r>
          <w:rPr>
            <w:noProof/>
            <w:webHidden/>
          </w:rPr>
          <w:fldChar w:fldCharType="begin"/>
        </w:r>
        <w:r>
          <w:rPr>
            <w:noProof/>
            <w:webHidden/>
          </w:rPr>
          <w:instrText xml:space="preserve"> PAGEREF _Toc161318359 \h </w:instrText>
        </w:r>
        <w:r>
          <w:rPr>
            <w:noProof/>
            <w:webHidden/>
          </w:rPr>
        </w:r>
        <w:r>
          <w:rPr>
            <w:noProof/>
            <w:webHidden/>
          </w:rPr>
          <w:fldChar w:fldCharType="separate"/>
        </w:r>
        <w:r>
          <w:rPr>
            <w:noProof/>
            <w:webHidden/>
          </w:rPr>
          <w:t>496</w:t>
        </w:r>
        <w:r>
          <w:rPr>
            <w:noProof/>
            <w:webHidden/>
          </w:rPr>
          <w:fldChar w:fldCharType="end"/>
        </w:r>
      </w:hyperlink>
    </w:p>
    <w:p w14:paraId="4D497FAD" w14:textId="23816F24" w:rsidR="00C414FE" w:rsidRDefault="00C414FE">
      <w:pPr>
        <w:pStyle w:val="TOC2"/>
        <w:tabs>
          <w:tab w:val="right" w:leader="dot" w:pos="9350"/>
        </w:tabs>
        <w:rPr>
          <w:noProof/>
        </w:rPr>
      </w:pPr>
      <w:hyperlink w:anchor="_Toc161318360" w:history="1">
        <w:r w:rsidRPr="009965BA">
          <w:rPr>
            <w:rStyle w:val="Hyperlink"/>
            <w:noProof/>
          </w:rPr>
          <w:t>Cumulative people vaccinated booster or third dose by vaccination date</w:t>
        </w:r>
        <w:r>
          <w:rPr>
            <w:noProof/>
            <w:webHidden/>
          </w:rPr>
          <w:tab/>
        </w:r>
        <w:r>
          <w:rPr>
            <w:noProof/>
            <w:webHidden/>
          </w:rPr>
          <w:fldChar w:fldCharType="begin"/>
        </w:r>
        <w:r>
          <w:rPr>
            <w:noProof/>
            <w:webHidden/>
          </w:rPr>
          <w:instrText xml:space="preserve"> PAGEREF _Toc161318360 \h </w:instrText>
        </w:r>
        <w:r>
          <w:rPr>
            <w:noProof/>
            <w:webHidden/>
          </w:rPr>
        </w:r>
        <w:r>
          <w:rPr>
            <w:noProof/>
            <w:webHidden/>
          </w:rPr>
          <w:fldChar w:fldCharType="separate"/>
        </w:r>
        <w:r>
          <w:rPr>
            <w:noProof/>
            <w:webHidden/>
          </w:rPr>
          <w:t>499</w:t>
        </w:r>
        <w:r>
          <w:rPr>
            <w:noProof/>
            <w:webHidden/>
          </w:rPr>
          <w:fldChar w:fldCharType="end"/>
        </w:r>
      </w:hyperlink>
    </w:p>
    <w:p w14:paraId="17B3F84D" w14:textId="635BDB49" w:rsidR="00C414FE" w:rsidRDefault="00C414FE">
      <w:pPr>
        <w:pStyle w:val="TOC2"/>
        <w:tabs>
          <w:tab w:val="right" w:leader="dot" w:pos="9350"/>
        </w:tabs>
        <w:rPr>
          <w:noProof/>
        </w:rPr>
      </w:pPr>
      <w:hyperlink w:anchor="_Toc161318361" w:history="1">
        <w:r w:rsidRPr="009965BA">
          <w:rPr>
            <w:rStyle w:val="Hyperlink"/>
            <w:noProof/>
          </w:rPr>
          <w:t>Cumulative people vaccinated complete by publish date</w:t>
        </w:r>
        <w:r>
          <w:rPr>
            <w:noProof/>
            <w:webHidden/>
          </w:rPr>
          <w:tab/>
        </w:r>
        <w:r>
          <w:rPr>
            <w:noProof/>
            <w:webHidden/>
          </w:rPr>
          <w:fldChar w:fldCharType="begin"/>
        </w:r>
        <w:r>
          <w:rPr>
            <w:noProof/>
            <w:webHidden/>
          </w:rPr>
          <w:instrText xml:space="preserve"> PAGEREF _Toc161318361 \h </w:instrText>
        </w:r>
        <w:r>
          <w:rPr>
            <w:noProof/>
            <w:webHidden/>
          </w:rPr>
        </w:r>
        <w:r>
          <w:rPr>
            <w:noProof/>
            <w:webHidden/>
          </w:rPr>
          <w:fldChar w:fldCharType="separate"/>
        </w:r>
        <w:r>
          <w:rPr>
            <w:noProof/>
            <w:webHidden/>
          </w:rPr>
          <w:t>502</w:t>
        </w:r>
        <w:r>
          <w:rPr>
            <w:noProof/>
            <w:webHidden/>
          </w:rPr>
          <w:fldChar w:fldCharType="end"/>
        </w:r>
      </w:hyperlink>
    </w:p>
    <w:p w14:paraId="6E495D63" w14:textId="38DB72CB" w:rsidR="00C414FE" w:rsidRDefault="00C414FE">
      <w:pPr>
        <w:pStyle w:val="TOC2"/>
        <w:tabs>
          <w:tab w:val="right" w:leader="dot" w:pos="9350"/>
        </w:tabs>
        <w:rPr>
          <w:noProof/>
        </w:rPr>
      </w:pPr>
      <w:hyperlink w:anchor="_Toc161318362" w:history="1">
        <w:r w:rsidRPr="009965BA">
          <w:rPr>
            <w:rStyle w:val="Hyperlink"/>
            <w:noProof/>
          </w:rPr>
          <w:t>Cumulative people given 2 doses by publish date</w:t>
        </w:r>
        <w:r>
          <w:rPr>
            <w:noProof/>
            <w:webHidden/>
          </w:rPr>
          <w:tab/>
        </w:r>
        <w:r>
          <w:rPr>
            <w:noProof/>
            <w:webHidden/>
          </w:rPr>
          <w:fldChar w:fldCharType="begin"/>
        </w:r>
        <w:r>
          <w:rPr>
            <w:noProof/>
            <w:webHidden/>
          </w:rPr>
          <w:instrText xml:space="preserve"> PAGEREF _Toc161318362 \h </w:instrText>
        </w:r>
        <w:r>
          <w:rPr>
            <w:noProof/>
            <w:webHidden/>
          </w:rPr>
        </w:r>
        <w:r>
          <w:rPr>
            <w:noProof/>
            <w:webHidden/>
          </w:rPr>
          <w:fldChar w:fldCharType="separate"/>
        </w:r>
        <w:r>
          <w:rPr>
            <w:noProof/>
            <w:webHidden/>
          </w:rPr>
          <w:t>502</w:t>
        </w:r>
        <w:r>
          <w:rPr>
            <w:noProof/>
            <w:webHidden/>
          </w:rPr>
          <w:fldChar w:fldCharType="end"/>
        </w:r>
      </w:hyperlink>
    </w:p>
    <w:p w14:paraId="0F90A0BE" w14:textId="1BF75A83" w:rsidR="00C414FE" w:rsidRDefault="00C414FE">
      <w:pPr>
        <w:pStyle w:val="TOC2"/>
        <w:tabs>
          <w:tab w:val="right" w:leader="dot" w:pos="9350"/>
        </w:tabs>
        <w:rPr>
          <w:noProof/>
        </w:rPr>
      </w:pPr>
      <w:hyperlink w:anchor="_Toc161318363" w:history="1">
        <w:r w:rsidRPr="009965BA">
          <w:rPr>
            <w:rStyle w:val="Hyperlink"/>
            <w:noProof/>
          </w:rPr>
          <w:t>Cumulative people vaccinated with a booster dose plus new people vaccinated with a third dose by publish date</w:t>
        </w:r>
        <w:r>
          <w:rPr>
            <w:noProof/>
            <w:webHidden/>
          </w:rPr>
          <w:tab/>
        </w:r>
        <w:r>
          <w:rPr>
            <w:noProof/>
            <w:webHidden/>
          </w:rPr>
          <w:fldChar w:fldCharType="begin"/>
        </w:r>
        <w:r>
          <w:rPr>
            <w:noProof/>
            <w:webHidden/>
          </w:rPr>
          <w:instrText xml:space="preserve"> PAGEREF _Toc161318363 \h </w:instrText>
        </w:r>
        <w:r>
          <w:rPr>
            <w:noProof/>
            <w:webHidden/>
          </w:rPr>
        </w:r>
        <w:r>
          <w:rPr>
            <w:noProof/>
            <w:webHidden/>
          </w:rPr>
          <w:fldChar w:fldCharType="separate"/>
        </w:r>
        <w:r>
          <w:rPr>
            <w:noProof/>
            <w:webHidden/>
          </w:rPr>
          <w:t>505</w:t>
        </w:r>
        <w:r>
          <w:rPr>
            <w:noProof/>
            <w:webHidden/>
          </w:rPr>
          <w:fldChar w:fldCharType="end"/>
        </w:r>
      </w:hyperlink>
    </w:p>
    <w:p w14:paraId="3A736394" w14:textId="7BC620D3" w:rsidR="00C414FE" w:rsidRDefault="00C414FE">
      <w:pPr>
        <w:pStyle w:val="TOC2"/>
        <w:tabs>
          <w:tab w:val="right" w:leader="dot" w:pos="9350"/>
        </w:tabs>
        <w:rPr>
          <w:noProof/>
        </w:rPr>
      </w:pPr>
      <w:hyperlink w:anchor="_Toc161318364" w:history="1">
        <w:r w:rsidRPr="009965BA">
          <w:rPr>
            <w:rStyle w:val="Hyperlink"/>
            <w:noProof/>
          </w:rPr>
          <w:t>Cumulative percentage of people fully vaccinated by vaccination date</w:t>
        </w:r>
        <w:r>
          <w:rPr>
            <w:noProof/>
            <w:webHidden/>
          </w:rPr>
          <w:tab/>
        </w:r>
        <w:r>
          <w:rPr>
            <w:noProof/>
            <w:webHidden/>
          </w:rPr>
          <w:fldChar w:fldCharType="begin"/>
        </w:r>
        <w:r>
          <w:rPr>
            <w:noProof/>
            <w:webHidden/>
          </w:rPr>
          <w:instrText xml:space="preserve"> PAGEREF _Toc161318364 \h </w:instrText>
        </w:r>
        <w:r>
          <w:rPr>
            <w:noProof/>
            <w:webHidden/>
          </w:rPr>
        </w:r>
        <w:r>
          <w:rPr>
            <w:noProof/>
            <w:webHidden/>
          </w:rPr>
          <w:fldChar w:fldCharType="separate"/>
        </w:r>
        <w:r>
          <w:rPr>
            <w:noProof/>
            <w:webHidden/>
          </w:rPr>
          <w:t>508</w:t>
        </w:r>
        <w:r>
          <w:rPr>
            <w:noProof/>
            <w:webHidden/>
          </w:rPr>
          <w:fldChar w:fldCharType="end"/>
        </w:r>
      </w:hyperlink>
    </w:p>
    <w:p w14:paraId="77BFF456" w14:textId="6FE91393" w:rsidR="00C414FE" w:rsidRDefault="00C414FE">
      <w:pPr>
        <w:pStyle w:val="TOC2"/>
        <w:tabs>
          <w:tab w:val="right" w:leader="dot" w:pos="9350"/>
        </w:tabs>
        <w:rPr>
          <w:noProof/>
        </w:rPr>
      </w:pPr>
      <w:hyperlink w:anchor="_Toc161318365" w:history="1">
        <w:r w:rsidRPr="009965BA">
          <w:rPr>
            <w:rStyle w:val="Hyperlink"/>
            <w:noProof/>
          </w:rPr>
          <w:t>Cumulative people given 2 doses by vaccination date</w:t>
        </w:r>
        <w:r>
          <w:rPr>
            <w:noProof/>
            <w:webHidden/>
          </w:rPr>
          <w:tab/>
        </w:r>
        <w:r>
          <w:rPr>
            <w:noProof/>
            <w:webHidden/>
          </w:rPr>
          <w:fldChar w:fldCharType="begin"/>
        </w:r>
        <w:r>
          <w:rPr>
            <w:noProof/>
            <w:webHidden/>
          </w:rPr>
          <w:instrText xml:space="preserve"> PAGEREF _Toc161318365 \h </w:instrText>
        </w:r>
        <w:r>
          <w:rPr>
            <w:noProof/>
            <w:webHidden/>
          </w:rPr>
        </w:r>
        <w:r>
          <w:rPr>
            <w:noProof/>
            <w:webHidden/>
          </w:rPr>
          <w:fldChar w:fldCharType="separate"/>
        </w:r>
        <w:r>
          <w:rPr>
            <w:noProof/>
            <w:webHidden/>
          </w:rPr>
          <w:t>508</w:t>
        </w:r>
        <w:r>
          <w:rPr>
            <w:noProof/>
            <w:webHidden/>
          </w:rPr>
          <w:fldChar w:fldCharType="end"/>
        </w:r>
      </w:hyperlink>
    </w:p>
    <w:p w14:paraId="1A0D83B3" w14:textId="48A679C7" w:rsidR="00C414FE" w:rsidRDefault="00C414FE">
      <w:pPr>
        <w:pStyle w:val="TOC2"/>
        <w:tabs>
          <w:tab w:val="right" w:leader="dot" w:pos="9350"/>
        </w:tabs>
        <w:rPr>
          <w:noProof/>
        </w:rPr>
      </w:pPr>
      <w:hyperlink w:anchor="_Toc161318366" w:history="1">
        <w:r w:rsidRPr="009965BA">
          <w:rPr>
            <w:rStyle w:val="Hyperlink"/>
            <w:noProof/>
          </w:rPr>
          <w:t>Cumulative percentage of people vaccinated with a booster dose by publish date</w:t>
        </w:r>
        <w:r>
          <w:rPr>
            <w:noProof/>
            <w:webHidden/>
          </w:rPr>
          <w:tab/>
        </w:r>
        <w:r>
          <w:rPr>
            <w:noProof/>
            <w:webHidden/>
          </w:rPr>
          <w:fldChar w:fldCharType="begin"/>
        </w:r>
        <w:r>
          <w:rPr>
            <w:noProof/>
            <w:webHidden/>
          </w:rPr>
          <w:instrText xml:space="preserve"> PAGEREF _Toc161318366 \h </w:instrText>
        </w:r>
        <w:r>
          <w:rPr>
            <w:noProof/>
            <w:webHidden/>
          </w:rPr>
        </w:r>
        <w:r>
          <w:rPr>
            <w:noProof/>
            <w:webHidden/>
          </w:rPr>
          <w:fldChar w:fldCharType="separate"/>
        </w:r>
        <w:r>
          <w:rPr>
            <w:noProof/>
            <w:webHidden/>
          </w:rPr>
          <w:t>511</w:t>
        </w:r>
        <w:r>
          <w:rPr>
            <w:noProof/>
            <w:webHidden/>
          </w:rPr>
          <w:fldChar w:fldCharType="end"/>
        </w:r>
      </w:hyperlink>
    </w:p>
    <w:p w14:paraId="138238A1" w14:textId="09D67380" w:rsidR="00C414FE" w:rsidRDefault="00C414FE">
      <w:pPr>
        <w:pStyle w:val="TOC2"/>
        <w:tabs>
          <w:tab w:val="right" w:leader="dot" w:pos="9350"/>
        </w:tabs>
        <w:rPr>
          <w:noProof/>
        </w:rPr>
      </w:pPr>
      <w:hyperlink w:anchor="_Toc161318367" w:history="1">
        <w:r w:rsidRPr="009965BA">
          <w:rPr>
            <w:rStyle w:val="Hyperlink"/>
            <w:noProof/>
          </w:rPr>
          <w:t>Cumulative percentage of people vaccinated with a booster dose plus people vaccinated with third dose by publish date</w:t>
        </w:r>
        <w:r>
          <w:rPr>
            <w:noProof/>
            <w:webHidden/>
          </w:rPr>
          <w:tab/>
        </w:r>
        <w:r>
          <w:rPr>
            <w:noProof/>
            <w:webHidden/>
          </w:rPr>
          <w:fldChar w:fldCharType="begin"/>
        </w:r>
        <w:r>
          <w:rPr>
            <w:noProof/>
            <w:webHidden/>
          </w:rPr>
          <w:instrText xml:space="preserve"> PAGEREF _Toc161318367 \h </w:instrText>
        </w:r>
        <w:r>
          <w:rPr>
            <w:noProof/>
            <w:webHidden/>
          </w:rPr>
        </w:r>
        <w:r>
          <w:rPr>
            <w:noProof/>
            <w:webHidden/>
          </w:rPr>
          <w:fldChar w:fldCharType="separate"/>
        </w:r>
        <w:r>
          <w:rPr>
            <w:noProof/>
            <w:webHidden/>
          </w:rPr>
          <w:t>515</w:t>
        </w:r>
        <w:r>
          <w:rPr>
            <w:noProof/>
            <w:webHidden/>
          </w:rPr>
          <w:fldChar w:fldCharType="end"/>
        </w:r>
      </w:hyperlink>
    </w:p>
    <w:p w14:paraId="05C340B9" w14:textId="091E3FE3" w:rsidR="00C414FE" w:rsidRDefault="00C414FE">
      <w:pPr>
        <w:pStyle w:val="TOC2"/>
        <w:tabs>
          <w:tab w:val="right" w:leader="dot" w:pos="9350"/>
        </w:tabs>
        <w:rPr>
          <w:noProof/>
        </w:rPr>
      </w:pPr>
      <w:hyperlink w:anchor="_Toc161318368" w:history="1">
        <w:r w:rsidRPr="009965BA">
          <w:rPr>
            <w:rStyle w:val="Hyperlink"/>
            <w:noProof/>
          </w:rPr>
          <w:t>Cumulative percentage of people vaccinated with a booster or third dose by vaccination date</w:t>
        </w:r>
        <w:r>
          <w:rPr>
            <w:noProof/>
            <w:webHidden/>
          </w:rPr>
          <w:tab/>
        </w:r>
        <w:r>
          <w:rPr>
            <w:noProof/>
            <w:webHidden/>
          </w:rPr>
          <w:fldChar w:fldCharType="begin"/>
        </w:r>
        <w:r>
          <w:rPr>
            <w:noProof/>
            <w:webHidden/>
          </w:rPr>
          <w:instrText xml:space="preserve"> PAGEREF _Toc161318368 \h </w:instrText>
        </w:r>
        <w:r>
          <w:rPr>
            <w:noProof/>
            <w:webHidden/>
          </w:rPr>
        </w:r>
        <w:r>
          <w:rPr>
            <w:noProof/>
            <w:webHidden/>
          </w:rPr>
          <w:fldChar w:fldCharType="separate"/>
        </w:r>
        <w:r>
          <w:rPr>
            <w:noProof/>
            <w:webHidden/>
          </w:rPr>
          <w:t>519</w:t>
        </w:r>
        <w:r>
          <w:rPr>
            <w:noProof/>
            <w:webHidden/>
          </w:rPr>
          <w:fldChar w:fldCharType="end"/>
        </w:r>
      </w:hyperlink>
    </w:p>
    <w:p w14:paraId="2E96B095" w14:textId="6745A758" w:rsidR="00C414FE" w:rsidRDefault="00C414FE">
      <w:pPr>
        <w:pStyle w:val="TOC2"/>
        <w:tabs>
          <w:tab w:val="right" w:leader="dot" w:pos="9350"/>
        </w:tabs>
        <w:rPr>
          <w:noProof/>
        </w:rPr>
      </w:pPr>
      <w:hyperlink w:anchor="_Toc161318369" w:history="1">
        <w:r w:rsidRPr="009965BA">
          <w:rPr>
            <w:rStyle w:val="Hyperlink"/>
            <w:noProof/>
          </w:rPr>
          <w:t>Cumulative percentage of people vaccinated with a first dose by vaccination date</w:t>
        </w:r>
        <w:r>
          <w:rPr>
            <w:noProof/>
            <w:webHidden/>
          </w:rPr>
          <w:tab/>
        </w:r>
        <w:r>
          <w:rPr>
            <w:noProof/>
            <w:webHidden/>
          </w:rPr>
          <w:fldChar w:fldCharType="begin"/>
        </w:r>
        <w:r>
          <w:rPr>
            <w:noProof/>
            <w:webHidden/>
          </w:rPr>
          <w:instrText xml:space="preserve"> PAGEREF _Toc161318369 \h </w:instrText>
        </w:r>
        <w:r>
          <w:rPr>
            <w:noProof/>
            <w:webHidden/>
          </w:rPr>
        </w:r>
        <w:r>
          <w:rPr>
            <w:noProof/>
            <w:webHidden/>
          </w:rPr>
          <w:fldChar w:fldCharType="separate"/>
        </w:r>
        <w:r>
          <w:rPr>
            <w:noProof/>
            <w:webHidden/>
          </w:rPr>
          <w:t>523</w:t>
        </w:r>
        <w:r>
          <w:rPr>
            <w:noProof/>
            <w:webHidden/>
          </w:rPr>
          <w:fldChar w:fldCharType="end"/>
        </w:r>
      </w:hyperlink>
    </w:p>
    <w:p w14:paraId="66010085" w14:textId="713EFDD4" w:rsidR="00C414FE" w:rsidRDefault="00C414FE">
      <w:pPr>
        <w:pStyle w:val="TOC2"/>
        <w:tabs>
          <w:tab w:val="right" w:leader="dot" w:pos="9350"/>
        </w:tabs>
        <w:rPr>
          <w:noProof/>
        </w:rPr>
      </w:pPr>
      <w:hyperlink w:anchor="_Toc161318370" w:history="1">
        <w:r w:rsidRPr="009965BA">
          <w:rPr>
            <w:rStyle w:val="Hyperlink"/>
            <w:noProof/>
          </w:rPr>
          <w:t>Cumulative percentage of second dose vaccination uptake by vaccination date</w:t>
        </w:r>
        <w:r>
          <w:rPr>
            <w:noProof/>
            <w:webHidden/>
          </w:rPr>
          <w:tab/>
        </w:r>
        <w:r>
          <w:rPr>
            <w:noProof/>
            <w:webHidden/>
          </w:rPr>
          <w:fldChar w:fldCharType="begin"/>
        </w:r>
        <w:r>
          <w:rPr>
            <w:noProof/>
            <w:webHidden/>
          </w:rPr>
          <w:instrText xml:space="preserve"> PAGEREF _Toc161318370 \h </w:instrText>
        </w:r>
        <w:r>
          <w:rPr>
            <w:noProof/>
            <w:webHidden/>
          </w:rPr>
        </w:r>
        <w:r>
          <w:rPr>
            <w:noProof/>
            <w:webHidden/>
          </w:rPr>
          <w:fldChar w:fldCharType="separate"/>
        </w:r>
        <w:r>
          <w:rPr>
            <w:noProof/>
            <w:webHidden/>
          </w:rPr>
          <w:t>526</w:t>
        </w:r>
        <w:r>
          <w:rPr>
            <w:noProof/>
            <w:webHidden/>
          </w:rPr>
          <w:fldChar w:fldCharType="end"/>
        </w:r>
      </w:hyperlink>
    </w:p>
    <w:p w14:paraId="4F7DD797" w14:textId="49BE1B2A" w:rsidR="00C414FE" w:rsidRDefault="00C414FE">
      <w:pPr>
        <w:pStyle w:val="TOC2"/>
        <w:tabs>
          <w:tab w:val="right" w:leader="dot" w:pos="9350"/>
        </w:tabs>
        <w:rPr>
          <w:noProof/>
        </w:rPr>
      </w:pPr>
      <w:hyperlink w:anchor="_Toc161318371" w:history="1">
        <w:r w:rsidRPr="009965BA">
          <w:rPr>
            <w:rStyle w:val="Hyperlink"/>
            <w:noProof/>
          </w:rPr>
          <w:t>Cumulative vaccination 1st dose uptake by publish date percentage</w:t>
        </w:r>
        <w:r>
          <w:rPr>
            <w:noProof/>
            <w:webHidden/>
          </w:rPr>
          <w:tab/>
        </w:r>
        <w:r>
          <w:rPr>
            <w:noProof/>
            <w:webHidden/>
          </w:rPr>
          <w:fldChar w:fldCharType="begin"/>
        </w:r>
        <w:r>
          <w:rPr>
            <w:noProof/>
            <w:webHidden/>
          </w:rPr>
          <w:instrText xml:space="preserve"> PAGEREF _Toc161318371 \h </w:instrText>
        </w:r>
        <w:r>
          <w:rPr>
            <w:noProof/>
            <w:webHidden/>
          </w:rPr>
        </w:r>
        <w:r>
          <w:rPr>
            <w:noProof/>
            <w:webHidden/>
          </w:rPr>
          <w:fldChar w:fldCharType="separate"/>
        </w:r>
        <w:r>
          <w:rPr>
            <w:noProof/>
            <w:webHidden/>
          </w:rPr>
          <w:t>529</w:t>
        </w:r>
        <w:r>
          <w:rPr>
            <w:noProof/>
            <w:webHidden/>
          </w:rPr>
          <w:fldChar w:fldCharType="end"/>
        </w:r>
      </w:hyperlink>
    </w:p>
    <w:p w14:paraId="29C49D90" w14:textId="2F44C2C7" w:rsidR="00C414FE" w:rsidRDefault="00C414FE">
      <w:pPr>
        <w:pStyle w:val="TOC2"/>
        <w:tabs>
          <w:tab w:val="right" w:leader="dot" w:pos="9350"/>
        </w:tabs>
        <w:rPr>
          <w:noProof/>
        </w:rPr>
      </w:pPr>
      <w:hyperlink w:anchor="_Toc161318372" w:history="1">
        <w:r w:rsidRPr="009965BA">
          <w:rPr>
            <w:rStyle w:val="Hyperlink"/>
            <w:noProof/>
          </w:rPr>
          <w:t>Cumulative vaccination 2nd dose uptake by publish date percentage</w:t>
        </w:r>
        <w:r>
          <w:rPr>
            <w:noProof/>
            <w:webHidden/>
          </w:rPr>
          <w:tab/>
        </w:r>
        <w:r>
          <w:rPr>
            <w:noProof/>
            <w:webHidden/>
          </w:rPr>
          <w:fldChar w:fldCharType="begin"/>
        </w:r>
        <w:r>
          <w:rPr>
            <w:noProof/>
            <w:webHidden/>
          </w:rPr>
          <w:instrText xml:space="preserve"> PAGEREF _Toc161318372 \h </w:instrText>
        </w:r>
        <w:r>
          <w:rPr>
            <w:noProof/>
            <w:webHidden/>
          </w:rPr>
        </w:r>
        <w:r>
          <w:rPr>
            <w:noProof/>
            <w:webHidden/>
          </w:rPr>
          <w:fldChar w:fldCharType="separate"/>
        </w:r>
        <w:r>
          <w:rPr>
            <w:noProof/>
            <w:webHidden/>
          </w:rPr>
          <w:t>533</w:t>
        </w:r>
        <w:r>
          <w:rPr>
            <w:noProof/>
            <w:webHidden/>
          </w:rPr>
          <w:fldChar w:fldCharType="end"/>
        </w:r>
      </w:hyperlink>
    </w:p>
    <w:p w14:paraId="76DD71C1" w14:textId="6DA41445" w:rsidR="00C414FE" w:rsidRDefault="00C414FE">
      <w:pPr>
        <w:pStyle w:val="TOC2"/>
        <w:tabs>
          <w:tab w:val="right" w:leader="dot" w:pos="9350"/>
        </w:tabs>
        <w:rPr>
          <w:noProof/>
        </w:rPr>
      </w:pPr>
      <w:hyperlink w:anchor="_Toc161318373" w:history="1">
        <w:r w:rsidRPr="009965BA">
          <w:rPr>
            <w:rStyle w:val="Hyperlink"/>
            <w:noProof/>
          </w:rPr>
          <w:t>Cumulative vaccination complete coverage by publish date percentage</w:t>
        </w:r>
        <w:r>
          <w:rPr>
            <w:noProof/>
            <w:webHidden/>
          </w:rPr>
          <w:tab/>
        </w:r>
        <w:r>
          <w:rPr>
            <w:noProof/>
            <w:webHidden/>
          </w:rPr>
          <w:fldChar w:fldCharType="begin"/>
        </w:r>
        <w:r>
          <w:rPr>
            <w:noProof/>
            <w:webHidden/>
          </w:rPr>
          <w:instrText xml:space="preserve"> PAGEREF _Toc161318373 \h </w:instrText>
        </w:r>
        <w:r>
          <w:rPr>
            <w:noProof/>
            <w:webHidden/>
          </w:rPr>
        </w:r>
        <w:r>
          <w:rPr>
            <w:noProof/>
            <w:webHidden/>
          </w:rPr>
          <w:fldChar w:fldCharType="separate"/>
        </w:r>
        <w:r>
          <w:rPr>
            <w:noProof/>
            <w:webHidden/>
          </w:rPr>
          <w:t>537</w:t>
        </w:r>
        <w:r>
          <w:rPr>
            <w:noProof/>
            <w:webHidden/>
          </w:rPr>
          <w:fldChar w:fldCharType="end"/>
        </w:r>
      </w:hyperlink>
    </w:p>
    <w:p w14:paraId="2861EE27" w14:textId="0D5B8018" w:rsidR="00C414FE" w:rsidRDefault="00C414FE">
      <w:pPr>
        <w:pStyle w:val="TOC2"/>
        <w:tabs>
          <w:tab w:val="right" w:leader="dot" w:pos="9350"/>
        </w:tabs>
        <w:rPr>
          <w:noProof/>
        </w:rPr>
      </w:pPr>
      <w:hyperlink w:anchor="_Toc161318374" w:history="1">
        <w:r w:rsidRPr="009965BA">
          <w:rPr>
            <w:rStyle w:val="Hyperlink"/>
            <w:noProof/>
          </w:rPr>
          <w:t>Cumulative vaccines given by publish date</w:t>
        </w:r>
        <w:r>
          <w:rPr>
            <w:noProof/>
            <w:webHidden/>
          </w:rPr>
          <w:tab/>
        </w:r>
        <w:r>
          <w:rPr>
            <w:noProof/>
            <w:webHidden/>
          </w:rPr>
          <w:fldChar w:fldCharType="begin"/>
        </w:r>
        <w:r>
          <w:rPr>
            <w:noProof/>
            <w:webHidden/>
          </w:rPr>
          <w:instrText xml:space="preserve"> PAGEREF _Toc161318374 \h </w:instrText>
        </w:r>
        <w:r>
          <w:rPr>
            <w:noProof/>
            <w:webHidden/>
          </w:rPr>
        </w:r>
        <w:r>
          <w:rPr>
            <w:noProof/>
            <w:webHidden/>
          </w:rPr>
          <w:fldChar w:fldCharType="separate"/>
        </w:r>
        <w:r>
          <w:rPr>
            <w:noProof/>
            <w:webHidden/>
          </w:rPr>
          <w:t>541</w:t>
        </w:r>
        <w:r>
          <w:rPr>
            <w:noProof/>
            <w:webHidden/>
          </w:rPr>
          <w:fldChar w:fldCharType="end"/>
        </w:r>
      </w:hyperlink>
    </w:p>
    <w:p w14:paraId="4FFA1D84" w14:textId="65E188DC" w:rsidR="00C414FE" w:rsidRDefault="00C414FE">
      <w:pPr>
        <w:pStyle w:val="TOC2"/>
        <w:tabs>
          <w:tab w:val="right" w:leader="dot" w:pos="9350"/>
        </w:tabs>
        <w:rPr>
          <w:noProof/>
        </w:rPr>
      </w:pPr>
      <w:hyperlink w:anchor="_Toc161318375" w:history="1">
        <w:r w:rsidRPr="009965BA">
          <w:rPr>
            <w:rStyle w:val="Hyperlink"/>
            <w:noProof/>
          </w:rPr>
          <w:t>New people fully vaccinated by vaccination date</w:t>
        </w:r>
        <w:r>
          <w:rPr>
            <w:noProof/>
            <w:webHidden/>
          </w:rPr>
          <w:tab/>
        </w:r>
        <w:r>
          <w:rPr>
            <w:noProof/>
            <w:webHidden/>
          </w:rPr>
          <w:fldChar w:fldCharType="begin"/>
        </w:r>
        <w:r>
          <w:rPr>
            <w:noProof/>
            <w:webHidden/>
          </w:rPr>
          <w:instrText xml:space="preserve"> PAGEREF _Toc161318375 \h </w:instrText>
        </w:r>
        <w:r>
          <w:rPr>
            <w:noProof/>
            <w:webHidden/>
          </w:rPr>
        </w:r>
        <w:r>
          <w:rPr>
            <w:noProof/>
            <w:webHidden/>
          </w:rPr>
          <w:fldChar w:fldCharType="separate"/>
        </w:r>
        <w:r>
          <w:rPr>
            <w:noProof/>
            <w:webHidden/>
          </w:rPr>
          <w:t>544</w:t>
        </w:r>
        <w:r>
          <w:rPr>
            <w:noProof/>
            <w:webHidden/>
          </w:rPr>
          <w:fldChar w:fldCharType="end"/>
        </w:r>
      </w:hyperlink>
    </w:p>
    <w:p w14:paraId="494B3881" w14:textId="424A7D3E" w:rsidR="00C414FE" w:rsidRDefault="00C414FE">
      <w:pPr>
        <w:pStyle w:val="TOC2"/>
        <w:tabs>
          <w:tab w:val="right" w:leader="dot" w:pos="9350"/>
        </w:tabs>
        <w:rPr>
          <w:noProof/>
        </w:rPr>
      </w:pPr>
      <w:hyperlink w:anchor="_Toc161318376" w:history="1">
        <w:r w:rsidRPr="009965BA">
          <w:rPr>
            <w:rStyle w:val="Hyperlink"/>
            <w:noProof/>
          </w:rPr>
          <w:t>New people given 2 doses by vaccination date</w:t>
        </w:r>
        <w:r>
          <w:rPr>
            <w:noProof/>
            <w:webHidden/>
          </w:rPr>
          <w:tab/>
        </w:r>
        <w:r>
          <w:rPr>
            <w:noProof/>
            <w:webHidden/>
          </w:rPr>
          <w:fldChar w:fldCharType="begin"/>
        </w:r>
        <w:r>
          <w:rPr>
            <w:noProof/>
            <w:webHidden/>
          </w:rPr>
          <w:instrText xml:space="preserve"> PAGEREF _Toc161318376 \h </w:instrText>
        </w:r>
        <w:r>
          <w:rPr>
            <w:noProof/>
            <w:webHidden/>
          </w:rPr>
        </w:r>
        <w:r>
          <w:rPr>
            <w:noProof/>
            <w:webHidden/>
          </w:rPr>
          <w:fldChar w:fldCharType="separate"/>
        </w:r>
        <w:r>
          <w:rPr>
            <w:noProof/>
            <w:webHidden/>
          </w:rPr>
          <w:t>545</w:t>
        </w:r>
        <w:r>
          <w:rPr>
            <w:noProof/>
            <w:webHidden/>
          </w:rPr>
          <w:fldChar w:fldCharType="end"/>
        </w:r>
      </w:hyperlink>
    </w:p>
    <w:p w14:paraId="65C387C0" w14:textId="0682BA25" w:rsidR="00C414FE" w:rsidRDefault="00C414FE">
      <w:pPr>
        <w:pStyle w:val="TOC2"/>
        <w:tabs>
          <w:tab w:val="right" w:leader="dot" w:pos="9350"/>
        </w:tabs>
        <w:rPr>
          <w:noProof/>
        </w:rPr>
      </w:pPr>
      <w:hyperlink w:anchor="_Toc161318377" w:history="1">
        <w:r w:rsidRPr="009965BA">
          <w:rPr>
            <w:rStyle w:val="Hyperlink"/>
            <w:noProof/>
          </w:rPr>
          <w:t>New people vaccinated 1st dose by publish date</w:t>
        </w:r>
        <w:r>
          <w:rPr>
            <w:noProof/>
            <w:webHidden/>
          </w:rPr>
          <w:tab/>
        </w:r>
        <w:r>
          <w:rPr>
            <w:noProof/>
            <w:webHidden/>
          </w:rPr>
          <w:fldChar w:fldCharType="begin"/>
        </w:r>
        <w:r>
          <w:rPr>
            <w:noProof/>
            <w:webHidden/>
          </w:rPr>
          <w:instrText xml:space="preserve"> PAGEREF _Toc161318377 \h </w:instrText>
        </w:r>
        <w:r>
          <w:rPr>
            <w:noProof/>
            <w:webHidden/>
          </w:rPr>
        </w:r>
        <w:r>
          <w:rPr>
            <w:noProof/>
            <w:webHidden/>
          </w:rPr>
          <w:fldChar w:fldCharType="separate"/>
        </w:r>
        <w:r>
          <w:rPr>
            <w:noProof/>
            <w:webHidden/>
          </w:rPr>
          <w:t>547</w:t>
        </w:r>
        <w:r>
          <w:rPr>
            <w:noProof/>
            <w:webHidden/>
          </w:rPr>
          <w:fldChar w:fldCharType="end"/>
        </w:r>
      </w:hyperlink>
    </w:p>
    <w:p w14:paraId="193BB741" w14:textId="0DBDE4BE" w:rsidR="00C414FE" w:rsidRDefault="00C414FE">
      <w:pPr>
        <w:pStyle w:val="TOC2"/>
        <w:tabs>
          <w:tab w:val="right" w:leader="dot" w:pos="9350"/>
        </w:tabs>
        <w:rPr>
          <w:noProof/>
        </w:rPr>
      </w:pPr>
      <w:hyperlink w:anchor="_Toc161318378" w:history="1">
        <w:r w:rsidRPr="009965BA">
          <w:rPr>
            <w:rStyle w:val="Hyperlink"/>
            <w:noProof/>
          </w:rPr>
          <w:t>New people vaccinated 1st dose by publish date change</w:t>
        </w:r>
        <w:r>
          <w:rPr>
            <w:noProof/>
            <w:webHidden/>
          </w:rPr>
          <w:tab/>
        </w:r>
        <w:r>
          <w:rPr>
            <w:noProof/>
            <w:webHidden/>
          </w:rPr>
          <w:fldChar w:fldCharType="begin"/>
        </w:r>
        <w:r>
          <w:rPr>
            <w:noProof/>
            <w:webHidden/>
          </w:rPr>
          <w:instrText xml:space="preserve"> PAGEREF _Toc161318378 \h </w:instrText>
        </w:r>
        <w:r>
          <w:rPr>
            <w:noProof/>
            <w:webHidden/>
          </w:rPr>
        </w:r>
        <w:r>
          <w:rPr>
            <w:noProof/>
            <w:webHidden/>
          </w:rPr>
          <w:fldChar w:fldCharType="separate"/>
        </w:r>
        <w:r>
          <w:rPr>
            <w:noProof/>
            <w:webHidden/>
          </w:rPr>
          <w:t>550</w:t>
        </w:r>
        <w:r>
          <w:rPr>
            <w:noProof/>
            <w:webHidden/>
          </w:rPr>
          <w:fldChar w:fldCharType="end"/>
        </w:r>
      </w:hyperlink>
    </w:p>
    <w:p w14:paraId="22F1FEAC" w14:textId="2DBE1807" w:rsidR="00C414FE" w:rsidRDefault="00C414FE">
      <w:pPr>
        <w:pStyle w:val="TOC2"/>
        <w:tabs>
          <w:tab w:val="right" w:leader="dot" w:pos="9350"/>
        </w:tabs>
        <w:rPr>
          <w:noProof/>
        </w:rPr>
      </w:pPr>
      <w:hyperlink w:anchor="_Toc161318379" w:history="1">
        <w:r w:rsidRPr="009965BA">
          <w:rPr>
            <w:rStyle w:val="Hyperlink"/>
            <w:noProof/>
          </w:rPr>
          <w:t>New people vaccinated 1st dose by publish date change direction</w:t>
        </w:r>
        <w:r>
          <w:rPr>
            <w:noProof/>
            <w:webHidden/>
          </w:rPr>
          <w:tab/>
        </w:r>
        <w:r>
          <w:rPr>
            <w:noProof/>
            <w:webHidden/>
          </w:rPr>
          <w:fldChar w:fldCharType="begin"/>
        </w:r>
        <w:r>
          <w:rPr>
            <w:noProof/>
            <w:webHidden/>
          </w:rPr>
          <w:instrText xml:space="preserve"> PAGEREF _Toc161318379 \h </w:instrText>
        </w:r>
        <w:r>
          <w:rPr>
            <w:noProof/>
            <w:webHidden/>
          </w:rPr>
        </w:r>
        <w:r>
          <w:rPr>
            <w:noProof/>
            <w:webHidden/>
          </w:rPr>
          <w:fldChar w:fldCharType="separate"/>
        </w:r>
        <w:r>
          <w:rPr>
            <w:noProof/>
            <w:webHidden/>
          </w:rPr>
          <w:t>553</w:t>
        </w:r>
        <w:r>
          <w:rPr>
            <w:noProof/>
            <w:webHidden/>
          </w:rPr>
          <w:fldChar w:fldCharType="end"/>
        </w:r>
      </w:hyperlink>
    </w:p>
    <w:p w14:paraId="38C3DFF5" w14:textId="24C9FAE0" w:rsidR="00C414FE" w:rsidRDefault="00C414FE">
      <w:pPr>
        <w:pStyle w:val="TOC2"/>
        <w:tabs>
          <w:tab w:val="right" w:leader="dot" w:pos="9350"/>
        </w:tabs>
        <w:rPr>
          <w:noProof/>
        </w:rPr>
      </w:pPr>
      <w:hyperlink w:anchor="_Toc161318380" w:history="1">
        <w:r w:rsidRPr="009965BA">
          <w:rPr>
            <w:rStyle w:val="Hyperlink"/>
            <w:noProof/>
          </w:rPr>
          <w:t>New people vaccinated 1st dose by publish date change percentage</w:t>
        </w:r>
        <w:r>
          <w:rPr>
            <w:noProof/>
            <w:webHidden/>
          </w:rPr>
          <w:tab/>
        </w:r>
        <w:r>
          <w:rPr>
            <w:noProof/>
            <w:webHidden/>
          </w:rPr>
          <w:fldChar w:fldCharType="begin"/>
        </w:r>
        <w:r>
          <w:rPr>
            <w:noProof/>
            <w:webHidden/>
          </w:rPr>
          <w:instrText xml:space="preserve"> PAGEREF _Toc161318380 \h </w:instrText>
        </w:r>
        <w:r>
          <w:rPr>
            <w:noProof/>
            <w:webHidden/>
          </w:rPr>
        </w:r>
        <w:r>
          <w:rPr>
            <w:noProof/>
            <w:webHidden/>
          </w:rPr>
          <w:fldChar w:fldCharType="separate"/>
        </w:r>
        <w:r>
          <w:rPr>
            <w:noProof/>
            <w:webHidden/>
          </w:rPr>
          <w:t>556</w:t>
        </w:r>
        <w:r>
          <w:rPr>
            <w:noProof/>
            <w:webHidden/>
          </w:rPr>
          <w:fldChar w:fldCharType="end"/>
        </w:r>
      </w:hyperlink>
    </w:p>
    <w:p w14:paraId="4D737AD1" w14:textId="6420C27B" w:rsidR="00C414FE" w:rsidRDefault="00C414FE">
      <w:pPr>
        <w:pStyle w:val="TOC2"/>
        <w:tabs>
          <w:tab w:val="right" w:leader="dot" w:pos="9350"/>
        </w:tabs>
        <w:rPr>
          <w:noProof/>
        </w:rPr>
      </w:pPr>
      <w:hyperlink w:anchor="_Toc161318381" w:history="1">
        <w:r w:rsidRPr="009965BA">
          <w:rPr>
            <w:rStyle w:val="Hyperlink"/>
            <w:noProof/>
          </w:rPr>
          <w:t>New people vaccinated 1st dose rolling sum by publish date</w:t>
        </w:r>
        <w:r>
          <w:rPr>
            <w:noProof/>
            <w:webHidden/>
          </w:rPr>
          <w:tab/>
        </w:r>
        <w:r>
          <w:rPr>
            <w:noProof/>
            <w:webHidden/>
          </w:rPr>
          <w:fldChar w:fldCharType="begin"/>
        </w:r>
        <w:r>
          <w:rPr>
            <w:noProof/>
            <w:webHidden/>
          </w:rPr>
          <w:instrText xml:space="preserve"> PAGEREF _Toc161318381 \h </w:instrText>
        </w:r>
        <w:r>
          <w:rPr>
            <w:noProof/>
            <w:webHidden/>
          </w:rPr>
        </w:r>
        <w:r>
          <w:rPr>
            <w:noProof/>
            <w:webHidden/>
          </w:rPr>
          <w:fldChar w:fldCharType="separate"/>
        </w:r>
        <w:r>
          <w:rPr>
            <w:noProof/>
            <w:webHidden/>
          </w:rPr>
          <w:t>559</w:t>
        </w:r>
        <w:r>
          <w:rPr>
            <w:noProof/>
            <w:webHidden/>
          </w:rPr>
          <w:fldChar w:fldCharType="end"/>
        </w:r>
      </w:hyperlink>
    </w:p>
    <w:p w14:paraId="623B8255" w14:textId="26065602" w:rsidR="00C414FE" w:rsidRDefault="00C414FE">
      <w:pPr>
        <w:pStyle w:val="TOC2"/>
        <w:tabs>
          <w:tab w:val="right" w:leader="dot" w:pos="9350"/>
        </w:tabs>
        <w:rPr>
          <w:noProof/>
        </w:rPr>
      </w:pPr>
      <w:hyperlink w:anchor="_Toc161318382" w:history="1">
        <w:r w:rsidRPr="009965BA">
          <w:rPr>
            <w:rStyle w:val="Hyperlink"/>
            <w:noProof/>
          </w:rPr>
          <w:t>New people vaccinated 2nd dose by publish date</w:t>
        </w:r>
        <w:r>
          <w:rPr>
            <w:noProof/>
            <w:webHidden/>
          </w:rPr>
          <w:tab/>
        </w:r>
        <w:r>
          <w:rPr>
            <w:noProof/>
            <w:webHidden/>
          </w:rPr>
          <w:fldChar w:fldCharType="begin"/>
        </w:r>
        <w:r>
          <w:rPr>
            <w:noProof/>
            <w:webHidden/>
          </w:rPr>
          <w:instrText xml:space="preserve"> PAGEREF _Toc161318382 \h </w:instrText>
        </w:r>
        <w:r>
          <w:rPr>
            <w:noProof/>
            <w:webHidden/>
          </w:rPr>
        </w:r>
        <w:r>
          <w:rPr>
            <w:noProof/>
            <w:webHidden/>
          </w:rPr>
          <w:fldChar w:fldCharType="separate"/>
        </w:r>
        <w:r>
          <w:rPr>
            <w:noProof/>
            <w:webHidden/>
          </w:rPr>
          <w:t>562</w:t>
        </w:r>
        <w:r>
          <w:rPr>
            <w:noProof/>
            <w:webHidden/>
          </w:rPr>
          <w:fldChar w:fldCharType="end"/>
        </w:r>
      </w:hyperlink>
    </w:p>
    <w:p w14:paraId="2003F1FD" w14:textId="1189C871" w:rsidR="00C414FE" w:rsidRDefault="00C414FE">
      <w:pPr>
        <w:pStyle w:val="TOC2"/>
        <w:tabs>
          <w:tab w:val="right" w:leader="dot" w:pos="9350"/>
        </w:tabs>
        <w:rPr>
          <w:noProof/>
        </w:rPr>
      </w:pPr>
      <w:hyperlink w:anchor="_Toc161318383" w:history="1">
        <w:r w:rsidRPr="009965BA">
          <w:rPr>
            <w:rStyle w:val="Hyperlink"/>
            <w:noProof/>
          </w:rPr>
          <w:t>New people vaccinated 2nd dose by publish date change</w:t>
        </w:r>
        <w:r>
          <w:rPr>
            <w:noProof/>
            <w:webHidden/>
          </w:rPr>
          <w:tab/>
        </w:r>
        <w:r>
          <w:rPr>
            <w:noProof/>
            <w:webHidden/>
          </w:rPr>
          <w:fldChar w:fldCharType="begin"/>
        </w:r>
        <w:r>
          <w:rPr>
            <w:noProof/>
            <w:webHidden/>
          </w:rPr>
          <w:instrText xml:space="preserve"> PAGEREF _Toc161318383 \h </w:instrText>
        </w:r>
        <w:r>
          <w:rPr>
            <w:noProof/>
            <w:webHidden/>
          </w:rPr>
        </w:r>
        <w:r>
          <w:rPr>
            <w:noProof/>
            <w:webHidden/>
          </w:rPr>
          <w:fldChar w:fldCharType="separate"/>
        </w:r>
        <w:r>
          <w:rPr>
            <w:noProof/>
            <w:webHidden/>
          </w:rPr>
          <w:t>565</w:t>
        </w:r>
        <w:r>
          <w:rPr>
            <w:noProof/>
            <w:webHidden/>
          </w:rPr>
          <w:fldChar w:fldCharType="end"/>
        </w:r>
      </w:hyperlink>
    </w:p>
    <w:p w14:paraId="52673B18" w14:textId="12705B94" w:rsidR="00C414FE" w:rsidRDefault="00C414FE">
      <w:pPr>
        <w:pStyle w:val="TOC2"/>
        <w:tabs>
          <w:tab w:val="right" w:leader="dot" w:pos="9350"/>
        </w:tabs>
        <w:rPr>
          <w:noProof/>
        </w:rPr>
      </w:pPr>
      <w:hyperlink w:anchor="_Toc161318384" w:history="1">
        <w:r w:rsidRPr="009965BA">
          <w:rPr>
            <w:rStyle w:val="Hyperlink"/>
            <w:noProof/>
          </w:rPr>
          <w:t>New people vaccinated 2nd dose by publish date change direction</w:t>
        </w:r>
        <w:r>
          <w:rPr>
            <w:noProof/>
            <w:webHidden/>
          </w:rPr>
          <w:tab/>
        </w:r>
        <w:r>
          <w:rPr>
            <w:noProof/>
            <w:webHidden/>
          </w:rPr>
          <w:fldChar w:fldCharType="begin"/>
        </w:r>
        <w:r>
          <w:rPr>
            <w:noProof/>
            <w:webHidden/>
          </w:rPr>
          <w:instrText xml:space="preserve"> PAGEREF _Toc161318384 \h </w:instrText>
        </w:r>
        <w:r>
          <w:rPr>
            <w:noProof/>
            <w:webHidden/>
          </w:rPr>
        </w:r>
        <w:r>
          <w:rPr>
            <w:noProof/>
            <w:webHidden/>
          </w:rPr>
          <w:fldChar w:fldCharType="separate"/>
        </w:r>
        <w:r>
          <w:rPr>
            <w:noProof/>
            <w:webHidden/>
          </w:rPr>
          <w:t>569</w:t>
        </w:r>
        <w:r>
          <w:rPr>
            <w:noProof/>
            <w:webHidden/>
          </w:rPr>
          <w:fldChar w:fldCharType="end"/>
        </w:r>
      </w:hyperlink>
    </w:p>
    <w:p w14:paraId="5D52ECCC" w14:textId="771845FC" w:rsidR="00C414FE" w:rsidRDefault="00C414FE">
      <w:pPr>
        <w:pStyle w:val="TOC2"/>
        <w:tabs>
          <w:tab w:val="right" w:leader="dot" w:pos="9350"/>
        </w:tabs>
        <w:rPr>
          <w:noProof/>
        </w:rPr>
      </w:pPr>
      <w:hyperlink w:anchor="_Toc161318385" w:history="1">
        <w:r w:rsidRPr="009965BA">
          <w:rPr>
            <w:rStyle w:val="Hyperlink"/>
            <w:noProof/>
          </w:rPr>
          <w:t>New people vaccinated 2nd dose by publish date change percentage</w:t>
        </w:r>
        <w:r>
          <w:rPr>
            <w:noProof/>
            <w:webHidden/>
          </w:rPr>
          <w:tab/>
        </w:r>
        <w:r>
          <w:rPr>
            <w:noProof/>
            <w:webHidden/>
          </w:rPr>
          <w:fldChar w:fldCharType="begin"/>
        </w:r>
        <w:r>
          <w:rPr>
            <w:noProof/>
            <w:webHidden/>
          </w:rPr>
          <w:instrText xml:space="preserve"> PAGEREF _Toc161318385 \h </w:instrText>
        </w:r>
        <w:r>
          <w:rPr>
            <w:noProof/>
            <w:webHidden/>
          </w:rPr>
        </w:r>
        <w:r>
          <w:rPr>
            <w:noProof/>
            <w:webHidden/>
          </w:rPr>
          <w:fldChar w:fldCharType="separate"/>
        </w:r>
        <w:r>
          <w:rPr>
            <w:noProof/>
            <w:webHidden/>
          </w:rPr>
          <w:t>572</w:t>
        </w:r>
        <w:r>
          <w:rPr>
            <w:noProof/>
            <w:webHidden/>
          </w:rPr>
          <w:fldChar w:fldCharType="end"/>
        </w:r>
      </w:hyperlink>
    </w:p>
    <w:p w14:paraId="51532939" w14:textId="6C9A265C" w:rsidR="00C414FE" w:rsidRDefault="00C414FE">
      <w:pPr>
        <w:pStyle w:val="TOC2"/>
        <w:tabs>
          <w:tab w:val="right" w:leader="dot" w:pos="9350"/>
        </w:tabs>
        <w:rPr>
          <w:noProof/>
        </w:rPr>
      </w:pPr>
      <w:hyperlink w:anchor="_Toc161318386" w:history="1">
        <w:r w:rsidRPr="009965BA">
          <w:rPr>
            <w:rStyle w:val="Hyperlink"/>
            <w:noProof/>
          </w:rPr>
          <w:t>New people vaccinated 2nd dose rolling sum by publish date</w:t>
        </w:r>
        <w:r>
          <w:rPr>
            <w:noProof/>
            <w:webHidden/>
          </w:rPr>
          <w:tab/>
        </w:r>
        <w:r>
          <w:rPr>
            <w:noProof/>
            <w:webHidden/>
          </w:rPr>
          <w:fldChar w:fldCharType="begin"/>
        </w:r>
        <w:r>
          <w:rPr>
            <w:noProof/>
            <w:webHidden/>
          </w:rPr>
          <w:instrText xml:space="preserve"> PAGEREF _Toc161318386 \h </w:instrText>
        </w:r>
        <w:r>
          <w:rPr>
            <w:noProof/>
            <w:webHidden/>
          </w:rPr>
        </w:r>
        <w:r>
          <w:rPr>
            <w:noProof/>
            <w:webHidden/>
          </w:rPr>
          <w:fldChar w:fldCharType="separate"/>
        </w:r>
        <w:r>
          <w:rPr>
            <w:noProof/>
            <w:webHidden/>
          </w:rPr>
          <w:t>575</w:t>
        </w:r>
        <w:r>
          <w:rPr>
            <w:noProof/>
            <w:webHidden/>
          </w:rPr>
          <w:fldChar w:fldCharType="end"/>
        </w:r>
      </w:hyperlink>
    </w:p>
    <w:p w14:paraId="7E6144BF" w14:textId="562B5C27" w:rsidR="00C414FE" w:rsidRDefault="00C414FE">
      <w:pPr>
        <w:pStyle w:val="TOC2"/>
        <w:tabs>
          <w:tab w:val="right" w:leader="dot" w:pos="9350"/>
        </w:tabs>
        <w:rPr>
          <w:noProof/>
        </w:rPr>
      </w:pPr>
      <w:hyperlink w:anchor="_Toc161318387" w:history="1">
        <w:r w:rsidRPr="009965BA">
          <w:rPr>
            <w:rStyle w:val="Hyperlink"/>
            <w:noProof/>
          </w:rPr>
          <w:t>New people vaccinated complete by publish date</w:t>
        </w:r>
        <w:r>
          <w:rPr>
            <w:noProof/>
            <w:webHidden/>
          </w:rPr>
          <w:tab/>
        </w:r>
        <w:r>
          <w:rPr>
            <w:noProof/>
            <w:webHidden/>
          </w:rPr>
          <w:fldChar w:fldCharType="begin"/>
        </w:r>
        <w:r>
          <w:rPr>
            <w:noProof/>
            <w:webHidden/>
          </w:rPr>
          <w:instrText xml:space="preserve"> PAGEREF _Toc161318387 \h </w:instrText>
        </w:r>
        <w:r>
          <w:rPr>
            <w:noProof/>
            <w:webHidden/>
          </w:rPr>
        </w:r>
        <w:r>
          <w:rPr>
            <w:noProof/>
            <w:webHidden/>
          </w:rPr>
          <w:fldChar w:fldCharType="separate"/>
        </w:r>
        <w:r>
          <w:rPr>
            <w:noProof/>
            <w:webHidden/>
          </w:rPr>
          <w:t>578</w:t>
        </w:r>
        <w:r>
          <w:rPr>
            <w:noProof/>
            <w:webHidden/>
          </w:rPr>
          <w:fldChar w:fldCharType="end"/>
        </w:r>
      </w:hyperlink>
    </w:p>
    <w:p w14:paraId="749759CE" w14:textId="08B367F3" w:rsidR="00C414FE" w:rsidRDefault="00C414FE">
      <w:pPr>
        <w:pStyle w:val="TOC2"/>
        <w:tabs>
          <w:tab w:val="right" w:leader="dot" w:pos="9350"/>
        </w:tabs>
        <w:rPr>
          <w:noProof/>
        </w:rPr>
      </w:pPr>
      <w:hyperlink w:anchor="_Toc161318388" w:history="1">
        <w:r w:rsidRPr="009965BA">
          <w:rPr>
            <w:rStyle w:val="Hyperlink"/>
            <w:noProof/>
          </w:rPr>
          <w:t>New people vaccinated with a booster dose by publish date</w:t>
        </w:r>
        <w:r>
          <w:rPr>
            <w:noProof/>
            <w:webHidden/>
          </w:rPr>
          <w:tab/>
        </w:r>
        <w:r>
          <w:rPr>
            <w:noProof/>
            <w:webHidden/>
          </w:rPr>
          <w:fldChar w:fldCharType="begin"/>
        </w:r>
        <w:r>
          <w:rPr>
            <w:noProof/>
            <w:webHidden/>
          </w:rPr>
          <w:instrText xml:space="preserve"> PAGEREF _Toc161318388 \h </w:instrText>
        </w:r>
        <w:r>
          <w:rPr>
            <w:noProof/>
            <w:webHidden/>
          </w:rPr>
        </w:r>
        <w:r>
          <w:rPr>
            <w:noProof/>
            <w:webHidden/>
          </w:rPr>
          <w:fldChar w:fldCharType="separate"/>
        </w:r>
        <w:r>
          <w:rPr>
            <w:noProof/>
            <w:webHidden/>
          </w:rPr>
          <w:t>581</w:t>
        </w:r>
        <w:r>
          <w:rPr>
            <w:noProof/>
            <w:webHidden/>
          </w:rPr>
          <w:fldChar w:fldCharType="end"/>
        </w:r>
      </w:hyperlink>
    </w:p>
    <w:p w14:paraId="6D5D2EF1" w14:textId="69414E3F" w:rsidR="00C414FE" w:rsidRDefault="00C414FE">
      <w:pPr>
        <w:pStyle w:val="TOC2"/>
        <w:tabs>
          <w:tab w:val="right" w:leader="dot" w:pos="9350"/>
        </w:tabs>
        <w:rPr>
          <w:noProof/>
        </w:rPr>
      </w:pPr>
      <w:hyperlink w:anchor="_Toc161318389" w:history="1">
        <w:r w:rsidRPr="009965BA">
          <w:rPr>
            <w:rStyle w:val="Hyperlink"/>
            <w:noProof/>
          </w:rPr>
          <w:t>New people vaccinated with a booster dose plus new people vaccinated with a third dose by publish date</w:t>
        </w:r>
        <w:r>
          <w:rPr>
            <w:noProof/>
            <w:webHidden/>
          </w:rPr>
          <w:tab/>
        </w:r>
        <w:r>
          <w:rPr>
            <w:noProof/>
            <w:webHidden/>
          </w:rPr>
          <w:fldChar w:fldCharType="begin"/>
        </w:r>
        <w:r>
          <w:rPr>
            <w:noProof/>
            <w:webHidden/>
          </w:rPr>
          <w:instrText xml:space="preserve"> PAGEREF _Toc161318389 \h </w:instrText>
        </w:r>
        <w:r>
          <w:rPr>
            <w:noProof/>
            <w:webHidden/>
          </w:rPr>
        </w:r>
        <w:r>
          <w:rPr>
            <w:noProof/>
            <w:webHidden/>
          </w:rPr>
          <w:fldChar w:fldCharType="separate"/>
        </w:r>
        <w:r>
          <w:rPr>
            <w:noProof/>
            <w:webHidden/>
          </w:rPr>
          <w:t>585</w:t>
        </w:r>
        <w:r>
          <w:rPr>
            <w:noProof/>
            <w:webHidden/>
          </w:rPr>
          <w:fldChar w:fldCharType="end"/>
        </w:r>
      </w:hyperlink>
    </w:p>
    <w:p w14:paraId="2ADEBE2D" w14:textId="509DB446" w:rsidR="00C414FE" w:rsidRDefault="00C414FE">
      <w:pPr>
        <w:pStyle w:val="TOC2"/>
        <w:tabs>
          <w:tab w:val="right" w:leader="dot" w:pos="9350"/>
        </w:tabs>
        <w:rPr>
          <w:noProof/>
        </w:rPr>
      </w:pPr>
      <w:hyperlink w:anchor="_Toc161318390" w:history="1">
        <w:r w:rsidRPr="009965BA">
          <w:rPr>
            <w:rStyle w:val="Hyperlink"/>
            <w:noProof/>
          </w:rPr>
          <w:t>New people vaccinated with a booster or third dose by publish date change</w:t>
        </w:r>
        <w:r>
          <w:rPr>
            <w:noProof/>
            <w:webHidden/>
          </w:rPr>
          <w:tab/>
        </w:r>
        <w:r>
          <w:rPr>
            <w:noProof/>
            <w:webHidden/>
          </w:rPr>
          <w:fldChar w:fldCharType="begin"/>
        </w:r>
        <w:r>
          <w:rPr>
            <w:noProof/>
            <w:webHidden/>
          </w:rPr>
          <w:instrText xml:space="preserve"> PAGEREF _Toc161318390 \h </w:instrText>
        </w:r>
        <w:r>
          <w:rPr>
            <w:noProof/>
            <w:webHidden/>
          </w:rPr>
        </w:r>
        <w:r>
          <w:rPr>
            <w:noProof/>
            <w:webHidden/>
          </w:rPr>
          <w:fldChar w:fldCharType="separate"/>
        </w:r>
        <w:r>
          <w:rPr>
            <w:noProof/>
            <w:webHidden/>
          </w:rPr>
          <w:t>588</w:t>
        </w:r>
        <w:r>
          <w:rPr>
            <w:noProof/>
            <w:webHidden/>
          </w:rPr>
          <w:fldChar w:fldCharType="end"/>
        </w:r>
      </w:hyperlink>
    </w:p>
    <w:p w14:paraId="3E328A1B" w14:textId="6EC4DCA6" w:rsidR="00C414FE" w:rsidRDefault="00C414FE">
      <w:pPr>
        <w:pStyle w:val="TOC2"/>
        <w:tabs>
          <w:tab w:val="right" w:leader="dot" w:pos="9350"/>
        </w:tabs>
        <w:rPr>
          <w:noProof/>
        </w:rPr>
      </w:pPr>
      <w:hyperlink w:anchor="_Toc161318391" w:history="1">
        <w:r w:rsidRPr="009965BA">
          <w:rPr>
            <w:rStyle w:val="Hyperlink"/>
            <w:noProof/>
          </w:rPr>
          <w:t>New people vaccinated with a booster or third dose by publish date change direction</w:t>
        </w:r>
        <w:r>
          <w:rPr>
            <w:noProof/>
            <w:webHidden/>
          </w:rPr>
          <w:tab/>
        </w:r>
        <w:r>
          <w:rPr>
            <w:noProof/>
            <w:webHidden/>
          </w:rPr>
          <w:fldChar w:fldCharType="begin"/>
        </w:r>
        <w:r>
          <w:rPr>
            <w:noProof/>
            <w:webHidden/>
          </w:rPr>
          <w:instrText xml:space="preserve"> PAGEREF _Toc161318391 \h </w:instrText>
        </w:r>
        <w:r>
          <w:rPr>
            <w:noProof/>
            <w:webHidden/>
          </w:rPr>
        </w:r>
        <w:r>
          <w:rPr>
            <w:noProof/>
            <w:webHidden/>
          </w:rPr>
          <w:fldChar w:fldCharType="separate"/>
        </w:r>
        <w:r>
          <w:rPr>
            <w:noProof/>
            <w:webHidden/>
          </w:rPr>
          <w:t>591</w:t>
        </w:r>
        <w:r>
          <w:rPr>
            <w:noProof/>
            <w:webHidden/>
          </w:rPr>
          <w:fldChar w:fldCharType="end"/>
        </w:r>
      </w:hyperlink>
    </w:p>
    <w:p w14:paraId="33E90BC5" w14:textId="0A86E452" w:rsidR="00C414FE" w:rsidRDefault="00C414FE">
      <w:pPr>
        <w:pStyle w:val="TOC2"/>
        <w:tabs>
          <w:tab w:val="right" w:leader="dot" w:pos="9350"/>
        </w:tabs>
        <w:rPr>
          <w:noProof/>
        </w:rPr>
      </w:pPr>
      <w:hyperlink w:anchor="_Toc161318392" w:history="1">
        <w:r w:rsidRPr="009965BA">
          <w:rPr>
            <w:rStyle w:val="Hyperlink"/>
            <w:noProof/>
          </w:rPr>
          <w:t>New people vaccinated with a booster or third dose by publish date change percentage</w:t>
        </w:r>
        <w:r>
          <w:rPr>
            <w:noProof/>
            <w:webHidden/>
          </w:rPr>
          <w:tab/>
        </w:r>
        <w:r>
          <w:rPr>
            <w:noProof/>
            <w:webHidden/>
          </w:rPr>
          <w:fldChar w:fldCharType="begin"/>
        </w:r>
        <w:r>
          <w:rPr>
            <w:noProof/>
            <w:webHidden/>
          </w:rPr>
          <w:instrText xml:space="preserve"> PAGEREF _Toc161318392 \h </w:instrText>
        </w:r>
        <w:r>
          <w:rPr>
            <w:noProof/>
            <w:webHidden/>
          </w:rPr>
        </w:r>
        <w:r>
          <w:rPr>
            <w:noProof/>
            <w:webHidden/>
          </w:rPr>
          <w:fldChar w:fldCharType="separate"/>
        </w:r>
        <w:r>
          <w:rPr>
            <w:noProof/>
            <w:webHidden/>
          </w:rPr>
          <w:t>594</w:t>
        </w:r>
        <w:r>
          <w:rPr>
            <w:noProof/>
            <w:webHidden/>
          </w:rPr>
          <w:fldChar w:fldCharType="end"/>
        </w:r>
      </w:hyperlink>
    </w:p>
    <w:p w14:paraId="0E7555DE" w14:textId="20B37B55" w:rsidR="00C414FE" w:rsidRDefault="00C414FE">
      <w:pPr>
        <w:pStyle w:val="TOC2"/>
        <w:tabs>
          <w:tab w:val="right" w:leader="dot" w:pos="9350"/>
        </w:tabs>
        <w:rPr>
          <w:noProof/>
        </w:rPr>
      </w:pPr>
      <w:hyperlink w:anchor="_Toc161318393" w:history="1">
        <w:r w:rsidRPr="009965BA">
          <w:rPr>
            <w:rStyle w:val="Hyperlink"/>
            <w:noProof/>
          </w:rPr>
          <w:t>New people vaccinated with a booster or third dose by vaccination date</w:t>
        </w:r>
        <w:r>
          <w:rPr>
            <w:noProof/>
            <w:webHidden/>
          </w:rPr>
          <w:tab/>
        </w:r>
        <w:r>
          <w:rPr>
            <w:noProof/>
            <w:webHidden/>
          </w:rPr>
          <w:fldChar w:fldCharType="begin"/>
        </w:r>
        <w:r>
          <w:rPr>
            <w:noProof/>
            <w:webHidden/>
          </w:rPr>
          <w:instrText xml:space="preserve"> PAGEREF _Toc161318393 \h </w:instrText>
        </w:r>
        <w:r>
          <w:rPr>
            <w:noProof/>
            <w:webHidden/>
          </w:rPr>
        </w:r>
        <w:r>
          <w:rPr>
            <w:noProof/>
            <w:webHidden/>
          </w:rPr>
          <w:fldChar w:fldCharType="separate"/>
        </w:r>
        <w:r>
          <w:rPr>
            <w:noProof/>
            <w:webHidden/>
          </w:rPr>
          <w:t>597</w:t>
        </w:r>
        <w:r>
          <w:rPr>
            <w:noProof/>
            <w:webHidden/>
          </w:rPr>
          <w:fldChar w:fldCharType="end"/>
        </w:r>
      </w:hyperlink>
    </w:p>
    <w:p w14:paraId="466BDC32" w14:textId="2FA6E13B" w:rsidR="00C414FE" w:rsidRDefault="00C414FE">
      <w:pPr>
        <w:pStyle w:val="TOC2"/>
        <w:tabs>
          <w:tab w:val="right" w:leader="dot" w:pos="9350"/>
        </w:tabs>
        <w:rPr>
          <w:noProof/>
        </w:rPr>
      </w:pPr>
      <w:hyperlink w:anchor="_Toc161318394" w:history="1">
        <w:r w:rsidRPr="009965BA">
          <w:rPr>
            <w:rStyle w:val="Hyperlink"/>
            <w:noProof/>
          </w:rPr>
          <w:t>New people vaccinated with a booster or third dose rolling sum by publish date</w:t>
        </w:r>
        <w:r>
          <w:rPr>
            <w:noProof/>
            <w:webHidden/>
          </w:rPr>
          <w:tab/>
        </w:r>
        <w:r>
          <w:rPr>
            <w:noProof/>
            <w:webHidden/>
          </w:rPr>
          <w:fldChar w:fldCharType="begin"/>
        </w:r>
        <w:r>
          <w:rPr>
            <w:noProof/>
            <w:webHidden/>
          </w:rPr>
          <w:instrText xml:space="preserve"> PAGEREF _Toc161318394 \h </w:instrText>
        </w:r>
        <w:r>
          <w:rPr>
            <w:noProof/>
            <w:webHidden/>
          </w:rPr>
        </w:r>
        <w:r>
          <w:rPr>
            <w:noProof/>
            <w:webHidden/>
          </w:rPr>
          <w:fldChar w:fldCharType="separate"/>
        </w:r>
        <w:r>
          <w:rPr>
            <w:noProof/>
            <w:webHidden/>
          </w:rPr>
          <w:t>600</w:t>
        </w:r>
        <w:r>
          <w:rPr>
            <w:noProof/>
            <w:webHidden/>
          </w:rPr>
          <w:fldChar w:fldCharType="end"/>
        </w:r>
      </w:hyperlink>
    </w:p>
    <w:p w14:paraId="32EB4CFF" w14:textId="235773A9" w:rsidR="00C414FE" w:rsidRDefault="00C414FE">
      <w:pPr>
        <w:pStyle w:val="TOC2"/>
        <w:tabs>
          <w:tab w:val="right" w:leader="dot" w:pos="9350"/>
        </w:tabs>
        <w:rPr>
          <w:noProof/>
        </w:rPr>
      </w:pPr>
      <w:hyperlink w:anchor="_Toc161318395" w:history="1">
        <w:r w:rsidRPr="009965BA">
          <w:rPr>
            <w:rStyle w:val="Hyperlink"/>
            <w:noProof/>
          </w:rPr>
          <w:t>New people vaccinated with a first dose by vaccination date</w:t>
        </w:r>
        <w:r>
          <w:rPr>
            <w:noProof/>
            <w:webHidden/>
          </w:rPr>
          <w:tab/>
        </w:r>
        <w:r>
          <w:rPr>
            <w:noProof/>
            <w:webHidden/>
          </w:rPr>
          <w:fldChar w:fldCharType="begin"/>
        </w:r>
        <w:r>
          <w:rPr>
            <w:noProof/>
            <w:webHidden/>
          </w:rPr>
          <w:instrText xml:space="preserve"> PAGEREF _Toc161318395 \h </w:instrText>
        </w:r>
        <w:r>
          <w:rPr>
            <w:noProof/>
            <w:webHidden/>
          </w:rPr>
        </w:r>
        <w:r>
          <w:rPr>
            <w:noProof/>
            <w:webHidden/>
          </w:rPr>
          <w:fldChar w:fldCharType="separate"/>
        </w:r>
        <w:r>
          <w:rPr>
            <w:noProof/>
            <w:webHidden/>
          </w:rPr>
          <w:t>603</w:t>
        </w:r>
        <w:r>
          <w:rPr>
            <w:noProof/>
            <w:webHidden/>
          </w:rPr>
          <w:fldChar w:fldCharType="end"/>
        </w:r>
      </w:hyperlink>
    </w:p>
    <w:p w14:paraId="07F59C85" w14:textId="3D3E49F9" w:rsidR="00C414FE" w:rsidRDefault="00C414FE">
      <w:pPr>
        <w:pStyle w:val="TOC2"/>
        <w:tabs>
          <w:tab w:val="right" w:leader="dot" w:pos="9350"/>
        </w:tabs>
        <w:rPr>
          <w:noProof/>
        </w:rPr>
      </w:pPr>
      <w:hyperlink w:anchor="_Toc161318396" w:history="1">
        <w:r w:rsidRPr="009965BA">
          <w:rPr>
            <w:rStyle w:val="Hyperlink"/>
            <w:noProof/>
          </w:rPr>
          <w:t>New people vaccinated with a second dose by vaccination date</w:t>
        </w:r>
        <w:r>
          <w:rPr>
            <w:noProof/>
            <w:webHidden/>
          </w:rPr>
          <w:tab/>
        </w:r>
        <w:r>
          <w:rPr>
            <w:noProof/>
            <w:webHidden/>
          </w:rPr>
          <w:fldChar w:fldCharType="begin"/>
        </w:r>
        <w:r>
          <w:rPr>
            <w:noProof/>
            <w:webHidden/>
          </w:rPr>
          <w:instrText xml:space="preserve"> PAGEREF _Toc161318396 \h </w:instrText>
        </w:r>
        <w:r>
          <w:rPr>
            <w:noProof/>
            <w:webHidden/>
          </w:rPr>
        </w:r>
        <w:r>
          <w:rPr>
            <w:noProof/>
            <w:webHidden/>
          </w:rPr>
          <w:fldChar w:fldCharType="separate"/>
        </w:r>
        <w:r>
          <w:rPr>
            <w:noProof/>
            <w:webHidden/>
          </w:rPr>
          <w:t>605</w:t>
        </w:r>
        <w:r>
          <w:rPr>
            <w:noProof/>
            <w:webHidden/>
          </w:rPr>
          <w:fldChar w:fldCharType="end"/>
        </w:r>
      </w:hyperlink>
    </w:p>
    <w:p w14:paraId="74825189" w14:textId="75825D7D" w:rsidR="00C414FE" w:rsidRDefault="00C414FE">
      <w:pPr>
        <w:pStyle w:val="TOC2"/>
        <w:tabs>
          <w:tab w:val="right" w:leader="dot" w:pos="9350"/>
        </w:tabs>
        <w:rPr>
          <w:noProof/>
        </w:rPr>
      </w:pPr>
      <w:hyperlink w:anchor="_Toc161318397" w:history="1">
        <w:r w:rsidRPr="009965BA">
          <w:rPr>
            <w:rStyle w:val="Hyperlink"/>
            <w:noProof/>
          </w:rPr>
          <w:t>New people vaccinated with a third dose by publish date</w:t>
        </w:r>
        <w:r>
          <w:rPr>
            <w:noProof/>
            <w:webHidden/>
          </w:rPr>
          <w:tab/>
        </w:r>
        <w:r>
          <w:rPr>
            <w:noProof/>
            <w:webHidden/>
          </w:rPr>
          <w:fldChar w:fldCharType="begin"/>
        </w:r>
        <w:r>
          <w:rPr>
            <w:noProof/>
            <w:webHidden/>
          </w:rPr>
          <w:instrText xml:space="preserve"> PAGEREF _Toc161318397 \h </w:instrText>
        </w:r>
        <w:r>
          <w:rPr>
            <w:noProof/>
            <w:webHidden/>
          </w:rPr>
        </w:r>
        <w:r>
          <w:rPr>
            <w:noProof/>
            <w:webHidden/>
          </w:rPr>
          <w:fldChar w:fldCharType="separate"/>
        </w:r>
        <w:r>
          <w:rPr>
            <w:noProof/>
            <w:webHidden/>
          </w:rPr>
          <w:t>607</w:t>
        </w:r>
        <w:r>
          <w:rPr>
            <w:noProof/>
            <w:webHidden/>
          </w:rPr>
          <w:fldChar w:fldCharType="end"/>
        </w:r>
      </w:hyperlink>
    </w:p>
    <w:p w14:paraId="467EEFF4" w14:textId="0E2CA6E9" w:rsidR="00C414FE" w:rsidRDefault="00C414FE">
      <w:pPr>
        <w:pStyle w:val="TOC2"/>
        <w:tabs>
          <w:tab w:val="right" w:leader="dot" w:pos="9350"/>
        </w:tabs>
        <w:rPr>
          <w:noProof/>
        </w:rPr>
      </w:pPr>
      <w:hyperlink w:anchor="_Toc161318398" w:history="1">
        <w:r w:rsidRPr="009965BA">
          <w:rPr>
            <w:rStyle w:val="Hyperlink"/>
            <w:noProof/>
          </w:rPr>
          <w:t>New vaccines given by publish date</w:t>
        </w:r>
        <w:r>
          <w:rPr>
            <w:noProof/>
            <w:webHidden/>
          </w:rPr>
          <w:tab/>
        </w:r>
        <w:r>
          <w:rPr>
            <w:noProof/>
            <w:webHidden/>
          </w:rPr>
          <w:fldChar w:fldCharType="begin"/>
        </w:r>
        <w:r>
          <w:rPr>
            <w:noProof/>
            <w:webHidden/>
          </w:rPr>
          <w:instrText xml:space="preserve"> PAGEREF _Toc161318398 \h </w:instrText>
        </w:r>
        <w:r>
          <w:rPr>
            <w:noProof/>
            <w:webHidden/>
          </w:rPr>
        </w:r>
        <w:r>
          <w:rPr>
            <w:noProof/>
            <w:webHidden/>
          </w:rPr>
          <w:fldChar w:fldCharType="separate"/>
        </w:r>
        <w:r>
          <w:rPr>
            <w:noProof/>
            <w:webHidden/>
          </w:rPr>
          <w:t>610</w:t>
        </w:r>
        <w:r>
          <w:rPr>
            <w:noProof/>
            <w:webHidden/>
          </w:rPr>
          <w:fldChar w:fldCharType="end"/>
        </w:r>
      </w:hyperlink>
    </w:p>
    <w:p w14:paraId="0EC82ECC" w14:textId="7DAD9B98" w:rsidR="00C414FE" w:rsidRDefault="00C414FE">
      <w:pPr>
        <w:pStyle w:val="TOC2"/>
        <w:tabs>
          <w:tab w:val="right" w:leader="dot" w:pos="9350"/>
        </w:tabs>
        <w:rPr>
          <w:noProof/>
        </w:rPr>
      </w:pPr>
      <w:hyperlink w:anchor="_Toc161318399" w:history="1">
        <w:r w:rsidRPr="009965BA">
          <w:rPr>
            <w:rStyle w:val="Hyperlink"/>
            <w:noProof/>
          </w:rPr>
          <w:t>Vaccination register (NIMS) population by vaccination date</w:t>
        </w:r>
        <w:r>
          <w:rPr>
            <w:noProof/>
            <w:webHidden/>
          </w:rPr>
          <w:tab/>
        </w:r>
        <w:r>
          <w:rPr>
            <w:noProof/>
            <w:webHidden/>
          </w:rPr>
          <w:fldChar w:fldCharType="begin"/>
        </w:r>
        <w:r>
          <w:rPr>
            <w:noProof/>
            <w:webHidden/>
          </w:rPr>
          <w:instrText xml:space="preserve"> PAGEREF _Toc161318399 \h </w:instrText>
        </w:r>
        <w:r>
          <w:rPr>
            <w:noProof/>
            <w:webHidden/>
          </w:rPr>
        </w:r>
        <w:r>
          <w:rPr>
            <w:noProof/>
            <w:webHidden/>
          </w:rPr>
          <w:fldChar w:fldCharType="separate"/>
        </w:r>
        <w:r>
          <w:rPr>
            <w:noProof/>
            <w:webHidden/>
          </w:rPr>
          <w:t>613</w:t>
        </w:r>
        <w:r>
          <w:rPr>
            <w:noProof/>
            <w:webHidden/>
          </w:rPr>
          <w:fldChar w:fldCharType="end"/>
        </w:r>
      </w:hyperlink>
    </w:p>
    <w:p w14:paraId="30B802B4" w14:textId="457512C5" w:rsidR="00C414FE" w:rsidRDefault="00C414FE">
      <w:pPr>
        <w:pStyle w:val="TOC2"/>
        <w:tabs>
          <w:tab w:val="right" w:leader="dot" w:pos="9350"/>
        </w:tabs>
        <w:rPr>
          <w:noProof/>
        </w:rPr>
      </w:pPr>
      <w:hyperlink w:anchor="_Toc161318400" w:history="1">
        <w:r w:rsidRPr="009965BA">
          <w:rPr>
            <w:rStyle w:val="Hyperlink"/>
            <w:noProof/>
          </w:rPr>
          <w:t>Vaccinations age demographics breakdown</w:t>
        </w:r>
        <w:r>
          <w:rPr>
            <w:noProof/>
            <w:webHidden/>
          </w:rPr>
          <w:tab/>
        </w:r>
        <w:r>
          <w:rPr>
            <w:noProof/>
            <w:webHidden/>
          </w:rPr>
          <w:fldChar w:fldCharType="begin"/>
        </w:r>
        <w:r>
          <w:rPr>
            <w:noProof/>
            <w:webHidden/>
          </w:rPr>
          <w:instrText xml:space="preserve"> PAGEREF _Toc161318400 \h </w:instrText>
        </w:r>
        <w:r>
          <w:rPr>
            <w:noProof/>
            <w:webHidden/>
          </w:rPr>
        </w:r>
        <w:r>
          <w:rPr>
            <w:noProof/>
            <w:webHidden/>
          </w:rPr>
          <w:fldChar w:fldCharType="separate"/>
        </w:r>
        <w:r>
          <w:rPr>
            <w:noProof/>
            <w:webHidden/>
          </w:rPr>
          <w:t>613</w:t>
        </w:r>
        <w:r>
          <w:rPr>
            <w:noProof/>
            <w:webHidden/>
          </w:rPr>
          <w:fldChar w:fldCharType="end"/>
        </w:r>
      </w:hyperlink>
    </w:p>
    <w:p w14:paraId="1E4C8EE1" w14:textId="29A7A2C1" w:rsidR="00C414FE" w:rsidRDefault="00C414FE">
      <w:pPr>
        <w:pStyle w:val="TOC2"/>
        <w:tabs>
          <w:tab w:val="right" w:leader="dot" w:pos="9350"/>
        </w:tabs>
        <w:rPr>
          <w:noProof/>
        </w:rPr>
      </w:pPr>
      <w:hyperlink w:anchor="_Toc161318401" w:history="1">
        <w:r w:rsidRPr="009965BA">
          <w:rPr>
            <w:rStyle w:val="Hyperlink"/>
            <w:noProof/>
          </w:rPr>
          <w:t>Weekly people vaccinated 1st dose by vaccination date</w:t>
        </w:r>
        <w:r>
          <w:rPr>
            <w:noProof/>
            <w:webHidden/>
          </w:rPr>
          <w:tab/>
        </w:r>
        <w:r>
          <w:rPr>
            <w:noProof/>
            <w:webHidden/>
          </w:rPr>
          <w:fldChar w:fldCharType="begin"/>
        </w:r>
        <w:r>
          <w:rPr>
            <w:noProof/>
            <w:webHidden/>
          </w:rPr>
          <w:instrText xml:space="preserve"> PAGEREF _Toc161318401 \h </w:instrText>
        </w:r>
        <w:r>
          <w:rPr>
            <w:noProof/>
            <w:webHidden/>
          </w:rPr>
        </w:r>
        <w:r>
          <w:rPr>
            <w:noProof/>
            <w:webHidden/>
          </w:rPr>
          <w:fldChar w:fldCharType="separate"/>
        </w:r>
        <w:r>
          <w:rPr>
            <w:noProof/>
            <w:webHidden/>
          </w:rPr>
          <w:t>616</w:t>
        </w:r>
        <w:r>
          <w:rPr>
            <w:noProof/>
            <w:webHidden/>
          </w:rPr>
          <w:fldChar w:fldCharType="end"/>
        </w:r>
      </w:hyperlink>
    </w:p>
    <w:p w14:paraId="7A121F42" w14:textId="016F89D8" w:rsidR="00C414FE" w:rsidRDefault="00C414FE">
      <w:pPr>
        <w:pStyle w:val="TOC2"/>
        <w:tabs>
          <w:tab w:val="right" w:leader="dot" w:pos="9350"/>
        </w:tabs>
        <w:rPr>
          <w:noProof/>
        </w:rPr>
      </w:pPr>
      <w:hyperlink w:anchor="_Toc161318402" w:history="1">
        <w:r w:rsidRPr="009965BA">
          <w:rPr>
            <w:rStyle w:val="Hyperlink"/>
            <w:noProof/>
          </w:rPr>
          <w:t>Weekly people vaccinated 2nd dose by vaccination date</w:t>
        </w:r>
        <w:r>
          <w:rPr>
            <w:noProof/>
            <w:webHidden/>
          </w:rPr>
          <w:tab/>
        </w:r>
        <w:r>
          <w:rPr>
            <w:noProof/>
            <w:webHidden/>
          </w:rPr>
          <w:fldChar w:fldCharType="begin"/>
        </w:r>
        <w:r>
          <w:rPr>
            <w:noProof/>
            <w:webHidden/>
          </w:rPr>
          <w:instrText xml:space="preserve"> PAGEREF _Toc161318402 \h </w:instrText>
        </w:r>
        <w:r>
          <w:rPr>
            <w:noProof/>
            <w:webHidden/>
          </w:rPr>
        </w:r>
        <w:r>
          <w:rPr>
            <w:noProof/>
            <w:webHidden/>
          </w:rPr>
          <w:fldChar w:fldCharType="separate"/>
        </w:r>
        <w:r>
          <w:rPr>
            <w:noProof/>
            <w:webHidden/>
          </w:rPr>
          <w:t>618</w:t>
        </w:r>
        <w:r>
          <w:rPr>
            <w:noProof/>
            <w:webHidden/>
          </w:rPr>
          <w:fldChar w:fldCharType="end"/>
        </w:r>
      </w:hyperlink>
    </w:p>
    <w:p w14:paraId="6DB60410" w14:textId="244618CB" w:rsidR="00C414FE" w:rsidRDefault="00C414FE">
      <w:pPr>
        <w:pStyle w:val="Heading1"/>
      </w:pPr>
      <w:r>
        <w:fldChar w:fldCharType="end"/>
      </w:r>
    </w:p>
    <w:p w14:paraId="3A3096FE" w14:textId="77777777" w:rsidR="00C414FE" w:rsidRDefault="00C414FE" w:rsidP="00C414FE">
      <w:pPr>
        <w:pStyle w:val="BodyText"/>
      </w:pPr>
    </w:p>
    <w:p w14:paraId="007A95CB" w14:textId="7AC6DD9C" w:rsidR="00C414FE" w:rsidRPr="00C414FE" w:rsidRDefault="00C414FE" w:rsidP="00C414FE">
      <w:pPr>
        <w:pStyle w:val="BodyText"/>
        <w:sectPr w:rsidR="00C414FE" w:rsidRPr="00C414FE">
          <w:footerReference w:type="default" r:id="rId10"/>
          <w:pgSz w:w="12240" w:h="15840"/>
          <w:pgMar w:top="1440" w:right="1440" w:bottom="1440" w:left="1440" w:header="720" w:footer="720" w:gutter="0"/>
          <w:cols w:space="720"/>
        </w:sectPr>
      </w:pPr>
    </w:p>
    <w:p w14:paraId="5AA9EDBF" w14:textId="77777777" w:rsidR="00F20C6B" w:rsidRDefault="004748DD">
      <w:pPr>
        <w:pStyle w:val="Heading1"/>
      </w:pPr>
      <w:bookmarkStart w:id="1" w:name="_Toc161318178"/>
      <w:r>
        <w:lastRenderedPageBreak/>
        <w:t>Cases</w:t>
      </w:r>
      <w:bookmarkEnd w:id="1"/>
    </w:p>
    <w:p w14:paraId="5AA9EDC0" w14:textId="77777777" w:rsidR="00F20C6B" w:rsidRDefault="004748DD">
      <w:pPr>
        <w:pStyle w:val="Heading2"/>
      </w:pPr>
      <w:bookmarkStart w:id="2" w:name="change-in-new-cases-by-specimen-date"/>
      <w:bookmarkStart w:id="3" w:name="_Toc161318179"/>
      <w:r>
        <w:t>Change in new cases by specimen date</w:t>
      </w:r>
      <w:bookmarkEnd w:id="3"/>
    </w:p>
    <w:p w14:paraId="5AA9EDC1" w14:textId="77777777" w:rsidR="00F20C6B" w:rsidRDefault="004748DD">
      <w:pPr>
        <w:pStyle w:val="Heading3"/>
      </w:pPr>
      <w:bookmarkStart w:id="4" w:name="metric-name"/>
      <w:r>
        <w:t>Metric name:</w:t>
      </w:r>
    </w:p>
    <w:p w14:paraId="5AA9EDC2" w14:textId="77777777" w:rsidR="00F20C6B" w:rsidRDefault="004748DD">
      <w:pPr>
        <w:pStyle w:val="FirstParagraph"/>
      </w:pPr>
      <w:r>
        <w:t>changeInNewCasesBySpecimenDate</w:t>
      </w:r>
    </w:p>
    <w:p w14:paraId="5AA9EDC3" w14:textId="77777777" w:rsidR="00F20C6B" w:rsidRDefault="004748DD">
      <w:pPr>
        <w:pStyle w:val="Heading3"/>
      </w:pPr>
      <w:bookmarkStart w:id="5" w:name="types"/>
      <w:bookmarkEnd w:id="4"/>
      <w:r>
        <w:t>Types:</w:t>
      </w:r>
    </w:p>
    <w:p w14:paraId="5AA9EDC4" w14:textId="77777777" w:rsidR="00F20C6B" w:rsidRDefault="004748DD">
      <w:pPr>
        <w:pStyle w:val="FirstParagraph"/>
      </w:pPr>
      <w:r>
        <w:t>event date</w:t>
      </w:r>
    </w:p>
    <w:p w14:paraId="5AA9EDC5" w14:textId="77777777" w:rsidR="00F20C6B" w:rsidRDefault="004748DD">
      <w:pPr>
        <w:pStyle w:val="Heading3"/>
      </w:pPr>
      <w:bookmarkStart w:id="6" w:name="abstract"/>
      <w:bookmarkEnd w:id="5"/>
      <w:r>
        <w:t>Abstract:</w:t>
      </w:r>
    </w:p>
    <w:p w14:paraId="5AA9EDC6" w14:textId="77777777" w:rsidR="00F20C6B" w:rsidRDefault="004748DD">
      <w:pPr>
        <w:pStyle w:val="FirstParagraph"/>
      </w:pPr>
      <w:r>
        <w:t xml:space="preserve">Latest weekly change in the number of new cases reported for each specimen date - the date the sample was taken from the person being tested. The change includes newly-reported cases, and adjustments to previously-reported cases – these may go up or down. </w:t>
      </w:r>
      <w:r>
        <w:t>These are shown together with the daily numbers of new cases that have already been reported to provide a breakdown of newly-reported and previously-reported cases.</w:t>
      </w:r>
    </w:p>
    <w:p w14:paraId="5AA9EDC7" w14:textId="77777777" w:rsidR="00F20C6B" w:rsidRDefault="004748DD">
      <w:pPr>
        <w:pStyle w:val="Heading3"/>
      </w:pPr>
      <w:bookmarkStart w:id="7" w:name="description"/>
      <w:bookmarkEnd w:id="6"/>
      <w:r>
        <w:t>Description:</w:t>
      </w:r>
    </w:p>
    <w:p w14:paraId="5AA9EDC8" w14:textId="77777777" w:rsidR="00F20C6B" w:rsidRDefault="004748DD">
      <w:pPr>
        <w:pStyle w:val="Heading4"/>
      </w:pPr>
      <w:bookmarkStart w:id="8" w:name="cases-definition"/>
      <w:r>
        <w:t>Cases definition</w:t>
      </w:r>
    </w:p>
    <w:p w14:paraId="5AA9EDC9" w14:textId="77777777" w:rsidR="00F20C6B" w:rsidRDefault="004748DD">
      <w:pPr>
        <w:pStyle w:val="FirstParagraph"/>
      </w:pPr>
      <w:r>
        <w:t>All data are updated weekly on Thursdays at 4pm.</w:t>
      </w:r>
    </w:p>
    <w:p w14:paraId="5AA9EDCA" w14:textId="77777777" w:rsidR="00F20C6B" w:rsidRDefault="004748DD">
      <w:pPr>
        <w:pStyle w:val="BodyText"/>
      </w:pPr>
      <w:r>
        <w:t>COVID-19 cas</w:t>
      </w:r>
      <w:r>
        <w:t>es are identified by taking specimens from people and testing them for the SARS-CoV-2 virus. If the test is positive, this is a case. Some positive rapid lateral flow test results are confirmed with lab-based polymerase chain reaction (PCR) tests taken wit</w:t>
      </w:r>
      <w:r>
        <w:t>hin 72 hours. If the PCR test results are negative, these are not reported as confirmed cases.</w:t>
      </w:r>
    </w:p>
    <w:p w14:paraId="5AA9EDCB" w14:textId="77777777" w:rsidR="00F20C6B" w:rsidRDefault="004748DD">
      <w:pPr>
        <w:pStyle w:val="BodyText"/>
      </w:pPr>
      <w:r>
        <w:t>People who test positive again after a given time period are counted as new cases. In England, Northern Ireland and Scotland people are counted as new cases if t</w:t>
      </w:r>
      <w:r>
        <w:t>hey test positive again more than 90 days after their last positive test. In Wales, a period of 42 days from a person’s first positive test in an episode is used.</w:t>
      </w:r>
    </w:p>
    <w:p w14:paraId="5AA9EDCC" w14:textId="77777777" w:rsidR="00F20C6B" w:rsidRDefault="004748DD">
      <w:pPr>
        <w:pStyle w:val="BodyText"/>
      </w:pPr>
      <w:r>
        <w:t>Cases data includes all positive lab-confirmed PCR test results plus</w:t>
      </w:r>
    </w:p>
    <w:p w14:paraId="5AA9EDCD" w14:textId="77777777" w:rsidR="00F20C6B" w:rsidRDefault="004748DD" w:rsidP="004748DD">
      <w:pPr>
        <w:pStyle w:val="Compact"/>
        <w:numPr>
          <w:ilvl w:val="0"/>
          <w:numId w:val="1"/>
        </w:numPr>
      </w:pPr>
      <w:r>
        <w:t>in England, positive rap</w:t>
      </w:r>
      <w:r>
        <w:t>id lateral flow tests unless followed by a negative PCR test taken within 72 hours</w:t>
      </w:r>
    </w:p>
    <w:p w14:paraId="5AA9EDCE" w14:textId="77777777" w:rsidR="00F20C6B" w:rsidRDefault="004748DD" w:rsidP="004748DD">
      <w:pPr>
        <w:pStyle w:val="Compact"/>
        <w:numPr>
          <w:ilvl w:val="0"/>
          <w:numId w:val="1"/>
        </w:numPr>
      </w:pPr>
      <w:r>
        <w:t>in Scotland, positive rapid lateral flow tests unless followed by a negative PCR test taken within 48 hours</w:t>
      </w:r>
    </w:p>
    <w:p w14:paraId="5AA9EDCF" w14:textId="77777777" w:rsidR="00F20C6B" w:rsidRDefault="004748DD" w:rsidP="004748DD">
      <w:pPr>
        <w:pStyle w:val="Compact"/>
        <w:numPr>
          <w:ilvl w:val="0"/>
          <w:numId w:val="1"/>
        </w:numPr>
      </w:pPr>
      <w:r>
        <w:t>in Northern Ireland, positive rapid lateral flow tests</w:t>
      </w:r>
    </w:p>
    <w:p w14:paraId="5AA9EDD0" w14:textId="77777777" w:rsidR="00F20C6B" w:rsidRDefault="004748DD">
      <w:pPr>
        <w:pStyle w:val="FirstParagraph"/>
      </w:pPr>
      <w:r>
        <w:t>Figures ma</w:t>
      </w:r>
      <w:r>
        <w:t>y be shown by:</w:t>
      </w:r>
    </w:p>
    <w:p w14:paraId="5AA9EDD1" w14:textId="77777777" w:rsidR="00F20C6B" w:rsidRDefault="004748DD" w:rsidP="004748DD">
      <w:pPr>
        <w:pStyle w:val="Compact"/>
        <w:numPr>
          <w:ilvl w:val="0"/>
          <w:numId w:val="2"/>
        </w:numPr>
      </w:pPr>
      <w:r>
        <w:t>date reported – the date it was first included in the published totals</w:t>
      </w:r>
    </w:p>
    <w:p w14:paraId="5AA9EDD2" w14:textId="77777777" w:rsidR="00F20C6B" w:rsidRDefault="004748DD" w:rsidP="004748DD">
      <w:pPr>
        <w:pStyle w:val="Compact"/>
        <w:numPr>
          <w:ilvl w:val="0"/>
          <w:numId w:val="2"/>
        </w:numPr>
      </w:pPr>
      <w:r>
        <w:t>specimen date – the date the first sample that identified the infection was taken from a patient</w:t>
      </w:r>
    </w:p>
    <w:p w14:paraId="5AA9EDD3" w14:textId="77777777" w:rsidR="00F20C6B" w:rsidRDefault="004748DD">
      <w:pPr>
        <w:pStyle w:val="FirstParagraph"/>
      </w:pPr>
      <w:r>
        <w:lastRenderedPageBreak/>
        <w:t>Data for the last 5 days by specimen date are considered incomplete as it</w:t>
      </w:r>
      <w:r>
        <w:t xml:space="preserve"> takes time to get test results and record them on relevant lab systems.</w:t>
      </w:r>
    </w:p>
    <w:p w14:paraId="5AA9EDD4" w14:textId="77777777" w:rsidR="00F20C6B" w:rsidRDefault="004748DD">
      <w:pPr>
        <w:pStyle w:val="BodyText"/>
      </w:pPr>
      <w:r>
        <w:t>UK</w:t>
      </w:r>
    </w:p>
    <w:p w14:paraId="5AA9EDD5" w14:textId="77777777" w:rsidR="00F20C6B" w:rsidRDefault="004748DD">
      <w:pPr>
        <w:pStyle w:val="BodyText"/>
      </w:pPr>
      <w:r>
        <w:t>UK data include results from both pillar 1 and pillar 2 testing. See Testing Pillars, Pillar 1 Testing and Pillar 2 Testing for definitions.</w:t>
      </w:r>
    </w:p>
    <w:p w14:paraId="5AA9EDD6" w14:textId="77777777" w:rsidR="00F20C6B" w:rsidRDefault="004748DD">
      <w:pPr>
        <w:pStyle w:val="BodyText"/>
      </w:pPr>
      <w:r>
        <w:t>England</w:t>
      </w:r>
    </w:p>
    <w:p w14:paraId="5AA9EDD7" w14:textId="77777777" w:rsidR="00F20C6B" w:rsidRDefault="004748DD">
      <w:pPr>
        <w:pStyle w:val="BodyText"/>
      </w:pPr>
      <w:r>
        <w:t>A positive case is identified b</w:t>
      </w:r>
      <w:r>
        <w:t xml:space="preserve">y a confirmed positive test from a polymerase chain reaction (PCR) test, rapid lateral flow test or loop-mediated isothermal amplification (LAMP) test. Positive rapid lateral flow test results can be confirmed with PCR tests taken within 72 hours. If this </w:t>
      </w:r>
      <w:r>
        <w:t>PCR test result is negative, these are removed as cases.</w:t>
      </w:r>
    </w:p>
    <w:p w14:paraId="5AA9EDD8" w14:textId="77777777" w:rsidR="00F20C6B" w:rsidRDefault="004748DD">
      <w:pPr>
        <w:pStyle w:val="BodyText"/>
      </w:pPr>
      <w:r>
        <w:t>If a person tests positive again within 90 days of a previous positive test, this is seen as the same infection episode and counted as one case. If a person tests positive again more than 90 days after their last positive test, this is counted as a new cas</w:t>
      </w:r>
      <w:r>
        <w:t>e.</w:t>
      </w:r>
    </w:p>
    <w:p w14:paraId="5AA9EDD9" w14:textId="77777777" w:rsidR="00F20C6B" w:rsidRDefault="004748DD">
      <w:pPr>
        <w:pStyle w:val="BodyText"/>
      </w:pPr>
      <w:r>
        <w:t>Cases by Middle layer Super Output Area (MSOA)</w:t>
      </w:r>
    </w:p>
    <w:p w14:paraId="5AA9EDDA" w14:textId="77777777" w:rsidR="00F20C6B" w:rsidRDefault="004748DD">
      <w:pPr>
        <w:pStyle w:val="BodyText"/>
      </w:pPr>
      <w:r>
        <w:t xml:space="preserve">Weekly rolling sums and population-based rates of new cases by specimen date time series data are available to download for English MSOAs through the dynamic selections on the download data page. Data show </w:t>
      </w:r>
      <w:r>
        <w:t>the latest 7 days for which near-complete data — release date minus 5 days — are available, and historic non-overlapping 7-day blocks. Dates are the final day in the relevant 7-day block, and counts between 0 and 2 are blank in the CSV or NULL in the other</w:t>
      </w:r>
      <w:r>
        <w:t xml:space="preserve"> formats.</w:t>
      </w:r>
    </w:p>
    <w:p w14:paraId="5AA9EDDB" w14:textId="77777777" w:rsidR="00F20C6B" w:rsidRDefault="004748DD">
      <w:pPr>
        <w:pStyle w:val="BodyText"/>
      </w:pPr>
      <w:r>
        <w:t>Cases by age</w:t>
      </w:r>
    </w:p>
    <w:p w14:paraId="5AA9EDDC" w14:textId="77777777" w:rsidR="00F20C6B" w:rsidRDefault="004748DD">
      <w:pPr>
        <w:pStyle w:val="BodyText"/>
      </w:pPr>
      <w:r>
        <w:t>Daily number of cases data aggregated by age into 0 to 59, 60 plus and individual 5-year bands are available to download via the download data page. 7 day rolling averages and rates are also included where the data is presented by sp</w:t>
      </w:r>
      <w:r>
        <w:t>ecimen date.</w:t>
      </w:r>
    </w:p>
    <w:p w14:paraId="5AA9EDDD" w14:textId="77777777" w:rsidR="00F20C6B" w:rsidRDefault="004748DD">
      <w:pPr>
        <w:pStyle w:val="BodyText"/>
      </w:pPr>
      <w:r>
        <w:t>Northern Ireland</w:t>
      </w:r>
    </w:p>
    <w:p w14:paraId="5AA9EDDE" w14:textId="77777777" w:rsidR="00F20C6B" w:rsidRDefault="004748DD">
      <w:pPr>
        <w:pStyle w:val="BodyText"/>
      </w:pPr>
      <w:r>
        <w:t>A positive case is someone who has received a positive polymerase chain reaction (PCR) or rapid lateral flow test result. If a person tests positive again within 90 days of a previous positive test, this is seen as the same in</w:t>
      </w:r>
      <w:r>
        <w:t>fection episode and counted as one case. If a person tests positive again more than 90 days after their last positive test, this is counted as a new case.</w:t>
      </w:r>
    </w:p>
    <w:p w14:paraId="5AA9EDDF" w14:textId="77777777" w:rsidR="00F20C6B" w:rsidRDefault="004748DD">
      <w:pPr>
        <w:pStyle w:val="BodyText"/>
      </w:pPr>
      <w:r>
        <w:t>Scotland</w:t>
      </w:r>
    </w:p>
    <w:p w14:paraId="5AA9EDE0" w14:textId="77777777" w:rsidR="00F20C6B" w:rsidRDefault="004748DD">
      <w:pPr>
        <w:pStyle w:val="BodyText"/>
      </w:pPr>
      <w:r>
        <w:t xml:space="preserve">A positive case is identified by a confirmed positive test from a polymerase chain reaction </w:t>
      </w:r>
      <w:r>
        <w:t>(PCR) test or rapid lateral flow test.</w:t>
      </w:r>
    </w:p>
    <w:p w14:paraId="5AA9EDE1" w14:textId="77777777" w:rsidR="00F20C6B" w:rsidRDefault="004748DD">
      <w:pPr>
        <w:pStyle w:val="BodyText"/>
      </w:pPr>
      <w:r>
        <w:t>If a person tests positive again within 90 days of a previous positive test, this is seen as the same infection episode and counted as one case. If a person tests positive again more than 90 days after their last posi</w:t>
      </w:r>
      <w:r>
        <w:t>tive test, this is counted as a new case.</w:t>
      </w:r>
    </w:p>
    <w:p w14:paraId="5AA9EDE2" w14:textId="77777777" w:rsidR="00F20C6B" w:rsidRDefault="004748DD">
      <w:pPr>
        <w:pStyle w:val="BodyText"/>
      </w:pPr>
      <w:r>
        <w:lastRenderedPageBreak/>
        <w:t>Wales</w:t>
      </w:r>
    </w:p>
    <w:p w14:paraId="5AA9EDE3" w14:textId="77777777" w:rsidR="00F20C6B" w:rsidRDefault="004748DD">
      <w:pPr>
        <w:pStyle w:val="BodyText"/>
      </w:pPr>
      <w:r>
        <w:t>A positive case is someone who has received a positive polymerase chain reaction (PCR) test result. If someone tests positive via a rapid lateral flow test, they are not included in the figures for positive c</w:t>
      </w:r>
      <w:r>
        <w:t>ases for Wales.</w:t>
      </w:r>
    </w:p>
    <w:p w14:paraId="5AA9EDE4" w14:textId="77777777" w:rsidR="00F20C6B" w:rsidRDefault="004748DD">
      <w:pPr>
        <w:pStyle w:val="BodyText"/>
      </w:pPr>
      <w:r>
        <w:t>Confirmed cases for Wales are calculated using 6-week (42-day) episode periods. An individual’s first positive test starts a 42-day episode period. Any further positive tests within that period are seen as the same infection episode and cou</w:t>
      </w:r>
      <w:r>
        <w:t>nted as one case. If a person tests positive again more than 42 days after the start of their previous episode, this is counted as a new case.</w:t>
      </w:r>
    </w:p>
    <w:p w14:paraId="5AA9EDE5" w14:textId="77777777" w:rsidR="00F20C6B" w:rsidRDefault="004748DD">
      <w:pPr>
        <w:pStyle w:val="BodyText"/>
      </w:pPr>
      <w:r>
        <w:t>Further information about the processes for counting cases in the devolved administrations</w:t>
      </w:r>
    </w:p>
    <w:p w14:paraId="5AA9EDE6" w14:textId="77777777" w:rsidR="00F20C6B" w:rsidRDefault="004748DD">
      <w:pPr>
        <w:pStyle w:val="BodyText"/>
      </w:pPr>
      <w:r>
        <w:t>Details of the process</w:t>
      </w:r>
      <w:r>
        <w:t>es for counting cases in the devolved administrations are available on their websites:</w:t>
      </w:r>
    </w:p>
    <w:p w14:paraId="5AA9EDE7" w14:textId="77777777" w:rsidR="00F20C6B" w:rsidRDefault="004748DD" w:rsidP="004748DD">
      <w:pPr>
        <w:numPr>
          <w:ilvl w:val="0"/>
          <w:numId w:val="3"/>
        </w:numPr>
      </w:pPr>
      <w:hyperlink r:id="rId11">
        <w:r>
          <w:rPr>
            <w:rStyle w:val="Hyperlink"/>
          </w:rPr>
          <w:t>Scottish Government coronavirus information</w:t>
        </w:r>
      </w:hyperlink>
    </w:p>
    <w:p w14:paraId="5AA9EDE8" w14:textId="77777777" w:rsidR="00F20C6B" w:rsidRDefault="004748DD" w:rsidP="004748DD">
      <w:pPr>
        <w:numPr>
          <w:ilvl w:val="0"/>
          <w:numId w:val="3"/>
        </w:numPr>
      </w:pPr>
      <w:hyperlink r:id="rId12">
        <w:r>
          <w:rPr>
            <w:rStyle w:val="Hyperlink"/>
          </w:rPr>
          <w:t>Public Health Wales coronavirus information</w:t>
        </w:r>
      </w:hyperlink>
    </w:p>
    <w:p w14:paraId="5AA9EDE9" w14:textId="77777777" w:rsidR="00F20C6B" w:rsidRDefault="004748DD" w:rsidP="004748DD">
      <w:pPr>
        <w:numPr>
          <w:ilvl w:val="0"/>
          <w:numId w:val="3"/>
        </w:numPr>
      </w:pPr>
      <w:hyperlink r:id="rId13">
        <w:r>
          <w:rPr>
            <w:rStyle w:val="Hyperlink"/>
          </w:rPr>
          <w:t>Northern Ireland Department of Health coronavirus information</w:t>
        </w:r>
      </w:hyperlink>
    </w:p>
    <w:p w14:paraId="5AA9EDEA" w14:textId="77777777" w:rsidR="00F20C6B" w:rsidRDefault="004748DD">
      <w:pPr>
        <w:pStyle w:val="Heading4"/>
      </w:pPr>
      <w:bookmarkStart w:id="9" w:name="pillar-4-surveillance-testing"/>
      <w:bookmarkEnd w:id="8"/>
      <w:r>
        <w:t>Pillar 4: Surveillance testing</w:t>
      </w:r>
    </w:p>
    <w:p w14:paraId="5AA9EDEB" w14:textId="77777777" w:rsidR="00F20C6B" w:rsidRDefault="004748DD">
      <w:pPr>
        <w:pStyle w:val="FirstParagraph"/>
      </w:pPr>
      <w:r>
        <w:t>Virus testing and antibody serology testing for national surveillance supported by UKHSA, ONS, Biobank, universities and other partners to learn more about the prevalence and spread of the virus and for other testing research purposes, for example on the a</w:t>
      </w:r>
      <w:r>
        <w:t>ccuracy and ease of use of home testing. Pillar 4 data is collected by the NHS, UKHSA, and individual research study leads for the UK.</w:t>
      </w:r>
    </w:p>
    <w:p w14:paraId="5AA9EDEC" w14:textId="77777777" w:rsidR="00F20C6B" w:rsidRDefault="004748DD">
      <w:pPr>
        <w:pStyle w:val="Heading4"/>
      </w:pPr>
      <w:bookmarkStart w:id="10" w:name="pillar-3-antibody-testing"/>
      <w:bookmarkEnd w:id="9"/>
      <w:r>
        <w:t>Pillar 3: Antibody testing</w:t>
      </w:r>
    </w:p>
    <w:p w14:paraId="5AA9EDED" w14:textId="77777777" w:rsidR="00F20C6B" w:rsidRDefault="004748DD">
      <w:pPr>
        <w:pStyle w:val="FirstParagraph"/>
      </w:pPr>
      <w:r>
        <w:t>Antibody serology testing to show if people have antibodies from past infection with COVID-19.</w:t>
      </w:r>
    </w:p>
    <w:p w14:paraId="5AA9EDEE" w14:textId="77777777" w:rsidR="00F20C6B" w:rsidRDefault="004748DD">
      <w:pPr>
        <w:pStyle w:val="BodyText"/>
      </w:pPr>
      <w:r>
        <w:t>Pillar 3 data is provided for England by:</w:t>
      </w:r>
    </w:p>
    <w:p w14:paraId="5AA9EDEF" w14:textId="77777777" w:rsidR="00F20C6B" w:rsidRDefault="004748DD" w:rsidP="004748DD">
      <w:pPr>
        <w:pStyle w:val="Compact"/>
        <w:numPr>
          <w:ilvl w:val="0"/>
          <w:numId w:val="4"/>
        </w:numPr>
      </w:pPr>
      <w:r>
        <w:t>NHS England and Improvement (NHSEI) for NHS and Care Home patients and staff</w:t>
      </w:r>
    </w:p>
    <w:p w14:paraId="5AA9EDF0" w14:textId="77777777" w:rsidR="00F20C6B" w:rsidRDefault="004748DD" w:rsidP="004748DD">
      <w:pPr>
        <w:pStyle w:val="Compact"/>
        <w:numPr>
          <w:ilvl w:val="0"/>
          <w:numId w:val="4"/>
        </w:numPr>
      </w:pPr>
      <w:r>
        <w:t>UKHSA Home Antibody Testing Service</w:t>
      </w:r>
    </w:p>
    <w:p w14:paraId="5AA9EDF1" w14:textId="77777777" w:rsidR="00F20C6B" w:rsidRDefault="004748DD">
      <w:pPr>
        <w:pStyle w:val="FirstParagraph"/>
      </w:pPr>
      <w:r>
        <w:t>Reporting of NHS Serology tests formally began on the 1st June 2020, total reported tests includes a</w:t>
      </w:r>
      <w:r>
        <w:t>ll testing since commencement in May 2020.</w:t>
      </w:r>
    </w:p>
    <w:p w14:paraId="5AA9EDF2" w14:textId="77777777" w:rsidR="00F20C6B" w:rsidRDefault="004748DD">
      <w:pPr>
        <w:pStyle w:val="BodyText"/>
      </w:pPr>
      <w:r>
        <w:t>The UKHSA Home Antibody Testing Service was launched in September 2020 to support NHS antibody testing. From early 2021, the service also supported research studies across the UK.</w:t>
      </w:r>
    </w:p>
    <w:p w14:paraId="5AA9EDF3" w14:textId="77777777" w:rsidR="00F20C6B" w:rsidRDefault="004748DD">
      <w:pPr>
        <w:pStyle w:val="BodyText"/>
      </w:pPr>
      <w:r>
        <w:t>Public reporting of home antibody tests began on 10 February 2022, historical tests dating back to September 2020 were added to the total of pillar 3 tests reported on this date.</w:t>
      </w:r>
    </w:p>
    <w:p w14:paraId="5AA9EDF4" w14:textId="77777777" w:rsidR="00F20C6B" w:rsidRDefault="004748DD">
      <w:pPr>
        <w:pStyle w:val="BodyText"/>
      </w:pPr>
      <w:r>
        <w:lastRenderedPageBreak/>
        <w:t>The UKHSA Home Antibody Testing Service programme ceased in May 2022, the fin</w:t>
      </w:r>
      <w:r>
        <w:t>al receipt of reported tests was on 08 May 2022.</w:t>
      </w:r>
    </w:p>
    <w:p w14:paraId="5AA9EDF5" w14:textId="77777777" w:rsidR="00F20C6B" w:rsidRDefault="004748DD">
      <w:pPr>
        <w:pStyle w:val="Heading4"/>
      </w:pPr>
      <w:bookmarkStart w:id="11" w:name="pillar-2-uk-government-testing-programme"/>
      <w:bookmarkEnd w:id="10"/>
      <w:r>
        <w:t>Pillar 2: UK Government testing programme</w:t>
      </w:r>
    </w:p>
    <w:p w14:paraId="5AA9EDF6" w14:textId="77777777" w:rsidR="00F20C6B" w:rsidRDefault="004748DD">
      <w:pPr>
        <w:pStyle w:val="FirstParagraph"/>
      </w:pPr>
      <w:r>
        <w:t>Virus testing for the wider population, as set out in government guidance. Pillar 2 uses Lighthouse laboratories and has partnership arrangements with public, privat</w:t>
      </w:r>
      <w:r>
        <w:t>e and academic sector laboratories. Pillar 2 data for the UK (excluding Wales tests processed in NHS labs in Wales) is collected by commercial partners. Pillar 2 data includes results from rapid lateral flow testing, where these have been reported to the N</w:t>
      </w:r>
      <w:r>
        <w:t>HS Digital Platform. Rapid lateral flow tests test for the presence of SARS-CoV-2 virus and are swab tests that give results in less than an hour, without needing to go to a laboratory.</w:t>
      </w:r>
    </w:p>
    <w:p w14:paraId="5AA9EDF7" w14:textId="77777777" w:rsidR="00F20C6B" w:rsidRDefault="004748DD">
      <w:pPr>
        <w:pStyle w:val="Heading4"/>
      </w:pPr>
      <w:bookmarkStart w:id="12" w:name="pillar-1-nhs-and-ukhsa-testing"/>
      <w:bookmarkEnd w:id="11"/>
      <w:r>
        <w:t>Pillar 1: NHS and UKHSA Testing</w:t>
      </w:r>
    </w:p>
    <w:p w14:paraId="5AA9EDF8" w14:textId="77777777" w:rsidR="00F20C6B" w:rsidRDefault="004748DD">
      <w:pPr>
        <w:pStyle w:val="FirstParagraph"/>
      </w:pPr>
      <w:r>
        <w:t>Virus testing in UK Health Security Ag</w:t>
      </w:r>
      <w:r>
        <w:t>ency (UKHSA) labs and NHS hospitals for those with a clinical need, and health and care workers. Pillar 1 data for England is provided by the NHS and UKHSA, and data from the devolved administrations are provided by the Department of Health of Northern Ire</w:t>
      </w:r>
      <w:r>
        <w:t>land, the Scottish Government, and Public Health Wales. Public Health Wales provide combined pillar 1 and partial pillar 2 data where tests are processed in NHS Wales labs.</w:t>
      </w:r>
    </w:p>
    <w:p w14:paraId="5AA9EDF9" w14:textId="77777777" w:rsidR="00F20C6B" w:rsidRDefault="004748DD">
      <w:pPr>
        <w:pStyle w:val="Heading4"/>
      </w:pPr>
      <w:bookmarkStart w:id="13" w:name="testing-pillars"/>
      <w:bookmarkEnd w:id="12"/>
      <w:r>
        <w:t>Testing pillars</w:t>
      </w:r>
    </w:p>
    <w:p w14:paraId="5AA9EDFA" w14:textId="77777777" w:rsidR="00F20C6B" w:rsidRDefault="004748DD">
      <w:pPr>
        <w:pStyle w:val="FirstParagraph"/>
      </w:pPr>
      <w:r>
        <w:t>The government provides testing through four routes known as pillar</w:t>
      </w:r>
      <w:r>
        <w:t>s.</w:t>
      </w:r>
    </w:p>
    <w:p w14:paraId="5AA9EDFB" w14:textId="77777777" w:rsidR="00F20C6B" w:rsidRDefault="004748DD">
      <w:pPr>
        <w:pStyle w:val="BodyText"/>
      </w:pPr>
      <w:r>
        <w:t>Information on the government’s national testing strategy, and the methodology used to report numbers of tests, is available on the Department for Health and Social Care website:</w:t>
      </w:r>
    </w:p>
    <w:p w14:paraId="5AA9EDFC" w14:textId="77777777" w:rsidR="00F20C6B" w:rsidRDefault="004748DD" w:rsidP="004748DD">
      <w:pPr>
        <w:pStyle w:val="Compact"/>
        <w:numPr>
          <w:ilvl w:val="0"/>
          <w:numId w:val="5"/>
        </w:numPr>
      </w:pPr>
      <w:hyperlink r:id="rId14">
        <w:r>
          <w:rPr>
            <w:rStyle w:val="Hyperlink"/>
          </w:rPr>
          <w:t>Changes to COVID-19 testing in England from 1 April</w:t>
        </w:r>
      </w:hyperlink>
    </w:p>
    <w:p w14:paraId="5AA9EDFD" w14:textId="77777777" w:rsidR="00F20C6B" w:rsidRDefault="004748DD" w:rsidP="004748DD">
      <w:pPr>
        <w:pStyle w:val="Compact"/>
        <w:numPr>
          <w:ilvl w:val="0"/>
          <w:numId w:val="5"/>
        </w:numPr>
      </w:pPr>
      <w:hyperlink r:id="rId15">
        <w:r>
          <w:rPr>
            <w:rStyle w:val="Hyperlink"/>
          </w:rPr>
          <w:t>Coronavirus (COVID-19): scaling up testing programmes</w:t>
        </w:r>
      </w:hyperlink>
    </w:p>
    <w:p w14:paraId="5AA9EDFE" w14:textId="77777777" w:rsidR="00F20C6B" w:rsidRDefault="004748DD" w:rsidP="004748DD">
      <w:pPr>
        <w:pStyle w:val="Compact"/>
        <w:numPr>
          <w:ilvl w:val="0"/>
          <w:numId w:val="5"/>
        </w:numPr>
      </w:pPr>
      <w:hyperlink r:id="rId16">
        <w:r>
          <w:rPr>
            <w:rStyle w:val="Hyperlink"/>
          </w:rPr>
          <w:t>Coronavirus (COVID-19): NHS Test and Trace statistics (England): methodology</w:t>
        </w:r>
      </w:hyperlink>
    </w:p>
    <w:p w14:paraId="5AA9EDFF" w14:textId="77777777" w:rsidR="00F20C6B" w:rsidRDefault="004748DD">
      <w:pPr>
        <w:pStyle w:val="Heading3"/>
      </w:pPr>
      <w:bookmarkStart w:id="14" w:name="methodology"/>
      <w:bookmarkEnd w:id="13"/>
      <w:bookmarkEnd w:id="7"/>
      <w:r>
        <w:t>Methodology:</w:t>
      </w:r>
    </w:p>
    <w:p w14:paraId="5AA9EE00" w14:textId="77777777" w:rsidR="00F20C6B" w:rsidRDefault="004748DD">
      <w:pPr>
        <w:pStyle w:val="Heading4"/>
      </w:pPr>
      <w:bookmarkStart w:id="15" w:name="X18b34af778aede0b0fa9af9b67926c740d818b6"/>
      <w:r>
        <w:t>Geographi</w:t>
      </w:r>
      <w:r>
        <w:t>cal allocation of cases, tests and deaths</w:t>
      </w:r>
    </w:p>
    <w:p w14:paraId="5AA9EE01" w14:textId="77777777" w:rsidR="00F20C6B" w:rsidRDefault="004748DD">
      <w:pPr>
        <w:pStyle w:val="FirstParagraph"/>
      </w:pPr>
      <w:r>
        <w:t>Cases, tests and deaths are allocated to a person’s area of residence. Cases and tests prioritise the address given at the point of testing.</w:t>
      </w:r>
    </w:p>
    <w:p w14:paraId="5AA9EE02" w14:textId="77966A9B" w:rsidR="00F20C6B" w:rsidRDefault="004748DD">
      <w:pPr>
        <w:pStyle w:val="BodyText"/>
      </w:pPr>
      <w:r>
        <w:t>UKHSA deaths data (</w:t>
      </w:r>
      <w:hyperlink r:id="rId17">
        <w:r>
          <w:rPr>
            <w:rStyle w:val="Hyperlink"/>
          </w:rPr>
          <w:t>deaths within 28 days</w:t>
        </w:r>
      </w:hyperlink>
      <w:r>
        <w:t xml:space="preserve"> and </w:t>
      </w:r>
      <w:hyperlink r:id="rId18">
        <w:r>
          <w:rPr>
            <w:rStyle w:val="Hyperlink"/>
          </w:rPr>
          <w:t>deaths within 60 days</w:t>
        </w:r>
      </w:hyperlink>
      <w:r>
        <w:t xml:space="preserve"> of the first specim</w:t>
      </w:r>
      <w:r>
        <w:t>en date of the most recent episode of infection) combine data from 4 different sources. If more than one address is identified, the address provided in the death registration from ONS takes precedence.</w:t>
      </w:r>
    </w:p>
    <w:p w14:paraId="5AA9EE03" w14:textId="77777777" w:rsidR="00F20C6B" w:rsidRDefault="004748DD">
      <w:pPr>
        <w:pStyle w:val="BodyText"/>
      </w:pPr>
      <w:r>
        <w:t xml:space="preserve">Due to their small populations, counts for some areas </w:t>
      </w:r>
      <w:r>
        <w:t>are combined when shown at local authority level, in order to protect individuals’ privacy:</w:t>
      </w:r>
    </w:p>
    <w:p w14:paraId="5AA9EE04" w14:textId="77777777" w:rsidR="00F20C6B" w:rsidRDefault="004748DD" w:rsidP="004748DD">
      <w:pPr>
        <w:pStyle w:val="Compact"/>
        <w:numPr>
          <w:ilvl w:val="0"/>
          <w:numId w:val="6"/>
        </w:numPr>
      </w:pPr>
      <w:r>
        <w:t>City of London and Hackney counts are combined</w:t>
      </w:r>
    </w:p>
    <w:p w14:paraId="5AA9EE05" w14:textId="77777777" w:rsidR="00F20C6B" w:rsidRDefault="004748DD" w:rsidP="004748DD">
      <w:pPr>
        <w:pStyle w:val="Compact"/>
        <w:numPr>
          <w:ilvl w:val="0"/>
          <w:numId w:val="6"/>
        </w:numPr>
      </w:pPr>
      <w:r>
        <w:t>Isles of Scilly and Cornwall counts are combined</w:t>
      </w:r>
    </w:p>
    <w:p w14:paraId="5AA9EE06" w14:textId="77777777" w:rsidR="00F20C6B" w:rsidRDefault="004748DD">
      <w:pPr>
        <w:pStyle w:val="FirstParagraph"/>
      </w:pPr>
      <w:r>
        <w:lastRenderedPageBreak/>
        <w:t>Changes to geographical allocation of data Cases, tests and deaths c</w:t>
      </w:r>
      <w:r>
        <w:t>an be removed or reallocated as records are regularly updated with new information, which can create apparent discrepancies. If numbers for an area are low, these changes can result in negative numbers, which are shown as 0. However, the changes would be i</w:t>
      </w:r>
      <w:r>
        <w:t>ncluded for areas where a negative number would not be created.</w:t>
      </w:r>
    </w:p>
    <w:p w14:paraId="5AA9EE07" w14:textId="77777777" w:rsidR="00F20C6B" w:rsidRDefault="004748DD">
      <w:pPr>
        <w:pStyle w:val="BodyText"/>
      </w:pPr>
      <w:r>
        <w:t xml:space="preserve">For example: Local authority A reports 2 new cases. Local authority B reports no new cases, but 1 previously reported case is reallocated to another local authority. This shows as 0 new cases </w:t>
      </w:r>
      <w:r>
        <w:t>reported for local authority B. These local authorities form a larger area. 1 case is shown in this larger area (2 cases in local authority A, minus 1 case in local authority B).</w:t>
      </w:r>
    </w:p>
    <w:p w14:paraId="5AA9EE08" w14:textId="77777777" w:rsidR="00F20C6B" w:rsidRDefault="004748DD">
      <w:pPr>
        <w:pStyle w:val="BodyText"/>
      </w:pPr>
      <w:r>
        <w:t>From 31 January 2022, the allocation of geographical locations for cases in E</w:t>
      </w:r>
      <w:r>
        <w:t>ngland has changed to use the information from the first positive test of an infection episode. This change applies to cases by specimen date since the beginning of the pandemic; cases by report date have not been revised. Before 31 January 2022, the addre</w:t>
      </w:r>
      <w:r>
        <w:t>ss provided in a person’s most recent positive test was used.</w:t>
      </w:r>
    </w:p>
    <w:p w14:paraId="5AA9EE09" w14:textId="11416DA0" w:rsidR="00F20C6B" w:rsidRDefault="004748DD">
      <w:pPr>
        <w:pStyle w:val="BodyText"/>
      </w:pPr>
      <w:r>
        <w:t xml:space="preserve">On 16 June 2021, UKHSA </w:t>
      </w:r>
      <w:hyperlink r:id="rId19">
        <w:r>
          <w:rPr>
            <w:rStyle w:val="Hyperlink"/>
          </w:rPr>
          <w:t>improved local authority allocation for deaths in England</w:t>
        </w:r>
      </w:hyperlink>
      <w:r>
        <w:t>.</w:t>
      </w:r>
    </w:p>
    <w:p w14:paraId="5AA9EE0A" w14:textId="0ECDCA72" w:rsidR="00F20C6B" w:rsidRDefault="004748DD">
      <w:pPr>
        <w:pStyle w:val="BodyText"/>
      </w:pPr>
      <w:r>
        <w:t xml:space="preserve">On 16 November 2020, UKHSA </w:t>
      </w:r>
      <w:hyperlink r:id="rId20">
        <w:r>
          <w:rPr>
            <w:rStyle w:val="Hyperlink"/>
          </w:rPr>
          <w:t>updated the way it records the location of people who test positive or negative for COVID-19 in England</w:t>
        </w:r>
      </w:hyperlink>
      <w:r>
        <w:t>.</w:t>
      </w:r>
    </w:p>
    <w:p w14:paraId="5AA9EE0B" w14:textId="77777777" w:rsidR="00F20C6B" w:rsidRDefault="004748DD">
      <w:pPr>
        <w:pStyle w:val="Heading4"/>
      </w:pPr>
      <w:bookmarkStart w:id="16" w:name="day-totals"/>
      <w:bookmarkEnd w:id="15"/>
      <w:r>
        <w:t>7-day totals</w:t>
      </w:r>
    </w:p>
    <w:p w14:paraId="5AA9EE0C" w14:textId="77777777" w:rsidR="00F20C6B" w:rsidRDefault="004748DD">
      <w:pPr>
        <w:pStyle w:val="FirstParagraph"/>
      </w:pPr>
      <w:r>
        <w:t>The total number of events (cases, deaths, tests, hospitalisations, vaccinations) reported in the latest 7-day period for which data are complete.</w:t>
      </w:r>
    </w:p>
    <w:p w14:paraId="5AA9EE0D" w14:textId="77777777" w:rsidR="00F20C6B" w:rsidRDefault="004748DD">
      <w:pPr>
        <w:pStyle w:val="BodyText"/>
      </w:pPr>
      <w:r>
        <w:t xml:space="preserve">For 7-day totals which use the event date (for example, the date a person took a test for COVID-19), not the </w:t>
      </w:r>
      <w:r>
        <w:t>reporting date (for example, the date a positive test result was reported) the most recent 5 days’ data are considered incomplete. The latest 7-day period will be 5 days behind other website data updates.</w:t>
      </w:r>
    </w:p>
    <w:p w14:paraId="5AA9EE0E" w14:textId="77777777" w:rsidR="00F20C6B" w:rsidRDefault="004748DD">
      <w:pPr>
        <w:pStyle w:val="BodyText"/>
      </w:pPr>
      <w:r>
        <w:t>Change in 7-day total</w:t>
      </w:r>
    </w:p>
    <w:p w14:paraId="5AA9EE0F" w14:textId="77777777" w:rsidR="00F20C6B" w:rsidRDefault="004748DD">
      <w:pPr>
        <w:pStyle w:val="BodyText"/>
      </w:pPr>
      <w:r>
        <w:t>The difference between the 7-day totals for the latest period and the 7-day total for the previous, non-overlapping, 7-day period. The percentage change in the 7-day total shows this change as a percentage of the previous 7-day total.</w:t>
      </w:r>
    </w:p>
    <w:p w14:paraId="5AA9EE10" w14:textId="77777777" w:rsidR="00F20C6B" w:rsidRDefault="004748DD">
      <w:pPr>
        <w:pStyle w:val="BodyText"/>
      </w:pPr>
      <w:r>
        <w:t>Positive changes (sho</w:t>
      </w:r>
      <w:r>
        <w:t>wn with an up arrow) mean numbers are increasing. Negative changes (shown with a down arrow) mean numbers are decreasing.</w:t>
      </w:r>
    </w:p>
    <w:p w14:paraId="5AA9EE11" w14:textId="77777777" w:rsidR="00F20C6B" w:rsidRDefault="004748DD">
      <w:pPr>
        <w:pStyle w:val="BodyText"/>
      </w:pPr>
      <w:r>
        <w:t>Some trends might be seen as good (for example, falling cases) or bad (for example, growing cases). These 7-day change figures are sho</w:t>
      </w:r>
      <w:r>
        <w:t>wn on a green background if the metric is moving in the desired direction or a red background if the metric is moving in an undesirable direction. If a trend is not obviously good or bad (for example, changes in numbers of tests conducted), the 7-day chang</w:t>
      </w:r>
      <w:r>
        <w:t>e figures are shown on a grey background.</w:t>
      </w:r>
    </w:p>
    <w:p w14:paraId="5AA9EE12" w14:textId="77777777" w:rsidR="00F20C6B" w:rsidRDefault="004748DD">
      <w:pPr>
        <w:pStyle w:val="BodyText"/>
      </w:pPr>
      <w:r>
        <w:lastRenderedPageBreak/>
        <w:t>If an area’s previous 7-day count was suppressed (counts of 0-2) but the latest 7-day count is displayed, a value of 2 is used for the previous 7-day count when calculating the change in the 7-day count.</w:t>
      </w:r>
    </w:p>
    <w:p w14:paraId="5AA9EE13" w14:textId="77777777" w:rsidR="00F20C6B" w:rsidRDefault="004748DD">
      <w:pPr>
        <w:pStyle w:val="BodyText"/>
      </w:pPr>
      <w:r>
        <w:t xml:space="preserve">Where the </w:t>
      </w:r>
      <w:r>
        <w:t>case rate is shown on a scale compared to an average (this comparison is shown at MSOA level only), the average used is the median of all areas.</w:t>
      </w:r>
    </w:p>
    <w:p w14:paraId="5AA9EE14" w14:textId="77777777" w:rsidR="00F20C6B" w:rsidRDefault="004748DD">
      <w:pPr>
        <w:pStyle w:val="Heading2"/>
      </w:pPr>
      <w:bookmarkStart w:id="17" w:name="cumulative-cases-by-publish-date"/>
      <w:bookmarkStart w:id="18" w:name="_Toc161318180"/>
      <w:bookmarkEnd w:id="16"/>
      <w:bookmarkEnd w:id="14"/>
      <w:bookmarkEnd w:id="2"/>
      <w:r>
        <w:t>Cumulative cases by publish date</w:t>
      </w:r>
      <w:bookmarkEnd w:id="18"/>
    </w:p>
    <w:p w14:paraId="5AA9EE15" w14:textId="77777777" w:rsidR="00F20C6B" w:rsidRDefault="004748DD">
      <w:pPr>
        <w:pStyle w:val="Heading3"/>
      </w:pPr>
      <w:bookmarkStart w:id="19" w:name="metric-name-1"/>
      <w:r>
        <w:t>Metric name:</w:t>
      </w:r>
    </w:p>
    <w:p w14:paraId="5AA9EE16" w14:textId="77777777" w:rsidR="00F20C6B" w:rsidRDefault="004748DD">
      <w:pPr>
        <w:pStyle w:val="FirstParagraph"/>
      </w:pPr>
      <w:r>
        <w:t>cumCasesByPublishDate</w:t>
      </w:r>
    </w:p>
    <w:p w14:paraId="5AA9EE17" w14:textId="77777777" w:rsidR="00F20C6B" w:rsidRDefault="004748DD">
      <w:pPr>
        <w:pStyle w:val="Heading3"/>
      </w:pPr>
      <w:bookmarkStart w:id="20" w:name="types-1"/>
      <w:bookmarkEnd w:id="19"/>
      <w:r>
        <w:t>Types:</w:t>
      </w:r>
    </w:p>
    <w:p w14:paraId="5AA9EE18" w14:textId="77777777" w:rsidR="00F20C6B" w:rsidRDefault="004748DD">
      <w:pPr>
        <w:pStyle w:val="FirstParagraph"/>
      </w:pPr>
      <w:r>
        <w:t>reporting date, cumulative</w:t>
      </w:r>
    </w:p>
    <w:p w14:paraId="5AA9EE19" w14:textId="77777777" w:rsidR="00F20C6B" w:rsidRDefault="004748DD">
      <w:pPr>
        <w:pStyle w:val="Heading3"/>
      </w:pPr>
      <w:bookmarkStart w:id="21" w:name="abstract-1"/>
      <w:bookmarkEnd w:id="20"/>
      <w:r>
        <w:t>Abstract:</w:t>
      </w:r>
    </w:p>
    <w:p w14:paraId="5AA9EE1A" w14:textId="77777777" w:rsidR="00F20C6B" w:rsidRDefault="004748DD">
      <w:pPr>
        <w:pStyle w:val="FirstParagraph"/>
      </w:pPr>
      <w:r>
        <w:t>Total number of cases since the start of the pandemic. Data are shown by the date the figures appeared in the published totals.</w:t>
      </w:r>
    </w:p>
    <w:p w14:paraId="5AA9EE1B" w14:textId="77777777" w:rsidR="00F20C6B" w:rsidRDefault="004748DD">
      <w:pPr>
        <w:pStyle w:val="Heading3"/>
      </w:pPr>
      <w:bookmarkStart w:id="22" w:name="description-1"/>
      <w:bookmarkEnd w:id="21"/>
      <w:r>
        <w:t>Description:</w:t>
      </w:r>
    </w:p>
    <w:p w14:paraId="5AA9EE1C" w14:textId="77777777" w:rsidR="00F20C6B" w:rsidRDefault="004748DD">
      <w:pPr>
        <w:pStyle w:val="Heading4"/>
      </w:pPr>
      <w:bookmarkStart w:id="23" w:name="X22d9b4f0b21662caf06e6f6d32ef80da99e0ae0"/>
      <w:r>
        <w:t>Pillar 2: UK Government testing programme</w:t>
      </w:r>
    </w:p>
    <w:p w14:paraId="5AA9EE1D" w14:textId="77777777" w:rsidR="00F20C6B" w:rsidRDefault="004748DD">
      <w:pPr>
        <w:pStyle w:val="FirstParagraph"/>
      </w:pPr>
      <w:r>
        <w:t>Virus testing for the wider population, as set out in government guidanc</w:t>
      </w:r>
      <w:r>
        <w:t>e. Pillar 2 uses Lighthouse laboratories and has partnership arrangements with public, private and academic sector laboratories. Pillar 2 data for the UK (excluding Wales tests processed in NHS labs in Wales) is collected by commercial partners. Pillar 2 d</w:t>
      </w:r>
      <w:r>
        <w:t xml:space="preserve">ata includes results from rapid lateral flow testing, where these have been reported to the NHS Digital Platform. Rapid lateral flow tests test for the presence of SARS-CoV-2 virus and are swab tests that give results in less than an hour, without needing </w:t>
      </w:r>
      <w:r>
        <w:t>to go to a laboratory.</w:t>
      </w:r>
    </w:p>
    <w:p w14:paraId="5AA9EE1E" w14:textId="77777777" w:rsidR="00F20C6B" w:rsidRDefault="004748DD">
      <w:pPr>
        <w:pStyle w:val="Heading4"/>
      </w:pPr>
      <w:bookmarkStart w:id="24" w:name="pillar-3-antibody-testing-1"/>
      <w:bookmarkEnd w:id="23"/>
      <w:r>
        <w:t>Pillar 3: Antibody testing</w:t>
      </w:r>
    </w:p>
    <w:p w14:paraId="5AA9EE1F" w14:textId="77777777" w:rsidR="00F20C6B" w:rsidRDefault="004748DD">
      <w:pPr>
        <w:pStyle w:val="FirstParagraph"/>
      </w:pPr>
      <w:r>
        <w:t>Antibody serology testing to show if people have antibodies from past infection with COVID-19.</w:t>
      </w:r>
    </w:p>
    <w:p w14:paraId="5AA9EE20" w14:textId="77777777" w:rsidR="00F20C6B" w:rsidRDefault="004748DD">
      <w:pPr>
        <w:pStyle w:val="BodyText"/>
      </w:pPr>
      <w:r>
        <w:t>Pillar 3 data is provided for England by:</w:t>
      </w:r>
    </w:p>
    <w:p w14:paraId="5AA9EE21" w14:textId="77777777" w:rsidR="00F20C6B" w:rsidRDefault="004748DD" w:rsidP="004748DD">
      <w:pPr>
        <w:pStyle w:val="Compact"/>
        <w:numPr>
          <w:ilvl w:val="0"/>
          <w:numId w:val="7"/>
        </w:numPr>
      </w:pPr>
      <w:r>
        <w:t>NHS England and Improvement (NHSEI) for NHS and Care Home patients an</w:t>
      </w:r>
      <w:r>
        <w:t>d staff</w:t>
      </w:r>
    </w:p>
    <w:p w14:paraId="5AA9EE22" w14:textId="77777777" w:rsidR="00F20C6B" w:rsidRDefault="004748DD" w:rsidP="004748DD">
      <w:pPr>
        <w:pStyle w:val="Compact"/>
        <w:numPr>
          <w:ilvl w:val="0"/>
          <w:numId w:val="7"/>
        </w:numPr>
      </w:pPr>
      <w:r>
        <w:t>UKHSA Home Antibody Testing Service</w:t>
      </w:r>
    </w:p>
    <w:p w14:paraId="5AA9EE23" w14:textId="77777777" w:rsidR="00F20C6B" w:rsidRDefault="004748DD">
      <w:pPr>
        <w:pStyle w:val="FirstParagraph"/>
      </w:pPr>
      <w:r>
        <w:t>Reporting of NHS Serology tests formally began on the 1st June 2020, total reported tests includes all testing since commencement in May 2020.</w:t>
      </w:r>
    </w:p>
    <w:p w14:paraId="5AA9EE24" w14:textId="77777777" w:rsidR="00F20C6B" w:rsidRDefault="004748DD">
      <w:pPr>
        <w:pStyle w:val="BodyText"/>
      </w:pPr>
      <w:r>
        <w:t>The UKHSA Home Antibody Testing Service was launched in September 202</w:t>
      </w:r>
      <w:r>
        <w:t>0 to support NHS antibody testing. From early 2021, the service also supported research studies across the UK.</w:t>
      </w:r>
    </w:p>
    <w:p w14:paraId="5AA9EE25" w14:textId="77777777" w:rsidR="00F20C6B" w:rsidRDefault="004748DD">
      <w:pPr>
        <w:pStyle w:val="BodyText"/>
      </w:pPr>
      <w:r>
        <w:lastRenderedPageBreak/>
        <w:t>Public reporting of home antibody tests began on 10 February 2022, historical tests dating back to September 2020 were added to the total of pill</w:t>
      </w:r>
      <w:r>
        <w:t>ar 3 tests reported on this date.</w:t>
      </w:r>
    </w:p>
    <w:p w14:paraId="5AA9EE26" w14:textId="77777777" w:rsidR="00F20C6B" w:rsidRDefault="004748DD">
      <w:pPr>
        <w:pStyle w:val="BodyText"/>
      </w:pPr>
      <w:r>
        <w:t>The UKHSA Home Antibody Testing Service programme ceased in May 2022, the final receipt of reported tests was on 08 May 2022.</w:t>
      </w:r>
    </w:p>
    <w:p w14:paraId="5AA9EE27" w14:textId="77777777" w:rsidR="00F20C6B" w:rsidRDefault="004748DD">
      <w:pPr>
        <w:pStyle w:val="Heading4"/>
      </w:pPr>
      <w:bookmarkStart w:id="25" w:name="cases-definition-1"/>
      <w:bookmarkEnd w:id="24"/>
      <w:r>
        <w:t>Cases definition</w:t>
      </w:r>
    </w:p>
    <w:p w14:paraId="5AA9EE28" w14:textId="77777777" w:rsidR="00F20C6B" w:rsidRDefault="004748DD">
      <w:pPr>
        <w:pStyle w:val="FirstParagraph"/>
      </w:pPr>
      <w:r>
        <w:t>All data are updated weekly on Thursdays at 4pm.</w:t>
      </w:r>
    </w:p>
    <w:p w14:paraId="5AA9EE29" w14:textId="77777777" w:rsidR="00F20C6B" w:rsidRDefault="004748DD">
      <w:pPr>
        <w:pStyle w:val="BodyText"/>
      </w:pPr>
      <w:r>
        <w:t xml:space="preserve">COVID-19 cases are identified </w:t>
      </w:r>
      <w:r>
        <w:t>by taking specimens from people and testing them for the SARS-CoV-2 virus. If the test is positive, this is a case. Some positive rapid lateral flow test results are confirmed with lab-based polymerase chain reaction (PCR) tests taken within 72 hours. If t</w:t>
      </w:r>
      <w:r>
        <w:t>he PCR test results are negative, these are not reported as confirmed cases.</w:t>
      </w:r>
    </w:p>
    <w:p w14:paraId="5AA9EE2A" w14:textId="77777777" w:rsidR="00F20C6B" w:rsidRDefault="004748DD">
      <w:pPr>
        <w:pStyle w:val="BodyText"/>
      </w:pPr>
      <w:r>
        <w:t>People who test positive again after a given time period are counted as new cases. In England, Northern Ireland and Scotland people are counted as new cases if they test positive again more than 90 days after their last positive test. In Wales, a period of</w:t>
      </w:r>
      <w:r>
        <w:t xml:space="preserve"> 42 days from a person’s first positive test in an episode is used.</w:t>
      </w:r>
    </w:p>
    <w:p w14:paraId="5AA9EE2B" w14:textId="77777777" w:rsidR="00F20C6B" w:rsidRDefault="004748DD">
      <w:pPr>
        <w:pStyle w:val="BodyText"/>
      </w:pPr>
      <w:r>
        <w:t>Cases data includes all positive lab-confirmed PCR test results plus</w:t>
      </w:r>
    </w:p>
    <w:p w14:paraId="5AA9EE2C" w14:textId="77777777" w:rsidR="00F20C6B" w:rsidRDefault="004748DD" w:rsidP="004748DD">
      <w:pPr>
        <w:pStyle w:val="Compact"/>
        <w:numPr>
          <w:ilvl w:val="0"/>
          <w:numId w:val="8"/>
        </w:numPr>
      </w:pPr>
      <w:r>
        <w:t>in England, positive rapid lateral flow tests unless followed by a negative PCR test taken within 72 hours</w:t>
      </w:r>
    </w:p>
    <w:p w14:paraId="5AA9EE2D" w14:textId="77777777" w:rsidR="00F20C6B" w:rsidRDefault="004748DD" w:rsidP="004748DD">
      <w:pPr>
        <w:pStyle w:val="Compact"/>
        <w:numPr>
          <w:ilvl w:val="0"/>
          <w:numId w:val="8"/>
        </w:numPr>
      </w:pPr>
      <w:r>
        <w:t>in Scotland,</w:t>
      </w:r>
      <w:r>
        <w:t xml:space="preserve"> positive rapid lateral flow tests unless followed by a negative PCR test taken within 48 hours</w:t>
      </w:r>
    </w:p>
    <w:p w14:paraId="5AA9EE2E" w14:textId="77777777" w:rsidR="00F20C6B" w:rsidRDefault="004748DD" w:rsidP="004748DD">
      <w:pPr>
        <w:pStyle w:val="Compact"/>
        <w:numPr>
          <w:ilvl w:val="0"/>
          <w:numId w:val="8"/>
        </w:numPr>
      </w:pPr>
      <w:r>
        <w:t>in Northern Ireland, positive rapid lateral flow tests</w:t>
      </w:r>
    </w:p>
    <w:p w14:paraId="5AA9EE2F" w14:textId="77777777" w:rsidR="00F20C6B" w:rsidRDefault="004748DD">
      <w:pPr>
        <w:pStyle w:val="FirstParagraph"/>
      </w:pPr>
      <w:r>
        <w:t>Figures may be shown by:</w:t>
      </w:r>
    </w:p>
    <w:p w14:paraId="5AA9EE30" w14:textId="77777777" w:rsidR="00F20C6B" w:rsidRDefault="004748DD" w:rsidP="004748DD">
      <w:pPr>
        <w:pStyle w:val="Compact"/>
        <w:numPr>
          <w:ilvl w:val="0"/>
          <w:numId w:val="9"/>
        </w:numPr>
      </w:pPr>
      <w:r>
        <w:t>date reported – the date it was first included in the published totals</w:t>
      </w:r>
    </w:p>
    <w:p w14:paraId="5AA9EE31" w14:textId="77777777" w:rsidR="00F20C6B" w:rsidRDefault="004748DD" w:rsidP="004748DD">
      <w:pPr>
        <w:pStyle w:val="Compact"/>
        <w:numPr>
          <w:ilvl w:val="0"/>
          <w:numId w:val="9"/>
        </w:numPr>
      </w:pPr>
      <w:r>
        <w:t xml:space="preserve">specimen </w:t>
      </w:r>
      <w:r>
        <w:t>date – the date the first sample that identified the infection was taken from a patient</w:t>
      </w:r>
    </w:p>
    <w:p w14:paraId="5AA9EE32" w14:textId="77777777" w:rsidR="00F20C6B" w:rsidRDefault="004748DD">
      <w:pPr>
        <w:pStyle w:val="FirstParagraph"/>
      </w:pPr>
      <w:r>
        <w:t>Data for the last 5 days by specimen date are considered incomplete as it takes time to get test results and record them on relevant lab systems.</w:t>
      </w:r>
    </w:p>
    <w:p w14:paraId="5AA9EE33" w14:textId="77777777" w:rsidR="00F20C6B" w:rsidRDefault="004748DD">
      <w:pPr>
        <w:pStyle w:val="BodyText"/>
      </w:pPr>
      <w:r>
        <w:t>UK</w:t>
      </w:r>
    </w:p>
    <w:p w14:paraId="5AA9EE34" w14:textId="77777777" w:rsidR="00F20C6B" w:rsidRDefault="004748DD">
      <w:pPr>
        <w:pStyle w:val="BodyText"/>
      </w:pPr>
      <w:r>
        <w:t>UK data include res</w:t>
      </w:r>
      <w:r>
        <w:t>ults from both pillar 1 and pillar 2 testing. See Testing Pillars, Pillar 1 Testing and Pillar 2 Testing for definitions.</w:t>
      </w:r>
    </w:p>
    <w:p w14:paraId="5AA9EE35" w14:textId="77777777" w:rsidR="00F20C6B" w:rsidRDefault="004748DD">
      <w:pPr>
        <w:pStyle w:val="BodyText"/>
      </w:pPr>
      <w:r>
        <w:t>England</w:t>
      </w:r>
    </w:p>
    <w:p w14:paraId="5AA9EE36" w14:textId="77777777" w:rsidR="00F20C6B" w:rsidRDefault="004748DD">
      <w:pPr>
        <w:pStyle w:val="BodyText"/>
      </w:pPr>
      <w:r>
        <w:t>A positive case is identified by a confirmed positive test from a polymerase chain reaction (PCR) test, rapid lateral flow tes</w:t>
      </w:r>
      <w:r>
        <w:t>t or loop-mediated isothermal amplification (LAMP) test. Positive rapid lateral flow test results can be confirmed with PCR tests taken within 72 hours. If this PCR test result is negative, these are removed as cases.</w:t>
      </w:r>
    </w:p>
    <w:p w14:paraId="5AA9EE37" w14:textId="77777777" w:rsidR="00F20C6B" w:rsidRDefault="004748DD">
      <w:pPr>
        <w:pStyle w:val="BodyText"/>
      </w:pPr>
      <w:r>
        <w:lastRenderedPageBreak/>
        <w:t>If a person tests positive again withi</w:t>
      </w:r>
      <w:r>
        <w:t>n 90 days of a previous positive test, this is seen as the same infection episode and counted as one case. If a person tests positive again more than 90 days after their last positive test, this is counted as a new case.</w:t>
      </w:r>
    </w:p>
    <w:p w14:paraId="5AA9EE38" w14:textId="77777777" w:rsidR="00F20C6B" w:rsidRDefault="004748DD">
      <w:pPr>
        <w:pStyle w:val="BodyText"/>
      </w:pPr>
      <w:r>
        <w:t xml:space="preserve">Cases by Middle layer Super Output </w:t>
      </w:r>
      <w:r>
        <w:t>Area (MSOA)</w:t>
      </w:r>
    </w:p>
    <w:p w14:paraId="5AA9EE39" w14:textId="77777777" w:rsidR="00F20C6B" w:rsidRDefault="004748DD">
      <w:pPr>
        <w:pStyle w:val="BodyText"/>
      </w:pPr>
      <w:r>
        <w:t>Weekly rolling sums and population-based rates of new cases by specimen date time series data are available to download for English MSOAs through the dynamic selections on the download data page. Data show the latest 7 days for which near-compl</w:t>
      </w:r>
      <w:r>
        <w:t>ete data — release date minus 5 days — are available, and historic non-overlapping 7-day blocks. Dates are the final day in the relevant 7-day block, and counts between 0 and 2 are blank in the CSV or NULL in the other formats.</w:t>
      </w:r>
    </w:p>
    <w:p w14:paraId="5AA9EE3A" w14:textId="77777777" w:rsidR="00F20C6B" w:rsidRDefault="004748DD">
      <w:pPr>
        <w:pStyle w:val="BodyText"/>
      </w:pPr>
      <w:r>
        <w:t>Cases by age</w:t>
      </w:r>
    </w:p>
    <w:p w14:paraId="5AA9EE3B" w14:textId="77777777" w:rsidR="00F20C6B" w:rsidRDefault="004748DD">
      <w:pPr>
        <w:pStyle w:val="BodyText"/>
      </w:pPr>
      <w:r>
        <w:t>Daily number of</w:t>
      </w:r>
      <w:r>
        <w:t xml:space="preserve"> cases data aggregated by age into 0 to 59, 60 plus and individual 5-year bands are available to download via the download data page. 7 day rolling averages and rates are also included where the data is presented by specimen date.</w:t>
      </w:r>
    </w:p>
    <w:p w14:paraId="5AA9EE3C" w14:textId="77777777" w:rsidR="00F20C6B" w:rsidRDefault="004748DD">
      <w:pPr>
        <w:pStyle w:val="BodyText"/>
      </w:pPr>
      <w:r>
        <w:t>Northern Ireland</w:t>
      </w:r>
    </w:p>
    <w:p w14:paraId="5AA9EE3D" w14:textId="77777777" w:rsidR="00F20C6B" w:rsidRDefault="004748DD">
      <w:pPr>
        <w:pStyle w:val="BodyText"/>
      </w:pPr>
      <w:r>
        <w:t>A positive case is someone who has received a positive polymerase chain reaction (PCR) or rapid lateral flow test result. If a person tests positive again within 90 days of a previous positive test, this is seen as the same infection episode and counted as</w:t>
      </w:r>
      <w:r>
        <w:t xml:space="preserve"> one case. If a person tests positive again more than 90 days after their last positive test, this is counted as a new case.</w:t>
      </w:r>
    </w:p>
    <w:p w14:paraId="5AA9EE3E" w14:textId="77777777" w:rsidR="00F20C6B" w:rsidRDefault="004748DD">
      <w:pPr>
        <w:pStyle w:val="BodyText"/>
      </w:pPr>
      <w:r>
        <w:t>Scotland</w:t>
      </w:r>
    </w:p>
    <w:p w14:paraId="5AA9EE3F" w14:textId="77777777" w:rsidR="00F20C6B" w:rsidRDefault="004748DD">
      <w:pPr>
        <w:pStyle w:val="BodyText"/>
      </w:pPr>
      <w:r>
        <w:t>A positive case is identified by a confirmed positive test from a polymerase chain reaction (PCR) test or rapid lateral fl</w:t>
      </w:r>
      <w:r>
        <w:t>ow test.</w:t>
      </w:r>
    </w:p>
    <w:p w14:paraId="5AA9EE40" w14:textId="77777777" w:rsidR="00F20C6B" w:rsidRDefault="004748DD">
      <w:pPr>
        <w:pStyle w:val="BodyText"/>
      </w:pPr>
      <w:r>
        <w:t xml:space="preserve">If a person tests positive again within 90 days of a previous positive test, this is seen as the same infection episode and counted as one case. If a person tests positive again more than 90 days after their last positive test, this is counted as </w:t>
      </w:r>
      <w:r>
        <w:t>a new case.</w:t>
      </w:r>
    </w:p>
    <w:p w14:paraId="5AA9EE41" w14:textId="77777777" w:rsidR="00F20C6B" w:rsidRDefault="004748DD">
      <w:pPr>
        <w:pStyle w:val="BodyText"/>
      </w:pPr>
      <w:r>
        <w:t>Wales</w:t>
      </w:r>
    </w:p>
    <w:p w14:paraId="5AA9EE42" w14:textId="77777777" w:rsidR="00F20C6B" w:rsidRDefault="004748DD">
      <w:pPr>
        <w:pStyle w:val="BodyText"/>
      </w:pPr>
      <w:r>
        <w:t>A positive case is someone who has received a positive polymerase chain reaction (PCR) test result. If someone tests positive via a rapid lateral flow test, they are not included in the figures for positive cases for Wales.</w:t>
      </w:r>
    </w:p>
    <w:p w14:paraId="5AA9EE43" w14:textId="77777777" w:rsidR="00F20C6B" w:rsidRDefault="004748DD">
      <w:pPr>
        <w:pStyle w:val="BodyText"/>
      </w:pPr>
      <w:r>
        <w:t>Confirmed case</w:t>
      </w:r>
      <w:r>
        <w:t xml:space="preserve">s for Wales are calculated using 6-week (42-day) episode periods. An individual’s first positive test starts a 42-day episode period. Any further positive tests within that period are seen as the same infection episode and counted as one case. If a person </w:t>
      </w:r>
      <w:r>
        <w:t>tests positive again more than 42 days after the start of their previous episode, this is counted as a new case.</w:t>
      </w:r>
    </w:p>
    <w:p w14:paraId="5AA9EE44" w14:textId="77777777" w:rsidR="00F20C6B" w:rsidRDefault="004748DD">
      <w:pPr>
        <w:pStyle w:val="BodyText"/>
      </w:pPr>
      <w:r>
        <w:t>Further information about the processes for counting cases in the devolved administrations</w:t>
      </w:r>
    </w:p>
    <w:p w14:paraId="5AA9EE45" w14:textId="77777777" w:rsidR="00F20C6B" w:rsidRDefault="004748DD">
      <w:pPr>
        <w:pStyle w:val="BodyText"/>
      </w:pPr>
      <w:r>
        <w:t>Details of the processes for counting cases in the d</w:t>
      </w:r>
      <w:r>
        <w:t>evolved administrations are available on their websites:</w:t>
      </w:r>
    </w:p>
    <w:p w14:paraId="5AA9EE46" w14:textId="77777777" w:rsidR="00F20C6B" w:rsidRDefault="004748DD" w:rsidP="004748DD">
      <w:pPr>
        <w:numPr>
          <w:ilvl w:val="0"/>
          <w:numId w:val="10"/>
        </w:numPr>
      </w:pPr>
      <w:hyperlink r:id="rId21">
        <w:r>
          <w:rPr>
            <w:rStyle w:val="Hyperlink"/>
          </w:rPr>
          <w:t>Scottish Government coronavirus information</w:t>
        </w:r>
      </w:hyperlink>
    </w:p>
    <w:p w14:paraId="5AA9EE47" w14:textId="77777777" w:rsidR="00F20C6B" w:rsidRDefault="004748DD" w:rsidP="004748DD">
      <w:pPr>
        <w:numPr>
          <w:ilvl w:val="0"/>
          <w:numId w:val="10"/>
        </w:numPr>
      </w:pPr>
      <w:hyperlink r:id="rId22">
        <w:r>
          <w:rPr>
            <w:rStyle w:val="Hyperlink"/>
          </w:rPr>
          <w:t>Public Health Wales coronavirus information</w:t>
        </w:r>
      </w:hyperlink>
    </w:p>
    <w:p w14:paraId="5AA9EE48" w14:textId="77777777" w:rsidR="00F20C6B" w:rsidRDefault="004748DD" w:rsidP="004748DD">
      <w:pPr>
        <w:numPr>
          <w:ilvl w:val="0"/>
          <w:numId w:val="10"/>
        </w:numPr>
      </w:pPr>
      <w:hyperlink r:id="rId23">
        <w:r>
          <w:rPr>
            <w:rStyle w:val="Hyperlink"/>
          </w:rPr>
          <w:t>Northern Ireland Department of Health coronavirus information</w:t>
        </w:r>
      </w:hyperlink>
    </w:p>
    <w:p w14:paraId="5AA9EE49" w14:textId="77777777" w:rsidR="00F20C6B" w:rsidRDefault="004748DD">
      <w:pPr>
        <w:pStyle w:val="Heading4"/>
      </w:pPr>
      <w:bookmarkStart w:id="26" w:name="pillar-1-nhs-and-ukhsa-testing-1"/>
      <w:bookmarkEnd w:id="25"/>
      <w:r>
        <w:t>Pillar 1: NHS and UKHSA Testing</w:t>
      </w:r>
    </w:p>
    <w:p w14:paraId="5AA9EE4A" w14:textId="77777777" w:rsidR="00F20C6B" w:rsidRDefault="004748DD">
      <w:pPr>
        <w:pStyle w:val="FirstParagraph"/>
      </w:pPr>
      <w:r>
        <w:t>Virus testing in UK Health Security Agency (UKHSA) labs and NHS</w:t>
      </w:r>
      <w:r>
        <w:t xml:space="preserve"> hospitals for those with a clinical need, and health and care workers. Pillar 1 data for England is provided by the NHS and UKHSA, and data from the devolved administrations are provided by the Department of Health of Northern Ireland, the Scottish Govern</w:t>
      </w:r>
      <w:r>
        <w:t>ment, and Public Health Wales. Public Health Wales provide combined pillar 1 and partial pillar 2 data where tests are processed in NHS Wales labs.</w:t>
      </w:r>
    </w:p>
    <w:p w14:paraId="5AA9EE4B" w14:textId="77777777" w:rsidR="00F20C6B" w:rsidRDefault="004748DD">
      <w:pPr>
        <w:pStyle w:val="Heading4"/>
      </w:pPr>
      <w:bookmarkStart w:id="27" w:name="testing-pillars-1"/>
      <w:bookmarkEnd w:id="26"/>
      <w:r>
        <w:t>Testing pillars</w:t>
      </w:r>
    </w:p>
    <w:p w14:paraId="5AA9EE4C" w14:textId="77777777" w:rsidR="00F20C6B" w:rsidRDefault="004748DD">
      <w:pPr>
        <w:pStyle w:val="FirstParagraph"/>
      </w:pPr>
      <w:r>
        <w:t>The government provides testing through four routes known as pillars.</w:t>
      </w:r>
    </w:p>
    <w:p w14:paraId="5AA9EE4D" w14:textId="77777777" w:rsidR="00F20C6B" w:rsidRDefault="004748DD">
      <w:pPr>
        <w:pStyle w:val="BodyText"/>
      </w:pPr>
      <w:r>
        <w:t>Information on the gov</w:t>
      </w:r>
      <w:r>
        <w:t>ernment’s national testing strategy, and the methodology used to report numbers of tests, is available on the Department for Health and Social Care website:</w:t>
      </w:r>
    </w:p>
    <w:p w14:paraId="5AA9EE4E" w14:textId="77777777" w:rsidR="00F20C6B" w:rsidRDefault="004748DD" w:rsidP="004748DD">
      <w:pPr>
        <w:pStyle w:val="Compact"/>
        <w:numPr>
          <w:ilvl w:val="0"/>
          <w:numId w:val="11"/>
        </w:numPr>
      </w:pPr>
      <w:hyperlink r:id="rId24">
        <w:r>
          <w:rPr>
            <w:rStyle w:val="Hyperlink"/>
          </w:rPr>
          <w:t>Changes to COVID-19 testing in England from 1 April</w:t>
        </w:r>
      </w:hyperlink>
    </w:p>
    <w:p w14:paraId="5AA9EE4F" w14:textId="77777777" w:rsidR="00F20C6B" w:rsidRDefault="004748DD" w:rsidP="004748DD">
      <w:pPr>
        <w:pStyle w:val="Compact"/>
        <w:numPr>
          <w:ilvl w:val="0"/>
          <w:numId w:val="11"/>
        </w:numPr>
      </w:pPr>
      <w:hyperlink r:id="rId25">
        <w:r>
          <w:rPr>
            <w:rStyle w:val="Hyperlink"/>
          </w:rPr>
          <w:t>Coronavirus (COVID-19): scaling up testing programmes</w:t>
        </w:r>
      </w:hyperlink>
    </w:p>
    <w:p w14:paraId="5AA9EE50" w14:textId="77777777" w:rsidR="00F20C6B" w:rsidRDefault="004748DD" w:rsidP="004748DD">
      <w:pPr>
        <w:pStyle w:val="Compact"/>
        <w:numPr>
          <w:ilvl w:val="0"/>
          <w:numId w:val="11"/>
        </w:numPr>
      </w:pPr>
      <w:hyperlink r:id="rId26">
        <w:r>
          <w:rPr>
            <w:rStyle w:val="Hyperlink"/>
          </w:rPr>
          <w:t>Coronavirus (COVID-19): NHS Test and Trace statistics (England): methodology</w:t>
        </w:r>
      </w:hyperlink>
    </w:p>
    <w:p w14:paraId="5AA9EE51" w14:textId="77777777" w:rsidR="00F20C6B" w:rsidRDefault="004748DD">
      <w:pPr>
        <w:pStyle w:val="Heading4"/>
      </w:pPr>
      <w:bookmarkStart w:id="28" w:name="pillar-4-surveillance-testing-1"/>
      <w:bookmarkEnd w:id="27"/>
      <w:r>
        <w:t>Pillar 4: Surveillance testing</w:t>
      </w:r>
    </w:p>
    <w:p w14:paraId="5AA9EE52" w14:textId="77777777" w:rsidR="00F20C6B" w:rsidRDefault="004748DD">
      <w:pPr>
        <w:pStyle w:val="FirstParagraph"/>
      </w:pPr>
      <w:r>
        <w:t>Virus testing an</w:t>
      </w:r>
      <w:r>
        <w:t>d antibody serology testing for national surveillance supported by UKHSA, ONS, Biobank, universities and other partners to learn more about the prevalence and spread of the virus and for other testing research purposes, for example on the accuracy and ease</w:t>
      </w:r>
      <w:r>
        <w:t xml:space="preserve"> of use of home testing. Pillar 4 data is collected by the NHS, UKHSA, and individual research study leads for the UK.</w:t>
      </w:r>
    </w:p>
    <w:p w14:paraId="5AA9EE53" w14:textId="77777777" w:rsidR="00F20C6B" w:rsidRDefault="004748DD">
      <w:pPr>
        <w:pStyle w:val="Heading3"/>
      </w:pPr>
      <w:bookmarkStart w:id="29" w:name="methodology-1"/>
      <w:bookmarkEnd w:id="28"/>
      <w:bookmarkEnd w:id="22"/>
      <w:r>
        <w:t>Methodology:</w:t>
      </w:r>
    </w:p>
    <w:p w14:paraId="5AA9EE54" w14:textId="77777777" w:rsidR="00F20C6B" w:rsidRDefault="00F20C6B">
      <w:pPr>
        <w:pStyle w:val="Heading4"/>
      </w:pPr>
      <w:bookmarkStart w:id="30" w:name="section"/>
    </w:p>
    <w:p w14:paraId="5AA9EE55" w14:textId="77777777" w:rsidR="00F20C6B" w:rsidRDefault="004748DD">
      <w:pPr>
        <w:pStyle w:val="Heading2"/>
      </w:pPr>
      <w:bookmarkStart w:id="31" w:name="cumulative-cases-by-publish-date-rate"/>
      <w:bookmarkStart w:id="32" w:name="_Toc161318181"/>
      <w:bookmarkEnd w:id="30"/>
      <w:bookmarkEnd w:id="29"/>
      <w:bookmarkEnd w:id="17"/>
      <w:r>
        <w:t>Cumulative cases by publish date rate</w:t>
      </w:r>
      <w:bookmarkEnd w:id="32"/>
    </w:p>
    <w:p w14:paraId="5AA9EE56" w14:textId="77777777" w:rsidR="00F20C6B" w:rsidRDefault="004748DD">
      <w:pPr>
        <w:pStyle w:val="Heading3"/>
      </w:pPr>
      <w:bookmarkStart w:id="33" w:name="metric-name-2"/>
      <w:r>
        <w:t>Metric name:</w:t>
      </w:r>
    </w:p>
    <w:p w14:paraId="5AA9EE57" w14:textId="77777777" w:rsidR="00F20C6B" w:rsidRDefault="004748DD">
      <w:pPr>
        <w:pStyle w:val="FirstParagraph"/>
      </w:pPr>
      <w:r>
        <w:t>cumCasesByPublishDateRate</w:t>
      </w:r>
    </w:p>
    <w:p w14:paraId="5AA9EE58" w14:textId="77777777" w:rsidR="00F20C6B" w:rsidRDefault="004748DD">
      <w:pPr>
        <w:pStyle w:val="Heading3"/>
      </w:pPr>
      <w:bookmarkStart w:id="34" w:name="types-2"/>
      <w:bookmarkEnd w:id="33"/>
      <w:r>
        <w:t>Types:</w:t>
      </w:r>
    </w:p>
    <w:p w14:paraId="5AA9EE59" w14:textId="77777777" w:rsidR="00F20C6B" w:rsidRDefault="004748DD">
      <w:pPr>
        <w:pStyle w:val="FirstParagraph"/>
      </w:pPr>
      <w:r>
        <w:t>cumulative, incidence rate, reporting d</w:t>
      </w:r>
      <w:r>
        <w:t>ate</w:t>
      </w:r>
    </w:p>
    <w:p w14:paraId="5AA9EE5A" w14:textId="77777777" w:rsidR="00F20C6B" w:rsidRDefault="004748DD">
      <w:pPr>
        <w:pStyle w:val="Heading3"/>
      </w:pPr>
      <w:bookmarkStart w:id="35" w:name="abstract-2"/>
      <w:bookmarkEnd w:id="34"/>
      <w:r>
        <w:t>Abstract:</w:t>
      </w:r>
    </w:p>
    <w:p w14:paraId="5AA9EE5B" w14:textId="77777777" w:rsidR="00F20C6B" w:rsidRDefault="004748DD">
      <w:pPr>
        <w:pStyle w:val="FirstParagraph"/>
      </w:pPr>
      <w:r>
        <w:t>Rate per 100,000 people of the total number of cases since the start of the pandemic. Data are shown by the date the figures appeared in the published totals.</w:t>
      </w:r>
    </w:p>
    <w:p w14:paraId="5AA9EE5C" w14:textId="77777777" w:rsidR="00F20C6B" w:rsidRDefault="004748DD">
      <w:pPr>
        <w:pStyle w:val="Heading3"/>
      </w:pPr>
      <w:bookmarkStart w:id="36" w:name="description-2"/>
      <w:bookmarkEnd w:id="35"/>
      <w:r>
        <w:t>Description:</w:t>
      </w:r>
    </w:p>
    <w:p w14:paraId="5AA9EE5D" w14:textId="77777777" w:rsidR="00F20C6B" w:rsidRDefault="004748DD">
      <w:pPr>
        <w:pStyle w:val="Heading4"/>
      </w:pPr>
      <w:bookmarkStart w:id="37" w:name="pillar-3-antibody-testing-2"/>
      <w:r>
        <w:t>Pillar 3: Antibody testing</w:t>
      </w:r>
    </w:p>
    <w:p w14:paraId="5AA9EE5E" w14:textId="77777777" w:rsidR="00F20C6B" w:rsidRDefault="004748DD">
      <w:pPr>
        <w:pStyle w:val="FirstParagraph"/>
      </w:pPr>
      <w:r>
        <w:t>Antibody serology testing to show if people</w:t>
      </w:r>
      <w:r>
        <w:t xml:space="preserve"> have antibodies from past infection with COVID-19.</w:t>
      </w:r>
    </w:p>
    <w:p w14:paraId="5AA9EE5F" w14:textId="77777777" w:rsidR="00F20C6B" w:rsidRDefault="004748DD">
      <w:pPr>
        <w:pStyle w:val="BodyText"/>
      </w:pPr>
      <w:r>
        <w:t>Pillar 3 data is provided for England by:</w:t>
      </w:r>
    </w:p>
    <w:p w14:paraId="5AA9EE60" w14:textId="77777777" w:rsidR="00F20C6B" w:rsidRDefault="004748DD" w:rsidP="004748DD">
      <w:pPr>
        <w:pStyle w:val="Compact"/>
        <w:numPr>
          <w:ilvl w:val="0"/>
          <w:numId w:val="12"/>
        </w:numPr>
      </w:pPr>
      <w:r>
        <w:t>NHS England and Improvement (NHSEI) for NHS and Care Home patients and staff</w:t>
      </w:r>
    </w:p>
    <w:p w14:paraId="5AA9EE61" w14:textId="77777777" w:rsidR="00F20C6B" w:rsidRDefault="004748DD" w:rsidP="004748DD">
      <w:pPr>
        <w:pStyle w:val="Compact"/>
        <w:numPr>
          <w:ilvl w:val="0"/>
          <w:numId w:val="12"/>
        </w:numPr>
      </w:pPr>
      <w:r>
        <w:t>UKHSA Home Antibody Testing Service</w:t>
      </w:r>
    </w:p>
    <w:p w14:paraId="5AA9EE62" w14:textId="77777777" w:rsidR="00F20C6B" w:rsidRDefault="004748DD">
      <w:pPr>
        <w:pStyle w:val="FirstParagraph"/>
      </w:pPr>
      <w:r>
        <w:t>Reporting of NHS Serology tests formally began on the 1st June 2020, total reported tests includes all testing since commencement in May 2020.</w:t>
      </w:r>
    </w:p>
    <w:p w14:paraId="5AA9EE63" w14:textId="77777777" w:rsidR="00F20C6B" w:rsidRDefault="004748DD">
      <w:pPr>
        <w:pStyle w:val="BodyText"/>
      </w:pPr>
      <w:r>
        <w:t>The UKHSA Home Antibody Testing Service was launched in September 2020 to support NHS antibody testing. From earl</w:t>
      </w:r>
      <w:r>
        <w:t>y 2021, the service also supported research studies across the UK.</w:t>
      </w:r>
    </w:p>
    <w:p w14:paraId="5AA9EE64" w14:textId="77777777" w:rsidR="00F20C6B" w:rsidRDefault="004748DD">
      <w:pPr>
        <w:pStyle w:val="BodyText"/>
      </w:pPr>
      <w:r>
        <w:t>Public reporting of home antibody tests began on 10 February 2022, historical tests dating back to September 2020 were added to the total of pillar 3 tests reported on this date.</w:t>
      </w:r>
    </w:p>
    <w:p w14:paraId="5AA9EE65" w14:textId="77777777" w:rsidR="00F20C6B" w:rsidRDefault="004748DD">
      <w:pPr>
        <w:pStyle w:val="BodyText"/>
      </w:pPr>
      <w:r>
        <w:t>The UKHSA Home Antibody Testing Service programme ceased in May 2022, the final receipt of reported tests was on 08 May 2022.</w:t>
      </w:r>
    </w:p>
    <w:p w14:paraId="5AA9EE66" w14:textId="77777777" w:rsidR="00F20C6B" w:rsidRDefault="004748DD">
      <w:pPr>
        <w:pStyle w:val="Heading4"/>
      </w:pPr>
      <w:bookmarkStart w:id="38" w:name="cases-definition-2"/>
      <w:bookmarkEnd w:id="37"/>
      <w:r>
        <w:t>Cases definition</w:t>
      </w:r>
    </w:p>
    <w:p w14:paraId="5AA9EE67" w14:textId="77777777" w:rsidR="00F20C6B" w:rsidRDefault="004748DD">
      <w:pPr>
        <w:pStyle w:val="FirstParagraph"/>
      </w:pPr>
      <w:r>
        <w:t>All data are updated weekly on Thursdays at 4pm.</w:t>
      </w:r>
    </w:p>
    <w:p w14:paraId="5AA9EE68" w14:textId="77777777" w:rsidR="00F20C6B" w:rsidRDefault="004748DD">
      <w:pPr>
        <w:pStyle w:val="BodyText"/>
      </w:pPr>
      <w:r>
        <w:t>COVID-19 cases are identified by taking specimens from people an</w:t>
      </w:r>
      <w:r>
        <w:t xml:space="preserve">d testing them for the SARS-CoV-2 virus. If the test is positive, this is a case. Some positive rapid lateral flow test results are confirmed with lab-based polymerase chain reaction (PCR) tests taken within 72 hours. If the PCR test results are negative, </w:t>
      </w:r>
      <w:r>
        <w:t>these are not reported as confirmed cases.</w:t>
      </w:r>
    </w:p>
    <w:p w14:paraId="5AA9EE69" w14:textId="77777777" w:rsidR="00F20C6B" w:rsidRDefault="004748DD">
      <w:pPr>
        <w:pStyle w:val="BodyText"/>
      </w:pPr>
      <w:r>
        <w:t>People who test positive again after a given time period are counted as new cases. In England, Northern Ireland and Scotland people are counted as new cases if they test positive again more than 90 days after thei</w:t>
      </w:r>
      <w:r>
        <w:t>r last positive test. In Wales, a period of 42 days from a person’s first positive test in an episode is used.</w:t>
      </w:r>
    </w:p>
    <w:p w14:paraId="5AA9EE6A" w14:textId="77777777" w:rsidR="00F20C6B" w:rsidRDefault="004748DD">
      <w:pPr>
        <w:pStyle w:val="BodyText"/>
      </w:pPr>
      <w:r>
        <w:t>Cases data includes all positive lab-confirmed PCR test results plus</w:t>
      </w:r>
    </w:p>
    <w:p w14:paraId="5AA9EE6B" w14:textId="77777777" w:rsidR="00F20C6B" w:rsidRDefault="004748DD" w:rsidP="004748DD">
      <w:pPr>
        <w:pStyle w:val="Compact"/>
        <w:numPr>
          <w:ilvl w:val="0"/>
          <w:numId w:val="13"/>
        </w:numPr>
      </w:pPr>
      <w:r>
        <w:t xml:space="preserve">in England, positive rapid lateral flow tests unless followed by a negative </w:t>
      </w:r>
      <w:r>
        <w:t>PCR test taken within 72 hours</w:t>
      </w:r>
    </w:p>
    <w:p w14:paraId="5AA9EE6C" w14:textId="77777777" w:rsidR="00F20C6B" w:rsidRDefault="004748DD" w:rsidP="004748DD">
      <w:pPr>
        <w:pStyle w:val="Compact"/>
        <w:numPr>
          <w:ilvl w:val="0"/>
          <w:numId w:val="13"/>
        </w:numPr>
      </w:pPr>
      <w:r>
        <w:t>in Scotland, positive rapid lateral flow tests unless followed by a negative PCR test taken within 48 hours</w:t>
      </w:r>
    </w:p>
    <w:p w14:paraId="5AA9EE6D" w14:textId="77777777" w:rsidR="00F20C6B" w:rsidRDefault="004748DD" w:rsidP="004748DD">
      <w:pPr>
        <w:pStyle w:val="Compact"/>
        <w:numPr>
          <w:ilvl w:val="0"/>
          <w:numId w:val="13"/>
        </w:numPr>
      </w:pPr>
      <w:r>
        <w:t>in Northern Ireland, positive rapid lateral flow tests</w:t>
      </w:r>
    </w:p>
    <w:p w14:paraId="5AA9EE6E" w14:textId="77777777" w:rsidR="00F20C6B" w:rsidRDefault="004748DD">
      <w:pPr>
        <w:pStyle w:val="FirstParagraph"/>
      </w:pPr>
      <w:r>
        <w:t>Figures may be shown by:</w:t>
      </w:r>
    </w:p>
    <w:p w14:paraId="5AA9EE6F" w14:textId="77777777" w:rsidR="00F20C6B" w:rsidRDefault="004748DD" w:rsidP="004748DD">
      <w:pPr>
        <w:pStyle w:val="Compact"/>
        <w:numPr>
          <w:ilvl w:val="0"/>
          <w:numId w:val="14"/>
        </w:numPr>
      </w:pPr>
      <w:r>
        <w:t>date reported – the date it was first</w:t>
      </w:r>
      <w:r>
        <w:t xml:space="preserve"> included in the published totals</w:t>
      </w:r>
    </w:p>
    <w:p w14:paraId="5AA9EE70" w14:textId="77777777" w:rsidR="00F20C6B" w:rsidRDefault="004748DD" w:rsidP="004748DD">
      <w:pPr>
        <w:pStyle w:val="Compact"/>
        <w:numPr>
          <w:ilvl w:val="0"/>
          <w:numId w:val="14"/>
        </w:numPr>
      </w:pPr>
      <w:r>
        <w:t>specimen date – the date the first sample that identified the infection was taken from a patient</w:t>
      </w:r>
    </w:p>
    <w:p w14:paraId="5AA9EE71" w14:textId="77777777" w:rsidR="00F20C6B" w:rsidRDefault="004748DD">
      <w:pPr>
        <w:pStyle w:val="FirstParagraph"/>
      </w:pPr>
      <w:r>
        <w:t>Data for the last 5 days by specimen date are considered incomplete as it takes time to get test results and record them on r</w:t>
      </w:r>
      <w:r>
        <w:t>elevant lab systems.</w:t>
      </w:r>
    </w:p>
    <w:p w14:paraId="5AA9EE72" w14:textId="77777777" w:rsidR="00F20C6B" w:rsidRDefault="004748DD">
      <w:pPr>
        <w:pStyle w:val="BodyText"/>
      </w:pPr>
      <w:r>
        <w:t>UK</w:t>
      </w:r>
    </w:p>
    <w:p w14:paraId="5AA9EE73" w14:textId="77777777" w:rsidR="00F20C6B" w:rsidRDefault="004748DD">
      <w:pPr>
        <w:pStyle w:val="BodyText"/>
      </w:pPr>
      <w:r>
        <w:t>UK data include results from both pillar 1 and pillar 2 testing. See Testing Pillars, Pillar 1 Testing and Pillar 2 Testing for definitions.</w:t>
      </w:r>
    </w:p>
    <w:p w14:paraId="5AA9EE74" w14:textId="77777777" w:rsidR="00F20C6B" w:rsidRDefault="004748DD">
      <w:pPr>
        <w:pStyle w:val="BodyText"/>
      </w:pPr>
      <w:r>
        <w:t>England</w:t>
      </w:r>
    </w:p>
    <w:p w14:paraId="5AA9EE75" w14:textId="77777777" w:rsidR="00F20C6B" w:rsidRDefault="004748DD">
      <w:pPr>
        <w:pStyle w:val="BodyText"/>
      </w:pPr>
      <w:r>
        <w:t xml:space="preserve">A positive case is identified by a confirmed positive test from a polymerase chain </w:t>
      </w:r>
      <w:r>
        <w:t>reaction (PCR) test, rapid lateral flow test or loop-mediated isothermal amplification (LAMP) test. Positive rapid lateral flow test results can be confirmed with PCR tests taken within 72 hours. If this PCR test result is negative, these are removed as ca</w:t>
      </w:r>
      <w:r>
        <w:t>ses.</w:t>
      </w:r>
    </w:p>
    <w:p w14:paraId="5AA9EE76" w14:textId="77777777" w:rsidR="00F20C6B" w:rsidRDefault="004748DD">
      <w:pPr>
        <w:pStyle w:val="BodyText"/>
      </w:pPr>
      <w:r>
        <w:t>If a person tests positive again within 90 days of a previous positive test, this is seen as the same infection episode and counted as one case. If a person tests positive again more than 90 days after their last positive test, this is counted as a ne</w:t>
      </w:r>
      <w:r>
        <w:t>w case.</w:t>
      </w:r>
    </w:p>
    <w:p w14:paraId="5AA9EE77" w14:textId="77777777" w:rsidR="00F20C6B" w:rsidRDefault="004748DD">
      <w:pPr>
        <w:pStyle w:val="BodyText"/>
      </w:pPr>
      <w:r>
        <w:t>Cases by Middle layer Super Output Area (MSOA)</w:t>
      </w:r>
    </w:p>
    <w:p w14:paraId="5AA9EE78" w14:textId="77777777" w:rsidR="00F20C6B" w:rsidRDefault="004748DD">
      <w:pPr>
        <w:pStyle w:val="BodyText"/>
      </w:pPr>
      <w:r>
        <w:t xml:space="preserve">Weekly rolling sums and population-based rates of new cases by specimen date time series data are available to download for English MSOAs through the dynamic selections on the download data page. Data </w:t>
      </w:r>
      <w:r>
        <w:t xml:space="preserve">show the latest 7 days for which near-complete data — release date minus 5 days — are available, and historic non-overlapping 7-day blocks. Dates are the final day in the relevant 7-day block, and counts between 0 and 2 are blank in the CSV or NULL in the </w:t>
      </w:r>
      <w:r>
        <w:t>other formats.</w:t>
      </w:r>
    </w:p>
    <w:p w14:paraId="5AA9EE79" w14:textId="77777777" w:rsidR="00F20C6B" w:rsidRDefault="004748DD">
      <w:pPr>
        <w:pStyle w:val="BodyText"/>
      </w:pPr>
      <w:r>
        <w:t>Cases by age</w:t>
      </w:r>
    </w:p>
    <w:p w14:paraId="5AA9EE7A" w14:textId="77777777" w:rsidR="00F20C6B" w:rsidRDefault="004748DD">
      <w:pPr>
        <w:pStyle w:val="BodyText"/>
      </w:pPr>
      <w:r>
        <w:t xml:space="preserve">Daily number of cases data aggregated by age into 0 to 59, 60 plus and individual 5-year bands are available to download via the download data page. 7 day rolling averages and rates are also included where the data is presented </w:t>
      </w:r>
      <w:r>
        <w:t>by specimen date.</w:t>
      </w:r>
    </w:p>
    <w:p w14:paraId="5AA9EE7B" w14:textId="77777777" w:rsidR="00F20C6B" w:rsidRDefault="004748DD">
      <w:pPr>
        <w:pStyle w:val="BodyText"/>
      </w:pPr>
      <w:r>
        <w:t>Northern Ireland</w:t>
      </w:r>
    </w:p>
    <w:p w14:paraId="5AA9EE7C" w14:textId="77777777" w:rsidR="00F20C6B" w:rsidRDefault="004748DD">
      <w:pPr>
        <w:pStyle w:val="BodyText"/>
      </w:pPr>
      <w:r>
        <w:t>A positive case is someone who has received a positive polymerase chain reaction (PCR) or rapid lateral flow test result. If a person tests positive again within 90 days of a previous positive test, this is seen as the same infection episode and counted as</w:t>
      </w:r>
      <w:r>
        <w:t xml:space="preserve"> one case. If a person tests positive again more than 90 days after their last positive test, this is counted as a new case.</w:t>
      </w:r>
    </w:p>
    <w:p w14:paraId="5AA9EE7D" w14:textId="77777777" w:rsidR="00F20C6B" w:rsidRDefault="004748DD">
      <w:pPr>
        <w:pStyle w:val="BodyText"/>
      </w:pPr>
      <w:r>
        <w:t>Scotland</w:t>
      </w:r>
    </w:p>
    <w:p w14:paraId="5AA9EE7E" w14:textId="77777777" w:rsidR="00F20C6B" w:rsidRDefault="004748DD">
      <w:pPr>
        <w:pStyle w:val="BodyText"/>
      </w:pPr>
      <w:r>
        <w:t>A positive case is identified by a confirmed positive test from a polymerase chain reaction (PCR) test or rapid lateral fl</w:t>
      </w:r>
      <w:r>
        <w:t>ow test.</w:t>
      </w:r>
    </w:p>
    <w:p w14:paraId="5AA9EE7F" w14:textId="77777777" w:rsidR="00F20C6B" w:rsidRDefault="004748DD">
      <w:pPr>
        <w:pStyle w:val="BodyText"/>
      </w:pPr>
      <w:r>
        <w:t xml:space="preserve">If a person tests positive again within 90 days of a previous positive test, this is seen as the same infection episode and counted as one case. If a person tests positive again more than 90 days after their last positive test, this is counted as </w:t>
      </w:r>
      <w:r>
        <w:t>a new case.</w:t>
      </w:r>
    </w:p>
    <w:p w14:paraId="5AA9EE80" w14:textId="77777777" w:rsidR="00F20C6B" w:rsidRDefault="004748DD">
      <w:pPr>
        <w:pStyle w:val="BodyText"/>
      </w:pPr>
      <w:r>
        <w:t>Wales</w:t>
      </w:r>
    </w:p>
    <w:p w14:paraId="5AA9EE81" w14:textId="77777777" w:rsidR="00F20C6B" w:rsidRDefault="004748DD">
      <w:pPr>
        <w:pStyle w:val="BodyText"/>
      </w:pPr>
      <w:r>
        <w:t>A positive case is someone who has received a positive polymerase chain reaction (PCR) test result. If someone tests positive via a rapid lateral flow test, they are not included in the figures for positive cases for Wales.</w:t>
      </w:r>
    </w:p>
    <w:p w14:paraId="5AA9EE82" w14:textId="77777777" w:rsidR="00F20C6B" w:rsidRDefault="004748DD">
      <w:pPr>
        <w:pStyle w:val="BodyText"/>
      </w:pPr>
      <w:r>
        <w:t>Confirmed case</w:t>
      </w:r>
      <w:r>
        <w:t xml:space="preserve">s for Wales are calculated using 6-week (42-day) episode periods. An individual’s first positive test starts a 42-day episode period. Any further positive tests within that period are seen as the same infection episode and counted as one case. If a person </w:t>
      </w:r>
      <w:r>
        <w:t>tests positive again more than 42 days after the start of their previous episode, this is counted as a new case.</w:t>
      </w:r>
    </w:p>
    <w:p w14:paraId="5AA9EE83" w14:textId="77777777" w:rsidR="00F20C6B" w:rsidRDefault="004748DD">
      <w:pPr>
        <w:pStyle w:val="BodyText"/>
      </w:pPr>
      <w:r>
        <w:t>Further information about the processes for counting cases in the devolved administrations</w:t>
      </w:r>
    </w:p>
    <w:p w14:paraId="5AA9EE84" w14:textId="77777777" w:rsidR="00F20C6B" w:rsidRDefault="004748DD">
      <w:pPr>
        <w:pStyle w:val="BodyText"/>
      </w:pPr>
      <w:r>
        <w:t>Details of the processes for counting cases in the d</w:t>
      </w:r>
      <w:r>
        <w:t>evolved administrations are available on their websites:</w:t>
      </w:r>
    </w:p>
    <w:p w14:paraId="5AA9EE85" w14:textId="77777777" w:rsidR="00F20C6B" w:rsidRDefault="004748DD" w:rsidP="004748DD">
      <w:pPr>
        <w:numPr>
          <w:ilvl w:val="0"/>
          <w:numId w:val="15"/>
        </w:numPr>
      </w:pPr>
      <w:hyperlink r:id="rId27">
        <w:r>
          <w:rPr>
            <w:rStyle w:val="Hyperlink"/>
          </w:rPr>
          <w:t>Scottish Government coronavirus information</w:t>
        </w:r>
      </w:hyperlink>
    </w:p>
    <w:p w14:paraId="5AA9EE86" w14:textId="77777777" w:rsidR="00F20C6B" w:rsidRDefault="004748DD" w:rsidP="004748DD">
      <w:pPr>
        <w:numPr>
          <w:ilvl w:val="0"/>
          <w:numId w:val="15"/>
        </w:numPr>
      </w:pPr>
      <w:hyperlink r:id="rId28">
        <w:r>
          <w:rPr>
            <w:rStyle w:val="Hyperlink"/>
          </w:rPr>
          <w:t>Public Health Wales coronavirus information</w:t>
        </w:r>
      </w:hyperlink>
    </w:p>
    <w:p w14:paraId="5AA9EE87" w14:textId="77777777" w:rsidR="00F20C6B" w:rsidRDefault="004748DD" w:rsidP="004748DD">
      <w:pPr>
        <w:numPr>
          <w:ilvl w:val="0"/>
          <w:numId w:val="15"/>
        </w:numPr>
      </w:pPr>
      <w:hyperlink r:id="rId29">
        <w:r>
          <w:rPr>
            <w:rStyle w:val="Hyperlink"/>
          </w:rPr>
          <w:t>Northern Ireland Department of Health coronavirus information</w:t>
        </w:r>
      </w:hyperlink>
    </w:p>
    <w:p w14:paraId="5AA9EE88" w14:textId="77777777" w:rsidR="00F20C6B" w:rsidRDefault="004748DD">
      <w:pPr>
        <w:pStyle w:val="Heading4"/>
      </w:pPr>
      <w:bookmarkStart w:id="39" w:name="pillar-4-surveillance-testing-2"/>
      <w:bookmarkEnd w:id="38"/>
      <w:r>
        <w:t>Pillar 4: Surveillance testing</w:t>
      </w:r>
    </w:p>
    <w:p w14:paraId="5AA9EE89" w14:textId="77777777" w:rsidR="00F20C6B" w:rsidRDefault="004748DD">
      <w:pPr>
        <w:pStyle w:val="FirstParagraph"/>
      </w:pPr>
      <w:r>
        <w:t>Virus testing and antibody serology testing for national surveillance supported by UKHSA, ONS, Biobank, universities and other partners to learn more about</w:t>
      </w:r>
      <w:r>
        <w:t xml:space="preserve"> the prevalence and spread of the virus and for other testing research purposes, for example on the accuracy and ease of use of home testing. Pillar 4 data is collected by the NHS, UKHSA, and individual research study leads for the UK.</w:t>
      </w:r>
    </w:p>
    <w:p w14:paraId="5AA9EE8A" w14:textId="77777777" w:rsidR="00F20C6B" w:rsidRDefault="004748DD">
      <w:pPr>
        <w:pStyle w:val="Heading4"/>
      </w:pPr>
      <w:bookmarkStart w:id="40" w:name="pillar-1-nhs-and-ukhsa-testing-2"/>
      <w:bookmarkEnd w:id="39"/>
      <w:r>
        <w:t>Pillar 1: NHS and UK</w:t>
      </w:r>
      <w:r>
        <w:t>HSA Testing</w:t>
      </w:r>
    </w:p>
    <w:p w14:paraId="5AA9EE8B" w14:textId="77777777" w:rsidR="00F20C6B" w:rsidRDefault="004748DD">
      <w:pPr>
        <w:pStyle w:val="FirstParagraph"/>
      </w:pPr>
      <w:r>
        <w:t>Virus testing in UK Health Security Agency (UKHSA) labs and NHS hospitals for those with a clinical need, and health and care workers. Pillar 1 data for England is provided by the NHS and UKHSA, and data from the devolved administrations are pr</w:t>
      </w:r>
      <w:r>
        <w:t>ovided by the Department of Health of Northern Ireland, the Scottish Government, and Public Health Wales. Public Health Wales provide combined pillar 1 and partial pillar 2 data where tests are processed in NHS Wales labs.</w:t>
      </w:r>
    </w:p>
    <w:p w14:paraId="5AA9EE8C" w14:textId="77777777" w:rsidR="00F20C6B" w:rsidRDefault="004748DD">
      <w:pPr>
        <w:pStyle w:val="Heading4"/>
      </w:pPr>
      <w:bookmarkStart w:id="41" w:name="testing-pillars-2"/>
      <w:bookmarkEnd w:id="40"/>
      <w:r>
        <w:t>Testing pillars</w:t>
      </w:r>
    </w:p>
    <w:p w14:paraId="5AA9EE8D" w14:textId="77777777" w:rsidR="00F20C6B" w:rsidRDefault="004748DD">
      <w:pPr>
        <w:pStyle w:val="FirstParagraph"/>
      </w:pPr>
      <w:r>
        <w:t>The government pr</w:t>
      </w:r>
      <w:r>
        <w:t>ovides testing through four routes known as pillars.</w:t>
      </w:r>
    </w:p>
    <w:p w14:paraId="5AA9EE8E" w14:textId="77777777" w:rsidR="00F20C6B" w:rsidRDefault="004748DD">
      <w:pPr>
        <w:pStyle w:val="BodyText"/>
      </w:pPr>
      <w:r>
        <w:t>Information on the government’s national testing strategy, and the methodology used to report numbers of tests, is available on the Department for Health and Social Care website:</w:t>
      </w:r>
    </w:p>
    <w:p w14:paraId="5AA9EE8F" w14:textId="77777777" w:rsidR="00F20C6B" w:rsidRDefault="004748DD" w:rsidP="004748DD">
      <w:pPr>
        <w:pStyle w:val="Compact"/>
        <w:numPr>
          <w:ilvl w:val="0"/>
          <w:numId w:val="16"/>
        </w:numPr>
      </w:pPr>
      <w:hyperlink r:id="rId30">
        <w:r>
          <w:rPr>
            <w:rStyle w:val="Hyperlink"/>
          </w:rPr>
          <w:t>Changes to COVID-19 testing in England from 1 April</w:t>
        </w:r>
      </w:hyperlink>
    </w:p>
    <w:p w14:paraId="5AA9EE90" w14:textId="77777777" w:rsidR="00F20C6B" w:rsidRDefault="004748DD" w:rsidP="004748DD">
      <w:pPr>
        <w:pStyle w:val="Compact"/>
        <w:numPr>
          <w:ilvl w:val="0"/>
          <w:numId w:val="16"/>
        </w:numPr>
      </w:pPr>
      <w:hyperlink r:id="rId31">
        <w:r>
          <w:rPr>
            <w:rStyle w:val="Hyperlink"/>
          </w:rPr>
          <w:t>Coronavirus (COVID-19): scaling up testing programmes</w:t>
        </w:r>
      </w:hyperlink>
    </w:p>
    <w:p w14:paraId="5AA9EE91" w14:textId="77777777" w:rsidR="00F20C6B" w:rsidRDefault="004748DD" w:rsidP="004748DD">
      <w:pPr>
        <w:pStyle w:val="Compact"/>
        <w:numPr>
          <w:ilvl w:val="0"/>
          <w:numId w:val="16"/>
        </w:numPr>
      </w:pPr>
      <w:hyperlink r:id="rId32">
        <w:r>
          <w:rPr>
            <w:rStyle w:val="Hyperlink"/>
          </w:rPr>
          <w:t>Coronavirus (COVID-19): NHS Test and Trace statistics (England): methodology</w:t>
        </w:r>
      </w:hyperlink>
    </w:p>
    <w:p w14:paraId="5AA9EE92" w14:textId="77777777" w:rsidR="00F20C6B" w:rsidRDefault="004748DD">
      <w:pPr>
        <w:pStyle w:val="Heading4"/>
      </w:pPr>
      <w:bookmarkStart w:id="42" w:name="X3282939aaece3bf15446f2df64c742d33b32f3a"/>
      <w:bookmarkEnd w:id="41"/>
      <w:r>
        <w:t>Pillar 2: UK Government testing programme</w:t>
      </w:r>
    </w:p>
    <w:p w14:paraId="5AA9EE93" w14:textId="77777777" w:rsidR="00F20C6B" w:rsidRDefault="004748DD">
      <w:pPr>
        <w:pStyle w:val="FirstParagraph"/>
      </w:pPr>
      <w:r>
        <w:t>Virus testing for the wider population, as set out in government g</w:t>
      </w:r>
      <w:r>
        <w:t>uidance. Pillar 2 uses Lighthouse laboratories and has partnership arrangements with public, private and academic sector laboratories. Pillar 2 data for the UK (excluding Wales tests processed in NHS labs in Wales) is collected by commercial partners. Pill</w:t>
      </w:r>
      <w:r>
        <w:t>ar 2 data includes results from rapid lateral flow testing, where these have been reported to the NHS Digital Platform. Rapid lateral flow tests test for the presence of SARS-CoV-2 virus and are swab tests that give results in less than an hour, without ne</w:t>
      </w:r>
      <w:r>
        <w:t>eding to go to a laboratory.</w:t>
      </w:r>
    </w:p>
    <w:p w14:paraId="5AA9EE94" w14:textId="77777777" w:rsidR="00F20C6B" w:rsidRDefault="004748DD">
      <w:pPr>
        <w:pStyle w:val="Heading3"/>
      </w:pPr>
      <w:bookmarkStart w:id="43" w:name="methodology-2"/>
      <w:bookmarkEnd w:id="42"/>
      <w:bookmarkEnd w:id="36"/>
      <w:r>
        <w:t>Methodology:</w:t>
      </w:r>
    </w:p>
    <w:p w14:paraId="5AA9EE95" w14:textId="77777777" w:rsidR="00F20C6B" w:rsidRDefault="004748DD">
      <w:pPr>
        <w:pStyle w:val="Heading4"/>
      </w:pPr>
      <w:bookmarkStart w:id="44" w:name="Xe5b3bc1c8ce9d1759c6a69cc2a7389af3ecc44d"/>
      <w:r>
        <w:t>Geographical allocation of cases, tests and deaths</w:t>
      </w:r>
    </w:p>
    <w:p w14:paraId="5AA9EE96" w14:textId="77777777" w:rsidR="00F20C6B" w:rsidRDefault="004748DD">
      <w:pPr>
        <w:pStyle w:val="FirstParagraph"/>
      </w:pPr>
      <w:r>
        <w:t>Cases, tests and deaths are allocated to a person’s area of residence. Cases and tests prioritise the address given at the point of testing.</w:t>
      </w:r>
    </w:p>
    <w:p w14:paraId="5AA9EE97" w14:textId="6A734814" w:rsidR="00F20C6B" w:rsidRDefault="004748DD">
      <w:pPr>
        <w:pStyle w:val="BodyText"/>
      </w:pPr>
      <w:r>
        <w:t>UKHSA deaths data (</w:t>
      </w:r>
      <w:hyperlink r:id="rId33">
        <w:r>
          <w:rPr>
            <w:rStyle w:val="Hyperlink"/>
          </w:rPr>
          <w:t>deaths within 28 days</w:t>
        </w:r>
      </w:hyperlink>
      <w:r>
        <w:t xml:space="preserve"> and </w:t>
      </w:r>
      <w:hyperlink r:id="rId34">
        <w:r>
          <w:rPr>
            <w:rStyle w:val="Hyperlink"/>
          </w:rPr>
          <w:t>deaths within 60 days</w:t>
        </w:r>
      </w:hyperlink>
      <w:r>
        <w:t xml:space="preserve"> of the first specimen date of the most recent episode of infe</w:t>
      </w:r>
      <w:r>
        <w:t>ction) combine data from 4 different sources. If more than one address is identified, the address provided in the death registration from ONS takes precedence.</w:t>
      </w:r>
    </w:p>
    <w:p w14:paraId="5AA9EE98" w14:textId="77777777" w:rsidR="00F20C6B" w:rsidRDefault="004748DD">
      <w:pPr>
        <w:pStyle w:val="BodyText"/>
      </w:pPr>
      <w:r>
        <w:t>Due to their small populations, counts for some areas are combined when shown at local authority</w:t>
      </w:r>
      <w:r>
        <w:t xml:space="preserve"> level, in order to protect individuals’ privacy:</w:t>
      </w:r>
    </w:p>
    <w:p w14:paraId="5AA9EE99" w14:textId="77777777" w:rsidR="00F20C6B" w:rsidRDefault="004748DD" w:rsidP="004748DD">
      <w:pPr>
        <w:pStyle w:val="Compact"/>
        <w:numPr>
          <w:ilvl w:val="0"/>
          <w:numId w:val="17"/>
        </w:numPr>
      </w:pPr>
      <w:r>
        <w:t>City of London and Hackney counts are combined</w:t>
      </w:r>
    </w:p>
    <w:p w14:paraId="5AA9EE9A" w14:textId="77777777" w:rsidR="00F20C6B" w:rsidRDefault="004748DD" w:rsidP="004748DD">
      <w:pPr>
        <w:pStyle w:val="Compact"/>
        <w:numPr>
          <w:ilvl w:val="0"/>
          <w:numId w:val="17"/>
        </w:numPr>
      </w:pPr>
      <w:r>
        <w:t>Isles of Scilly and Cornwall counts are combined</w:t>
      </w:r>
    </w:p>
    <w:p w14:paraId="5AA9EE9B" w14:textId="77777777" w:rsidR="00F20C6B" w:rsidRDefault="004748DD">
      <w:pPr>
        <w:pStyle w:val="FirstParagraph"/>
      </w:pPr>
      <w:r>
        <w:t>Changes to geographical allocation of data Cases, tests and deaths can be removed or reallocated as records ar</w:t>
      </w:r>
      <w:r>
        <w:t xml:space="preserve">e regularly updated with new information, which can create apparent discrepancies. If numbers for an area are low, these changes can result in negative numbers, which are shown as 0. However, the changes would be included for areas where a negative number </w:t>
      </w:r>
      <w:r>
        <w:t>would not be created.</w:t>
      </w:r>
    </w:p>
    <w:p w14:paraId="5AA9EE9C" w14:textId="77777777" w:rsidR="00F20C6B" w:rsidRDefault="004748DD">
      <w:pPr>
        <w:pStyle w:val="BodyText"/>
      </w:pPr>
      <w:r>
        <w:t>For example: Local authority A reports 2 new cases. Local authority B reports no new cases, but 1 previously reported case is reallocated to another local authority. This shows as 0 new cases reported for local authority B. These loca</w:t>
      </w:r>
      <w:r>
        <w:t>l authorities form a larger area. 1 case is shown in this larger area (2 cases in local authority A, minus 1 case in local authority B).</w:t>
      </w:r>
    </w:p>
    <w:p w14:paraId="5AA9EE9D" w14:textId="77777777" w:rsidR="00F20C6B" w:rsidRDefault="004748DD">
      <w:pPr>
        <w:pStyle w:val="BodyText"/>
      </w:pPr>
      <w:r>
        <w:t xml:space="preserve">From 31 January 2022, the allocation of geographical locations for cases in England has changed to use the information </w:t>
      </w:r>
      <w:r>
        <w:t>from the first positive test of an infection episode. This change applies to cases by specimen date since the beginning of the pandemic; cases by report date have not been revised. Before 31 January 2022, the address provided in a person’s most recent posi</w:t>
      </w:r>
      <w:r>
        <w:t>tive test was used.</w:t>
      </w:r>
    </w:p>
    <w:p w14:paraId="5AA9EE9E" w14:textId="5F4F02A8" w:rsidR="00F20C6B" w:rsidRDefault="004748DD">
      <w:pPr>
        <w:pStyle w:val="BodyText"/>
      </w:pPr>
      <w:r>
        <w:t xml:space="preserve">On 16 June 2021, UKHSA </w:t>
      </w:r>
      <w:hyperlink r:id="rId35">
        <w:r>
          <w:rPr>
            <w:rStyle w:val="Hyperlink"/>
          </w:rPr>
          <w:t>improved local authority allocation for deaths in England</w:t>
        </w:r>
      </w:hyperlink>
      <w:r>
        <w:t>.</w:t>
      </w:r>
    </w:p>
    <w:p w14:paraId="5AA9EE9F" w14:textId="5E3C7994" w:rsidR="00F20C6B" w:rsidRDefault="004748DD">
      <w:pPr>
        <w:pStyle w:val="BodyText"/>
      </w:pPr>
      <w:r>
        <w:t xml:space="preserve">On 16 November 2020, UKHSA </w:t>
      </w:r>
      <w:hyperlink r:id="rId36">
        <w:r>
          <w:rPr>
            <w:rStyle w:val="Hyperlink"/>
          </w:rPr>
          <w:t>updated the way it records the location of people who test positive or negative for COVID-19 in England</w:t>
        </w:r>
      </w:hyperlink>
      <w:r>
        <w:t>.</w:t>
      </w:r>
    </w:p>
    <w:p w14:paraId="5AA9EEA0" w14:textId="77777777" w:rsidR="00F20C6B" w:rsidRDefault="004748DD">
      <w:pPr>
        <w:pStyle w:val="Heading4"/>
      </w:pPr>
      <w:bookmarkStart w:id="45" w:name="rate-calculations"/>
      <w:bookmarkEnd w:id="44"/>
      <w:r>
        <w:t>Rate calculations</w:t>
      </w:r>
    </w:p>
    <w:p w14:paraId="5AA9EEA1" w14:textId="77777777" w:rsidR="00F20C6B" w:rsidRDefault="004748DD">
      <w:pPr>
        <w:pStyle w:val="FirstParagraph"/>
      </w:pPr>
      <w:r>
        <w:t>Rates are calculated to compare areas or population groups of different sizes. All rates shown o</w:t>
      </w:r>
      <w:r>
        <w:t>n this website are crude rates expressed per 100,000 population. This means the count (eg cases or deaths) is divided by the denominator population and multiplied by 100,000, without any adjustment for other factors.</w:t>
      </w:r>
    </w:p>
    <w:p w14:paraId="5AA9EEA2" w14:textId="77777777" w:rsidR="00F20C6B" w:rsidRDefault="004748DD">
      <w:pPr>
        <w:pStyle w:val="BodyText"/>
      </w:pPr>
      <w:r>
        <w:t>7-day rolling rates are calculated by d</w:t>
      </w:r>
      <w:r>
        <w:t>ividing the 7-day total by the denominator population and multiplying by 100,000.</w:t>
      </w:r>
    </w:p>
    <w:p w14:paraId="5AA9EEA3" w14:textId="77777777" w:rsidR="00F20C6B" w:rsidRDefault="004748DD">
      <w:pPr>
        <w:pStyle w:val="BodyText"/>
      </w:pPr>
      <w:r>
        <w:t>Populations used are Office for National Statistics 2020 mid-year estimates.</w:t>
      </w:r>
    </w:p>
    <w:p w14:paraId="5AA9EEA4" w14:textId="77777777" w:rsidR="00F20C6B" w:rsidRDefault="004748DD">
      <w:pPr>
        <w:pStyle w:val="Heading2"/>
      </w:pPr>
      <w:bookmarkStart w:id="46" w:name="cumulative-cases-by-specimen-date"/>
      <w:bookmarkStart w:id="47" w:name="_Toc161318182"/>
      <w:bookmarkEnd w:id="45"/>
      <w:bookmarkEnd w:id="43"/>
      <w:bookmarkEnd w:id="31"/>
      <w:r>
        <w:t>Cumulative cases by specimen date</w:t>
      </w:r>
      <w:bookmarkEnd w:id="47"/>
    </w:p>
    <w:p w14:paraId="5AA9EEA5" w14:textId="77777777" w:rsidR="00F20C6B" w:rsidRDefault="004748DD">
      <w:pPr>
        <w:pStyle w:val="Heading3"/>
      </w:pPr>
      <w:bookmarkStart w:id="48" w:name="metric-name-3"/>
      <w:r>
        <w:t>Metric name:</w:t>
      </w:r>
    </w:p>
    <w:p w14:paraId="5AA9EEA6" w14:textId="77777777" w:rsidR="00F20C6B" w:rsidRDefault="004748DD">
      <w:pPr>
        <w:pStyle w:val="FirstParagraph"/>
      </w:pPr>
      <w:r>
        <w:t>cumCasesBySpecimenDate</w:t>
      </w:r>
    </w:p>
    <w:p w14:paraId="5AA9EEA7" w14:textId="77777777" w:rsidR="00F20C6B" w:rsidRDefault="004748DD">
      <w:pPr>
        <w:pStyle w:val="Heading3"/>
      </w:pPr>
      <w:bookmarkStart w:id="49" w:name="types-3"/>
      <w:bookmarkEnd w:id="48"/>
      <w:r>
        <w:t>Types:</w:t>
      </w:r>
    </w:p>
    <w:p w14:paraId="5AA9EEA8" w14:textId="77777777" w:rsidR="00F20C6B" w:rsidRDefault="004748DD">
      <w:pPr>
        <w:pStyle w:val="FirstParagraph"/>
      </w:pPr>
      <w:r>
        <w:t>cumulative, event da</w:t>
      </w:r>
      <w:r>
        <w:t>te</w:t>
      </w:r>
    </w:p>
    <w:p w14:paraId="5AA9EEA9" w14:textId="77777777" w:rsidR="00F20C6B" w:rsidRDefault="004748DD">
      <w:pPr>
        <w:pStyle w:val="Heading3"/>
      </w:pPr>
      <w:bookmarkStart w:id="50" w:name="abstract-3"/>
      <w:bookmarkEnd w:id="49"/>
      <w:r>
        <w:t>Abstract:</w:t>
      </w:r>
    </w:p>
    <w:p w14:paraId="5AA9EEAA" w14:textId="77777777" w:rsidR="00F20C6B" w:rsidRDefault="004748DD">
      <w:pPr>
        <w:pStyle w:val="FirstParagraph"/>
      </w:pPr>
      <w:r>
        <w:t>Total number of cases since the start of the pandemic. Data are shown by the date the sample was taken from the person being tested.</w:t>
      </w:r>
    </w:p>
    <w:p w14:paraId="5AA9EEAB" w14:textId="77777777" w:rsidR="00F20C6B" w:rsidRDefault="004748DD">
      <w:pPr>
        <w:pStyle w:val="BodyText"/>
      </w:pPr>
      <w:r>
        <w:t>Data for the most recent days are considered incomplete as it takes time for tests to have an outcome and be r</w:t>
      </w:r>
      <w:r>
        <w:t>ecorded on relevant lab systems.</w:t>
      </w:r>
    </w:p>
    <w:p w14:paraId="5AA9EEAC" w14:textId="77777777" w:rsidR="00F20C6B" w:rsidRDefault="004748DD">
      <w:pPr>
        <w:pStyle w:val="Heading3"/>
      </w:pPr>
      <w:bookmarkStart w:id="51" w:name="description-3"/>
      <w:bookmarkEnd w:id="50"/>
      <w:r>
        <w:t>Description:</w:t>
      </w:r>
    </w:p>
    <w:p w14:paraId="5AA9EEAD" w14:textId="77777777" w:rsidR="00F20C6B" w:rsidRDefault="004748DD">
      <w:pPr>
        <w:pStyle w:val="Heading4"/>
      </w:pPr>
      <w:bookmarkStart w:id="52" w:name="pillar-3-antibody-testing-3"/>
      <w:r>
        <w:t>Pillar 3: Antibody testing</w:t>
      </w:r>
    </w:p>
    <w:p w14:paraId="5AA9EEAE" w14:textId="77777777" w:rsidR="00F20C6B" w:rsidRDefault="004748DD">
      <w:pPr>
        <w:pStyle w:val="FirstParagraph"/>
      </w:pPr>
      <w:r>
        <w:t>Antibody serology testing to show if people have antibodies from past infection with COVID-19.</w:t>
      </w:r>
    </w:p>
    <w:p w14:paraId="5AA9EEAF" w14:textId="77777777" w:rsidR="00F20C6B" w:rsidRDefault="004748DD">
      <w:pPr>
        <w:pStyle w:val="BodyText"/>
      </w:pPr>
      <w:r>
        <w:t>Pillar 3 data is provided for England by:</w:t>
      </w:r>
    </w:p>
    <w:p w14:paraId="5AA9EEB0" w14:textId="77777777" w:rsidR="00F20C6B" w:rsidRDefault="004748DD" w:rsidP="004748DD">
      <w:pPr>
        <w:pStyle w:val="Compact"/>
        <w:numPr>
          <w:ilvl w:val="0"/>
          <w:numId w:val="18"/>
        </w:numPr>
      </w:pPr>
      <w:r>
        <w:t>NHS England and Improvement (NHSEI) for NHS an</w:t>
      </w:r>
      <w:r>
        <w:t>d Care Home patients and staff</w:t>
      </w:r>
    </w:p>
    <w:p w14:paraId="5AA9EEB1" w14:textId="77777777" w:rsidR="00F20C6B" w:rsidRDefault="004748DD" w:rsidP="004748DD">
      <w:pPr>
        <w:pStyle w:val="Compact"/>
        <w:numPr>
          <w:ilvl w:val="0"/>
          <w:numId w:val="18"/>
        </w:numPr>
      </w:pPr>
      <w:r>
        <w:t>UKHSA Home Antibody Testing Service</w:t>
      </w:r>
    </w:p>
    <w:p w14:paraId="5AA9EEB2" w14:textId="77777777" w:rsidR="00F20C6B" w:rsidRDefault="004748DD">
      <w:pPr>
        <w:pStyle w:val="FirstParagraph"/>
      </w:pPr>
      <w:r>
        <w:t>Reporting of NHS Serology tests formally began on the 1st June 2020, total reported tests includes all testing since commencement in May 2020.</w:t>
      </w:r>
    </w:p>
    <w:p w14:paraId="5AA9EEB3" w14:textId="77777777" w:rsidR="00F20C6B" w:rsidRDefault="004748DD">
      <w:pPr>
        <w:pStyle w:val="BodyText"/>
      </w:pPr>
      <w:r>
        <w:t>The UKHSA Home Antibody Testing Service was launched in September 2020 to support NHS antibody testing. From earl</w:t>
      </w:r>
      <w:r>
        <w:t>y 2021, the service also supported research studies across the UK.</w:t>
      </w:r>
    </w:p>
    <w:p w14:paraId="5AA9EEB4" w14:textId="77777777" w:rsidR="00F20C6B" w:rsidRDefault="004748DD">
      <w:pPr>
        <w:pStyle w:val="BodyText"/>
      </w:pPr>
      <w:r>
        <w:t>Public reporting of home antibody tests began on 10 February 2022, historical tests dating back to September 2020 were added to the total of pillar 3 tests reported on this date.</w:t>
      </w:r>
    </w:p>
    <w:p w14:paraId="5AA9EEB5" w14:textId="77777777" w:rsidR="00F20C6B" w:rsidRDefault="004748DD">
      <w:pPr>
        <w:pStyle w:val="BodyText"/>
      </w:pPr>
      <w:r>
        <w:t xml:space="preserve">The UKHSA </w:t>
      </w:r>
      <w:r>
        <w:t>Home Antibody Testing Service programme ceased in May 2022, the final receipt of reported tests was on 08 May 2022.</w:t>
      </w:r>
    </w:p>
    <w:p w14:paraId="5AA9EEB6" w14:textId="77777777" w:rsidR="00F20C6B" w:rsidRDefault="004748DD">
      <w:pPr>
        <w:pStyle w:val="Heading4"/>
      </w:pPr>
      <w:bookmarkStart w:id="53" w:name="pillar-4-surveillance-testing-3"/>
      <w:bookmarkEnd w:id="52"/>
      <w:r>
        <w:t>Pillar 4: Surveillance testing</w:t>
      </w:r>
    </w:p>
    <w:p w14:paraId="5AA9EEB7" w14:textId="77777777" w:rsidR="00F20C6B" w:rsidRDefault="004748DD">
      <w:pPr>
        <w:pStyle w:val="FirstParagraph"/>
      </w:pPr>
      <w:r>
        <w:t>Virus testing and antibody serology testing for national surveillance supported by UKHSA, ONS, Biobank, unive</w:t>
      </w:r>
      <w:r>
        <w:t>rsities and other partners to learn more about the prevalence and spread of the virus and for other testing research purposes, for example on the accuracy and ease of use of home testing. Pillar 4 data is collected by the NHS, UKHSA, and individual researc</w:t>
      </w:r>
      <w:r>
        <w:t>h study leads for the UK.</w:t>
      </w:r>
    </w:p>
    <w:p w14:paraId="5AA9EEB8" w14:textId="77777777" w:rsidR="00F20C6B" w:rsidRDefault="004748DD">
      <w:pPr>
        <w:pStyle w:val="Heading4"/>
      </w:pPr>
      <w:bookmarkStart w:id="54" w:name="testing-pillars-3"/>
      <w:bookmarkEnd w:id="53"/>
      <w:r>
        <w:t>Testing pillars</w:t>
      </w:r>
    </w:p>
    <w:p w14:paraId="5AA9EEB9" w14:textId="77777777" w:rsidR="00F20C6B" w:rsidRDefault="004748DD">
      <w:pPr>
        <w:pStyle w:val="FirstParagraph"/>
      </w:pPr>
      <w:r>
        <w:t>The government provides testing through four routes known as pillars.</w:t>
      </w:r>
    </w:p>
    <w:p w14:paraId="5AA9EEBA" w14:textId="77777777" w:rsidR="00F20C6B" w:rsidRDefault="004748DD">
      <w:pPr>
        <w:pStyle w:val="BodyText"/>
      </w:pPr>
      <w:r>
        <w:t>Information on the government’s national testing strategy, and the methodology used to report numbers of tests, is available on the Department f</w:t>
      </w:r>
      <w:r>
        <w:t>or Health and Social Care website:</w:t>
      </w:r>
    </w:p>
    <w:p w14:paraId="5AA9EEBB" w14:textId="77777777" w:rsidR="00F20C6B" w:rsidRDefault="004748DD" w:rsidP="004748DD">
      <w:pPr>
        <w:pStyle w:val="Compact"/>
        <w:numPr>
          <w:ilvl w:val="0"/>
          <w:numId w:val="19"/>
        </w:numPr>
      </w:pPr>
      <w:hyperlink r:id="rId37">
        <w:r>
          <w:rPr>
            <w:rStyle w:val="Hyperlink"/>
          </w:rPr>
          <w:t>Changes to COVID-19 testing in England from 1 April</w:t>
        </w:r>
      </w:hyperlink>
    </w:p>
    <w:p w14:paraId="5AA9EEBC" w14:textId="77777777" w:rsidR="00F20C6B" w:rsidRDefault="004748DD" w:rsidP="004748DD">
      <w:pPr>
        <w:pStyle w:val="Compact"/>
        <w:numPr>
          <w:ilvl w:val="0"/>
          <w:numId w:val="19"/>
        </w:numPr>
      </w:pPr>
      <w:hyperlink r:id="rId38">
        <w:r>
          <w:rPr>
            <w:rStyle w:val="Hyperlink"/>
          </w:rPr>
          <w:t>Coronavirus (COVID-19): scaling up testing programmes</w:t>
        </w:r>
      </w:hyperlink>
    </w:p>
    <w:p w14:paraId="5AA9EEBD" w14:textId="77777777" w:rsidR="00F20C6B" w:rsidRDefault="004748DD" w:rsidP="004748DD">
      <w:pPr>
        <w:pStyle w:val="Compact"/>
        <w:numPr>
          <w:ilvl w:val="0"/>
          <w:numId w:val="19"/>
        </w:numPr>
      </w:pPr>
      <w:hyperlink r:id="rId39">
        <w:r>
          <w:rPr>
            <w:rStyle w:val="Hyperlink"/>
          </w:rPr>
          <w:t>Coronavirus (COVID-19): NHS Test and Trace statistics (England): methodology</w:t>
        </w:r>
      </w:hyperlink>
    </w:p>
    <w:p w14:paraId="5AA9EEBE" w14:textId="77777777" w:rsidR="00F20C6B" w:rsidRDefault="004748DD">
      <w:pPr>
        <w:pStyle w:val="Heading4"/>
      </w:pPr>
      <w:bookmarkStart w:id="55" w:name="cases-definition-3"/>
      <w:bookmarkEnd w:id="54"/>
      <w:r>
        <w:t>Cases definition</w:t>
      </w:r>
    </w:p>
    <w:p w14:paraId="5AA9EEBF" w14:textId="77777777" w:rsidR="00F20C6B" w:rsidRDefault="004748DD">
      <w:pPr>
        <w:pStyle w:val="FirstParagraph"/>
      </w:pPr>
      <w:r>
        <w:t>All data are updated weekly on Thursdays at 4pm.</w:t>
      </w:r>
    </w:p>
    <w:p w14:paraId="5AA9EEC0" w14:textId="77777777" w:rsidR="00F20C6B" w:rsidRDefault="004748DD">
      <w:pPr>
        <w:pStyle w:val="BodyText"/>
      </w:pPr>
      <w:r>
        <w:t>COVID-19 cases are identified by taking specimens from people and testing them for the SARS-CoV-2 virus</w:t>
      </w:r>
      <w:r>
        <w:t>. If the test is positive, this is a case. Some positive rapid lateral flow test results are confirmed with lab-based polymerase chain reaction (PCR) tests taken within 72 hours. If the PCR test results are negative, these are not reported as confirmed cas</w:t>
      </w:r>
      <w:r>
        <w:t>es.</w:t>
      </w:r>
    </w:p>
    <w:p w14:paraId="5AA9EEC1" w14:textId="77777777" w:rsidR="00F20C6B" w:rsidRDefault="004748DD">
      <w:pPr>
        <w:pStyle w:val="BodyText"/>
      </w:pPr>
      <w:r>
        <w:t>People who test positive again after a given time period are counted as new cases. In England, Northern Ireland and Scotland people are counted as new cases if they test positive again more than 90 days after their last positive test. In Wales, a perio</w:t>
      </w:r>
      <w:r>
        <w:t>d of 42 days from a person’s first positive test in an episode is used.</w:t>
      </w:r>
    </w:p>
    <w:p w14:paraId="5AA9EEC2" w14:textId="77777777" w:rsidR="00F20C6B" w:rsidRDefault="004748DD">
      <w:pPr>
        <w:pStyle w:val="BodyText"/>
      </w:pPr>
      <w:r>
        <w:t>Cases data includes all positive lab-confirmed PCR test results plus</w:t>
      </w:r>
    </w:p>
    <w:p w14:paraId="5AA9EEC3" w14:textId="77777777" w:rsidR="00F20C6B" w:rsidRDefault="004748DD" w:rsidP="004748DD">
      <w:pPr>
        <w:pStyle w:val="Compact"/>
        <w:numPr>
          <w:ilvl w:val="0"/>
          <w:numId w:val="20"/>
        </w:numPr>
      </w:pPr>
      <w:r>
        <w:t>in England, positive rapid lateral flow tests unless followed by a negative PCR test taken within 72 hours</w:t>
      </w:r>
    </w:p>
    <w:p w14:paraId="5AA9EEC4" w14:textId="77777777" w:rsidR="00F20C6B" w:rsidRDefault="004748DD" w:rsidP="004748DD">
      <w:pPr>
        <w:pStyle w:val="Compact"/>
        <w:numPr>
          <w:ilvl w:val="0"/>
          <w:numId w:val="20"/>
        </w:numPr>
      </w:pPr>
      <w:r>
        <w:t>in Scotl</w:t>
      </w:r>
      <w:r>
        <w:t>and, positive rapid lateral flow tests unless followed by a negative PCR test taken within 48 hours</w:t>
      </w:r>
    </w:p>
    <w:p w14:paraId="5AA9EEC5" w14:textId="77777777" w:rsidR="00F20C6B" w:rsidRDefault="004748DD" w:rsidP="004748DD">
      <w:pPr>
        <w:pStyle w:val="Compact"/>
        <w:numPr>
          <w:ilvl w:val="0"/>
          <w:numId w:val="20"/>
        </w:numPr>
      </w:pPr>
      <w:r>
        <w:t>in Northern Ireland, positive rapid lateral flow tests</w:t>
      </w:r>
    </w:p>
    <w:p w14:paraId="5AA9EEC6" w14:textId="77777777" w:rsidR="00F20C6B" w:rsidRDefault="004748DD">
      <w:pPr>
        <w:pStyle w:val="FirstParagraph"/>
      </w:pPr>
      <w:r>
        <w:t>Figures may be shown by:</w:t>
      </w:r>
    </w:p>
    <w:p w14:paraId="5AA9EEC7" w14:textId="77777777" w:rsidR="00F20C6B" w:rsidRDefault="004748DD" w:rsidP="004748DD">
      <w:pPr>
        <w:pStyle w:val="Compact"/>
        <w:numPr>
          <w:ilvl w:val="0"/>
          <w:numId w:val="21"/>
        </w:numPr>
      </w:pPr>
      <w:r>
        <w:t>date reported – the date it was first included in the published totals</w:t>
      </w:r>
    </w:p>
    <w:p w14:paraId="5AA9EEC8" w14:textId="77777777" w:rsidR="00F20C6B" w:rsidRDefault="004748DD" w:rsidP="004748DD">
      <w:pPr>
        <w:pStyle w:val="Compact"/>
        <w:numPr>
          <w:ilvl w:val="0"/>
          <w:numId w:val="21"/>
        </w:numPr>
      </w:pPr>
      <w:r>
        <w:t>speci</w:t>
      </w:r>
      <w:r>
        <w:t>men date – the date the first sample that identified the infection was taken from a patient</w:t>
      </w:r>
    </w:p>
    <w:p w14:paraId="5AA9EEC9" w14:textId="77777777" w:rsidR="00F20C6B" w:rsidRDefault="004748DD">
      <w:pPr>
        <w:pStyle w:val="FirstParagraph"/>
      </w:pPr>
      <w:r>
        <w:t>Data for the last 5 days by specimen date are considered incomplete as it takes time to get test results and record them on relevant lab systems.</w:t>
      </w:r>
    </w:p>
    <w:p w14:paraId="5AA9EECA" w14:textId="77777777" w:rsidR="00F20C6B" w:rsidRDefault="004748DD">
      <w:pPr>
        <w:pStyle w:val="BodyText"/>
      </w:pPr>
      <w:r>
        <w:t>UK</w:t>
      </w:r>
    </w:p>
    <w:p w14:paraId="5AA9EECB" w14:textId="77777777" w:rsidR="00F20C6B" w:rsidRDefault="004748DD">
      <w:pPr>
        <w:pStyle w:val="BodyText"/>
      </w:pPr>
      <w:r>
        <w:t>UK data include results from both pillar 1 and pillar 2 testing. See Testing Pillars, Pillar 1 Testing and Pillar 2 Testing for definitions.</w:t>
      </w:r>
    </w:p>
    <w:p w14:paraId="5AA9EECC" w14:textId="77777777" w:rsidR="00F20C6B" w:rsidRDefault="004748DD">
      <w:pPr>
        <w:pStyle w:val="BodyText"/>
      </w:pPr>
      <w:r>
        <w:t>England</w:t>
      </w:r>
    </w:p>
    <w:p w14:paraId="5AA9EECD" w14:textId="77777777" w:rsidR="00F20C6B" w:rsidRDefault="004748DD">
      <w:pPr>
        <w:pStyle w:val="BodyText"/>
      </w:pPr>
      <w:r>
        <w:t>A positive case is identified by a confirmed positive test from a polymerase chain reaction (PCR) test, rap</w:t>
      </w:r>
      <w:r>
        <w:t>id lateral flow test or loop-mediated isothermal amplification (LAMP) test. Positive rapid lateral flow test results can be confirmed with PCR tests taken within 72 hours. If this PCR test result is negative, these are removed as cases.</w:t>
      </w:r>
    </w:p>
    <w:p w14:paraId="5AA9EECE" w14:textId="77777777" w:rsidR="00F20C6B" w:rsidRDefault="004748DD">
      <w:pPr>
        <w:pStyle w:val="BodyText"/>
      </w:pPr>
      <w:r>
        <w:t>If a person tests p</w:t>
      </w:r>
      <w:r>
        <w:t>ositive again within 90 days of a previous positive test, this is seen as the same infection episode and counted as one case. If a person tests positive again more than 90 days after their last positive test, this is counted as a new case.</w:t>
      </w:r>
    </w:p>
    <w:p w14:paraId="5AA9EECF" w14:textId="77777777" w:rsidR="00F20C6B" w:rsidRDefault="004748DD">
      <w:pPr>
        <w:pStyle w:val="BodyText"/>
      </w:pPr>
      <w:r>
        <w:t xml:space="preserve">Cases by Middle </w:t>
      </w:r>
      <w:r>
        <w:t>layer Super Output Area (MSOA)</w:t>
      </w:r>
    </w:p>
    <w:p w14:paraId="5AA9EED0" w14:textId="77777777" w:rsidR="00F20C6B" w:rsidRDefault="004748DD">
      <w:pPr>
        <w:pStyle w:val="BodyText"/>
      </w:pPr>
      <w:r>
        <w:t>Weekly rolling sums and population-based rates of new cases by specimen date time series data are available to download for English MSOAs through the dynamic selections on the download data page. Data show the latest 7 days f</w:t>
      </w:r>
      <w:r>
        <w:t>or which near-complete data — release date minus 5 days — are available, and historic non-overlapping 7-day blocks. Dates are the final day in the relevant 7-day block, and counts between 0 and 2 are blank in the CSV or NULL in the other formats.</w:t>
      </w:r>
    </w:p>
    <w:p w14:paraId="5AA9EED1" w14:textId="77777777" w:rsidR="00F20C6B" w:rsidRDefault="004748DD">
      <w:pPr>
        <w:pStyle w:val="BodyText"/>
      </w:pPr>
      <w:r>
        <w:t xml:space="preserve">Cases by </w:t>
      </w:r>
      <w:r>
        <w:t>age</w:t>
      </w:r>
    </w:p>
    <w:p w14:paraId="5AA9EED2" w14:textId="77777777" w:rsidR="00F20C6B" w:rsidRDefault="004748DD">
      <w:pPr>
        <w:pStyle w:val="BodyText"/>
      </w:pPr>
      <w:r>
        <w:t>Daily number of cases data aggregated by age into 0 to 59, 60 plus and individual 5-year bands are available to download via the download data page. 7 day rolling averages and rates are also included where the data is presented by specimen date.</w:t>
      </w:r>
    </w:p>
    <w:p w14:paraId="5AA9EED3" w14:textId="77777777" w:rsidR="00F20C6B" w:rsidRDefault="004748DD">
      <w:pPr>
        <w:pStyle w:val="BodyText"/>
      </w:pPr>
      <w:r>
        <w:t>Northe</w:t>
      </w:r>
      <w:r>
        <w:t>rn Ireland</w:t>
      </w:r>
    </w:p>
    <w:p w14:paraId="5AA9EED4" w14:textId="77777777" w:rsidR="00F20C6B" w:rsidRDefault="004748DD">
      <w:pPr>
        <w:pStyle w:val="BodyText"/>
      </w:pPr>
      <w:r>
        <w:t>A positive case is someone who has received a positive polymerase chain reaction (PCR) or rapid lateral flow test result. If a person tests positive again within 90 days of a previous positive test, this is seen as the same infection episode and</w:t>
      </w:r>
      <w:r>
        <w:t xml:space="preserve"> counted as one case. If a person tests positive again more than 90 days after their last positive test, this is counted as a new case.</w:t>
      </w:r>
    </w:p>
    <w:p w14:paraId="5AA9EED5" w14:textId="77777777" w:rsidR="00F20C6B" w:rsidRDefault="004748DD">
      <w:pPr>
        <w:pStyle w:val="BodyText"/>
      </w:pPr>
      <w:r>
        <w:t>Scotland</w:t>
      </w:r>
    </w:p>
    <w:p w14:paraId="5AA9EED6" w14:textId="77777777" w:rsidR="00F20C6B" w:rsidRDefault="004748DD">
      <w:pPr>
        <w:pStyle w:val="BodyText"/>
      </w:pPr>
      <w:r>
        <w:t>A positive case is identified by a confirmed positive test from a polymerase chain reaction (PCR) test or rapid</w:t>
      </w:r>
      <w:r>
        <w:t xml:space="preserve"> lateral flow test.</w:t>
      </w:r>
    </w:p>
    <w:p w14:paraId="5AA9EED7" w14:textId="77777777" w:rsidR="00F20C6B" w:rsidRDefault="004748DD">
      <w:pPr>
        <w:pStyle w:val="BodyText"/>
      </w:pPr>
      <w:r>
        <w:t xml:space="preserve">If a person tests positive again within 90 days of a previous positive test, this is seen as the same infection episode and counted as one case. If a person tests positive again more than 90 days after their last positive test, this is </w:t>
      </w:r>
      <w:r>
        <w:t>counted as a new case.</w:t>
      </w:r>
    </w:p>
    <w:p w14:paraId="5AA9EED8" w14:textId="77777777" w:rsidR="00F20C6B" w:rsidRDefault="004748DD">
      <w:pPr>
        <w:pStyle w:val="BodyText"/>
      </w:pPr>
      <w:r>
        <w:t>Wales</w:t>
      </w:r>
    </w:p>
    <w:p w14:paraId="5AA9EED9" w14:textId="77777777" w:rsidR="00F20C6B" w:rsidRDefault="004748DD">
      <w:pPr>
        <w:pStyle w:val="BodyText"/>
      </w:pPr>
      <w:r>
        <w:t>A positive case is someone who has received a positive polymerase chain reaction (PCR) test result. If someone tests positive via a rapid lateral flow test, they are not included in the figures for positive cases for Wales.</w:t>
      </w:r>
    </w:p>
    <w:p w14:paraId="5AA9EEDA" w14:textId="77777777" w:rsidR="00F20C6B" w:rsidRDefault="004748DD">
      <w:pPr>
        <w:pStyle w:val="BodyText"/>
      </w:pPr>
      <w:r>
        <w:t>Con</w:t>
      </w:r>
      <w:r>
        <w:t>firmed cases for Wales are calculated using 6-week (42-day) episode periods. An individual’s first positive test starts a 42-day episode period. Any further positive tests within that period are seen as the same infection episode and counted as one case. I</w:t>
      </w:r>
      <w:r>
        <w:t>f a person tests positive again more than 42 days after the start of their previous episode, this is counted as a new case.</w:t>
      </w:r>
    </w:p>
    <w:p w14:paraId="5AA9EEDB" w14:textId="77777777" w:rsidR="00F20C6B" w:rsidRDefault="004748DD">
      <w:pPr>
        <w:pStyle w:val="BodyText"/>
      </w:pPr>
      <w:r>
        <w:t>Further information about the processes for counting cases in the devolved administrations</w:t>
      </w:r>
    </w:p>
    <w:p w14:paraId="5AA9EEDC" w14:textId="77777777" w:rsidR="00F20C6B" w:rsidRDefault="004748DD">
      <w:pPr>
        <w:pStyle w:val="BodyText"/>
      </w:pPr>
      <w:r>
        <w:t>Details of the processes for counting cas</w:t>
      </w:r>
      <w:r>
        <w:t>es in the devolved administrations are available on their websites:</w:t>
      </w:r>
    </w:p>
    <w:p w14:paraId="5AA9EEDD" w14:textId="77777777" w:rsidR="00F20C6B" w:rsidRDefault="004748DD" w:rsidP="004748DD">
      <w:pPr>
        <w:numPr>
          <w:ilvl w:val="0"/>
          <w:numId w:val="22"/>
        </w:numPr>
      </w:pPr>
      <w:hyperlink r:id="rId40">
        <w:r>
          <w:rPr>
            <w:rStyle w:val="Hyperlink"/>
          </w:rPr>
          <w:t>Scottish Government coronavirus information</w:t>
        </w:r>
      </w:hyperlink>
    </w:p>
    <w:p w14:paraId="5AA9EEDE" w14:textId="77777777" w:rsidR="00F20C6B" w:rsidRDefault="004748DD" w:rsidP="004748DD">
      <w:pPr>
        <w:numPr>
          <w:ilvl w:val="0"/>
          <w:numId w:val="22"/>
        </w:numPr>
      </w:pPr>
      <w:hyperlink r:id="rId41">
        <w:r>
          <w:rPr>
            <w:rStyle w:val="Hyperlink"/>
          </w:rPr>
          <w:t>Public Health Wales coronavirus information</w:t>
        </w:r>
      </w:hyperlink>
    </w:p>
    <w:p w14:paraId="5AA9EEDF" w14:textId="77777777" w:rsidR="00F20C6B" w:rsidRDefault="004748DD" w:rsidP="004748DD">
      <w:pPr>
        <w:numPr>
          <w:ilvl w:val="0"/>
          <w:numId w:val="22"/>
        </w:numPr>
      </w:pPr>
      <w:hyperlink r:id="rId42">
        <w:r>
          <w:rPr>
            <w:rStyle w:val="Hyperlink"/>
          </w:rPr>
          <w:t>Northern Ireland Department of Health coronavirus information</w:t>
        </w:r>
      </w:hyperlink>
    </w:p>
    <w:p w14:paraId="5AA9EEE0" w14:textId="77777777" w:rsidR="00F20C6B" w:rsidRDefault="004748DD">
      <w:pPr>
        <w:pStyle w:val="Heading4"/>
      </w:pPr>
      <w:bookmarkStart w:id="56" w:name="pillar-1-nhs-and-ukhsa-testing-3"/>
      <w:bookmarkEnd w:id="55"/>
      <w:r>
        <w:t>Pillar 1: NHS and UKHSA Testing</w:t>
      </w:r>
    </w:p>
    <w:p w14:paraId="5AA9EEE1" w14:textId="77777777" w:rsidR="00F20C6B" w:rsidRDefault="004748DD">
      <w:pPr>
        <w:pStyle w:val="FirstParagraph"/>
      </w:pPr>
      <w:r>
        <w:t>Virus testing in UK Health Security Agency (UKHSA) labs and NHS</w:t>
      </w:r>
      <w:r>
        <w:t xml:space="preserve"> hospitals for those with a clinical need, and health and care workers. Pillar 1 data for England is provided by the NHS and UKHSA, and data from the devolved administrations are provided by the Department of Health of Northern Ireland, the Scottish Govern</w:t>
      </w:r>
      <w:r>
        <w:t>ment, and Public Health Wales. Public Health Wales provide combined pillar 1 and partial pillar 2 data where tests are processed in NHS Wales labs.</w:t>
      </w:r>
    </w:p>
    <w:p w14:paraId="5AA9EEE2" w14:textId="77777777" w:rsidR="00F20C6B" w:rsidRDefault="004748DD">
      <w:pPr>
        <w:pStyle w:val="Heading4"/>
      </w:pPr>
      <w:bookmarkStart w:id="57" w:name="X19eb8548f015ce0102ecd591239dbbffe52dc37"/>
      <w:bookmarkEnd w:id="56"/>
      <w:r>
        <w:t>Pillar 2: UK Government testing programme</w:t>
      </w:r>
    </w:p>
    <w:p w14:paraId="5AA9EEE3" w14:textId="77777777" w:rsidR="00F20C6B" w:rsidRDefault="004748DD">
      <w:pPr>
        <w:pStyle w:val="FirstParagraph"/>
      </w:pPr>
      <w:r>
        <w:t>Virus testing for the wider population, as set out in government g</w:t>
      </w:r>
      <w:r>
        <w:t>uidance. Pillar 2 uses Lighthouse laboratories and has partnership arrangements with public, private and academic sector laboratories. Pillar 2 data for the UK (excluding Wales tests processed in NHS labs in Wales) is collected by commercial partners. Pill</w:t>
      </w:r>
      <w:r>
        <w:t>ar 2 data includes results from rapid lateral flow testing, where these have been reported to the NHS Digital Platform. Rapid lateral flow tests test for the presence of SARS-CoV-2 virus and are swab tests that give results in less than an hour, without ne</w:t>
      </w:r>
      <w:r>
        <w:t>eding to go to a laboratory.</w:t>
      </w:r>
    </w:p>
    <w:p w14:paraId="5AA9EEE4" w14:textId="77777777" w:rsidR="00F20C6B" w:rsidRDefault="004748DD">
      <w:pPr>
        <w:pStyle w:val="Heading3"/>
      </w:pPr>
      <w:bookmarkStart w:id="58" w:name="methodology-3"/>
      <w:bookmarkEnd w:id="57"/>
      <w:bookmarkEnd w:id="51"/>
      <w:r>
        <w:t>Methodology:</w:t>
      </w:r>
    </w:p>
    <w:p w14:paraId="5AA9EEE5" w14:textId="77777777" w:rsidR="00F20C6B" w:rsidRDefault="00F20C6B">
      <w:pPr>
        <w:pStyle w:val="Heading4"/>
      </w:pPr>
      <w:bookmarkStart w:id="59" w:name="section-1"/>
    </w:p>
    <w:p w14:paraId="5AA9EEE6" w14:textId="77777777" w:rsidR="00F20C6B" w:rsidRDefault="004748DD">
      <w:pPr>
        <w:pStyle w:val="Heading2"/>
      </w:pPr>
      <w:bookmarkStart w:id="60" w:name="cumulative-cases-by-specimen-date-rate"/>
      <w:bookmarkStart w:id="61" w:name="_Toc161318183"/>
      <w:bookmarkEnd w:id="59"/>
      <w:bookmarkEnd w:id="58"/>
      <w:bookmarkEnd w:id="46"/>
      <w:r>
        <w:t>Cumulative cases by specimen date rate</w:t>
      </w:r>
      <w:bookmarkEnd w:id="61"/>
    </w:p>
    <w:p w14:paraId="5AA9EEE7" w14:textId="77777777" w:rsidR="00F20C6B" w:rsidRDefault="004748DD">
      <w:pPr>
        <w:pStyle w:val="Heading3"/>
      </w:pPr>
      <w:bookmarkStart w:id="62" w:name="metric-name-4"/>
      <w:r>
        <w:t>Metric name:</w:t>
      </w:r>
    </w:p>
    <w:p w14:paraId="5AA9EEE8" w14:textId="77777777" w:rsidR="00F20C6B" w:rsidRDefault="004748DD">
      <w:pPr>
        <w:pStyle w:val="FirstParagraph"/>
      </w:pPr>
      <w:r>
        <w:t>cumCasesBySpecimenDateRate</w:t>
      </w:r>
    </w:p>
    <w:p w14:paraId="5AA9EEE9" w14:textId="77777777" w:rsidR="00F20C6B" w:rsidRDefault="004748DD">
      <w:pPr>
        <w:pStyle w:val="Heading3"/>
      </w:pPr>
      <w:bookmarkStart w:id="63" w:name="types-4"/>
      <w:bookmarkEnd w:id="62"/>
      <w:r>
        <w:t>Types:</w:t>
      </w:r>
    </w:p>
    <w:p w14:paraId="5AA9EEEA" w14:textId="77777777" w:rsidR="00F20C6B" w:rsidRDefault="004748DD">
      <w:pPr>
        <w:pStyle w:val="FirstParagraph"/>
      </w:pPr>
      <w:r>
        <w:t>event date, cumulative, incidence rate</w:t>
      </w:r>
    </w:p>
    <w:p w14:paraId="5AA9EEEB" w14:textId="77777777" w:rsidR="00F20C6B" w:rsidRDefault="004748DD">
      <w:pPr>
        <w:pStyle w:val="Heading3"/>
      </w:pPr>
      <w:bookmarkStart w:id="64" w:name="abstract-4"/>
      <w:bookmarkEnd w:id="63"/>
      <w:r>
        <w:t>Abstract:</w:t>
      </w:r>
    </w:p>
    <w:p w14:paraId="5AA9EEEC" w14:textId="77777777" w:rsidR="00F20C6B" w:rsidRDefault="004748DD">
      <w:pPr>
        <w:pStyle w:val="FirstParagraph"/>
      </w:pPr>
      <w:r>
        <w:t>Rate per 100,000 people of the total number of cases since the start of the pandemic. Data are shown by the date the sample was taken from the person being tested.</w:t>
      </w:r>
    </w:p>
    <w:p w14:paraId="5AA9EEED" w14:textId="77777777" w:rsidR="00F20C6B" w:rsidRDefault="004748DD">
      <w:pPr>
        <w:pStyle w:val="BodyText"/>
      </w:pPr>
      <w:r>
        <w:t>Data for the most recent days are considered incomplete as it takes time for tests to have a</w:t>
      </w:r>
      <w:r>
        <w:t>n outcome and be recorded on relevant lab systems.</w:t>
      </w:r>
    </w:p>
    <w:p w14:paraId="5AA9EEEE" w14:textId="77777777" w:rsidR="00F20C6B" w:rsidRDefault="004748DD">
      <w:pPr>
        <w:pStyle w:val="Heading3"/>
      </w:pPr>
      <w:bookmarkStart w:id="65" w:name="description-4"/>
      <w:bookmarkEnd w:id="64"/>
      <w:r>
        <w:t>Description:</w:t>
      </w:r>
    </w:p>
    <w:p w14:paraId="5AA9EEEF" w14:textId="77777777" w:rsidR="00F20C6B" w:rsidRDefault="004748DD">
      <w:pPr>
        <w:pStyle w:val="Heading4"/>
      </w:pPr>
      <w:bookmarkStart w:id="66" w:name="pillar-4-surveillance-testing-4"/>
      <w:r>
        <w:t>Pillar 4: Surveillance testing</w:t>
      </w:r>
    </w:p>
    <w:p w14:paraId="5AA9EEF0" w14:textId="77777777" w:rsidR="00F20C6B" w:rsidRDefault="004748DD">
      <w:pPr>
        <w:pStyle w:val="FirstParagraph"/>
      </w:pPr>
      <w:r>
        <w:t>Virus testing and antibody serology testing for national surveillance supported by UKHSA, ONS, Biobank, universities and other partners to learn more about the p</w:t>
      </w:r>
      <w:r>
        <w:t>revalence and spread of the virus and for other testing research purposes, for example on the accuracy and ease of use of home testing. Pillar 4 data is collected by the NHS, UKHSA, and individual research study leads for the UK.</w:t>
      </w:r>
    </w:p>
    <w:p w14:paraId="5AA9EEF1" w14:textId="77777777" w:rsidR="00F20C6B" w:rsidRDefault="004748DD">
      <w:pPr>
        <w:pStyle w:val="Heading4"/>
      </w:pPr>
      <w:bookmarkStart w:id="67" w:name="pillar-3-antibody-testing-4"/>
      <w:bookmarkEnd w:id="66"/>
      <w:r>
        <w:t>Pillar 3: Antibody testing</w:t>
      </w:r>
    </w:p>
    <w:p w14:paraId="5AA9EEF2" w14:textId="77777777" w:rsidR="00F20C6B" w:rsidRDefault="004748DD">
      <w:pPr>
        <w:pStyle w:val="FirstParagraph"/>
      </w:pPr>
      <w:r>
        <w:t>Antibody serology testing to show if people have antibodies from past infection with COVID-19.</w:t>
      </w:r>
    </w:p>
    <w:p w14:paraId="5AA9EEF3" w14:textId="77777777" w:rsidR="00F20C6B" w:rsidRDefault="004748DD">
      <w:pPr>
        <w:pStyle w:val="BodyText"/>
      </w:pPr>
      <w:r>
        <w:t>Pillar 3 data is provided for England by:</w:t>
      </w:r>
    </w:p>
    <w:p w14:paraId="5AA9EEF4" w14:textId="77777777" w:rsidR="00F20C6B" w:rsidRDefault="004748DD" w:rsidP="004748DD">
      <w:pPr>
        <w:pStyle w:val="Compact"/>
        <w:numPr>
          <w:ilvl w:val="0"/>
          <w:numId w:val="23"/>
        </w:numPr>
      </w:pPr>
      <w:r>
        <w:t>NHS England and Improvement (NHSEI) for NHS and Care Home patients and staff</w:t>
      </w:r>
    </w:p>
    <w:p w14:paraId="5AA9EEF5" w14:textId="77777777" w:rsidR="00F20C6B" w:rsidRDefault="004748DD" w:rsidP="004748DD">
      <w:pPr>
        <w:pStyle w:val="Compact"/>
        <w:numPr>
          <w:ilvl w:val="0"/>
          <w:numId w:val="23"/>
        </w:numPr>
      </w:pPr>
      <w:r>
        <w:t>UKHSA Home Antibody Testing Service</w:t>
      </w:r>
    </w:p>
    <w:p w14:paraId="5AA9EEF6" w14:textId="77777777" w:rsidR="00F20C6B" w:rsidRDefault="004748DD">
      <w:pPr>
        <w:pStyle w:val="FirstParagraph"/>
      </w:pPr>
      <w:r>
        <w:t>Repor</w:t>
      </w:r>
      <w:r>
        <w:t>ting of NHS Serology tests formally began on the 1st June 2020, total reported tests includes all testing since commencement in May 2020.</w:t>
      </w:r>
    </w:p>
    <w:p w14:paraId="5AA9EEF7" w14:textId="77777777" w:rsidR="00F20C6B" w:rsidRDefault="004748DD">
      <w:pPr>
        <w:pStyle w:val="BodyText"/>
      </w:pPr>
      <w:r>
        <w:t>The UKHSA Home Antibody Testing Service was launched in September 2020 to support NHS antibody testing. From early 202</w:t>
      </w:r>
      <w:r>
        <w:t>1, the service also supported research studies across the UK.</w:t>
      </w:r>
    </w:p>
    <w:p w14:paraId="5AA9EEF8" w14:textId="77777777" w:rsidR="00F20C6B" w:rsidRDefault="004748DD">
      <w:pPr>
        <w:pStyle w:val="BodyText"/>
      </w:pPr>
      <w:r>
        <w:t>Public reporting of home antibody tests began on 10 February 2022, historical tests dating back to September 2020 were added to the total of pillar 3 tests reported on this date.</w:t>
      </w:r>
    </w:p>
    <w:p w14:paraId="5AA9EEF9" w14:textId="77777777" w:rsidR="00F20C6B" w:rsidRDefault="004748DD">
      <w:pPr>
        <w:pStyle w:val="BodyText"/>
      </w:pPr>
      <w:r>
        <w:t xml:space="preserve">The UKHSA Home </w:t>
      </w:r>
      <w:r>
        <w:t>Antibody Testing Service programme ceased in May 2022, the final receipt of reported tests was on 08 May 2022.</w:t>
      </w:r>
    </w:p>
    <w:p w14:paraId="5AA9EEFA" w14:textId="77777777" w:rsidR="00F20C6B" w:rsidRDefault="004748DD">
      <w:pPr>
        <w:pStyle w:val="Heading4"/>
      </w:pPr>
      <w:bookmarkStart w:id="68" w:name="Xd2b9bfa2f82670876d5b8708897743933759780"/>
      <w:bookmarkEnd w:id="67"/>
      <w:r>
        <w:t>Pillar 2: UK Government testing programme</w:t>
      </w:r>
    </w:p>
    <w:p w14:paraId="5AA9EEFB" w14:textId="77777777" w:rsidR="00F20C6B" w:rsidRDefault="004748DD">
      <w:pPr>
        <w:pStyle w:val="FirstParagraph"/>
      </w:pPr>
      <w:r>
        <w:t>Virus testing for the wider population, as set out in government guidance. Pillar 2 uses Lighthouse lab</w:t>
      </w:r>
      <w:r>
        <w:t>oratories and has partnership arrangements with public, private and academic sector laboratories. Pillar 2 data for the UK (excluding Wales tests processed in NHS labs in Wales) is collected by commercial partners. Pillar 2 data includes results from rapid</w:t>
      </w:r>
      <w:r>
        <w:t xml:space="preserve"> lateral flow testing, where these have been reported to the NHS Digital Platform. Rapid lateral flow tests test for the presence of SARS-CoV-2 virus and are swab tests that give results in less than an hour, without needing to go to a laboratory.</w:t>
      </w:r>
    </w:p>
    <w:p w14:paraId="5AA9EEFC" w14:textId="77777777" w:rsidR="00F20C6B" w:rsidRDefault="004748DD">
      <w:pPr>
        <w:pStyle w:val="Heading4"/>
      </w:pPr>
      <w:bookmarkStart w:id="69" w:name="pillar-1-nhs-and-ukhsa-testing-4"/>
      <w:bookmarkEnd w:id="68"/>
      <w:r>
        <w:t>Pillar 1</w:t>
      </w:r>
      <w:r>
        <w:t>: NHS and UKHSA Testing</w:t>
      </w:r>
    </w:p>
    <w:p w14:paraId="5AA9EEFD" w14:textId="77777777" w:rsidR="00F20C6B" w:rsidRDefault="004748DD">
      <w:pPr>
        <w:pStyle w:val="FirstParagraph"/>
      </w:pPr>
      <w:r>
        <w:t>Virus testing in UK Health Security Agency (UKHSA) labs and NHS hospitals for those with a clinical need, and health and care workers. Pillar 1 data for England is provided by the NHS and UKHSA, and data from the devolved administra</w:t>
      </w:r>
      <w:r>
        <w:t>tions are provided by the Department of Health of Northern Ireland, the Scottish Government, and Public Health Wales. Public Health Wales provide combined pillar 1 and partial pillar 2 data where tests are processed in NHS Wales labs.</w:t>
      </w:r>
    </w:p>
    <w:p w14:paraId="5AA9EEFE" w14:textId="77777777" w:rsidR="00F20C6B" w:rsidRDefault="004748DD">
      <w:pPr>
        <w:pStyle w:val="Heading4"/>
      </w:pPr>
      <w:bookmarkStart w:id="70" w:name="testing-pillars-4"/>
      <w:bookmarkEnd w:id="69"/>
      <w:r>
        <w:t>Testing pillars</w:t>
      </w:r>
    </w:p>
    <w:p w14:paraId="5AA9EEFF" w14:textId="77777777" w:rsidR="00F20C6B" w:rsidRDefault="004748DD">
      <w:pPr>
        <w:pStyle w:val="FirstParagraph"/>
      </w:pPr>
      <w:r>
        <w:t>The g</w:t>
      </w:r>
      <w:r>
        <w:t>overnment provides testing through four routes known as pillars.</w:t>
      </w:r>
    </w:p>
    <w:p w14:paraId="5AA9EF00" w14:textId="77777777" w:rsidR="00F20C6B" w:rsidRDefault="004748DD">
      <w:pPr>
        <w:pStyle w:val="BodyText"/>
      </w:pPr>
      <w:r>
        <w:t>Information on the government’s national testing strategy, and the methodology used to report numbers of tests, is available on the Department for Health and Social Care website:</w:t>
      </w:r>
    </w:p>
    <w:p w14:paraId="5AA9EF01" w14:textId="77777777" w:rsidR="00F20C6B" w:rsidRDefault="004748DD" w:rsidP="004748DD">
      <w:pPr>
        <w:pStyle w:val="Compact"/>
        <w:numPr>
          <w:ilvl w:val="0"/>
          <w:numId w:val="24"/>
        </w:numPr>
      </w:pPr>
      <w:hyperlink r:id="rId43">
        <w:r>
          <w:rPr>
            <w:rStyle w:val="Hyperlink"/>
          </w:rPr>
          <w:t>Changes to COVID-19 testing in England from 1 April</w:t>
        </w:r>
      </w:hyperlink>
    </w:p>
    <w:p w14:paraId="5AA9EF02" w14:textId="77777777" w:rsidR="00F20C6B" w:rsidRDefault="004748DD" w:rsidP="004748DD">
      <w:pPr>
        <w:pStyle w:val="Compact"/>
        <w:numPr>
          <w:ilvl w:val="0"/>
          <w:numId w:val="24"/>
        </w:numPr>
      </w:pPr>
      <w:hyperlink r:id="rId44">
        <w:r>
          <w:rPr>
            <w:rStyle w:val="Hyperlink"/>
          </w:rPr>
          <w:t>Coronavirus (COVID-19): scaling up testing programmes</w:t>
        </w:r>
      </w:hyperlink>
    </w:p>
    <w:p w14:paraId="5AA9EF03" w14:textId="77777777" w:rsidR="00F20C6B" w:rsidRDefault="004748DD" w:rsidP="004748DD">
      <w:pPr>
        <w:pStyle w:val="Compact"/>
        <w:numPr>
          <w:ilvl w:val="0"/>
          <w:numId w:val="24"/>
        </w:numPr>
      </w:pPr>
      <w:hyperlink r:id="rId45">
        <w:r>
          <w:rPr>
            <w:rStyle w:val="Hyperlink"/>
          </w:rPr>
          <w:t>Coronavirus (COVID-19): NHS Test and Trace statistics (England): methodology</w:t>
        </w:r>
      </w:hyperlink>
    </w:p>
    <w:p w14:paraId="5AA9EF04" w14:textId="77777777" w:rsidR="00F20C6B" w:rsidRDefault="004748DD">
      <w:pPr>
        <w:pStyle w:val="Heading4"/>
      </w:pPr>
      <w:bookmarkStart w:id="71" w:name="cases-definition-4"/>
      <w:bookmarkEnd w:id="70"/>
      <w:r>
        <w:t>Cases definition</w:t>
      </w:r>
    </w:p>
    <w:p w14:paraId="5AA9EF05" w14:textId="77777777" w:rsidR="00F20C6B" w:rsidRDefault="004748DD">
      <w:pPr>
        <w:pStyle w:val="FirstParagraph"/>
      </w:pPr>
      <w:r>
        <w:t>All data are updated weekly on Thursdays at 4pm.</w:t>
      </w:r>
    </w:p>
    <w:p w14:paraId="5AA9EF06" w14:textId="77777777" w:rsidR="00F20C6B" w:rsidRDefault="004748DD">
      <w:pPr>
        <w:pStyle w:val="BodyText"/>
      </w:pPr>
      <w:r>
        <w:t>COVID-19 cases are identified by taking specimens from people and testing them for the SARS-CoV-2 virus. If the test is positive, this is a case. Some positive rapid lateral flow test results are confirmed with lab-based polymerase chain reaction (PCR) tes</w:t>
      </w:r>
      <w:r>
        <w:t>ts taken within 72 hours. If the PCR test results are negative, these are not reported as confirmed cases.</w:t>
      </w:r>
    </w:p>
    <w:p w14:paraId="5AA9EF07" w14:textId="77777777" w:rsidR="00F20C6B" w:rsidRDefault="004748DD">
      <w:pPr>
        <w:pStyle w:val="BodyText"/>
      </w:pPr>
      <w:r>
        <w:t>People who test positive again after a given time period are counted as new cases. In England, Northern Ireland and Scotland people are counted as ne</w:t>
      </w:r>
      <w:r>
        <w:t>w cases if they test positive again more than 90 days after their last positive test. In Wales, a period of 42 days from a person’s first positive test in an episode is used.</w:t>
      </w:r>
    </w:p>
    <w:p w14:paraId="5AA9EF08" w14:textId="77777777" w:rsidR="00F20C6B" w:rsidRDefault="004748DD">
      <w:pPr>
        <w:pStyle w:val="BodyText"/>
      </w:pPr>
      <w:r>
        <w:t>Cases data includes all positive lab-confirmed PCR test results plus</w:t>
      </w:r>
    </w:p>
    <w:p w14:paraId="5AA9EF09" w14:textId="77777777" w:rsidR="00F20C6B" w:rsidRDefault="004748DD" w:rsidP="004748DD">
      <w:pPr>
        <w:pStyle w:val="Compact"/>
        <w:numPr>
          <w:ilvl w:val="0"/>
          <w:numId w:val="25"/>
        </w:numPr>
      </w:pPr>
      <w:r>
        <w:t xml:space="preserve">in England, </w:t>
      </w:r>
      <w:r>
        <w:t>positive rapid lateral flow tests unless followed by a negative PCR test taken within 72 hours</w:t>
      </w:r>
    </w:p>
    <w:p w14:paraId="5AA9EF0A" w14:textId="77777777" w:rsidR="00F20C6B" w:rsidRDefault="004748DD" w:rsidP="004748DD">
      <w:pPr>
        <w:pStyle w:val="Compact"/>
        <w:numPr>
          <w:ilvl w:val="0"/>
          <w:numId w:val="25"/>
        </w:numPr>
      </w:pPr>
      <w:r>
        <w:t>in Scotland, positive rapid lateral flow tests unless followed by a negative PCR test taken within 48 hours</w:t>
      </w:r>
    </w:p>
    <w:p w14:paraId="5AA9EF0B" w14:textId="77777777" w:rsidR="00F20C6B" w:rsidRDefault="004748DD" w:rsidP="004748DD">
      <w:pPr>
        <w:pStyle w:val="Compact"/>
        <w:numPr>
          <w:ilvl w:val="0"/>
          <w:numId w:val="25"/>
        </w:numPr>
      </w:pPr>
      <w:r>
        <w:t>in Northern Ireland, positive rapid lateral flow test</w:t>
      </w:r>
      <w:r>
        <w:t>s</w:t>
      </w:r>
    </w:p>
    <w:p w14:paraId="5AA9EF0C" w14:textId="77777777" w:rsidR="00F20C6B" w:rsidRDefault="004748DD">
      <w:pPr>
        <w:pStyle w:val="FirstParagraph"/>
      </w:pPr>
      <w:r>
        <w:t>Figures may be shown by:</w:t>
      </w:r>
    </w:p>
    <w:p w14:paraId="5AA9EF0D" w14:textId="77777777" w:rsidR="00F20C6B" w:rsidRDefault="004748DD" w:rsidP="004748DD">
      <w:pPr>
        <w:pStyle w:val="Compact"/>
        <w:numPr>
          <w:ilvl w:val="0"/>
          <w:numId w:val="26"/>
        </w:numPr>
      </w:pPr>
      <w:r>
        <w:t>date reported – the date it was first included in the published totals</w:t>
      </w:r>
    </w:p>
    <w:p w14:paraId="5AA9EF0E" w14:textId="77777777" w:rsidR="00F20C6B" w:rsidRDefault="004748DD" w:rsidP="004748DD">
      <w:pPr>
        <w:pStyle w:val="Compact"/>
        <w:numPr>
          <w:ilvl w:val="0"/>
          <w:numId w:val="26"/>
        </w:numPr>
      </w:pPr>
      <w:r>
        <w:t>specimen date – the date the first sample that identified the infection was taken from a patient</w:t>
      </w:r>
    </w:p>
    <w:p w14:paraId="5AA9EF0F" w14:textId="77777777" w:rsidR="00F20C6B" w:rsidRDefault="004748DD">
      <w:pPr>
        <w:pStyle w:val="FirstParagraph"/>
      </w:pPr>
      <w:r>
        <w:t>Data for the last 5 days by specimen date are considered inco</w:t>
      </w:r>
      <w:r>
        <w:t>mplete as it takes time to get test results and record them on relevant lab systems.</w:t>
      </w:r>
    </w:p>
    <w:p w14:paraId="5AA9EF10" w14:textId="77777777" w:rsidR="00F20C6B" w:rsidRDefault="004748DD">
      <w:pPr>
        <w:pStyle w:val="BodyText"/>
      </w:pPr>
      <w:r>
        <w:t>UK</w:t>
      </w:r>
    </w:p>
    <w:p w14:paraId="5AA9EF11" w14:textId="77777777" w:rsidR="00F20C6B" w:rsidRDefault="004748DD">
      <w:pPr>
        <w:pStyle w:val="BodyText"/>
      </w:pPr>
      <w:r>
        <w:t>UK data include results from both pillar 1 and pillar 2 testing. See Testing Pillars, Pillar 1 Testing and Pillar 2 Testing for definitions.</w:t>
      </w:r>
    </w:p>
    <w:p w14:paraId="5AA9EF12" w14:textId="77777777" w:rsidR="00F20C6B" w:rsidRDefault="004748DD">
      <w:pPr>
        <w:pStyle w:val="BodyText"/>
      </w:pPr>
      <w:r>
        <w:t>England</w:t>
      </w:r>
    </w:p>
    <w:p w14:paraId="5AA9EF13" w14:textId="77777777" w:rsidR="00F20C6B" w:rsidRDefault="004748DD">
      <w:pPr>
        <w:pStyle w:val="BodyText"/>
      </w:pPr>
      <w:r>
        <w:t xml:space="preserve">A positive case is </w:t>
      </w:r>
      <w:r>
        <w:t>identified by a confirmed positive test from a polymerase chain reaction (PCR) test, rapid lateral flow test or loop-mediated isothermal amplification (LAMP) test. Positive rapid lateral flow test results can be confirmed with PCR tests taken within 72 hou</w:t>
      </w:r>
      <w:r>
        <w:t>rs. If this PCR test result is negative, these are removed as cases.</w:t>
      </w:r>
    </w:p>
    <w:p w14:paraId="5AA9EF14" w14:textId="77777777" w:rsidR="00F20C6B" w:rsidRDefault="004748DD">
      <w:pPr>
        <w:pStyle w:val="BodyText"/>
      </w:pPr>
      <w:r>
        <w:t>If a person tests positive again within 90 days of a previous positive test, this is seen as the same infection episode and counted as one case. If a person tests positive again more than</w:t>
      </w:r>
      <w:r>
        <w:t xml:space="preserve"> 90 days after their last positive test, this is counted as a new case.</w:t>
      </w:r>
    </w:p>
    <w:p w14:paraId="5AA9EF15" w14:textId="77777777" w:rsidR="00F20C6B" w:rsidRDefault="004748DD">
      <w:pPr>
        <w:pStyle w:val="BodyText"/>
      </w:pPr>
      <w:r>
        <w:t>Cases by Middle layer Super Output Area (MSOA)</w:t>
      </w:r>
    </w:p>
    <w:p w14:paraId="5AA9EF16" w14:textId="77777777" w:rsidR="00F20C6B" w:rsidRDefault="004748DD">
      <w:pPr>
        <w:pStyle w:val="BodyText"/>
      </w:pPr>
      <w:r>
        <w:t>Weekly rolling sums and population-based rates of new cases by specimen date time series data are available to download for English MSOAs</w:t>
      </w:r>
      <w:r>
        <w:t xml:space="preserve"> through the dynamic selections on the download data page. Data show the latest 7 days for which near-complete data — release date minus 5 days — are available, and historic non-overlapping 7-day blocks. Dates are the final day in the relevant 7-day block,</w:t>
      </w:r>
      <w:r>
        <w:t xml:space="preserve"> and counts between 0 and 2 are blank in the CSV or NULL in the other formats.</w:t>
      </w:r>
    </w:p>
    <w:p w14:paraId="5AA9EF17" w14:textId="77777777" w:rsidR="00F20C6B" w:rsidRDefault="004748DD">
      <w:pPr>
        <w:pStyle w:val="BodyText"/>
      </w:pPr>
      <w:r>
        <w:t>Cases by age</w:t>
      </w:r>
    </w:p>
    <w:p w14:paraId="5AA9EF18" w14:textId="77777777" w:rsidR="00F20C6B" w:rsidRDefault="004748DD">
      <w:pPr>
        <w:pStyle w:val="BodyText"/>
      </w:pPr>
      <w:r>
        <w:t>Daily number of cases data aggregated by age into 0 to 59, 60 plus and individual 5-year bands are available to download via the download data page. 7 day rolling a</w:t>
      </w:r>
      <w:r>
        <w:t>verages and rates are also included where the data is presented by specimen date.</w:t>
      </w:r>
    </w:p>
    <w:p w14:paraId="5AA9EF19" w14:textId="77777777" w:rsidR="00F20C6B" w:rsidRDefault="004748DD">
      <w:pPr>
        <w:pStyle w:val="BodyText"/>
      </w:pPr>
      <w:r>
        <w:t>Northern Ireland</w:t>
      </w:r>
    </w:p>
    <w:p w14:paraId="5AA9EF1A" w14:textId="77777777" w:rsidR="00F20C6B" w:rsidRDefault="004748DD">
      <w:pPr>
        <w:pStyle w:val="BodyText"/>
      </w:pPr>
      <w:r>
        <w:t>A positive case is someone who has received a positive polymerase chain reaction (PCR) or rapid lateral flow test result. If a person tests positive again wi</w:t>
      </w:r>
      <w:r>
        <w:t>thin 90 days of a previous positive test, this is seen as the same infection episode and counted as one case. If a person tests positive again more than 90 days after their last positive test, this is counted as a new case.</w:t>
      </w:r>
    </w:p>
    <w:p w14:paraId="5AA9EF1B" w14:textId="77777777" w:rsidR="00F20C6B" w:rsidRDefault="004748DD">
      <w:pPr>
        <w:pStyle w:val="BodyText"/>
      </w:pPr>
      <w:r>
        <w:t>Scotland</w:t>
      </w:r>
    </w:p>
    <w:p w14:paraId="5AA9EF1C" w14:textId="77777777" w:rsidR="00F20C6B" w:rsidRDefault="004748DD">
      <w:pPr>
        <w:pStyle w:val="BodyText"/>
      </w:pPr>
      <w:r>
        <w:t>A positive case is iden</w:t>
      </w:r>
      <w:r>
        <w:t>tified by a confirmed positive test from a polymerase chain reaction (PCR) test or rapid lateral flow test.</w:t>
      </w:r>
    </w:p>
    <w:p w14:paraId="5AA9EF1D" w14:textId="77777777" w:rsidR="00F20C6B" w:rsidRDefault="004748DD">
      <w:pPr>
        <w:pStyle w:val="BodyText"/>
      </w:pPr>
      <w:r>
        <w:t>If a person tests positive again within 90 days of a previous positive test, this is seen as the same infection episode and counted as one case. If a person tests positive again more than 90 days after their last positive test, this is counted as a new cas</w:t>
      </w:r>
      <w:r>
        <w:t>e.</w:t>
      </w:r>
    </w:p>
    <w:p w14:paraId="5AA9EF1E" w14:textId="77777777" w:rsidR="00F20C6B" w:rsidRDefault="004748DD">
      <w:pPr>
        <w:pStyle w:val="BodyText"/>
      </w:pPr>
      <w:r>
        <w:t>Wales</w:t>
      </w:r>
    </w:p>
    <w:p w14:paraId="5AA9EF1F" w14:textId="77777777" w:rsidR="00F20C6B" w:rsidRDefault="004748DD">
      <w:pPr>
        <w:pStyle w:val="BodyText"/>
      </w:pPr>
      <w:r>
        <w:t>A positive case is someone who has received a positive polymerase chain reaction (PCR) test result. If someone tests positive via a rapid lateral flow test, they are not included in the figures for positive cases for Wales.</w:t>
      </w:r>
    </w:p>
    <w:p w14:paraId="5AA9EF20" w14:textId="77777777" w:rsidR="00F20C6B" w:rsidRDefault="004748DD">
      <w:pPr>
        <w:pStyle w:val="BodyText"/>
      </w:pPr>
      <w:r>
        <w:t>Confirmed cases for Wal</w:t>
      </w:r>
      <w:r>
        <w:t>es are calculated using 6-week (42-day) episode periods. An individual’s first positive test starts a 42-day episode period. Any further positive tests within that period are seen as the same infection episode and counted as one case. If a person tests pos</w:t>
      </w:r>
      <w:r>
        <w:t>itive again more than 42 days after the start of their previous episode, this is counted as a new case.</w:t>
      </w:r>
    </w:p>
    <w:p w14:paraId="5AA9EF21" w14:textId="77777777" w:rsidR="00F20C6B" w:rsidRDefault="004748DD">
      <w:pPr>
        <w:pStyle w:val="BodyText"/>
      </w:pPr>
      <w:r>
        <w:t>Further information about the processes for counting cases in the devolved administrations</w:t>
      </w:r>
    </w:p>
    <w:p w14:paraId="5AA9EF22" w14:textId="77777777" w:rsidR="00F20C6B" w:rsidRDefault="004748DD">
      <w:pPr>
        <w:pStyle w:val="BodyText"/>
      </w:pPr>
      <w:r>
        <w:t>Details of the processes for counting cases in the devolved a</w:t>
      </w:r>
      <w:r>
        <w:t>dministrations are available on their websites:</w:t>
      </w:r>
    </w:p>
    <w:p w14:paraId="5AA9EF23" w14:textId="77777777" w:rsidR="00F20C6B" w:rsidRDefault="004748DD" w:rsidP="004748DD">
      <w:pPr>
        <w:numPr>
          <w:ilvl w:val="0"/>
          <w:numId w:val="27"/>
        </w:numPr>
      </w:pPr>
      <w:hyperlink r:id="rId46">
        <w:r>
          <w:rPr>
            <w:rStyle w:val="Hyperlink"/>
          </w:rPr>
          <w:t>Scottish Government coronavirus information</w:t>
        </w:r>
      </w:hyperlink>
    </w:p>
    <w:p w14:paraId="5AA9EF24" w14:textId="77777777" w:rsidR="00F20C6B" w:rsidRDefault="004748DD" w:rsidP="004748DD">
      <w:pPr>
        <w:numPr>
          <w:ilvl w:val="0"/>
          <w:numId w:val="27"/>
        </w:numPr>
      </w:pPr>
      <w:hyperlink r:id="rId47">
        <w:r>
          <w:rPr>
            <w:rStyle w:val="Hyperlink"/>
          </w:rPr>
          <w:t>Public Health Wales coronavirus information</w:t>
        </w:r>
      </w:hyperlink>
    </w:p>
    <w:p w14:paraId="5AA9EF25" w14:textId="77777777" w:rsidR="00F20C6B" w:rsidRDefault="004748DD" w:rsidP="004748DD">
      <w:pPr>
        <w:numPr>
          <w:ilvl w:val="0"/>
          <w:numId w:val="27"/>
        </w:numPr>
      </w:pPr>
      <w:hyperlink r:id="rId48">
        <w:r>
          <w:rPr>
            <w:rStyle w:val="Hyperlink"/>
          </w:rPr>
          <w:t>N</w:t>
        </w:r>
        <w:r>
          <w:rPr>
            <w:rStyle w:val="Hyperlink"/>
          </w:rPr>
          <w:t>orthern Ireland Department of Health coronavirus information</w:t>
        </w:r>
      </w:hyperlink>
    </w:p>
    <w:p w14:paraId="5AA9EF26" w14:textId="77777777" w:rsidR="00F20C6B" w:rsidRDefault="004748DD">
      <w:pPr>
        <w:pStyle w:val="Heading3"/>
      </w:pPr>
      <w:bookmarkStart w:id="72" w:name="methodology-4"/>
      <w:bookmarkEnd w:id="71"/>
      <w:bookmarkEnd w:id="65"/>
      <w:r>
        <w:t>Methodology:</w:t>
      </w:r>
    </w:p>
    <w:p w14:paraId="5AA9EF27" w14:textId="77777777" w:rsidR="00F20C6B" w:rsidRDefault="004748DD">
      <w:pPr>
        <w:pStyle w:val="Heading4"/>
      </w:pPr>
      <w:bookmarkStart w:id="73" w:name="X63400caf2bfcb9c733f43672eb5c6785eec012b"/>
      <w:r>
        <w:t>Geographical allocation of cases, tests and deaths</w:t>
      </w:r>
    </w:p>
    <w:p w14:paraId="5AA9EF28" w14:textId="77777777" w:rsidR="00F20C6B" w:rsidRDefault="004748DD">
      <w:pPr>
        <w:pStyle w:val="FirstParagraph"/>
      </w:pPr>
      <w:r>
        <w:t>Cases, tests and deaths are allocated to a person’s area of residence. Cases and tests prioritise the address given at the point of</w:t>
      </w:r>
      <w:r>
        <w:t xml:space="preserve"> testing.</w:t>
      </w:r>
    </w:p>
    <w:p w14:paraId="5AA9EF29" w14:textId="1B22D2D2" w:rsidR="00F20C6B" w:rsidRDefault="004748DD">
      <w:pPr>
        <w:pStyle w:val="BodyText"/>
      </w:pPr>
      <w:r>
        <w:t>UKHSA deaths data (</w:t>
      </w:r>
      <w:hyperlink r:id="rId49">
        <w:r>
          <w:rPr>
            <w:rStyle w:val="Hyperlink"/>
          </w:rPr>
          <w:t>deaths within 28 days</w:t>
        </w:r>
      </w:hyperlink>
      <w:r>
        <w:t xml:space="preserve"> and </w:t>
      </w:r>
      <w:hyperlink r:id="rId50">
        <w:r>
          <w:rPr>
            <w:rStyle w:val="Hyperlink"/>
          </w:rPr>
          <w:t>deaths within 60 days</w:t>
        </w:r>
      </w:hyperlink>
      <w:r>
        <w:t xml:space="preserve"> of the first specimen date of the most recent episode of infection) combine data from 4 different sources. If more than one address is identified, the address provided in the death registratio</w:t>
      </w:r>
      <w:r>
        <w:t>n from ONS takes precedence.</w:t>
      </w:r>
    </w:p>
    <w:p w14:paraId="5AA9EF2A" w14:textId="77777777" w:rsidR="00F20C6B" w:rsidRDefault="004748DD">
      <w:pPr>
        <w:pStyle w:val="BodyText"/>
      </w:pPr>
      <w:r>
        <w:t>Due to their small populations, counts for some areas are combined when shown at local authority level, in order to protect individuals’ privacy:</w:t>
      </w:r>
    </w:p>
    <w:p w14:paraId="5AA9EF2B" w14:textId="77777777" w:rsidR="00F20C6B" w:rsidRDefault="004748DD" w:rsidP="004748DD">
      <w:pPr>
        <w:pStyle w:val="Compact"/>
        <w:numPr>
          <w:ilvl w:val="0"/>
          <w:numId w:val="28"/>
        </w:numPr>
      </w:pPr>
      <w:r>
        <w:t>City of London and Hackney counts are combined</w:t>
      </w:r>
    </w:p>
    <w:p w14:paraId="5AA9EF2C" w14:textId="77777777" w:rsidR="00F20C6B" w:rsidRDefault="004748DD" w:rsidP="004748DD">
      <w:pPr>
        <w:pStyle w:val="Compact"/>
        <w:numPr>
          <w:ilvl w:val="0"/>
          <w:numId w:val="28"/>
        </w:numPr>
      </w:pPr>
      <w:r>
        <w:t>Isles of Scilly and Cornwall counts are combined</w:t>
      </w:r>
    </w:p>
    <w:p w14:paraId="5AA9EF2D" w14:textId="77777777" w:rsidR="00F20C6B" w:rsidRDefault="004748DD">
      <w:pPr>
        <w:pStyle w:val="FirstParagraph"/>
      </w:pPr>
      <w:r>
        <w:t>Changes to geographical allocation of data Cases, tests and deaths can be removed or reallocated as records are regularly updated with new information, which can create apparent discrepancies. If numbers for</w:t>
      </w:r>
      <w:r>
        <w:t xml:space="preserve"> an area are low, these changes can result in negative numbers, which are shown as 0. However, the changes would be included for areas where a negative number would not be created.</w:t>
      </w:r>
    </w:p>
    <w:p w14:paraId="5AA9EF2E" w14:textId="77777777" w:rsidR="00F20C6B" w:rsidRDefault="004748DD">
      <w:pPr>
        <w:pStyle w:val="BodyText"/>
      </w:pPr>
      <w:r>
        <w:t>For example: Local authority A reports 2 new cases. Local authority B repor</w:t>
      </w:r>
      <w:r>
        <w:t>ts no new cases, but 1 previously reported case is reallocated to another local authority. This shows as 0 new cases reported for local authority B. These local authorities form a larger area. 1 case is shown in this larger area (2 cases in local authority</w:t>
      </w:r>
      <w:r>
        <w:t xml:space="preserve"> A, minus 1 case in local authority B).</w:t>
      </w:r>
    </w:p>
    <w:p w14:paraId="5AA9EF2F" w14:textId="77777777" w:rsidR="00F20C6B" w:rsidRDefault="004748DD">
      <w:pPr>
        <w:pStyle w:val="BodyText"/>
      </w:pPr>
      <w:r>
        <w:t>From 31 January 2022, the allocation of geographical locations for cases in England has changed to use the information from the first positive test of an infection episode. This change applies to cases by specimen da</w:t>
      </w:r>
      <w:r>
        <w:t>te since the beginning of the pandemic; cases by report date have not been revised. Before 31 January 2022, the address provided in a person’s most recent positive test was used.</w:t>
      </w:r>
    </w:p>
    <w:p w14:paraId="5AA9EF30" w14:textId="02EDF599" w:rsidR="00F20C6B" w:rsidRDefault="004748DD">
      <w:pPr>
        <w:pStyle w:val="BodyText"/>
      </w:pPr>
      <w:r>
        <w:t xml:space="preserve">On 16 June 2021, UKHSA </w:t>
      </w:r>
      <w:hyperlink r:id="rId51">
        <w:r>
          <w:rPr>
            <w:rStyle w:val="Hyperlink"/>
          </w:rPr>
          <w:t>improved local authority allocation for deaths in England</w:t>
        </w:r>
      </w:hyperlink>
      <w:r>
        <w:t>.</w:t>
      </w:r>
    </w:p>
    <w:p w14:paraId="5AA9EF31" w14:textId="2457DE0F" w:rsidR="00F20C6B" w:rsidRDefault="004748DD">
      <w:pPr>
        <w:pStyle w:val="BodyText"/>
      </w:pPr>
      <w:r>
        <w:t xml:space="preserve">On 16 November 2020, UKHSA </w:t>
      </w:r>
      <w:hyperlink r:id="rId52">
        <w:r>
          <w:rPr>
            <w:rStyle w:val="Hyperlink"/>
          </w:rPr>
          <w:t>updated the way it records the location of people who test p</w:t>
        </w:r>
        <w:r>
          <w:rPr>
            <w:rStyle w:val="Hyperlink"/>
          </w:rPr>
          <w:t>ositive or negative for COVID-19 in England</w:t>
        </w:r>
      </w:hyperlink>
      <w:r>
        <w:t>.</w:t>
      </w:r>
    </w:p>
    <w:p w14:paraId="5AA9EF32" w14:textId="77777777" w:rsidR="00F20C6B" w:rsidRDefault="004748DD">
      <w:pPr>
        <w:pStyle w:val="Heading4"/>
      </w:pPr>
      <w:bookmarkStart w:id="74" w:name="rate-calculations-1"/>
      <w:bookmarkEnd w:id="73"/>
      <w:r>
        <w:t>Rate calculations</w:t>
      </w:r>
    </w:p>
    <w:p w14:paraId="5AA9EF33" w14:textId="77777777" w:rsidR="00F20C6B" w:rsidRDefault="004748DD">
      <w:pPr>
        <w:pStyle w:val="FirstParagraph"/>
      </w:pPr>
      <w:r>
        <w:t>Rates are calculated to compare areas or population groups of different sizes. All rates shown on this website are crude rates expressed per 100,000 population. This means the count (eg cases o</w:t>
      </w:r>
      <w:r>
        <w:t>r deaths) is divided by the denominator population and multiplied by 100,000, without any adjustment for other factors.</w:t>
      </w:r>
    </w:p>
    <w:p w14:paraId="5AA9EF34" w14:textId="77777777" w:rsidR="00F20C6B" w:rsidRDefault="004748DD">
      <w:pPr>
        <w:pStyle w:val="BodyText"/>
      </w:pPr>
      <w:r>
        <w:t>7-day rolling rates are calculated by dividing the 7-day total by the denominator population and multiplying by 100,000.</w:t>
      </w:r>
    </w:p>
    <w:p w14:paraId="5AA9EF35" w14:textId="77777777" w:rsidR="00F20C6B" w:rsidRDefault="004748DD">
      <w:pPr>
        <w:pStyle w:val="BodyText"/>
      </w:pPr>
      <w:r>
        <w:t>Populations use</w:t>
      </w:r>
      <w:r>
        <w:t>d are Office for National Statistics 2020 mid-year estimates.</w:t>
      </w:r>
    </w:p>
    <w:p w14:paraId="5AA9EF36" w14:textId="77777777" w:rsidR="00F20C6B" w:rsidRDefault="004748DD">
      <w:pPr>
        <w:pStyle w:val="Heading2"/>
      </w:pPr>
      <w:bookmarkStart w:id="75" w:name="Xbbb7d7e7e6c587b8ce031a3feb274f1a7b69533"/>
      <w:bookmarkStart w:id="76" w:name="_Toc161318184"/>
      <w:bookmarkEnd w:id="74"/>
      <w:bookmarkEnd w:id="72"/>
      <w:bookmarkEnd w:id="60"/>
      <w:r>
        <w:t>Cumulative cases from pillar one tests by specimen date</w:t>
      </w:r>
      <w:bookmarkEnd w:id="76"/>
    </w:p>
    <w:p w14:paraId="5AA9EF37" w14:textId="77777777" w:rsidR="00F20C6B" w:rsidRDefault="004748DD">
      <w:pPr>
        <w:pStyle w:val="Heading3"/>
      </w:pPr>
      <w:bookmarkStart w:id="77" w:name="metric-name-5"/>
      <w:r>
        <w:t>Metric name:</w:t>
      </w:r>
    </w:p>
    <w:p w14:paraId="5AA9EF38" w14:textId="77777777" w:rsidR="00F20C6B" w:rsidRDefault="004748DD">
      <w:pPr>
        <w:pStyle w:val="FirstParagraph"/>
      </w:pPr>
      <w:r>
        <w:t>cumCasesPillarOneBySpecimenDate</w:t>
      </w:r>
    </w:p>
    <w:p w14:paraId="5AA9EF39" w14:textId="77777777" w:rsidR="00F20C6B" w:rsidRDefault="004748DD">
      <w:pPr>
        <w:pStyle w:val="Heading3"/>
      </w:pPr>
      <w:bookmarkStart w:id="78" w:name="types-5"/>
      <w:bookmarkEnd w:id="77"/>
      <w:r>
        <w:t>Types:</w:t>
      </w:r>
    </w:p>
    <w:p w14:paraId="5AA9EF3A" w14:textId="77777777" w:rsidR="00F20C6B" w:rsidRDefault="004748DD">
      <w:pPr>
        <w:pStyle w:val="FirstParagraph"/>
      </w:pPr>
      <w:r>
        <w:t>event date, cumulative</w:t>
      </w:r>
    </w:p>
    <w:p w14:paraId="5AA9EF3B" w14:textId="77777777" w:rsidR="00F20C6B" w:rsidRDefault="004748DD">
      <w:pPr>
        <w:pStyle w:val="Heading3"/>
      </w:pPr>
      <w:bookmarkStart w:id="79" w:name="abstract-5"/>
      <w:bookmarkEnd w:id="78"/>
      <w:r>
        <w:t>Abstract:</w:t>
      </w:r>
    </w:p>
    <w:p w14:paraId="5AA9EF3C" w14:textId="77777777" w:rsidR="00F20C6B" w:rsidRDefault="004748DD">
      <w:pPr>
        <w:pStyle w:val="FirstParagraph"/>
      </w:pPr>
      <w:r>
        <w:t>Total number of cases since the start of the pandemic identified via NHS swab and surveillance lab-based testing. Data are shown by the date the sample was taken from the person being tested.</w:t>
      </w:r>
    </w:p>
    <w:p w14:paraId="5AA9EF3D" w14:textId="77777777" w:rsidR="00F20C6B" w:rsidRDefault="004748DD">
      <w:pPr>
        <w:pStyle w:val="BodyText"/>
      </w:pPr>
      <w:r>
        <w:t>Data for the most recent days are considered incomplete as it ta</w:t>
      </w:r>
      <w:r>
        <w:t>kes time for tests to have an outcome and be recorded on relevant lab systems.</w:t>
      </w:r>
    </w:p>
    <w:p w14:paraId="5AA9EF3E" w14:textId="77777777" w:rsidR="00F20C6B" w:rsidRDefault="004748DD">
      <w:pPr>
        <w:pStyle w:val="Heading3"/>
      </w:pPr>
      <w:bookmarkStart w:id="80" w:name="description-5"/>
      <w:bookmarkEnd w:id="79"/>
      <w:r>
        <w:t>Description:</w:t>
      </w:r>
    </w:p>
    <w:p w14:paraId="5AA9EF3F" w14:textId="77777777" w:rsidR="00F20C6B" w:rsidRDefault="004748DD">
      <w:pPr>
        <w:pStyle w:val="Heading4"/>
      </w:pPr>
      <w:bookmarkStart w:id="81" w:name="pillar-4-surveillance-testing-5"/>
      <w:r>
        <w:t>Pillar 4: Surveillance testing</w:t>
      </w:r>
    </w:p>
    <w:p w14:paraId="5AA9EF40" w14:textId="77777777" w:rsidR="00F20C6B" w:rsidRDefault="004748DD">
      <w:pPr>
        <w:pStyle w:val="FirstParagraph"/>
      </w:pPr>
      <w:r>
        <w:t>Virus testing and antibody serology testing for national surveillance supported by UKHSA, ONS, Biobank, universities and other partne</w:t>
      </w:r>
      <w:r>
        <w:t>rs to learn more about the prevalence and spread of the virus and for other testing research purposes, for example on the accuracy and ease of use of home testing. Pillar 4 data is collected by the NHS, UKHSA, and individual research study leads for the UK</w:t>
      </w:r>
      <w:r>
        <w:t>.</w:t>
      </w:r>
    </w:p>
    <w:p w14:paraId="5AA9EF41" w14:textId="77777777" w:rsidR="00F20C6B" w:rsidRDefault="004748DD">
      <w:pPr>
        <w:pStyle w:val="Heading4"/>
      </w:pPr>
      <w:bookmarkStart w:id="82" w:name="testing-pillars-5"/>
      <w:bookmarkEnd w:id="81"/>
      <w:r>
        <w:t>Testing pillars</w:t>
      </w:r>
    </w:p>
    <w:p w14:paraId="5AA9EF42" w14:textId="77777777" w:rsidR="00F20C6B" w:rsidRDefault="004748DD">
      <w:pPr>
        <w:pStyle w:val="FirstParagraph"/>
      </w:pPr>
      <w:r>
        <w:t>The government provides testing through four routes known as pillars.</w:t>
      </w:r>
    </w:p>
    <w:p w14:paraId="5AA9EF43" w14:textId="77777777" w:rsidR="00F20C6B" w:rsidRDefault="004748DD">
      <w:pPr>
        <w:pStyle w:val="BodyText"/>
      </w:pPr>
      <w:r>
        <w:t>Information on the government’s national testing strategy, and the methodology used to report numbers of tests, is available on the Department for Health and Social Car</w:t>
      </w:r>
      <w:r>
        <w:t>e website:</w:t>
      </w:r>
    </w:p>
    <w:p w14:paraId="5AA9EF44" w14:textId="77777777" w:rsidR="00F20C6B" w:rsidRDefault="004748DD" w:rsidP="004748DD">
      <w:pPr>
        <w:pStyle w:val="Compact"/>
        <w:numPr>
          <w:ilvl w:val="0"/>
          <w:numId w:val="29"/>
        </w:numPr>
      </w:pPr>
      <w:hyperlink r:id="rId53">
        <w:r>
          <w:rPr>
            <w:rStyle w:val="Hyperlink"/>
          </w:rPr>
          <w:t>Changes to COVID-19 testing in England from 1 April</w:t>
        </w:r>
      </w:hyperlink>
    </w:p>
    <w:p w14:paraId="5AA9EF45" w14:textId="77777777" w:rsidR="00F20C6B" w:rsidRDefault="004748DD" w:rsidP="004748DD">
      <w:pPr>
        <w:pStyle w:val="Compact"/>
        <w:numPr>
          <w:ilvl w:val="0"/>
          <w:numId w:val="29"/>
        </w:numPr>
      </w:pPr>
      <w:hyperlink r:id="rId54">
        <w:r>
          <w:rPr>
            <w:rStyle w:val="Hyperlink"/>
          </w:rPr>
          <w:t>Coronavirus (COVID-19): scaling up testing programmes</w:t>
        </w:r>
      </w:hyperlink>
    </w:p>
    <w:p w14:paraId="5AA9EF46" w14:textId="77777777" w:rsidR="00F20C6B" w:rsidRDefault="004748DD" w:rsidP="004748DD">
      <w:pPr>
        <w:pStyle w:val="Compact"/>
        <w:numPr>
          <w:ilvl w:val="0"/>
          <w:numId w:val="29"/>
        </w:numPr>
      </w:pPr>
      <w:hyperlink r:id="rId55">
        <w:r>
          <w:rPr>
            <w:rStyle w:val="Hyperlink"/>
          </w:rPr>
          <w:t>Coronavirus (C</w:t>
        </w:r>
        <w:r>
          <w:rPr>
            <w:rStyle w:val="Hyperlink"/>
          </w:rPr>
          <w:t>OVID-19): NHS Test and Trace statistics (England): methodology</w:t>
        </w:r>
      </w:hyperlink>
    </w:p>
    <w:p w14:paraId="5AA9EF47" w14:textId="77777777" w:rsidR="00F20C6B" w:rsidRDefault="004748DD">
      <w:pPr>
        <w:pStyle w:val="Heading4"/>
      </w:pPr>
      <w:bookmarkStart w:id="83" w:name="test-types"/>
      <w:bookmarkEnd w:id="82"/>
      <w:r>
        <w:t>Test types</w:t>
      </w:r>
    </w:p>
    <w:p w14:paraId="5AA9EF48" w14:textId="77777777" w:rsidR="00F20C6B" w:rsidRDefault="004748DD">
      <w:pPr>
        <w:pStyle w:val="FirstParagraph"/>
      </w:pPr>
      <w:r>
        <w:t>There are several different types of COVID-19 test. These include:</w:t>
      </w:r>
    </w:p>
    <w:p w14:paraId="5AA9EF49" w14:textId="77777777" w:rsidR="00F20C6B" w:rsidRDefault="004748DD" w:rsidP="004748DD">
      <w:pPr>
        <w:pStyle w:val="Compact"/>
        <w:numPr>
          <w:ilvl w:val="0"/>
          <w:numId w:val="30"/>
        </w:numPr>
      </w:pPr>
      <w:r>
        <w:t>polymerase chain reaction (PCR) tests</w:t>
      </w:r>
    </w:p>
    <w:p w14:paraId="5AA9EF4A" w14:textId="77777777" w:rsidR="00F20C6B" w:rsidRDefault="004748DD" w:rsidP="004748DD">
      <w:pPr>
        <w:pStyle w:val="Compact"/>
        <w:numPr>
          <w:ilvl w:val="0"/>
          <w:numId w:val="30"/>
        </w:numPr>
      </w:pPr>
      <w:r>
        <w:t>rapid lateral flow (LFD) tests</w:t>
      </w:r>
    </w:p>
    <w:p w14:paraId="5AA9EF4B" w14:textId="77777777" w:rsidR="00F20C6B" w:rsidRDefault="004748DD" w:rsidP="004748DD">
      <w:pPr>
        <w:pStyle w:val="Compact"/>
        <w:numPr>
          <w:ilvl w:val="0"/>
          <w:numId w:val="30"/>
        </w:numPr>
      </w:pPr>
      <w:r>
        <w:t xml:space="preserve">loop-mediated isothermal amplification (LAMP) </w:t>
      </w:r>
      <w:r>
        <w:t>tests</w:t>
      </w:r>
    </w:p>
    <w:p w14:paraId="5AA9EF4C" w14:textId="77777777" w:rsidR="00F20C6B" w:rsidRDefault="004748DD">
      <w:pPr>
        <w:pStyle w:val="FirstParagraph"/>
      </w:pPr>
      <w:r>
        <w:t>These tests differ in their sensitivity (the proportion of positives they correctly identify) and specificity (the proportion of negatives they correctly identify).</w:t>
      </w:r>
    </w:p>
    <w:p w14:paraId="5AA9EF4D" w14:textId="77777777" w:rsidR="00F20C6B" w:rsidRDefault="004748DD">
      <w:pPr>
        <w:pStyle w:val="BodyText"/>
      </w:pPr>
      <w:r>
        <w:t>In certain situations and times of low prevalence, a confirmation PCR test is recomme</w:t>
      </w:r>
      <w:r>
        <w:t>nded to people with a positive rapid lateral flow test result. Self-reporting rapid lateral flow tests and cross-channel hauliers are always recommended to get a confirmation PCR, regardless of prevalence.</w:t>
      </w:r>
    </w:p>
    <w:p w14:paraId="5AA9EF4E" w14:textId="77777777" w:rsidR="00F20C6B" w:rsidRDefault="004748DD">
      <w:pPr>
        <w:pStyle w:val="BodyText"/>
      </w:pPr>
      <w:r>
        <w:t>Test types are shown as:</w:t>
      </w:r>
    </w:p>
    <w:p w14:paraId="5AA9EF4F" w14:textId="77777777" w:rsidR="00F20C6B" w:rsidRDefault="004748DD" w:rsidP="004748DD">
      <w:pPr>
        <w:pStyle w:val="Compact"/>
        <w:numPr>
          <w:ilvl w:val="0"/>
          <w:numId w:val="31"/>
        </w:numPr>
      </w:pPr>
      <w:r>
        <w:t>PCR (including LAMP and L</w:t>
      </w:r>
      <w:r>
        <w:t>amPORE tests)</w:t>
      </w:r>
    </w:p>
    <w:p w14:paraId="5AA9EF50" w14:textId="77777777" w:rsidR="00F20C6B" w:rsidRDefault="004748DD" w:rsidP="004748DD">
      <w:pPr>
        <w:pStyle w:val="Compact"/>
        <w:numPr>
          <w:ilvl w:val="0"/>
          <w:numId w:val="31"/>
        </w:numPr>
      </w:pPr>
      <w:r>
        <w:t>LFD with positive PCR (positive PCR result has been returned with a specimen date within 3 days of the positive rapid lateral flow test)</w:t>
      </w:r>
    </w:p>
    <w:p w14:paraId="5AA9EF51" w14:textId="77777777" w:rsidR="00F20C6B" w:rsidRDefault="004748DD" w:rsidP="004748DD">
      <w:pPr>
        <w:pStyle w:val="Compact"/>
        <w:numPr>
          <w:ilvl w:val="0"/>
          <w:numId w:val="31"/>
        </w:numPr>
      </w:pPr>
      <w:r>
        <w:t>LFD without positive PCR (positive PCR result has not been returned with a specimen date within 3 days of</w:t>
      </w:r>
      <w:r>
        <w:t xml:space="preserve"> the positive rapid lateral flow test)</w:t>
      </w:r>
    </w:p>
    <w:p w14:paraId="5AA9EF52" w14:textId="77777777" w:rsidR="00F20C6B" w:rsidRDefault="004748DD">
      <w:pPr>
        <w:pStyle w:val="Heading4"/>
      </w:pPr>
      <w:bookmarkStart w:id="84" w:name="cases-definition-5"/>
      <w:bookmarkEnd w:id="83"/>
      <w:r>
        <w:t>Cases definition</w:t>
      </w:r>
    </w:p>
    <w:p w14:paraId="5AA9EF53" w14:textId="77777777" w:rsidR="00F20C6B" w:rsidRDefault="004748DD">
      <w:pPr>
        <w:pStyle w:val="FirstParagraph"/>
      </w:pPr>
      <w:r>
        <w:t>All data are updated weekly on Thursdays at 4pm.</w:t>
      </w:r>
    </w:p>
    <w:p w14:paraId="5AA9EF54" w14:textId="77777777" w:rsidR="00F20C6B" w:rsidRDefault="004748DD">
      <w:pPr>
        <w:pStyle w:val="BodyText"/>
      </w:pPr>
      <w:r>
        <w:t>COVID-19 cases are identified by taking specimens from people and testing them for the SARS-CoV-2 virus. If the test is positive, this is a case. Some positive rapid lateral flow test results are confirmed with lab-based polymerase chain reaction (PCR) tes</w:t>
      </w:r>
      <w:r>
        <w:t>ts taken within 72 hours. If the PCR test results are negative, these are not reported as confirmed cases.</w:t>
      </w:r>
    </w:p>
    <w:p w14:paraId="5AA9EF55" w14:textId="77777777" w:rsidR="00F20C6B" w:rsidRDefault="004748DD">
      <w:pPr>
        <w:pStyle w:val="BodyText"/>
      </w:pPr>
      <w:r>
        <w:t>People who test positive again after a given time period are counted as new cases. In England, Northern Ireland and Scotland people are counted as ne</w:t>
      </w:r>
      <w:r>
        <w:t>w cases if they test positive again more than 90 days after their last positive test. In Wales, a period of 42 days from a person’s first positive test in an episode is used.</w:t>
      </w:r>
    </w:p>
    <w:p w14:paraId="5AA9EF56" w14:textId="77777777" w:rsidR="00F20C6B" w:rsidRDefault="004748DD">
      <w:pPr>
        <w:pStyle w:val="BodyText"/>
      </w:pPr>
      <w:r>
        <w:t>Cases data includes all positive lab-confirmed PCR test results plus</w:t>
      </w:r>
    </w:p>
    <w:p w14:paraId="5AA9EF57" w14:textId="77777777" w:rsidR="00F20C6B" w:rsidRDefault="004748DD" w:rsidP="004748DD">
      <w:pPr>
        <w:pStyle w:val="Compact"/>
        <w:numPr>
          <w:ilvl w:val="0"/>
          <w:numId w:val="32"/>
        </w:numPr>
      </w:pPr>
      <w:r>
        <w:t xml:space="preserve">in England, </w:t>
      </w:r>
      <w:r>
        <w:t>positive rapid lateral flow tests unless followed by a negative PCR test taken within 72 hours</w:t>
      </w:r>
    </w:p>
    <w:p w14:paraId="5AA9EF58" w14:textId="77777777" w:rsidR="00F20C6B" w:rsidRDefault="004748DD" w:rsidP="004748DD">
      <w:pPr>
        <w:pStyle w:val="Compact"/>
        <w:numPr>
          <w:ilvl w:val="0"/>
          <w:numId w:val="32"/>
        </w:numPr>
      </w:pPr>
      <w:r>
        <w:t>in Scotland, positive rapid lateral flow tests unless followed by a negative PCR test taken within 48 hours</w:t>
      </w:r>
    </w:p>
    <w:p w14:paraId="5AA9EF59" w14:textId="77777777" w:rsidR="00F20C6B" w:rsidRDefault="004748DD" w:rsidP="004748DD">
      <w:pPr>
        <w:pStyle w:val="Compact"/>
        <w:numPr>
          <w:ilvl w:val="0"/>
          <w:numId w:val="32"/>
        </w:numPr>
      </w:pPr>
      <w:r>
        <w:t>in Northern Ireland, positive rapid lateral flow test</w:t>
      </w:r>
      <w:r>
        <w:t>s</w:t>
      </w:r>
    </w:p>
    <w:p w14:paraId="5AA9EF5A" w14:textId="77777777" w:rsidR="00F20C6B" w:rsidRDefault="004748DD">
      <w:pPr>
        <w:pStyle w:val="FirstParagraph"/>
      </w:pPr>
      <w:r>
        <w:t>Figures may be shown by:</w:t>
      </w:r>
    </w:p>
    <w:p w14:paraId="5AA9EF5B" w14:textId="77777777" w:rsidR="00F20C6B" w:rsidRDefault="004748DD" w:rsidP="004748DD">
      <w:pPr>
        <w:pStyle w:val="Compact"/>
        <w:numPr>
          <w:ilvl w:val="0"/>
          <w:numId w:val="33"/>
        </w:numPr>
      </w:pPr>
      <w:r>
        <w:t>date reported – the date it was first included in the published totals</w:t>
      </w:r>
    </w:p>
    <w:p w14:paraId="5AA9EF5C" w14:textId="77777777" w:rsidR="00F20C6B" w:rsidRDefault="004748DD" w:rsidP="004748DD">
      <w:pPr>
        <w:pStyle w:val="Compact"/>
        <w:numPr>
          <w:ilvl w:val="0"/>
          <w:numId w:val="33"/>
        </w:numPr>
      </w:pPr>
      <w:r>
        <w:t>specimen date – the date the first sample that identified the infection was taken from a patient</w:t>
      </w:r>
    </w:p>
    <w:p w14:paraId="5AA9EF5D" w14:textId="77777777" w:rsidR="00F20C6B" w:rsidRDefault="004748DD">
      <w:pPr>
        <w:pStyle w:val="FirstParagraph"/>
      </w:pPr>
      <w:r>
        <w:t>Data for the last 5 days by specimen date are considered inco</w:t>
      </w:r>
      <w:r>
        <w:t>mplete as it takes time to get test results and record them on relevant lab systems.</w:t>
      </w:r>
    </w:p>
    <w:p w14:paraId="5AA9EF5E" w14:textId="77777777" w:rsidR="00F20C6B" w:rsidRDefault="004748DD">
      <w:pPr>
        <w:pStyle w:val="BodyText"/>
      </w:pPr>
      <w:r>
        <w:t>UK</w:t>
      </w:r>
    </w:p>
    <w:p w14:paraId="5AA9EF5F" w14:textId="77777777" w:rsidR="00F20C6B" w:rsidRDefault="004748DD">
      <w:pPr>
        <w:pStyle w:val="BodyText"/>
      </w:pPr>
      <w:r>
        <w:t>UK data include results from both pillar 1 and pillar 2 testing. See Testing Pillars, Pillar 1 Testing and Pillar 2 Testing for definitions.</w:t>
      </w:r>
    </w:p>
    <w:p w14:paraId="5AA9EF60" w14:textId="77777777" w:rsidR="00F20C6B" w:rsidRDefault="004748DD">
      <w:pPr>
        <w:pStyle w:val="BodyText"/>
      </w:pPr>
      <w:r>
        <w:t>England</w:t>
      </w:r>
    </w:p>
    <w:p w14:paraId="5AA9EF61" w14:textId="77777777" w:rsidR="00F20C6B" w:rsidRDefault="004748DD">
      <w:pPr>
        <w:pStyle w:val="BodyText"/>
      </w:pPr>
      <w:r>
        <w:t xml:space="preserve">A positive case is </w:t>
      </w:r>
      <w:r>
        <w:t>identified by a confirmed positive test from a polymerase chain reaction (PCR) test, rapid lateral flow test or loop-mediated isothermal amplification (LAMP) test. Positive rapid lateral flow test results can be confirmed with PCR tests taken within 72 hou</w:t>
      </w:r>
      <w:r>
        <w:t>rs. If this PCR test result is negative, these are removed as cases.</w:t>
      </w:r>
    </w:p>
    <w:p w14:paraId="5AA9EF62" w14:textId="77777777" w:rsidR="00F20C6B" w:rsidRDefault="004748DD">
      <w:pPr>
        <w:pStyle w:val="BodyText"/>
      </w:pPr>
      <w:r>
        <w:t>If a person tests positive again within 90 days of a previous positive test, this is seen as the same infection episode and counted as one case. If a person tests positive again more than</w:t>
      </w:r>
      <w:r>
        <w:t xml:space="preserve"> 90 days after their last positive test, this is counted as a new case.</w:t>
      </w:r>
    </w:p>
    <w:p w14:paraId="5AA9EF63" w14:textId="77777777" w:rsidR="00F20C6B" w:rsidRDefault="004748DD">
      <w:pPr>
        <w:pStyle w:val="BodyText"/>
      </w:pPr>
      <w:r>
        <w:t>Cases by Middle layer Super Output Area (MSOA)</w:t>
      </w:r>
    </w:p>
    <w:p w14:paraId="5AA9EF64" w14:textId="77777777" w:rsidR="00F20C6B" w:rsidRDefault="004748DD">
      <w:pPr>
        <w:pStyle w:val="BodyText"/>
      </w:pPr>
      <w:r>
        <w:t>Weekly rolling sums and population-based rates of new cases by specimen date time series data are available to download for English MSOAs</w:t>
      </w:r>
      <w:r>
        <w:t xml:space="preserve"> through the dynamic selections on the download data page. Data show the latest 7 days for which near-complete data — release date minus 5 days — are available, and historic non-overlapping 7-day blocks. Dates are the final day in the relevant 7-day block,</w:t>
      </w:r>
      <w:r>
        <w:t xml:space="preserve"> and counts between 0 and 2 are blank in the CSV or NULL in the other formats.</w:t>
      </w:r>
    </w:p>
    <w:p w14:paraId="5AA9EF65" w14:textId="77777777" w:rsidR="00F20C6B" w:rsidRDefault="004748DD">
      <w:pPr>
        <w:pStyle w:val="BodyText"/>
      </w:pPr>
      <w:r>
        <w:t>Cases by age</w:t>
      </w:r>
    </w:p>
    <w:p w14:paraId="5AA9EF66" w14:textId="77777777" w:rsidR="00F20C6B" w:rsidRDefault="004748DD">
      <w:pPr>
        <w:pStyle w:val="BodyText"/>
      </w:pPr>
      <w:r>
        <w:t>Daily number of cases data aggregated by age into 0 to 59, 60 plus and individual 5-year bands are available to download via the download data page. 7 day rolling a</w:t>
      </w:r>
      <w:r>
        <w:t>verages and rates are also included where the data is presented by specimen date.</w:t>
      </w:r>
    </w:p>
    <w:p w14:paraId="5AA9EF67" w14:textId="77777777" w:rsidR="00F20C6B" w:rsidRDefault="004748DD">
      <w:pPr>
        <w:pStyle w:val="BodyText"/>
      </w:pPr>
      <w:r>
        <w:t>Northern Ireland</w:t>
      </w:r>
    </w:p>
    <w:p w14:paraId="5AA9EF68" w14:textId="77777777" w:rsidR="00F20C6B" w:rsidRDefault="004748DD">
      <w:pPr>
        <w:pStyle w:val="BodyText"/>
      </w:pPr>
      <w:r>
        <w:t>A positive case is someone who has received a positive polymerase chain reaction (PCR) or rapid lateral flow test result. If a person tests positive again wi</w:t>
      </w:r>
      <w:r>
        <w:t>thin 90 days of a previous positive test, this is seen as the same infection episode and counted as one case. If a person tests positive again more than 90 days after their last positive test, this is counted as a new case.</w:t>
      </w:r>
    </w:p>
    <w:p w14:paraId="5AA9EF69" w14:textId="77777777" w:rsidR="00F20C6B" w:rsidRDefault="004748DD">
      <w:pPr>
        <w:pStyle w:val="BodyText"/>
      </w:pPr>
      <w:r>
        <w:t>Scotland</w:t>
      </w:r>
    </w:p>
    <w:p w14:paraId="5AA9EF6A" w14:textId="77777777" w:rsidR="00F20C6B" w:rsidRDefault="004748DD">
      <w:pPr>
        <w:pStyle w:val="BodyText"/>
      </w:pPr>
      <w:r>
        <w:t>A positive case is iden</w:t>
      </w:r>
      <w:r>
        <w:t>tified by a confirmed positive test from a polymerase chain reaction (PCR) test or rapid lateral flow test.</w:t>
      </w:r>
    </w:p>
    <w:p w14:paraId="5AA9EF6B" w14:textId="77777777" w:rsidR="00F20C6B" w:rsidRDefault="004748DD">
      <w:pPr>
        <w:pStyle w:val="BodyText"/>
      </w:pPr>
      <w:r>
        <w:t xml:space="preserve">If a person tests positive again within 90 days of a previous positive test, this is seen as the same infection episode and counted as one case. If </w:t>
      </w:r>
      <w:r>
        <w:t>a person tests positive again more than 90 days after their last positive test, this is counted as a new case.</w:t>
      </w:r>
    </w:p>
    <w:p w14:paraId="5AA9EF6C" w14:textId="77777777" w:rsidR="00F20C6B" w:rsidRDefault="004748DD">
      <w:pPr>
        <w:pStyle w:val="BodyText"/>
      </w:pPr>
      <w:r>
        <w:t>Wales</w:t>
      </w:r>
    </w:p>
    <w:p w14:paraId="5AA9EF6D" w14:textId="77777777" w:rsidR="00F20C6B" w:rsidRDefault="004748DD">
      <w:pPr>
        <w:pStyle w:val="BodyText"/>
      </w:pPr>
      <w:r>
        <w:t>A positive case is someone who has received a positive polymerase chain reaction (PCR) test result. If someone tests positive via a rapid l</w:t>
      </w:r>
      <w:r>
        <w:t>ateral flow test, they are not included in the figures for positive cases for Wales.</w:t>
      </w:r>
    </w:p>
    <w:p w14:paraId="5AA9EF6E" w14:textId="77777777" w:rsidR="00F20C6B" w:rsidRDefault="004748DD">
      <w:pPr>
        <w:pStyle w:val="BodyText"/>
      </w:pPr>
      <w:r>
        <w:t>Confirmed cases for Wales are calculated using 6-week (42-day) episode periods. An individual’s first positive test starts a 42-day episode period. Any further positive te</w:t>
      </w:r>
      <w:r>
        <w:t>sts within that period are seen as the same infection episode and counted as one case. If a person tests positive again more than 42 days after the start of their previous episode, this is counted as a new case.</w:t>
      </w:r>
    </w:p>
    <w:p w14:paraId="5AA9EF6F" w14:textId="77777777" w:rsidR="00F20C6B" w:rsidRDefault="004748DD">
      <w:pPr>
        <w:pStyle w:val="BodyText"/>
      </w:pPr>
      <w:r>
        <w:t>Further information about the processes for counting cases in the devolved administrations</w:t>
      </w:r>
    </w:p>
    <w:p w14:paraId="5AA9EF70" w14:textId="77777777" w:rsidR="00F20C6B" w:rsidRDefault="004748DD">
      <w:pPr>
        <w:pStyle w:val="BodyText"/>
      </w:pPr>
      <w:r>
        <w:t>Details of the processes for counting cases in the devolved administrations are available on their websites:</w:t>
      </w:r>
    </w:p>
    <w:p w14:paraId="5AA9EF71" w14:textId="77777777" w:rsidR="00F20C6B" w:rsidRDefault="004748DD" w:rsidP="004748DD">
      <w:pPr>
        <w:numPr>
          <w:ilvl w:val="0"/>
          <w:numId w:val="34"/>
        </w:numPr>
      </w:pPr>
      <w:hyperlink r:id="rId56">
        <w:r>
          <w:rPr>
            <w:rStyle w:val="Hyperlink"/>
          </w:rPr>
          <w:t>Scottish Government coronavirus information</w:t>
        </w:r>
      </w:hyperlink>
    </w:p>
    <w:p w14:paraId="5AA9EF72" w14:textId="77777777" w:rsidR="00F20C6B" w:rsidRDefault="004748DD" w:rsidP="004748DD">
      <w:pPr>
        <w:numPr>
          <w:ilvl w:val="0"/>
          <w:numId w:val="34"/>
        </w:numPr>
      </w:pPr>
      <w:hyperlink r:id="rId57">
        <w:r>
          <w:rPr>
            <w:rStyle w:val="Hyperlink"/>
          </w:rPr>
          <w:t>Public Health Wales coronavirus information</w:t>
        </w:r>
      </w:hyperlink>
    </w:p>
    <w:p w14:paraId="5AA9EF73" w14:textId="77777777" w:rsidR="00F20C6B" w:rsidRDefault="004748DD" w:rsidP="004748DD">
      <w:pPr>
        <w:numPr>
          <w:ilvl w:val="0"/>
          <w:numId w:val="34"/>
        </w:numPr>
      </w:pPr>
      <w:hyperlink r:id="rId58">
        <w:r>
          <w:rPr>
            <w:rStyle w:val="Hyperlink"/>
          </w:rPr>
          <w:t>Northern Ireland Department of Health coronavirus information</w:t>
        </w:r>
      </w:hyperlink>
    </w:p>
    <w:p w14:paraId="5AA9EF74" w14:textId="77777777" w:rsidR="00F20C6B" w:rsidRDefault="004748DD">
      <w:pPr>
        <w:pStyle w:val="Heading4"/>
      </w:pPr>
      <w:bookmarkStart w:id="85" w:name="pillar-1-nhs-and-ukhsa-testing-5"/>
      <w:bookmarkEnd w:id="84"/>
      <w:r>
        <w:t>Pillar 1: NHS and UKHSA Testing</w:t>
      </w:r>
    </w:p>
    <w:p w14:paraId="5AA9EF75" w14:textId="77777777" w:rsidR="00F20C6B" w:rsidRDefault="004748DD">
      <w:pPr>
        <w:pStyle w:val="FirstParagraph"/>
      </w:pPr>
      <w:r>
        <w:t>Virus testi</w:t>
      </w:r>
      <w:r>
        <w:t>ng in UK Health Security Agency (UKHSA) labs and NHS hospitals for those with a clinical need, and health and care workers. Pillar 1 data for England is provided by the NHS and UKHSA, and data from the devolved administrations are provided by the Departmen</w:t>
      </w:r>
      <w:r>
        <w:t>t of Health of Northern Ireland, the Scottish Government, and Public Health Wales. Public Health Wales provide combined pillar 1 and partial pillar 2 data where tests are processed in NHS Wales labs.</w:t>
      </w:r>
    </w:p>
    <w:p w14:paraId="5AA9EF76" w14:textId="77777777" w:rsidR="00F20C6B" w:rsidRDefault="004748DD">
      <w:pPr>
        <w:pStyle w:val="Heading4"/>
      </w:pPr>
      <w:bookmarkStart w:id="86" w:name="X24a0fc349480f33bdac7606e81baf511af36871"/>
      <w:bookmarkEnd w:id="85"/>
      <w:r>
        <w:t>Pillar 2: UK Government testing programme</w:t>
      </w:r>
    </w:p>
    <w:p w14:paraId="5AA9EF77" w14:textId="77777777" w:rsidR="00F20C6B" w:rsidRDefault="004748DD">
      <w:pPr>
        <w:pStyle w:val="FirstParagraph"/>
      </w:pPr>
      <w:r>
        <w:t xml:space="preserve">Virus testing </w:t>
      </w:r>
      <w:r>
        <w:t>for the wider population, as set out in government guidance. Pillar 2 uses Lighthouse laboratories and has partnership arrangements with public, private and academic sector laboratories. Pillar 2 data for the UK (excluding Wales tests processed in NHS labs</w:t>
      </w:r>
      <w:r>
        <w:t xml:space="preserve"> in Wales) is collected by commercial partners. Pillar 2 data includes results from rapid lateral flow testing, where these have been reported to the NHS Digital Platform. Rapid lateral flow tests test for the presence of SARS-CoV-2 virus and are swab test</w:t>
      </w:r>
      <w:r>
        <w:t>s that give results in less than an hour, without needing to go to a laboratory.</w:t>
      </w:r>
    </w:p>
    <w:p w14:paraId="5AA9EF78" w14:textId="77777777" w:rsidR="00F20C6B" w:rsidRDefault="004748DD">
      <w:pPr>
        <w:pStyle w:val="Heading4"/>
      </w:pPr>
      <w:bookmarkStart w:id="87" w:name="pillar-3-antibody-testing-5"/>
      <w:bookmarkEnd w:id="86"/>
      <w:r>
        <w:t>Pillar 3: Antibody testing</w:t>
      </w:r>
    </w:p>
    <w:p w14:paraId="5AA9EF79" w14:textId="77777777" w:rsidR="00F20C6B" w:rsidRDefault="004748DD">
      <w:pPr>
        <w:pStyle w:val="FirstParagraph"/>
      </w:pPr>
      <w:r>
        <w:t>Antibody serology testing to show if people have antibodies from past infection with COVID-19.</w:t>
      </w:r>
    </w:p>
    <w:p w14:paraId="5AA9EF7A" w14:textId="77777777" w:rsidR="00F20C6B" w:rsidRDefault="004748DD">
      <w:pPr>
        <w:pStyle w:val="BodyText"/>
      </w:pPr>
      <w:r>
        <w:t>Pillar 3 data is provided for England by:</w:t>
      </w:r>
    </w:p>
    <w:p w14:paraId="5AA9EF7B" w14:textId="77777777" w:rsidR="00F20C6B" w:rsidRDefault="004748DD" w:rsidP="004748DD">
      <w:pPr>
        <w:pStyle w:val="Compact"/>
        <w:numPr>
          <w:ilvl w:val="0"/>
          <w:numId w:val="35"/>
        </w:numPr>
      </w:pPr>
      <w:r>
        <w:t>NHS England</w:t>
      </w:r>
      <w:r>
        <w:t xml:space="preserve"> and Improvement (NHSEI) for NHS and Care Home patients and staff</w:t>
      </w:r>
    </w:p>
    <w:p w14:paraId="5AA9EF7C" w14:textId="77777777" w:rsidR="00F20C6B" w:rsidRDefault="004748DD" w:rsidP="004748DD">
      <w:pPr>
        <w:pStyle w:val="Compact"/>
        <w:numPr>
          <w:ilvl w:val="0"/>
          <w:numId w:val="35"/>
        </w:numPr>
      </w:pPr>
      <w:r>
        <w:t>UKHSA Home Antibody Testing Service</w:t>
      </w:r>
    </w:p>
    <w:p w14:paraId="5AA9EF7D" w14:textId="77777777" w:rsidR="00F20C6B" w:rsidRDefault="004748DD">
      <w:pPr>
        <w:pStyle w:val="FirstParagraph"/>
      </w:pPr>
      <w:r>
        <w:t>Reporting of NHS Serology tests formally began on the 1st June 2020, total reported tests includes all testing since commencement in May 2020.</w:t>
      </w:r>
    </w:p>
    <w:p w14:paraId="5AA9EF7E" w14:textId="77777777" w:rsidR="00F20C6B" w:rsidRDefault="004748DD">
      <w:pPr>
        <w:pStyle w:val="BodyText"/>
      </w:pPr>
      <w:r>
        <w:t>The UKHSA Home Antibody Testing Service was launched in September 2020 to support NHS antibody testing. From early 2021, the service also supported research studies across the UK.</w:t>
      </w:r>
    </w:p>
    <w:p w14:paraId="5AA9EF7F" w14:textId="77777777" w:rsidR="00F20C6B" w:rsidRDefault="004748DD">
      <w:pPr>
        <w:pStyle w:val="BodyText"/>
      </w:pPr>
      <w:r>
        <w:t>Public reporting of home antibody tests began on 10 February 2022, historica</w:t>
      </w:r>
      <w:r>
        <w:t>l tests dating back to September 2020 were added to the total of pillar 3 tests reported on this date.</w:t>
      </w:r>
    </w:p>
    <w:p w14:paraId="5AA9EF80" w14:textId="77777777" w:rsidR="00F20C6B" w:rsidRDefault="004748DD">
      <w:pPr>
        <w:pStyle w:val="BodyText"/>
      </w:pPr>
      <w:r>
        <w:t>The UKHSA Home Antibody Testing Service programme ceased in May 2022, the final receipt of reported tests was on 08 May 2022.</w:t>
      </w:r>
    </w:p>
    <w:p w14:paraId="5AA9EF81" w14:textId="77777777" w:rsidR="00F20C6B" w:rsidRDefault="004748DD">
      <w:pPr>
        <w:pStyle w:val="Heading3"/>
      </w:pPr>
      <w:bookmarkStart w:id="88" w:name="methodology-5"/>
      <w:bookmarkEnd w:id="87"/>
      <w:bookmarkEnd w:id="80"/>
      <w:r>
        <w:t>Methodology:</w:t>
      </w:r>
    </w:p>
    <w:p w14:paraId="5AA9EF82" w14:textId="77777777" w:rsidR="00F20C6B" w:rsidRDefault="00F20C6B">
      <w:pPr>
        <w:pStyle w:val="Heading4"/>
      </w:pPr>
      <w:bookmarkStart w:id="89" w:name="section-2"/>
    </w:p>
    <w:p w14:paraId="5AA9EF83" w14:textId="77777777" w:rsidR="00F20C6B" w:rsidRDefault="004748DD">
      <w:pPr>
        <w:pStyle w:val="Heading2"/>
      </w:pPr>
      <w:bookmarkStart w:id="90" w:name="Xfb7f760a544af37f196c22648c4d88f72ad7cff"/>
      <w:bookmarkStart w:id="91" w:name="_Toc161318185"/>
      <w:bookmarkEnd w:id="89"/>
      <w:bookmarkEnd w:id="88"/>
      <w:bookmarkEnd w:id="75"/>
      <w:r>
        <w:t>Cumulative ca</w:t>
      </w:r>
      <w:r>
        <w:t>ses from pillar two tests by specimen date</w:t>
      </w:r>
      <w:bookmarkEnd w:id="91"/>
    </w:p>
    <w:p w14:paraId="5AA9EF84" w14:textId="77777777" w:rsidR="00F20C6B" w:rsidRDefault="004748DD">
      <w:pPr>
        <w:pStyle w:val="Heading3"/>
      </w:pPr>
      <w:bookmarkStart w:id="92" w:name="metric-name-6"/>
      <w:r>
        <w:t>Metric name:</w:t>
      </w:r>
    </w:p>
    <w:p w14:paraId="5AA9EF85" w14:textId="77777777" w:rsidR="00F20C6B" w:rsidRDefault="004748DD">
      <w:pPr>
        <w:pStyle w:val="FirstParagraph"/>
      </w:pPr>
      <w:r>
        <w:t>cumCasesPillarTwoBySpecimenDate</w:t>
      </w:r>
    </w:p>
    <w:p w14:paraId="5AA9EF86" w14:textId="77777777" w:rsidR="00F20C6B" w:rsidRDefault="004748DD">
      <w:pPr>
        <w:pStyle w:val="Heading3"/>
      </w:pPr>
      <w:bookmarkStart w:id="93" w:name="types-6"/>
      <w:bookmarkEnd w:id="92"/>
      <w:r>
        <w:t>Types:</w:t>
      </w:r>
    </w:p>
    <w:p w14:paraId="5AA9EF87" w14:textId="77777777" w:rsidR="00F20C6B" w:rsidRDefault="004748DD">
      <w:pPr>
        <w:pStyle w:val="FirstParagraph"/>
      </w:pPr>
      <w:r>
        <w:t>cumulative, event date</w:t>
      </w:r>
    </w:p>
    <w:p w14:paraId="5AA9EF88" w14:textId="77777777" w:rsidR="00F20C6B" w:rsidRDefault="004748DD">
      <w:pPr>
        <w:pStyle w:val="Heading3"/>
      </w:pPr>
      <w:bookmarkStart w:id="94" w:name="abstract-6"/>
      <w:bookmarkEnd w:id="93"/>
      <w:r>
        <w:t>Abstract:</w:t>
      </w:r>
    </w:p>
    <w:p w14:paraId="5AA9EF89" w14:textId="77777777" w:rsidR="00F20C6B" w:rsidRDefault="004748DD">
      <w:pPr>
        <w:pStyle w:val="FirstParagraph"/>
      </w:pPr>
      <w:r>
        <w:t xml:space="preserve">Total number of cases since the start of the pandemic identified via mass community swab testing, including lateral flow device </w:t>
      </w:r>
      <w:r>
        <w:t>tests. Data are shown by the date the sample was taken from the person being tested.</w:t>
      </w:r>
    </w:p>
    <w:p w14:paraId="5AA9EF8A" w14:textId="77777777" w:rsidR="00F20C6B" w:rsidRDefault="004748DD">
      <w:pPr>
        <w:pStyle w:val="BodyText"/>
      </w:pPr>
      <w:r>
        <w:t>Data for the most recent days are considered incomplete as it takes time for tests to have an outcome and be recorded on relevant lab systems.</w:t>
      </w:r>
    </w:p>
    <w:p w14:paraId="5AA9EF8B" w14:textId="77777777" w:rsidR="00F20C6B" w:rsidRDefault="004748DD">
      <w:pPr>
        <w:pStyle w:val="Heading3"/>
      </w:pPr>
      <w:bookmarkStart w:id="95" w:name="description-6"/>
      <w:bookmarkEnd w:id="94"/>
      <w:r>
        <w:t>Description:</w:t>
      </w:r>
    </w:p>
    <w:p w14:paraId="5AA9EF8C" w14:textId="77777777" w:rsidR="00F20C6B" w:rsidRDefault="004748DD">
      <w:pPr>
        <w:pStyle w:val="Heading4"/>
      </w:pPr>
      <w:bookmarkStart w:id="96" w:name="cases-definition-6"/>
      <w:r>
        <w:t>Cases definition</w:t>
      </w:r>
    </w:p>
    <w:p w14:paraId="5AA9EF8D" w14:textId="77777777" w:rsidR="00F20C6B" w:rsidRDefault="004748DD">
      <w:pPr>
        <w:pStyle w:val="FirstParagraph"/>
      </w:pPr>
      <w:r>
        <w:t>All data are updated weekly on Thursdays at 4pm.</w:t>
      </w:r>
    </w:p>
    <w:p w14:paraId="5AA9EF8E" w14:textId="77777777" w:rsidR="00F20C6B" w:rsidRDefault="004748DD">
      <w:pPr>
        <w:pStyle w:val="BodyText"/>
      </w:pPr>
      <w:r>
        <w:t>COVID-19 cases are identified by t</w:t>
      </w:r>
      <w:r>
        <w:t>aking specimens from people and testing them for the SARS-CoV-2 virus. If the test is positive, this is a case. Some positive rapid lateral flow test results are confirmed with lab-based polymerase chain reaction (PCR) tests taken within 72 hours. If the P</w:t>
      </w:r>
      <w:r>
        <w:t>CR test results are negative, these are not reported as confirmed cases.</w:t>
      </w:r>
    </w:p>
    <w:p w14:paraId="5AA9EF8F" w14:textId="77777777" w:rsidR="00F20C6B" w:rsidRDefault="004748DD">
      <w:pPr>
        <w:pStyle w:val="BodyText"/>
      </w:pPr>
      <w:r>
        <w:t>People who test positive again after a given time period are counted as new cases. In England, Northern Ireland and Scotland people are counted as new cases if they test positive agai</w:t>
      </w:r>
      <w:r>
        <w:t>n more than 90 days after their last positive test. In Wales, a period of 42 days from a person’s first positive test in an episode is used.</w:t>
      </w:r>
    </w:p>
    <w:p w14:paraId="5AA9EF90" w14:textId="77777777" w:rsidR="00F20C6B" w:rsidRDefault="004748DD">
      <w:pPr>
        <w:pStyle w:val="BodyText"/>
      </w:pPr>
      <w:r>
        <w:t>Cases data includes all positive lab-confirmed PCR test results plus</w:t>
      </w:r>
    </w:p>
    <w:p w14:paraId="5AA9EF91" w14:textId="77777777" w:rsidR="00F20C6B" w:rsidRDefault="004748DD" w:rsidP="004748DD">
      <w:pPr>
        <w:pStyle w:val="Compact"/>
        <w:numPr>
          <w:ilvl w:val="0"/>
          <w:numId w:val="36"/>
        </w:numPr>
      </w:pPr>
      <w:r>
        <w:t xml:space="preserve">in England, positive rapid lateral flow tests </w:t>
      </w:r>
      <w:r>
        <w:t>unless followed by a negative PCR test taken within 72 hours</w:t>
      </w:r>
    </w:p>
    <w:p w14:paraId="5AA9EF92" w14:textId="77777777" w:rsidR="00F20C6B" w:rsidRDefault="004748DD" w:rsidP="004748DD">
      <w:pPr>
        <w:pStyle w:val="Compact"/>
        <w:numPr>
          <w:ilvl w:val="0"/>
          <w:numId w:val="36"/>
        </w:numPr>
      </w:pPr>
      <w:r>
        <w:t>in Scotland, positive rapid lateral flow tests unless followed by a negative PCR test taken within 48 hours</w:t>
      </w:r>
    </w:p>
    <w:p w14:paraId="5AA9EF93" w14:textId="77777777" w:rsidR="00F20C6B" w:rsidRDefault="004748DD" w:rsidP="004748DD">
      <w:pPr>
        <w:pStyle w:val="Compact"/>
        <w:numPr>
          <w:ilvl w:val="0"/>
          <w:numId w:val="36"/>
        </w:numPr>
      </w:pPr>
      <w:r>
        <w:t>in Northern Ireland, positive rapid lateral flow tests</w:t>
      </w:r>
    </w:p>
    <w:p w14:paraId="5AA9EF94" w14:textId="77777777" w:rsidR="00F20C6B" w:rsidRDefault="004748DD">
      <w:pPr>
        <w:pStyle w:val="FirstParagraph"/>
      </w:pPr>
      <w:r>
        <w:t>Figures may be shown by:</w:t>
      </w:r>
    </w:p>
    <w:p w14:paraId="5AA9EF95" w14:textId="77777777" w:rsidR="00F20C6B" w:rsidRDefault="004748DD" w:rsidP="004748DD">
      <w:pPr>
        <w:pStyle w:val="Compact"/>
        <w:numPr>
          <w:ilvl w:val="0"/>
          <w:numId w:val="37"/>
        </w:numPr>
      </w:pPr>
      <w:r>
        <w:t>date re</w:t>
      </w:r>
      <w:r>
        <w:t>ported – the date it was first included in the published totals</w:t>
      </w:r>
    </w:p>
    <w:p w14:paraId="5AA9EF96" w14:textId="77777777" w:rsidR="00F20C6B" w:rsidRDefault="004748DD" w:rsidP="004748DD">
      <w:pPr>
        <w:pStyle w:val="Compact"/>
        <w:numPr>
          <w:ilvl w:val="0"/>
          <w:numId w:val="37"/>
        </w:numPr>
      </w:pPr>
      <w:r>
        <w:t>specimen date – the date the first sample that identified the infection was taken from a patient</w:t>
      </w:r>
    </w:p>
    <w:p w14:paraId="5AA9EF97" w14:textId="77777777" w:rsidR="00F20C6B" w:rsidRDefault="004748DD">
      <w:pPr>
        <w:pStyle w:val="FirstParagraph"/>
      </w:pPr>
      <w:r>
        <w:t>Data for the last 5 days by specimen date are considered incomplete as it takes time to get tes</w:t>
      </w:r>
      <w:r>
        <w:t>t results and record them on relevant lab systems.</w:t>
      </w:r>
    </w:p>
    <w:p w14:paraId="5AA9EF98" w14:textId="77777777" w:rsidR="00F20C6B" w:rsidRDefault="004748DD">
      <w:pPr>
        <w:pStyle w:val="BodyText"/>
      </w:pPr>
      <w:r>
        <w:t>UK</w:t>
      </w:r>
    </w:p>
    <w:p w14:paraId="5AA9EF99" w14:textId="77777777" w:rsidR="00F20C6B" w:rsidRDefault="004748DD">
      <w:pPr>
        <w:pStyle w:val="BodyText"/>
      </w:pPr>
      <w:r>
        <w:t>UK data include results from both pillar 1 and pillar 2 testing. See Testing Pillars, Pillar 1 Testing and Pillar 2 Testing for definitions.</w:t>
      </w:r>
    </w:p>
    <w:p w14:paraId="5AA9EF9A" w14:textId="77777777" w:rsidR="00F20C6B" w:rsidRDefault="004748DD">
      <w:pPr>
        <w:pStyle w:val="BodyText"/>
      </w:pPr>
      <w:r>
        <w:t>England</w:t>
      </w:r>
    </w:p>
    <w:p w14:paraId="5AA9EF9B" w14:textId="77777777" w:rsidR="00F20C6B" w:rsidRDefault="004748DD">
      <w:pPr>
        <w:pStyle w:val="BodyText"/>
      </w:pPr>
      <w:r>
        <w:t>A positive case is identified by a confirmed positive</w:t>
      </w:r>
      <w:r>
        <w:t xml:space="preserve"> test from a polymerase chain reaction (PCR) test, rapid lateral flow test or loop-mediated isothermal amplification (LAMP) test. Positive rapid lateral flow test results can be confirmed with PCR tests taken within 72 hours. If this PCR test result is neg</w:t>
      </w:r>
      <w:r>
        <w:t>ative, these are removed as cases.</w:t>
      </w:r>
    </w:p>
    <w:p w14:paraId="5AA9EF9C" w14:textId="77777777" w:rsidR="00F20C6B" w:rsidRDefault="004748DD">
      <w:pPr>
        <w:pStyle w:val="BodyText"/>
      </w:pPr>
      <w:r>
        <w:t>If a person tests positive again within 90 days of a previous positive test, this is seen as the same infection episode and counted as one case. If a person tests positive again more than 90 days after their last positive</w:t>
      </w:r>
      <w:r>
        <w:t xml:space="preserve"> test, this is counted as a new case.</w:t>
      </w:r>
    </w:p>
    <w:p w14:paraId="5AA9EF9D" w14:textId="77777777" w:rsidR="00F20C6B" w:rsidRDefault="004748DD">
      <w:pPr>
        <w:pStyle w:val="BodyText"/>
      </w:pPr>
      <w:r>
        <w:t>Cases by Middle layer Super Output Area (MSOA)</w:t>
      </w:r>
    </w:p>
    <w:p w14:paraId="5AA9EF9E" w14:textId="77777777" w:rsidR="00F20C6B" w:rsidRDefault="004748DD">
      <w:pPr>
        <w:pStyle w:val="BodyText"/>
      </w:pPr>
      <w:r>
        <w:t>Weekly rolling sums and population-based rates of new cases by specimen date time series data are available to download for English MSOAs through the dynamic selections on</w:t>
      </w:r>
      <w:r>
        <w:t xml:space="preserve"> the download data page. Data show the latest 7 days for which near-complete data — release date minus 5 days — are available, and historic non-overlapping 7-day blocks. Dates are the final day in the relevant 7-day block, and counts between 0 and 2 are bl</w:t>
      </w:r>
      <w:r>
        <w:t>ank in the CSV or NULL in the other formats.</w:t>
      </w:r>
    </w:p>
    <w:p w14:paraId="5AA9EF9F" w14:textId="77777777" w:rsidR="00F20C6B" w:rsidRDefault="004748DD">
      <w:pPr>
        <w:pStyle w:val="BodyText"/>
      </w:pPr>
      <w:r>
        <w:t>Cases by age</w:t>
      </w:r>
    </w:p>
    <w:p w14:paraId="5AA9EFA0" w14:textId="77777777" w:rsidR="00F20C6B" w:rsidRDefault="004748DD">
      <w:pPr>
        <w:pStyle w:val="BodyText"/>
      </w:pPr>
      <w:r>
        <w:t>Daily number of cases data aggregated by age into 0 to 59, 60 plus and individual 5-year bands are available to download via the download data page. 7 day rolling averages and rates are also include</w:t>
      </w:r>
      <w:r>
        <w:t>d where the data is presented by specimen date.</w:t>
      </w:r>
    </w:p>
    <w:p w14:paraId="5AA9EFA1" w14:textId="77777777" w:rsidR="00F20C6B" w:rsidRDefault="004748DD">
      <w:pPr>
        <w:pStyle w:val="BodyText"/>
      </w:pPr>
      <w:r>
        <w:t>Northern Ireland</w:t>
      </w:r>
    </w:p>
    <w:p w14:paraId="5AA9EFA2" w14:textId="77777777" w:rsidR="00F20C6B" w:rsidRDefault="004748DD">
      <w:pPr>
        <w:pStyle w:val="BodyText"/>
      </w:pPr>
      <w:r>
        <w:t>A positive case is someone who has received a positive polymerase chain reaction (PCR) or rapid lateral flow test result. If a person tests positive again within 90 days of a previous positiv</w:t>
      </w:r>
      <w:r>
        <w:t>e test, this is seen as the same infection episode and counted as one case. If a person tests positive again more than 90 days after their last positive test, this is counted as a new case.</w:t>
      </w:r>
    </w:p>
    <w:p w14:paraId="5AA9EFA3" w14:textId="77777777" w:rsidR="00F20C6B" w:rsidRDefault="004748DD">
      <w:pPr>
        <w:pStyle w:val="BodyText"/>
      </w:pPr>
      <w:r>
        <w:t>Scotland</w:t>
      </w:r>
    </w:p>
    <w:p w14:paraId="5AA9EFA4" w14:textId="77777777" w:rsidR="00F20C6B" w:rsidRDefault="004748DD">
      <w:pPr>
        <w:pStyle w:val="BodyText"/>
      </w:pPr>
      <w:r>
        <w:t>A positive case is identified by a confirmed positive tes</w:t>
      </w:r>
      <w:r>
        <w:t>t from a polymerase chain reaction (PCR) test or rapid lateral flow test.</w:t>
      </w:r>
    </w:p>
    <w:p w14:paraId="5AA9EFA5" w14:textId="77777777" w:rsidR="00F20C6B" w:rsidRDefault="004748DD">
      <w:pPr>
        <w:pStyle w:val="BodyText"/>
      </w:pPr>
      <w:r>
        <w:t>If a person tests positive again within 90 days of a previous positive test, this is seen as the same infection episode and counted as one case. If a person tests positive again more than 90 days after their last positive test, this is counted as a new cas</w:t>
      </w:r>
      <w:r>
        <w:t>e.</w:t>
      </w:r>
    </w:p>
    <w:p w14:paraId="5AA9EFA6" w14:textId="77777777" w:rsidR="00F20C6B" w:rsidRDefault="004748DD">
      <w:pPr>
        <w:pStyle w:val="BodyText"/>
      </w:pPr>
      <w:r>
        <w:t>Wales</w:t>
      </w:r>
    </w:p>
    <w:p w14:paraId="5AA9EFA7" w14:textId="77777777" w:rsidR="00F20C6B" w:rsidRDefault="004748DD">
      <w:pPr>
        <w:pStyle w:val="BodyText"/>
      </w:pPr>
      <w:r>
        <w:t>A positive case is someone who has received a positive polymerase chain reaction (PCR) test result. If someone tests positive via a rapid lateral flow test, they are not included in the figures for positive cases for Wales.</w:t>
      </w:r>
    </w:p>
    <w:p w14:paraId="5AA9EFA8" w14:textId="77777777" w:rsidR="00F20C6B" w:rsidRDefault="004748DD">
      <w:pPr>
        <w:pStyle w:val="BodyText"/>
      </w:pPr>
      <w:r>
        <w:t>Confirmed cases for Wal</w:t>
      </w:r>
      <w:r>
        <w:t>es are calculated using 6-week (42-day) episode periods. An individual’s first positive test starts a 42-day episode period. Any further positive tests within that period are seen as the same infection episode and counted as one case. If a person tests pos</w:t>
      </w:r>
      <w:r>
        <w:t>itive again more than 42 days after the start of their previous episode, this is counted as a new case.</w:t>
      </w:r>
    </w:p>
    <w:p w14:paraId="5AA9EFA9" w14:textId="77777777" w:rsidR="00F20C6B" w:rsidRDefault="004748DD">
      <w:pPr>
        <w:pStyle w:val="BodyText"/>
      </w:pPr>
      <w:r>
        <w:t>Further information about the processes for counting cases in the devolved administrations</w:t>
      </w:r>
    </w:p>
    <w:p w14:paraId="5AA9EFAA" w14:textId="77777777" w:rsidR="00F20C6B" w:rsidRDefault="004748DD">
      <w:pPr>
        <w:pStyle w:val="BodyText"/>
      </w:pPr>
      <w:r>
        <w:t>Details of the processes for counting cases in the devolved a</w:t>
      </w:r>
      <w:r>
        <w:t>dministrations are available on their websites:</w:t>
      </w:r>
    </w:p>
    <w:p w14:paraId="5AA9EFAB" w14:textId="77777777" w:rsidR="00F20C6B" w:rsidRDefault="004748DD" w:rsidP="004748DD">
      <w:pPr>
        <w:numPr>
          <w:ilvl w:val="0"/>
          <w:numId w:val="38"/>
        </w:numPr>
      </w:pPr>
      <w:hyperlink r:id="rId59">
        <w:r>
          <w:rPr>
            <w:rStyle w:val="Hyperlink"/>
          </w:rPr>
          <w:t>Scottish Government coronavirus information</w:t>
        </w:r>
      </w:hyperlink>
    </w:p>
    <w:p w14:paraId="5AA9EFAC" w14:textId="77777777" w:rsidR="00F20C6B" w:rsidRDefault="004748DD" w:rsidP="004748DD">
      <w:pPr>
        <w:numPr>
          <w:ilvl w:val="0"/>
          <w:numId w:val="38"/>
        </w:numPr>
      </w:pPr>
      <w:hyperlink r:id="rId60">
        <w:r>
          <w:rPr>
            <w:rStyle w:val="Hyperlink"/>
          </w:rPr>
          <w:t>Public Health Wales coronavirus information</w:t>
        </w:r>
      </w:hyperlink>
    </w:p>
    <w:p w14:paraId="5AA9EFAD" w14:textId="77777777" w:rsidR="00F20C6B" w:rsidRDefault="004748DD" w:rsidP="004748DD">
      <w:pPr>
        <w:numPr>
          <w:ilvl w:val="0"/>
          <w:numId w:val="38"/>
        </w:numPr>
      </w:pPr>
      <w:hyperlink r:id="rId61">
        <w:r>
          <w:rPr>
            <w:rStyle w:val="Hyperlink"/>
          </w:rPr>
          <w:t>Northern Ireland Department of Health coronavirus information</w:t>
        </w:r>
      </w:hyperlink>
    </w:p>
    <w:p w14:paraId="5AA9EFAE" w14:textId="77777777" w:rsidR="00F20C6B" w:rsidRDefault="004748DD">
      <w:pPr>
        <w:pStyle w:val="Heading4"/>
      </w:pPr>
      <w:bookmarkStart w:id="97" w:name="pillar-1-nhs-and-ukhsa-testing-6"/>
      <w:bookmarkEnd w:id="96"/>
      <w:r>
        <w:t>Pillar 1: NHS and UKHSA Testi</w:t>
      </w:r>
      <w:r>
        <w:t>ng</w:t>
      </w:r>
    </w:p>
    <w:p w14:paraId="5AA9EFAF" w14:textId="77777777" w:rsidR="00F20C6B" w:rsidRDefault="004748DD">
      <w:pPr>
        <w:pStyle w:val="FirstParagraph"/>
      </w:pPr>
      <w:r>
        <w:t>Virus testing in UK Health Security Agency (UKHSA) labs and NHS hospitals for those with a clinical need, and health and care workers. Pillar 1 data for England is provided by the NHS and UKHSA, and data from the devolved administrations are provided by</w:t>
      </w:r>
      <w:r>
        <w:t xml:space="preserve"> the Department of Health of Northern Ireland, the Scottish Government, and Public Health Wales. Public Health Wales provide combined pillar 1 and partial pillar 2 data where tests are processed in NHS Wales labs.</w:t>
      </w:r>
    </w:p>
    <w:p w14:paraId="5AA9EFB0" w14:textId="77777777" w:rsidR="00F20C6B" w:rsidRDefault="004748DD">
      <w:pPr>
        <w:pStyle w:val="Heading4"/>
      </w:pPr>
      <w:bookmarkStart w:id="98" w:name="X3c5260e1d74e971e528f1fc7459dfd8e1d06f98"/>
      <w:bookmarkEnd w:id="97"/>
      <w:r>
        <w:t>Pillar 2: UK Government testing programme</w:t>
      </w:r>
    </w:p>
    <w:p w14:paraId="5AA9EFB1" w14:textId="77777777" w:rsidR="00F20C6B" w:rsidRDefault="004748DD">
      <w:pPr>
        <w:pStyle w:val="FirstParagraph"/>
      </w:pPr>
      <w:r>
        <w:t>Virus testing for the wider population, as set out in government guidance. Pillar 2 uses Lighthouse laboratories and has partnership arrangements with public, private and academic sector laboratories. Pillar 2 data for the UK (excluding Wales tests process</w:t>
      </w:r>
      <w:r>
        <w:t>ed in NHS labs in Wales) is collected by commercial partners. Pillar 2 data includes results from rapid lateral flow testing, where these have been reported to the NHS Digital Platform. Rapid lateral flow tests test for the presence of SARS-CoV-2 virus and</w:t>
      </w:r>
      <w:r>
        <w:t xml:space="preserve"> are swab tests that give results in less than an hour, without needing to go to a laboratory.</w:t>
      </w:r>
    </w:p>
    <w:p w14:paraId="5AA9EFB2" w14:textId="77777777" w:rsidR="00F20C6B" w:rsidRDefault="004748DD">
      <w:pPr>
        <w:pStyle w:val="Heading4"/>
      </w:pPr>
      <w:bookmarkStart w:id="99" w:name="pillar-3-antibody-testing-6"/>
      <w:bookmarkEnd w:id="98"/>
      <w:r>
        <w:t>Pillar 3: Antibody testing</w:t>
      </w:r>
    </w:p>
    <w:p w14:paraId="5AA9EFB3" w14:textId="77777777" w:rsidR="00F20C6B" w:rsidRDefault="004748DD">
      <w:pPr>
        <w:pStyle w:val="FirstParagraph"/>
      </w:pPr>
      <w:r>
        <w:t>Antibody serology testing to show if people have antibodies from past infection with COVID-19.</w:t>
      </w:r>
    </w:p>
    <w:p w14:paraId="5AA9EFB4" w14:textId="77777777" w:rsidR="00F20C6B" w:rsidRDefault="004748DD">
      <w:pPr>
        <w:pStyle w:val="BodyText"/>
      </w:pPr>
      <w:r>
        <w:t>Pillar 3 data is provided for England b</w:t>
      </w:r>
      <w:r>
        <w:t>y:</w:t>
      </w:r>
    </w:p>
    <w:p w14:paraId="5AA9EFB5" w14:textId="77777777" w:rsidR="00F20C6B" w:rsidRDefault="004748DD" w:rsidP="004748DD">
      <w:pPr>
        <w:pStyle w:val="Compact"/>
        <w:numPr>
          <w:ilvl w:val="0"/>
          <w:numId w:val="39"/>
        </w:numPr>
      </w:pPr>
      <w:r>
        <w:t>NHS England and Improvement (NHSEI) for NHS and Care Home patients and staff</w:t>
      </w:r>
    </w:p>
    <w:p w14:paraId="5AA9EFB6" w14:textId="77777777" w:rsidR="00F20C6B" w:rsidRDefault="004748DD" w:rsidP="004748DD">
      <w:pPr>
        <w:pStyle w:val="Compact"/>
        <w:numPr>
          <w:ilvl w:val="0"/>
          <w:numId w:val="39"/>
        </w:numPr>
      </w:pPr>
      <w:r>
        <w:t>UKHSA Home Antibody Testing Service</w:t>
      </w:r>
    </w:p>
    <w:p w14:paraId="5AA9EFB7" w14:textId="77777777" w:rsidR="00F20C6B" w:rsidRDefault="004748DD">
      <w:pPr>
        <w:pStyle w:val="FirstParagraph"/>
      </w:pPr>
      <w:r>
        <w:t>Reporting of NHS Serology tests formally began on the 1st June 2020, total reported tests includes all testing since commencement in May 202</w:t>
      </w:r>
      <w:r>
        <w:t>0.</w:t>
      </w:r>
    </w:p>
    <w:p w14:paraId="5AA9EFB8" w14:textId="77777777" w:rsidR="00F20C6B" w:rsidRDefault="004748DD">
      <w:pPr>
        <w:pStyle w:val="BodyText"/>
      </w:pPr>
      <w:r>
        <w:t>The UKHSA Home Antibody Testing Service was launched in September 2020 to support NHS antibody testing. From early 2021, the service also supported research studies across the UK.</w:t>
      </w:r>
    </w:p>
    <w:p w14:paraId="5AA9EFB9" w14:textId="77777777" w:rsidR="00F20C6B" w:rsidRDefault="004748DD">
      <w:pPr>
        <w:pStyle w:val="BodyText"/>
      </w:pPr>
      <w:r>
        <w:t>Public reporting of home antibody tests began on 10 February 2022, histor</w:t>
      </w:r>
      <w:r>
        <w:t>ical tests dating back to September 2020 were added to the total of pillar 3 tests reported on this date.</w:t>
      </w:r>
    </w:p>
    <w:p w14:paraId="5AA9EFBA" w14:textId="77777777" w:rsidR="00F20C6B" w:rsidRDefault="004748DD">
      <w:pPr>
        <w:pStyle w:val="BodyText"/>
      </w:pPr>
      <w:r>
        <w:t>The UKHSA Home Antibody Testing Service programme ceased in May 2022, the final receipt of reported tests was on 08 May 2022.</w:t>
      </w:r>
    </w:p>
    <w:p w14:paraId="5AA9EFBB" w14:textId="77777777" w:rsidR="00F20C6B" w:rsidRDefault="004748DD">
      <w:pPr>
        <w:pStyle w:val="Heading4"/>
      </w:pPr>
      <w:bookmarkStart w:id="100" w:name="pillar-4-surveillance-testing-6"/>
      <w:bookmarkEnd w:id="99"/>
      <w:r>
        <w:t>Pillar 4: Surveillance t</w:t>
      </w:r>
      <w:r>
        <w:t>esting</w:t>
      </w:r>
    </w:p>
    <w:p w14:paraId="5AA9EFBC" w14:textId="77777777" w:rsidR="00F20C6B" w:rsidRDefault="004748DD">
      <w:pPr>
        <w:pStyle w:val="FirstParagraph"/>
      </w:pPr>
      <w:r>
        <w:t>Virus testing and antibody serology testing for national surveillance supported by UKHSA, ONS, Biobank, universities and other partners to learn more about the prevalence and spread of the virus and for other testing research purposes, for example o</w:t>
      </w:r>
      <w:r>
        <w:t>n the accuracy and ease of use of home testing. Pillar 4 data is collected by the NHS, UKHSA, and individual research study leads for the UK.</w:t>
      </w:r>
    </w:p>
    <w:p w14:paraId="5AA9EFBD" w14:textId="77777777" w:rsidR="00F20C6B" w:rsidRDefault="004748DD">
      <w:pPr>
        <w:pStyle w:val="Heading4"/>
      </w:pPr>
      <w:bookmarkStart w:id="101" w:name="testing-pillars-6"/>
      <w:bookmarkEnd w:id="100"/>
      <w:r>
        <w:t>Testing pillars</w:t>
      </w:r>
    </w:p>
    <w:p w14:paraId="5AA9EFBE" w14:textId="77777777" w:rsidR="00F20C6B" w:rsidRDefault="004748DD">
      <w:pPr>
        <w:pStyle w:val="FirstParagraph"/>
      </w:pPr>
      <w:r>
        <w:t>The government provides testing through four routes known as pillars.</w:t>
      </w:r>
    </w:p>
    <w:p w14:paraId="5AA9EFBF" w14:textId="77777777" w:rsidR="00F20C6B" w:rsidRDefault="004748DD">
      <w:pPr>
        <w:pStyle w:val="BodyText"/>
      </w:pPr>
      <w:r>
        <w:t>Information on the governmen</w:t>
      </w:r>
      <w:r>
        <w:t>t’s national testing strategy, and the methodology used to report numbers of tests, is available on the Department for Health and Social Care website:</w:t>
      </w:r>
    </w:p>
    <w:p w14:paraId="5AA9EFC0" w14:textId="77777777" w:rsidR="00F20C6B" w:rsidRDefault="004748DD" w:rsidP="004748DD">
      <w:pPr>
        <w:pStyle w:val="Compact"/>
        <w:numPr>
          <w:ilvl w:val="0"/>
          <w:numId w:val="40"/>
        </w:numPr>
      </w:pPr>
      <w:hyperlink r:id="rId62">
        <w:r>
          <w:rPr>
            <w:rStyle w:val="Hyperlink"/>
          </w:rPr>
          <w:t>Changes to COVID-19 testing in England from 1 April</w:t>
        </w:r>
      </w:hyperlink>
    </w:p>
    <w:p w14:paraId="5AA9EFC1" w14:textId="77777777" w:rsidR="00F20C6B" w:rsidRDefault="004748DD" w:rsidP="004748DD">
      <w:pPr>
        <w:pStyle w:val="Compact"/>
        <w:numPr>
          <w:ilvl w:val="0"/>
          <w:numId w:val="40"/>
        </w:numPr>
      </w:pPr>
      <w:hyperlink r:id="rId63">
        <w:r>
          <w:rPr>
            <w:rStyle w:val="Hyperlink"/>
          </w:rPr>
          <w:t>Coronavirus (COVID-19): scaling up testing programmes</w:t>
        </w:r>
      </w:hyperlink>
    </w:p>
    <w:p w14:paraId="5AA9EFC2" w14:textId="77777777" w:rsidR="00F20C6B" w:rsidRDefault="004748DD" w:rsidP="004748DD">
      <w:pPr>
        <w:pStyle w:val="Compact"/>
        <w:numPr>
          <w:ilvl w:val="0"/>
          <w:numId w:val="40"/>
        </w:numPr>
      </w:pPr>
      <w:hyperlink r:id="rId64">
        <w:r>
          <w:rPr>
            <w:rStyle w:val="Hyperlink"/>
          </w:rPr>
          <w:t>Coronavirus (COVID-19): NHS</w:t>
        </w:r>
        <w:r>
          <w:rPr>
            <w:rStyle w:val="Hyperlink"/>
          </w:rPr>
          <w:t xml:space="preserve"> Test and Trace statistics (England): methodology</w:t>
        </w:r>
      </w:hyperlink>
    </w:p>
    <w:p w14:paraId="5AA9EFC3" w14:textId="77777777" w:rsidR="00F20C6B" w:rsidRDefault="004748DD">
      <w:pPr>
        <w:pStyle w:val="Heading4"/>
      </w:pPr>
      <w:bookmarkStart w:id="102" w:name="test-types-1"/>
      <w:bookmarkEnd w:id="101"/>
      <w:r>
        <w:t>Test types</w:t>
      </w:r>
    </w:p>
    <w:p w14:paraId="5AA9EFC4" w14:textId="77777777" w:rsidR="00F20C6B" w:rsidRDefault="004748DD">
      <w:pPr>
        <w:pStyle w:val="FirstParagraph"/>
      </w:pPr>
      <w:r>
        <w:t>There are several different types of COVID-19 test. These include:</w:t>
      </w:r>
    </w:p>
    <w:p w14:paraId="5AA9EFC5" w14:textId="77777777" w:rsidR="00F20C6B" w:rsidRDefault="004748DD" w:rsidP="004748DD">
      <w:pPr>
        <w:pStyle w:val="Compact"/>
        <w:numPr>
          <w:ilvl w:val="0"/>
          <w:numId w:val="41"/>
        </w:numPr>
      </w:pPr>
      <w:r>
        <w:t>polymerase chain reaction (PCR) tests</w:t>
      </w:r>
    </w:p>
    <w:p w14:paraId="5AA9EFC6" w14:textId="77777777" w:rsidR="00F20C6B" w:rsidRDefault="004748DD" w:rsidP="004748DD">
      <w:pPr>
        <w:pStyle w:val="Compact"/>
        <w:numPr>
          <w:ilvl w:val="0"/>
          <w:numId w:val="41"/>
        </w:numPr>
      </w:pPr>
      <w:r>
        <w:t>rapid lateral flow (LFD) tests</w:t>
      </w:r>
    </w:p>
    <w:p w14:paraId="5AA9EFC7" w14:textId="77777777" w:rsidR="00F20C6B" w:rsidRDefault="004748DD" w:rsidP="004748DD">
      <w:pPr>
        <w:pStyle w:val="Compact"/>
        <w:numPr>
          <w:ilvl w:val="0"/>
          <w:numId w:val="41"/>
        </w:numPr>
      </w:pPr>
      <w:r>
        <w:t>loop-mediated isothermal amplification (LAMP) tests</w:t>
      </w:r>
    </w:p>
    <w:p w14:paraId="5AA9EFC8" w14:textId="77777777" w:rsidR="00F20C6B" w:rsidRDefault="004748DD">
      <w:pPr>
        <w:pStyle w:val="FirstParagraph"/>
      </w:pPr>
      <w:r>
        <w:t>These t</w:t>
      </w:r>
      <w:r>
        <w:t>ests differ in their sensitivity (the proportion of positives they correctly identify) and specificity (the proportion of negatives they correctly identify).</w:t>
      </w:r>
    </w:p>
    <w:p w14:paraId="5AA9EFC9" w14:textId="77777777" w:rsidR="00F20C6B" w:rsidRDefault="004748DD">
      <w:pPr>
        <w:pStyle w:val="BodyText"/>
      </w:pPr>
      <w:r>
        <w:t>In certain situations and times of low prevalence, a confirmation PCR test is recommended to peopl</w:t>
      </w:r>
      <w:r>
        <w:t>e with a positive rapid lateral flow test result. Self-reporting rapid lateral flow tests and cross-channel hauliers are always recommended to get a confirmation PCR, regardless of prevalence.</w:t>
      </w:r>
    </w:p>
    <w:p w14:paraId="5AA9EFCA" w14:textId="77777777" w:rsidR="00F20C6B" w:rsidRDefault="004748DD">
      <w:pPr>
        <w:pStyle w:val="BodyText"/>
      </w:pPr>
      <w:r>
        <w:t>Test types are shown as:</w:t>
      </w:r>
    </w:p>
    <w:p w14:paraId="5AA9EFCB" w14:textId="77777777" w:rsidR="00F20C6B" w:rsidRDefault="004748DD" w:rsidP="004748DD">
      <w:pPr>
        <w:pStyle w:val="Compact"/>
        <w:numPr>
          <w:ilvl w:val="0"/>
          <w:numId w:val="42"/>
        </w:numPr>
      </w:pPr>
      <w:r>
        <w:t>PCR (including LAMP and LamPORE tests)</w:t>
      </w:r>
    </w:p>
    <w:p w14:paraId="5AA9EFCC" w14:textId="77777777" w:rsidR="00F20C6B" w:rsidRDefault="004748DD" w:rsidP="004748DD">
      <w:pPr>
        <w:pStyle w:val="Compact"/>
        <w:numPr>
          <w:ilvl w:val="0"/>
          <w:numId w:val="42"/>
        </w:numPr>
      </w:pPr>
      <w:r>
        <w:t>LFD with positive PCR (positive PCR result has been returned with a specimen date within 3 days of the positive rapid lateral flow test)</w:t>
      </w:r>
    </w:p>
    <w:p w14:paraId="5AA9EFCD" w14:textId="77777777" w:rsidR="00F20C6B" w:rsidRDefault="004748DD" w:rsidP="004748DD">
      <w:pPr>
        <w:pStyle w:val="Compact"/>
        <w:numPr>
          <w:ilvl w:val="0"/>
          <w:numId w:val="42"/>
        </w:numPr>
      </w:pPr>
      <w:r>
        <w:t>LFD without positive PCR (positive PCR result has not been returned with a specimen date within 3 days of the positive</w:t>
      </w:r>
      <w:r>
        <w:t xml:space="preserve"> rapid lateral flow test)</w:t>
      </w:r>
    </w:p>
    <w:p w14:paraId="5AA9EFCE" w14:textId="77777777" w:rsidR="00F20C6B" w:rsidRDefault="004748DD">
      <w:pPr>
        <w:pStyle w:val="Heading3"/>
      </w:pPr>
      <w:bookmarkStart w:id="103" w:name="methodology-6"/>
      <w:bookmarkEnd w:id="102"/>
      <w:bookmarkEnd w:id="95"/>
      <w:r>
        <w:t>Methodology:</w:t>
      </w:r>
    </w:p>
    <w:p w14:paraId="5AA9EFCF" w14:textId="77777777" w:rsidR="00F20C6B" w:rsidRDefault="00F20C6B">
      <w:pPr>
        <w:pStyle w:val="Heading4"/>
      </w:pPr>
      <w:bookmarkStart w:id="104" w:name="section-3"/>
    </w:p>
    <w:p w14:paraId="5AA9EFD0" w14:textId="77777777" w:rsidR="00F20C6B" w:rsidRDefault="004748DD">
      <w:pPr>
        <w:pStyle w:val="Heading2"/>
      </w:pPr>
      <w:bookmarkStart w:id="105" w:name="Xd356dfbf2731e5f06f06f29a427ab4696a27d3a"/>
      <w:bookmarkStart w:id="106" w:name="_Toc161318186"/>
      <w:bookmarkEnd w:id="104"/>
      <w:bookmarkEnd w:id="103"/>
      <w:bookmarkEnd w:id="90"/>
      <w:r>
        <w:t>Cumulative cases LFD confirmed by PCR by specimen date</w:t>
      </w:r>
      <w:bookmarkEnd w:id="106"/>
    </w:p>
    <w:p w14:paraId="5AA9EFD1" w14:textId="77777777" w:rsidR="00F20C6B" w:rsidRDefault="004748DD">
      <w:pPr>
        <w:pStyle w:val="Heading3"/>
      </w:pPr>
      <w:bookmarkStart w:id="107" w:name="metric-name-7"/>
      <w:r>
        <w:t>Metric name:</w:t>
      </w:r>
    </w:p>
    <w:p w14:paraId="5AA9EFD2" w14:textId="77777777" w:rsidR="00F20C6B" w:rsidRDefault="004748DD">
      <w:pPr>
        <w:pStyle w:val="FirstParagraph"/>
      </w:pPr>
      <w:r>
        <w:t>cumCasesLFDConfirmedPCRBySpecimenDate</w:t>
      </w:r>
    </w:p>
    <w:p w14:paraId="5AA9EFD3" w14:textId="77777777" w:rsidR="00F20C6B" w:rsidRDefault="004748DD">
      <w:pPr>
        <w:pStyle w:val="Heading3"/>
      </w:pPr>
      <w:bookmarkStart w:id="108" w:name="types-7"/>
      <w:bookmarkEnd w:id="107"/>
      <w:r>
        <w:t>Types:</w:t>
      </w:r>
    </w:p>
    <w:p w14:paraId="5AA9EFD4" w14:textId="77777777" w:rsidR="00F20C6B" w:rsidRDefault="004748DD">
      <w:pPr>
        <w:pStyle w:val="FirstParagraph"/>
      </w:pPr>
      <w:r>
        <w:t>cumulative, event date</w:t>
      </w:r>
    </w:p>
    <w:p w14:paraId="5AA9EFD5" w14:textId="77777777" w:rsidR="00F20C6B" w:rsidRDefault="004748DD">
      <w:pPr>
        <w:pStyle w:val="Heading3"/>
      </w:pPr>
      <w:bookmarkStart w:id="109" w:name="abstract-7"/>
      <w:bookmarkEnd w:id="108"/>
      <w:r>
        <w:t>Abstract:</w:t>
      </w:r>
    </w:p>
    <w:p w14:paraId="5AA9EFD6" w14:textId="77777777" w:rsidR="00F20C6B" w:rsidRDefault="004748DD">
      <w:pPr>
        <w:pStyle w:val="FirstParagraph"/>
      </w:pPr>
      <w:r>
        <w:t>Total number of cases identified by a positive rapid lateral flow (LFD</w:t>
      </w:r>
      <w:r>
        <w:t>) test and confirmed by a positive polymerase chain reaction (PCR) test taken within 3 days. Data are shown by the date the LFD test was taken.</w:t>
      </w:r>
    </w:p>
    <w:p w14:paraId="5AA9EFD7" w14:textId="77777777" w:rsidR="00F20C6B" w:rsidRDefault="004748DD">
      <w:pPr>
        <w:pStyle w:val="BodyText"/>
      </w:pPr>
      <w:r>
        <w:t>Data for the most recent days are considered incomplete as it takes time for tests to have an outcome and be recorded on relevant lab systems.</w:t>
      </w:r>
    </w:p>
    <w:p w14:paraId="5AA9EFD8" w14:textId="77777777" w:rsidR="00F20C6B" w:rsidRDefault="004748DD">
      <w:pPr>
        <w:pStyle w:val="Heading3"/>
      </w:pPr>
      <w:bookmarkStart w:id="110" w:name="description-7"/>
      <w:bookmarkEnd w:id="109"/>
      <w:r>
        <w:t>Description:</w:t>
      </w:r>
    </w:p>
    <w:p w14:paraId="5AA9EFD9" w14:textId="77777777" w:rsidR="00F20C6B" w:rsidRDefault="004748DD">
      <w:pPr>
        <w:pStyle w:val="Heading4"/>
      </w:pPr>
      <w:bookmarkStart w:id="111" w:name="pillar-3-antibody-testing-7"/>
      <w:r>
        <w:t>Pillar 3: Antibody testing</w:t>
      </w:r>
    </w:p>
    <w:p w14:paraId="5AA9EFDA" w14:textId="77777777" w:rsidR="00F20C6B" w:rsidRDefault="004748DD">
      <w:pPr>
        <w:pStyle w:val="FirstParagraph"/>
      </w:pPr>
      <w:r>
        <w:t>Antibody serology testing to show if people have antibodies from past infection with COVID-19.</w:t>
      </w:r>
    </w:p>
    <w:p w14:paraId="5AA9EFDB" w14:textId="77777777" w:rsidR="00F20C6B" w:rsidRDefault="004748DD">
      <w:pPr>
        <w:pStyle w:val="BodyText"/>
      </w:pPr>
      <w:r>
        <w:t>Pillar 3 data is provided for England by:</w:t>
      </w:r>
    </w:p>
    <w:p w14:paraId="5AA9EFDC" w14:textId="77777777" w:rsidR="00F20C6B" w:rsidRDefault="004748DD" w:rsidP="004748DD">
      <w:pPr>
        <w:pStyle w:val="Compact"/>
        <w:numPr>
          <w:ilvl w:val="0"/>
          <w:numId w:val="43"/>
        </w:numPr>
      </w:pPr>
      <w:r>
        <w:t>NHS England and Improvement (NHSEI) for NHS and Care Home patients and staff</w:t>
      </w:r>
    </w:p>
    <w:p w14:paraId="5AA9EFDD" w14:textId="77777777" w:rsidR="00F20C6B" w:rsidRDefault="004748DD" w:rsidP="004748DD">
      <w:pPr>
        <w:pStyle w:val="Compact"/>
        <w:numPr>
          <w:ilvl w:val="0"/>
          <w:numId w:val="43"/>
        </w:numPr>
      </w:pPr>
      <w:r>
        <w:t>UKHSA Home Antibody Testing Service</w:t>
      </w:r>
    </w:p>
    <w:p w14:paraId="5AA9EFDE" w14:textId="77777777" w:rsidR="00F20C6B" w:rsidRDefault="004748DD">
      <w:pPr>
        <w:pStyle w:val="FirstParagraph"/>
      </w:pPr>
      <w:r>
        <w:t>Report</w:t>
      </w:r>
      <w:r>
        <w:t>ing of NHS Serology tests formally began on the 1st June 2020, total reported tests includes all testing since commencement in May 2020.</w:t>
      </w:r>
    </w:p>
    <w:p w14:paraId="5AA9EFDF" w14:textId="77777777" w:rsidR="00F20C6B" w:rsidRDefault="004748DD">
      <w:pPr>
        <w:pStyle w:val="BodyText"/>
      </w:pPr>
      <w:r>
        <w:t>The UKHSA Home Antibody Testing Service was launched in September 2020 to support NHS antibody testing. From early 2021</w:t>
      </w:r>
      <w:r>
        <w:t>, the service also supported research studies across the UK.</w:t>
      </w:r>
    </w:p>
    <w:p w14:paraId="5AA9EFE0" w14:textId="77777777" w:rsidR="00F20C6B" w:rsidRDefault="004748DD">
      <w:pPr>
        <w:pStyle w:val="BodyText"/>
      </w:pPr>
      <w:r>
        <w:t>Public reporting of home antibody tests began on 10 February 2022, historical tests dating back to September 2020 were added to the total of pillar 3 tests reported on this date.</w:t>
      </w:r>
    </w:p>
    <w:p w14:paraId="5AA9EFE1" w14:textId="77777777" w:rsidR="00F20C6B" w:rsidRDefault="004748DD">
      <w:pPr>
        <w:pStyle w:val="BodyText"/>
      </w:pPr>
      <w:r>
        <w:t>The UKHSA Home A</w:t>
      </w:r>
      <w:r>
        <w:t>ntibody Testing Service programme ceased in May 2022, the final receipt of reported tests was on 08 May 2022.</w:t>
      </w:r>
    </w:p>
    <w:p w14:paraId="5AA9EFE2" w14:textId="77777777" w:rsidR="00F20C6B" w:rsidRDefault="004748DD">
      <w:pPr>
        <w:pStyle w:val="Heading4"/>
      </w:pPr>
      <w:bookmarkStart w:id="112" w:name="X800d80a96c038f496947f0e0cf424df8c3514c7"/>
      <w:bookmarkEnd w:id="111"/>
      <w:r>
        <w:t>Pillar 2: UK Government testing programme</w:t>
      </w:r>
    </w:p>
    <w:p w14:paraId="5AA9EFE3" w14:textId="77777777" w:rsidR="00F20C6B" w:rsidRDefault="004748DD">
      <w:pPr>
        <w:pStyle w:val="FirstParagraph"/>
      </w:pPr>
      <w:r>
        <w:t>Virus testing for the wider population, as set out in government guidance. Pillar 2 uses Lighthouse labo</w:t>
      </w:r>
      <w:r>
        <w:t xml:space="preserve">ratories and has partnership arrangements with public, private and academic sector laboratories. Pillar 2 data for the UK (excluding Wales tests processed in NHS labs in Wales) is collected by commercial partners. Pillar 2 data includes results from rapid </w:t>
      </w:r>
      <w:r>
        <w:t>lateral flow testing, where these have been reported to the NHS Digital Platform. Rapid lateral flow tests test for the presence of SARS-CoV-2 virus and are swab tests that give results in less than an hour, without needing to go to a laboratory.</w:t>
      </w:r>
    </w:p>
    <w:p w14:paraId="5AA9EFE4" w14:textId="77777777" w:rsidR="00F20C6B" w:rsidRDefault="004748DD">
      <w:pPr>
        <w:pStyle w:val="Heading4"/>
      </w:pPr>
      <w:bookmarkStart w:id="113" w:name="pillar-4-surveillance-testing-7"/>
      <w:bookmarkEnd w:id="112"/>
      <w:r>
        <w:t>Pillar 4:</w:t>
      </w:r>
      <w:r>
        <w:t xml:space="preserve"> Surveillance testing</w:t>
      </w:r>
    </w:p>
    <w:p w14:paraId="5AA9EFE5" w14:textId="77777777" w:rsidR="00F20C6B" w:rsidRDefault="004748DD">
      <w:pPr>
        <w:pStyle w:val="FirstParagraph"/>
      </w:pPr>
      <w:r>
        <w:t>Virus testing and antibody serology testing for national surveillance supported by UKHSA, ONS, Biobank, universities and other partners to learn more about the prevalence and spread of the virus and for other testing research purposes</w:t>
      </w:r>
      <w:r>
        <w:t>, for example on the accuracy and ease of use of home testing. Pillar 4 data is collected by the NHS, UKHSA, and individual research study leads for the UK.</w:t>
      </w:r>
    </w:p>
    <w:p w14:paraId="5AA9EFE6" w14:textId="77777777" w:rsidR="00F20C6B" w:rsidRDefault="004748DD">
      <w:pPr>
        <w:pStyle w:val="Heading4"/>
      </w:pPr>
      <w:bookmarkStart w:id="114" w:name="pillar-1-nhs-and-ukhsa-testing-7"/>
      <w:bookmarkEnd w:id="113"/>
      <w:r>
        <w:t>Pillar 1: NHS and UKHSA Testing</w:t>
      </w:r>
    </w:p>
    <w:p w14:paraId="5AA9EFE7" w14:textId="77777777" w:rsidR="00F20C6B" w:rsidRDefault="004748DD">
      <w:pPr>
        <w:pStyle w:val="FirstParagraph"/>
      </w:pPr>
      <w:r>
        <w:t>Virus testing in UK Health Security Agency (UKHSA) labs and NHS hos</w:t>
      </w:r>
      <w:r>
        <w:t>pitals for those with a clinical need, and health and care workers. Pillar 1 data for England is provided by the NHS and UKHSA, and data from the devolved administrations are provided by the Department of Health of Northern Ireland, the Scottish Government</w:t>
      </w:r>
      <w:r>
        <w:t>, and Public Health Wales. Public Health Wales provide combined pillar 1 and partial pillar 2 data where tests are processed in NHS Wales labs.</w:t>
      </w:r>
    </w:p>
    <w:p w14:paraId="5AA9EFE8" w14:textId="77777777" w:rsidR="00F20C6B" w:rsidRDefault="004748DD">
      <w:pPr>
        <w:pStyle w:val="Heading4"/>
      </w:pPr>
      <w:bookmarkStart w:id="115" w:name="testing-pillars-7"/>
      <w:bookmarkEnd w:id="114"/>
      <w:r>
        <w:t>Testing pillars</w:t>
      </w:r>
    </w:p>
    <w:p w14:paraId="5AA9EFE9" w14:textId="77777777" w:rsidR="00F20C6B" w:rsidRDefault="004748DD">
      <w:pPr>
        <w:pStyle w:val="FirstParagraph"/>
      </w:pPr>
      <w:r>
        <w:t>The government provides testing through four routes known as pillars.</w:t>
      </w:r>
    </w:p>
    <w:p w14:paraId="5AA9EFEA" w14:textId="77777777" w:rsidR="00F20C6B" w:rsidRDefault="004748DD">
      <w:pPr>
        <w:pStyle w:val="BodyText"/>
      </w:pPr>
      <w:r>
        <w:t>Information on the governm</w:t>
      </w:r>
      <w:r>
        <w:t>ent’s national testing strategy, and the methodology used to report numbers of tests, is available on the Department for Health and Social Care website:</w:t>
      </w:r>
    </w:p>
    <w:p w14:paraId="5AA9EFEB" w14:textId="77777777" w:rsidR="00F20C6B" w:rsidRDefault="004748DD" w:rsidP="004748DD">
      <w:pPr>
        <w:pStyle w:val="Compact"/>
        <w:numPr>
          <w:ilvl w:val="0"/>
          <w:numId w:val="44"/>
        </w:numPr>
      </w:pPr>
      <w:hyperlink r:id="rId65">
        <w:r>
          <w:rPr>
            <w:rStyle w:val="Hyperlink"/>
          </w:rPr>
          <w:t>Changes to COVID-19 testing in England from 1 April</w:t>
        </w:r>
      </w:hyperlink>
    </w:p>
    <w:p w14:paraId="5AA9EFEC" w14:textId="77777777" w:rsidR="00F20C6B" w:rsidRDefault="004748DD" w:rsidP="004748DD">
      <w:pPr>
        <w:pStyle w:val="Compact"/>
        <w:numPr>
          <w:ilvl w:val="0"/>
          <w:numId w:val="44"/>
        </w:numPr>
      </w:pPr>
      <w:hyperlink r:id="rId66">
        <w:r>
          <w:rPr>
            <w:rStyle w:val="Hyperlink"/>
          </w:rPr>
          <w:t>Coronavirus (COVID-19): scaling up testing programmes</w:t>
        </w:r>
      </w:hyperlink>
    </w:p>
    <w:p w14:paraId="5AA9EFED" w14:textId="77777777" w:rsidR="00F20C6B" w:rsidRDefault="004748DD" w:rsidP="004748DD">
      <w:pPr>
        <w:pStyle w:val="Compact"/>
        <w:numPr>
          <w:ilvl w:val="0"/>
          <w:numId w:val="44"/>
        </w:numPr>
      </w:pPr>
      <w:hyperlink r:id="rId67">
        <w:r>
          <w:rPr>
            <w:rStyle w:val="Hyperlink"/>
          </w:rPr>
          <w:t>Coronavirus (COVID-19): NHS Test and Trace statistics (England): methodology</w:t>
        </w:r>
      </w:hyperlink>
    </w:p>
    <w:p w14:paraId="5AA9EFEE" w14:textId="77777777" w:rsidR="00F20C6B" w:rsidRDefault="004748DD">
      <w:pPr>
        <w:pStyle w:val="Heading4"/>
      </w:pPr>
      <w:bookmarkStart w:id="116" w:name="test-types-2"/>
      <w:bookmarkEnd w:id="115"/>
      <w:r>
        <w:t>Test types</w:t>
      </w:r>
    </w:p>
    <w:p w14:paraId="5AA9EFEF" w14:textId="77777777" w:rsidR="00F20C6B" w:rsidRDefault="004748DD">
      <w:pPr>
        <w:pStyle w:val="FirstParagraph"/>
      </w:pPr>
      <w:r>
        <w:t>There are several different types of COV</w:t>
      </w:r>
      <w:r>
        <w:t>ID-19 test. These include:</w:t>
      </w:r>
    </w:p>
    <w:p w14:paraId="5AA9EFF0" w14:textId="77777777" w:rsidR="00F20C6B" w:rsidRDefault="004748DD" w:rsidP="004748DD">
      <w:pPr>
        <w:pStyle w:val="Compact"/>
        <w:numPr>
          <w:ilvl w:val="0"/>
          <w:numId w:val="45"/>
        </w:numPr>
      </w:pPr>
      <w:r>
        <w:t>polymerase chain reaction (PCR) tests</w:t>
      </w:r>
    </w:p>
    <w:p w14:paraId="5AA9EFF1" w14:textId="77777777" w:rsidR="00F20C6B" w:rsidRDefault="004748DD" w:rsidP="004748DD">
      <w:pPr>
        <w:pStyle w:val="Compact"/>
        <w:numPr>
          <w:ilvl w:val="0"/>
          <w:numId w:val="45"/>
        </w:numPr>
      </w:pPr>
      <w:r>
        <w:t>rapid lateral flow (LFD) tests</w:t>
      </w:r>
    </w:p>
    <w:p w14:paraId="5AA9EFF2" w14:textId="77777777" w:rsidR="00F20C6B" w:rsidRDefault="004748DD" w:rsidP="004748DD">
      <w:pPr>
        <w:pStyle w:val="Compact"/>
        <w:numPr>
          <w:ilvl w:val="0"/>
          <w:numId w:val="45"/>
        </w:numPr>
      </w:pPr>
      <w:r>
        <w:t>loop-mediated isothermal amplification (LAMP) tests</w:t>
      </w:r>
    </w:p>
    <w:p w14:paraId="5AA9EFF3" w14:textId="77777777" w:rsidR="00F20C6B" w:rsidRDefault="004748DD">
      <w:pPr>
        <w:pStyle w:val="FirstParagraph"/>
      </w:pPr>
      <w:r>
        <w:t>These tests differ in their sensitivity (the proportion of positives they correctly identify) and specificit</w:t>
      </w:r>
      <w:r>
        <w:t>y (the proportion of negatives they correctly identify).</w:t>
      </w:r>
    </w:p>
    <w:p w14:paraId="5AA9EFF4" w14:textId="77777777" w:rsidR="00F20C6B" w:rsidRDefault="004748DD">
      <w:pPr>
        <w:pStyle w:val="BodyText"/>
      </w:pPr>
      <w:r>
        <w:t>In certain situations and times of low prevalence, a confirmation PCR test is recommended to people with a positive rapid lateral flow test result. Self-reporting rapid lateral flow tests and cross-c</w:t>
      </w:r>
      <w:r>
        <w:t>hannel hauliers are always recommended to get a confirmation PCR, regardless of prevalence.</w:t>
      </w:r>
    </w:p>
    <w:p w14:paraId="5AA9EFF5" w14:textId="77777777" w:rsidR="00F20C6B" w:rsidRDefault="004748DD">
      <w:pPr>
        <w:pStyle w:val="BodyText"/>
      </w:pPr>
      <w:r>
        <w:t>Test types are shown as:</w:t>
      </w:r>
    </w:p>
    <w:p w14:paraId="5AA9EFF6" w14:textId="77777777" w:rsidR="00F20C6B" w:rsidRDefault="004748DD" w:rsidP="004748DD">
      <w:pPr>
        <w:pStyle w:val="Compact"/>
        <w:numPr>
          <w:ilvl w:val="0"/>
          <w:numId w:val="46"/>
        </w:numPr>
      </w:pPr>
      <w:r>
        <w:t>PCR (including LAMP and LamPORE tests)</w:t>
      </w:r>
    </w:p>
    <w:p w14:paraId="5AA9EFF7" w14:textId="77777777" w:rsidR="00F20C6B" w:rsidRDefault="004748DD" w:rsidP="004748DD">
      <w:pPr>
        <w:pStyle w:val="Compact"/>
        <w:numPr>
          <w:ilvl w:val="0"/>
          <w:numId w:val="46"/>
        </w:numPr>
      </w:pPr>
      <w:r>
        <w:t>LFD with positive PCR (positive PCR result has been returned with a specimen date within 3 days of the positive rapid lateral flow test)</w:t>
      </w:r>
    </w:p>
    <w:p w14:paraId="5AA9EFF8" w14:textId="77777777" w:rsidR="00F20C6B" w:rsidRDefault="004748DD" w:rsidP="004748DD">
      <w:pPr>
        <w:pStyle w:val="Compact"/>
        <w:numPr>
          <w:ilvl w:val="0"/>
          <w:numId w:val="46"/>
        </w:numPr>
      </w:pPr>
      <w:r>
        <w:t xml:space="preserve">LFD without positive PCR (positive PCR result has not been returned with a specimen date within 3 days of the positive </w:t>
      </w:r>
      <w:r>
        <w:t>rapid lateral flow test)</w:t>
      </w:r>
    </w:p>
    <w:p w14:paraId="5AA9EFF9" w14:textId="77777777" w:rsidR="00F20C6B" w:rsidRDefault="004748DD">
      <w:pPr>
        <w:pStyle w:val="Heading4"/>
      </w:pPr>
      <w:bookmarkStart w:id="117" w:name="cases-definition-7"/>
      <w:bookmarkEnd w:id="116"/>
      <w:r>
        <w:t>Cases definition</w:t>
      </w:r>
    </w:p>
    <w:p w14:paraId="5AA9EFFA" w14:textId="77777777" w:rsidR="00F20C6B" w:rsidRDefault="004748DD">
      <w:pPr>
        <w:pStyle w:val="FirstParagraph"/>
      </w:pPr>
      <w:r>
        <w:t>All data are updated weekly on Thursdays at 4pm.</w:t>
      </w:r>
    </w:p>
    <w:p w14:paraId="5AA9EFFB" w14:textId="77777777" w:rsidR="00F20C6B" w:rsidRDefault="004748DD">
      <w:pPr>
        <w:pStyle w:val="BodyText"/>
      </w:pPr>
      <w:r>
        <w:t>COVID-19 cases are identified by taking specimens from people and testing them for the SARS-CoV-2 virus. If the test is positive, this is a case. Some positive rapid</w:t>
      </w:r>
      <w:r>
        <w:t xml:space="preserve"> lateral flow test results are confirmed with lab-based polymerase chain reaction (PCR) tests taken within 72 hours. If the PCR test results are negative, these are not reported as confirmed cases.</w:t>
      </w:r>
    </w:p>
    <w:p w14:paraId="5AA9EFFC" w14:textId="77777777" w:rsidR="00F20C6B" w:rsidRDefault="004748DD">
      <w:pPr>
        <w:pStyle w:val="BodyText"/>
      </w:pPr>
      <w:r>
        <w:t>People who test positive again after a given time period a</w:t>
      </w:r>
      <w:r>
        <w:t>re counted as new cases. In England, Northern Ireland and Scotland people are counted as new cases if they test positive again more than 90 days after their last positive test. In Wales, a period of 42 days from a person’s first positive test in an episode</w:t>
      </w:r>
      <w:r>
        <w:t xml:space="preserve"> is used.</w:t>
      </w:r>
    </w:p>
    <w:p w14:paraId="5AA9EFFD" w14:textId="77777777" w:rsidR="00F20C6B" w:rsidRDefault="004748DD">
      <w:pPr>
        <w:pStyle w:val="BodyText"/>
      </w:pPr>
      <w:r>
        <w:t>Cases data includes all positive lab-confirmed PCR test results plus</w:t>
      </w:r>
    </w:p>
    <w:p w14:paraId="5AA9EFFE" w14:textId="77777777" w:rsidR="00F20C6B" w:rsidRDefault="004748DD" w:rsidP="004748DD">
      <w:pPr>
        <w:pStyle w:val="Compact"/>
        <w:numPr>
          <w:ilvl w:val="0"/>
          <w:numId w:val="47"/>
        </w:numPr>
      </w:pPr>
      <w:r>
        <w:t>in England, positive rapid lateral flow tests unless followed by a negative PCR test taken within 72 hours</w:t>
      </w:r>
    </w:p>
    <w:p w14:paraId="5AA9EFFF" w14:textId="77777777" w:rsidR="00F20C6B" w:rsidRDefault="004748DD" w:rsidP="004748DD">
      <w:pPr>
        <w:pStyle w:val="Compact"/>
        <w:numPr>
          <w:ilvl w:val="0"/>
          <w:numId w:val="47"/>
        </w:numPr>
      </w:pPr>
      <w:r>
        <w:t>in Scotland, positive rapid lateral flow tests unless followed by a ne</w:t>
      </w:r>
      <w:r>
        <w:t>gative PCR test taken within 48 hours</w:t>
      </w:r>
    </w:p>
    <w:p w14:paraId="5AA9F000" w14:textId="77777777" w:rsidR="00F20C6B" w:rsidRDefault="004748DD" w:rsidP="004748DD">
      <w:pPr>
        <w:pStyle w:val="Compact"/>
        <w:numPr>
          <w:ilvl w:val="0"/>
          <w:numId w:val="47"/>
        </w:numPr>
      </w:pPr>
      <w:r>
        <w:t>in Northern Ireland, positive rapid lateral flow tests</w:t>
      </w:r>
    </w:p>
    <w:p w14:paraId="5AA9F001" w14:textId="77777777" w:rsidR="00F20C6B" w:rsidRDefault="004748DD">
      <w:pPr>
        <w:pStyle w:val="FirstParagraph"/>
      </w:pPr>
      <w:r>
        <w:t>Figures may be shown by:</w:t>
      </w:r>
    </w:p>
    <w:p w14:paraId="5AA9F002" w14:textId="77777777" w:rsidR="00F20C6B" w:rsidRDefault="004748DD" w:rsidP="004748DD">
      <w:pPr>
        <w:pStyle w:val="Compact"/>
        <w:numPr>
          <w:ilvl w:val="0"/>
          <w:numId w:val="48"/>
        </w:numPr>
      </w:pPr>
      <w:r>
        <w:t>date reported – the date it was first included in the published totals</w:t>
      </w:r>
    </w:p>
    <w:p w14:paraId="5AA9F003" w14:textId="77777777" w:rsidR="00F20C6B" w:rsidRDefault="004748DD" w:rsidP="004748DD">
      <w:pPr>
        <w:pStyle w:val="Compact"/>
        <w:numPr>
          <w:ilvl w:val="0"/>
          <w:numId w:val="48"/>
        </w:numPr>
      </w:pPr>
      <w:r>
        <w:t>specimen date – the date the first sample that identified the infection was taken from a patient</w:t>
      </w:r>
    </w:p>
    <w:p w14:paraId="5AA9F004" w14:textId="77777777" w:rsidR="00F20C6B" w:rsidRDefault="004748DD">
      <w:pPr>
        <w:pStyle w:val="FirstParagraph"/>
      </w:pPr>
      <w:r>
        <w:t>Data for the last 5 days by specimen date are considered incomplete as it takes time to get test results and record them on relevant lab systems.</w:t>
      </w:r>
    </w:p>
    <w:p w14:paraId="5AA9F005" w14:textId="77777777" w:rsidR="00F20C6B" w:rsidRDefault="004748DD">
      <w:pPr>
        <w:pStyle w:val="BodyText"/>
      </w:pPr>
      <w:r>
        <w:t>UK</w:t>
      </w:r>
    </w:p>
    <w:p w14:paraId="5AA9F006" w14:textId="77777777" w:rsidR="00F20C6B" w:rsidRDefault="004748DD">
      <w:pPr>
        <w:pStyle w:val="BodyText"/>
      </w:pPr>
      <w:r>
        <w:t>UK data in</w:t>
      </w:r>
      <w:r>
        <w:t>clude results from both pillar 1 and pillar 2 testing. See Testing Pillars, Pillar 1 Testing and Pillar 2 Testing for definitions.</w:t>
      </w:r>
    </w:p>
    <w:p w14:paraId="5AA9F007" w14:textId="77777777" w:rsidR="00F20C6B" w:rsidRDefault="004748DD">
      <w:pPr>
        <w:pStyle w:val="BodyText"/>
      </w:pPr>
      <w:r>
        <w:t>England</w:t>
      </w:r>
    </w:p>
    <w:p w14:paraId="5AA9F008" w14:textId="77777777" w:rsidR="00F20C6B" w:rsidRDefault="004748DD">
      <w:pPr>
        <w:pStyle w:val="BodyText"/>
      </w:pPr>
      <w:r>
        <w:t>A positive case is identified by a confirmed positive test from a polymerase chain reaction (PCR) test, rapid lateral</w:t>
      </w:r>
      <w:r>
        <w:t xml:space="preserve"> flow test or loop-mediated isothermal amplification (LAMP) test. Positive rapid lateral flow test results can be confirmed with PCR tests taken within 72 hours. If this PCR test result is negative, these are removed as cases.</w:t>
      </w:r>
    </w:p>
    <w:p w14:paraId="5AA9F009" w14:textId="77777777" w:rsidR="00F20C6B" w:rsidRDefault="004748DD">
      <w:pPr>
        <w:pStyle w:val="BodyText"/>
      </w:pPr>
      <w:r>
        <w:t>If a person tests positive ag</w:t>
      </w:r>
      <w:r>
        <w:t>ain within 90 days of a previous positive test, this is seen as the same infection episode and counted as one case. If a person tests positive again more than 90 days after their last positive test, this is counted as a new case.</w:t>
      </w:r>
    </w:p>
    <w:p w14:paraId="5AA9F00A" w14:textId="77777777" w:rsidR="00F20C6B" w:rsidRDefault="004748DD">
      <w:pPr>
        <w:pStyle w:val="BodyText"/>
      </w:pPr>
      <w:r>
        <w:t>Cases by Middle layer Supe</w:t>
      </w:r>
      <w:r>
        <w:t>r Output Area (MSOA)</w:t>
      </w:r>
    </w:p>
    <w:p w14:paraId="5AA9F00B" w14:textId="77777777" w:rsidR="00F20C6B" w:rsidRDefault="004748DD">
      <w:pPr>
        <w:pStyle w:val="BodyText"/>
      </w:pPr>
      <w:r>
        <w:t>Weekly rolling sums and population-based rates of new cases by specimen date time series data are available to download for English MSOAs through the dynamic selections on the download data page. Data show the latest 7 days for which n</w:t>
      </w:r>
      <w:r>
        <w:t>ear-complete data — release date minus 5 days — are available, and historic non-overlapping 7-day blocks. Dates are the final day in the relevant 7-day block, and counts between 0 and 2 are blank in the CSV or NULL in the other formats.</w:t>
      </w:r>
    </w:p>
    <w:p w14:paraId="5AA9F00C" w14:textId="77777777" w:rsidR="00F20C6B" w:rsidRDefault="004748DD">
      <w:pPr>
        <w:pStyle w:val="BodyText"/>
      </w:pPr>
      <w:r>
        <w:t>Cases by age</w:t>
      </w:r>
    </w:p>
    <w:p w14:paraId="5AA9F00D" w14:textId="77777777" w:rsidR="00F20C6B" w:rsidRDefault="004748DD">
      <w:pPr>
        <w:pStyle w:val="BodyText"/>
      </w:pPr>
      <w:r>
        <w:t xml:space="preserve">Daily </w:t>
      </w:r>
      <w:r>
        <w:t>number of cases data aggregated by age into 0 to 59, 60 plus and individual 5-year bands are available to download via the download data page. 7 day rolling averages and rates are also included where the data is presented by specimen date.</w:t>
      </w:r>
    </w:p>
    <w:p w14:paraId="5AA9F00E" w14:textId="77777777" w:rsidR="00F20C6B" w:rsidRDefault="004748DD">
      <w:pPr>
        <w:pStyle w:val="BodyText"/>
      </w:pPr>
      <w:r>
        <w:t>Northern Ireland</w:t>
      </w:r>
    </w:p>
    <w:p w14:paraId="5AA9F00F" w14:textId="77777777" w:rsidR="00F20C6B" w:rsidRDefault="004748DD">
      <w:pPr>
        <w:pStyle w:val="BodyText"/>
      </w:pPr>
      <w:r>
        <w:t>A positive case is someone who has received a positive polymerase chain reaction (PCR) or rapid lateral flow test result. If a person tests positive again within 90 days of a previous positive test, this is seen as the same infection episode and counted a</w:t>
      </w:r>
      <w:r>
        <w:t>s one case. If a person tests positive again more than 90 days after their last positive test, this is counted as a new case.</w:t>
      </w:r>
    </w:p>
    <w:p w14:paraId="5AA9F010" w14:textId="77777777" w:rsidR="00F20C6B" w:rsidRDefault="004748DD">
      <w:pPr>
        <w:pStyle w:val="BodyText"/>
      </w:pPr>
      <w:r>
        <w:t>Scotland</w:t>
      </w:r>
    </w:p>
    <w:p w14:paraId="5AA9F011" w14:textId="77777777" w:rsidR="00F20C6B" w:rsidRDefault="004748DD">
      <w:pPr>
        <w:pStyle w:val="BodyText"/>
      </w:pPr>
      <w:r>
        <w:t>A positive case is identified by a confirmed positive test from a polymerase chain reaction (PCR) test or rapid lateral flow test.</w:t>
      </w:r>
    </w:p>
    <w:p w14:paraId="5AA9F012" w14:textId="77777777" w:rsidR="00F20C6B" w:rsidRDefault="004748DD">
      <w:pPr>
        <w:pStyle w:val="BodyText"/>
      </w:pPr>
      <w:r>
        <w:t>If a person tests positive again within 90 days of a previous positive test, this is seen as the same infection episode and c</w:t>
      </w:r>
      <w:r>
        <w:t>ounted as one case. If a person tests positive again more than 90 days after their last positive test, this is counted as a new case.</w:t>
      </w:r>
    </w:p>
    <w:p w14:paraId="5AA9F013" w14:textId="77777777" w:rsidR="00F20C6B" w:rsidRDefault="004748DD">
      <w:pPr>
        <w:pStyle w:val="BodyText"/>
      </w:pPr>
      <w:r>
        <w:t>Wales</w:t>
      </w:r>
    </w:p>
    <w:p w14:paraId="5AA9F014" w14:textId="77777777" w:rsidR="00F20C6B" w:rsidRDefault="004748DD">
      <w:pPr>
        <w:pStyle w:val="BodyText"/>
      </w:pPr>
      <w:r>
        <w:t>A positive case is someone who has received a positive polymerase chain reaction (PCR) test result. If someone tests</w:t>
      </w:r>
      <w:r>
        <w:t xml:space="preserve"> positive via a rapid lateral flow test, they are not included in the figures for positive cases for Wales.</w:t>
      </w:r>
    </w:p>
    <w:p w14:paraId="5AA9F015" w14:textId="77777777" w:rsidR="00F20C6B" w:rsidRDefault="004748DD">
      <w:pPr>
        <w:pStyle w:val="BodyText"/>
      </w:pPr>
      <w:r>
        <w:t xml:space="preserve">Confirmed cases for Wales are calculated using 6-week (42-day) episode periods. An individual’s first positive test starts a 42-day episode period. </w:t>
      </w:r>
      <w:r>
        <w:t>Any further positive tests within that period are seen as the same infection episode and counted as one case. If a person tests positive again more than 42 days after the start of their previous episode, this is counted as a new case.</w:t>
      </w:r>
    </w:p>
    <w:p w14:paraId="5AA9F016" w14:textId="77777777" w:rsidR="00F20C6B" w:rsidRDefault="004748DD">
      <w:pPr>
        <w:pStyle w:val="BodyText"/>
      </w:pPr>
      <w:r>
        <w:t>Further information a</w:t>
      </w:r>
      <w:r>
        <w:t>bout the processes for counting cases in the devolved administrations</w:t>
      </w:r>
    </w:p>
    <w:p w14:paraId="5AA9F017" w14:textId="77777777" w:rsidR="00F20C6B" w:rsidRDefault="004748DD">
      <w:pPr>
        <w:pStyle w:val="BodyText"/>
      </w:pPr>
      <w:r>
        <w:t>Details of the processes for counting cases in the devolved administrations are available on their websites:</w:t>
      </w:r>
    </w:p>
    <w:p w14:paraId="5AA9F018" w14:textId="77777777" w:rsidR="00F20C6B" w:rsidRDefault="004748DD" w:rsidP="004748DD">
      <w:pPr>
        <w:numPr>
          <w:ilvl w:val="0"/>
          <w:numId w:val="49"/>
        </w:numPr>
      </w:pPr>
      <w:hyperlink r:id="rId68">
        <w:r>
          <w:rPr>
            <w:rStyle w:val="Hyperlink"/>
          </w:rPr>
          <w:t>Scottish Govern</w:t>
        </w:r>
        <w:r>
          <w:rPr>
            <w:rStyle w:val="Hyperlink"/>
          </w:rPr>
          <w:t>ment coronavirus information</w:t>
        </w:r>
      </w:hyperlink>
    </w:p>
    <w:p w14:paraId="5AA9F019" w14:textId="77777777" w:rsidR="00F20C6B" w:rsidRDefault="004748DD" w:rsidP="004748DD">
      <w:pPr>
        <w:numPr>
          <w:ilvl w:val="0"/>
          <w:numId w:val="49"/>
        </w:numPr>
      </w:pPr>
      <w:hyperlink r:id="rId69">
        <w:r>
          <w:rPr>
            <w:rStyle w:val="Hyperlink"/>
          </w:rPr>
          <w:t>Public Health Wales coronavirus information</w:t>
        </w:r>
      </w:hyperlink>
    </w:p>
    <w:p w14:paraId="5AA9F01A" w14:textId="77777777" w:rsidR="00F20C6B" w:rsidRDefault="004748DD" w:rsidP="004748DD">
      <w:pPr>
        <w:numPr>
          <w:ilvl w:val="0"/>
          <w:numId w:val="49"/>
        </w:numPr>
      </w:pPr>
      <w:hyperlink r:id="rId70">
        <w:r>
          <w:rPr>
            <w:rStyle w:val="Hyperlink"/>
          </w:rPr>
          <w:t>Northern Ireland Department of Health coronavirus information</w:t>
        </w:r>
      </w:hyperlink>
    </w:p>
    <w:p w14:paraId="5AA9F01B" w14:textId="77777777" w:rsidR="00F20C6B" w:rsidRDefault="004748DD">
      <w:pPr>
        <w:pStyle w:val="Heading3"/>
      </w:pPr>
      <w:bookmarkStart w:id="118" w:name="methodology-7"/>
      <w:bookmarkEnd w:id="117"/>
      <w:bookmarkEnd w:id="110"/>
      <w:r>
        <w:t>Methodology:</w:t>
      </w:r>
    </w:p>
    <w:p w14:paraId="5AA9F01C" w14:textId="77777777" w:rsidR="00F20C6B" w:rsidRDefault="00F20C6B">
      <w:pPr>
        <w:pStyle w:val="Heading4"/>
      </w:pPr>
      <w:bookmarkStart w:id="119" w:name="section-4"/>
    </w:p>
    <w:p w14:paraId="5AA9F01D" w14:textId="77777777" w:rsidR="00F20C6B" w:rsidRDefault="004748DD">
      <w:pPr>
        <w:pStyle w:val="Heading2"/>
      </w:pPr>
      <w:bookmarkStart w:id="120" w:name="Xaaa0a39e62f08af6949babb666a784e8381ea7d"/>
      <w:bookmarkStart w:id="121" w:name="_Toc161318187"/>
      <w:bookmarkEnd w:id="119"/>
      <w:bookmarkEnd w:id="118"/>
      <w:bookmarkEnd w:id="105"/>
      <w:r>
        <w:t>Cumulative cases LFD-only by specimen date</w:t>
      </w:r>
      <w:bookmarkEnd w:id="121"/>
    </w:p>
    <w:p w14:paraId="5AA9F01E" w14:textId="77777777" w:rsidR="00F20C6B" w:rsidRDefault="004748DD">
      <w:pPr>
        <w:pStyle w:val="Heading3"/>
      </w:pPr>
      <w:bookmarkStart w:id="122" w:name="metric-name-8"/>
      <w:r>
        <w:t xml:space="preserve">Metric </w:t>
      </w:r>
      <w:r>
        <w:t>name:</w:t>
      </w:r>
    </w:p>
    <w:p w14:paraId="5AA9F01F" w14:textId="77777777" w:rsidR="00F20C6B" w:rsidRDefault="004748DD">
      <w:pPr>
        <w:pStyle w:val="FirstParagraph"/>
      </w:pPr>
      <w:r>
        <w:t>cumCasesLFDOnlyBySpecimenDate</w:t>
      </w:r>
    </w:p>
    <w:p w14:paraId="5AA9F020" w14:textId="77777777" w:rsidR="00F20C6B" w:rsidRDefault="004748DD">
      <w:pPr>
        <w:pStyle w:val="Heading3"/>
      </w:pPr>
      <w:bookmarkStart w:id="123" w:name="types-8"/>
      <w:bookmarkEnd w:id="122"/>
      <w:r>
        <w:t>Types:</w:t>
      </w:r>
    </w:p>
    <w:p w14:paraId="5AA9F021" w14:textId="77777777" w:rsidR="00F20C6B" w:rsidRDefault="004748DD">
      <w:pPr>
        <w:pStyle w:val="FirstParagraph"/>
      </w:pPr>
      <w:r>
        <w:t>event date, cumulative</w:t>
      </w:r>
    </w:p>
    <w:p w14:paraId="5AA9F022" w14:textId="77777777" w:rsidR="00F20C6B" w:rsidRDefault="004748DD">
      <w:pPr>
        <w:pStyle w:val="Heading3"/>
      </w:pPr>
      <w:bookmarkStart w:id="124" w:name="abstract-8"/>
      <w:bookmarkEnd w:id="123"/>
      <w:r>
        <w:t>Abstract:</w:t>
      </w:r>
    </w:p>
    <w:p w14:paraId="5AA9F023" w14:textId="77777777" w:rsidR="00F20C6B" w:rsidRDefault="004748DD">
      <w:pPr>
        <w:pStyle w:val="FirstParagraph"/>
      </w:pPr>
      <w:r>
        <w:t>Total number of cases identified by a positive rapid lateral flow (LFD) test and not confirmed by a positive polymerase chain reaction (PCR) test within 3 days since the start of t</w:t>
      </w:r>
      <w:r>
        <w:t>he pandemic. Data are shown by the date the LFD test was taken.</w:t>
      </w:r>
    </w:p>
    <w:p w14:paraId="5AA9F024" w14:textId="77777777" w:rsidR="00F20C6B" w:rsidRDefault="004748DD">
      <w:pPr>
        <w:pStyle w:val="BodyText"/>
      </w:pPr>
      <w:r>
        <w:t>Data for the most recent days are considered incomplete as it takes time for tests to have an outcome and be recorded on relevant lab systems.</w:t>
      </w:r>
    </w:p>
    <w:p w14:paraId="5AA9F025" w14:textId="77777777" w:rsidR="00F20C6B" w:rsidRDefault="004748DD">
      <w:pPr>
        <w:pStyle w:val="Heading3"/>
      </w:pPr>
      <w:bookmarkStart w:id="125" w:name="description-8"/>
      <w:bookmarkEnd w:id="124"/>
      <w:r>
        <w:t>Description:</w:t>
      </w:r>
    </w:p>
    <w:p w14:paraId="5AA9F026" w14:textId="77777777" w:rsidR="00F20C6B" w:rsidRDefault="004748DD">
      <w:pPr>
        <w:pStyle w:val="Heading4"/>
      </w:pPr>
      <w:bookmarkStart w:id="126" w:name="X39414cc84b570a7ff38364c58a96a47b58f986e"/>
      <w:r>
        <w:t>Pillar 2: UK Government testing prog</w:t>
      </w:r>
      <w:r>
        <w:t>ramme</w:t>
      </w:r>
    </w:p>
    <w:p w14:paraId="5AA9F027" w14:textId="77777777" w:rsidR="00F20C6B" w:rsidRDefault="004748DD">
      <w:pPr>
        <w:pStyle w:val="FirstParagraph"/>
      </w:pPr>
      <w:r>
        <w:t>Virus testing for the wider population, as set out in government guidance. Pillar 2 uses Lighthouse laboratories and has partnership arrangements with public, private and academic sector laboratories. Pillar 2 data for the UK (excluding Wales tests p</w:t>
      </w:r>
      <w:r>
        <w:t>rocessed in NHS labs in Wales) is collected by commercial partners. Pillar 2 data includes results from rapid lateral flow testing, where these have been reported to the NHS Digital Platform. Rapid lateral flow tests test for the presence of SARS-CoV-2 vir</w:t>
      </w:r>
      <w:r>
        <w:t>us and are swab tests that give results in less than an hour, without needing to go to a laboratory.</w:t>
      </w:r>
    </w:p>
    <w:p w14:paraId="5AA9F028" w14:textId="77777777" w:rsidR="00F20C6B" w:rsidRDefault="004748DD">
      <w:pPr>
        <w:pStyle w:val="Heading4"/>
      </w:pPr>
      <w:bookmarkStart w:id="127" w:name="pillar-4-surveillance-testing-8"/>
      <w:bookmarkEnd w:id="126"/>
      <w:r>
        <w:t>Pillar 4: Surveillance testing</w:t>
      </w:r>
    </w:p>
    <w:p w14:paraId="5AA9F029" w14:textId="77777777" w:rsidR="00F20C6B" w:rsidRDefault="004748DD">
      <w:pPr>
        <w:pStyle w:val="FirstParagraph"/>
      </w:pPr>
      <w:r>
        <w:t>Virus testing and antibody serology testing for national surveillance supported by UKHSA, ONS, Biobank, universities and oth</w:t>
      </w:r>
      <w:r>
        <w:t>er partners to learn more about the prevalence and spread of the virus and for other testing research purposes, for example on the accuracy and ease of use of home testing. Pillar 4 data is collected by the NHS, UKHSA, and individual research study leads f</w:t>
      </w:r>
      <w:r>
        <w:t>or the UK.</w:t>
      </w:r>
    </w:p>
    <w:p w14:paraId="5AA9F02A" w14:textId="77777777" w:rsidR="00F20C6B" w:rsidRDefault="004748DD">
      <w:pPr>
        <w:pStyle w:val="Heading4"/>
      </w:pPr>
      <w:bookmarkStart w:id="128" w:name="pillar-3-antibody-testing-8"/>
      <w:bookmarkEnd w:id="127"/>
      <w:r>
        <w:t>Pillar 3: Antibody testing</w:t>
      </w:r>
    </w:p>
    <w:p w14:paraId="5AA9F02B" w14:textId="77777777" w:rsidR="00F20C6B" w:rsidRDefault="004748DD">
      <w:pPr>
        <w:pStyle w:val="FirstParagraph"/>
      </w:pPr>
      <w:r>
        <w:t>Antibody serology testing to show if people have antibodies from past infection with COVID-19.</w:t>
      </w:r>
    </w:p>
    <w:p w14:paraId="5AA9F02C" w14:textId="77777777" w:rsidR="00F20C6B" w:rsidRDefault="004748DD">
      <w:pPr>
        <w:pStyle w:val="BodyText"/>
      </w:pPr>
      <w:r>
        <w:t>Pillar 3 data is provided for England by:</w:t>
      </w:r>
    </w:p>
    <w:p w14:paraId="5AA9F02D" w14:textId="77777777" w:rsidR="00F20C6B" w:rsidRDefault="004748DD" w:rsidP="004748DD">
      <w:pPr>
        <w:pStyle w:val="Compact"/>
        <w:numPr>
          <w:ilvl w:val="0"/>
          <w:numId w:val="50"/>
        </w:numPr>
      </w:pPr>
      <w:r>
        <w:t>NHS England and Improvement (NHSEI) for NHS and Care Home patients and staff</w:t>
      </w:r>
    </w:p>
    <w:p w14:paraId="5AA9F02E" w14:textId="77777777" w:rsidR="00F20C6B" w:rsidRDefault="004748DD" w:rsidP="004748DD">
      <w:pPr>
        <w:pStyle w:val="Compact"/>
        <w:numPr>
          <w:ilvl w:val="0"/>
          <w:numId w:val="50"/>
        </w:numPr>
      </w:pPr>
      <w:r>
        <w:t>UKHSA Home Antibody Testing Service</w:t>
      </w:r>
    </w:p>
    <w:p w14:paraId="5AA9F02F" w14:textId="77777777" w:rsidR="00F20C6B" w:rsidRDefault="004748DD">
      <w:pPr>
        <w:pStyle w:val="FirstParagraph"/>
      </w:pPr>
      <w:r>
        <w:t>Reporting of NHS Serology tests formally began on the 1st June 2020, total reported tests includes all testing since commencement in May 2020.</w:t>
      </w:r>
    </w:p>
    <w:p w14:paraId="5AA9F030" w14:textId="77777777" w:rsidR="00F20C6B" w:rsidRDefault="004748DD">
      <w:pPr>
        <w:pStyle w:val="BodyText"/>
      </w:pPr>
      <w:r>
        <w:t>The UKHSA Home Antibody Testing Service was launched in September 2020 to support NHS antibody testing. From early 2021, the service also supported research studies across the UK.</w:t>
      </w:r>
    </w:p>
    <w:p w14:paraId="5AA9F031" w14:textId="77777777" w:rsidR="00F20C6B" w:rsidRDefault="004748DD">
      <w:pPr>
        <w:pStyle w:val="BodyText"/>
      </w:pPr>
      <w:r>
        <w:t>Public reporting of home antibody tests began on 10 February 2022, historic</w:t>
      </w:r>
      <w:r>
        <w:t>al tests dating back to September 2020 were added to the total of pillar 3 tests reported on this date.</w:t>
      </w:r>
    </w:p>
    <w:p w14:paraId="5AA9F032" w14:textId="77777777" w:rsidR="00F20C6B" w:rsidRDefault="004748DD">
      <w:pPr>
        <w:pStyle w:val="BodyText"/>
      </w:pPr>
      <w:r>
        <w:t>The UKHSA Home Antibody Testing Service programme ceased in May 2022, the final receipt of reported tests was on 08 May 2022.</w:t>
      </w:r>
    </w:p>
    <w:p w14:paraId="5AA9F033" w14:textId="77777777" w:rsidR="00F20C6B" w:rsidRDefault="004748DD">
      <w:pPr>
        <w:pStyle w:val="Heading4"/>
      </w:pPr>
      <w:bookmarkStart w:id="129" w:name="cases-definition-8"/>
      <w:bookmarkEnd w:id="128"/>
      <w:r>
        <w:t>Cases definition</w:t>
      </w:r>
    </w:p>
    <w:p w14:paraId="5AA9F034" w14:textId="77777777" w:rsidR="00F20C6B" w:rsidRDefault="004748DD">
      <w:pPr>
        <w:pStyle w:val="FirstParagraph"/>
      </w:pPr>
      <w:r>
        <w:t xml:space="preserve">All data </w:t>
      </w:r>
      <w:r>
        <w:t>are updated weekly on Thursdays at 4pm.</w:t>
      </w:r>
    </w:p>
    <w:p w14:paraId="5AA9F035" w14:textId="77777777" w:rsidR="00F20C6B" w:rsidRDefault="004748DD">
      <w:pPr>
        <w:pStyle w:val="BodyText"/>
      </w:pPr>
      <w:r>
        <w:t>COVID-19 cases are identified by taking specimens from people and testing them for the SARS-CoV-2 virus. If the test is positive, this is a case. Some positive rapid lateral flow test results are confirmed with lab-b</w:t>
      </w:r>
      <w:r>
        <w:t>ased polymerase chain reaction (PCR) tests taken within 72 hours. If the PCR test results are negative, these are not reported as confirmed cases.</w:t>
      </w:r>
    </w:p>
    <w:p w14:paraId="5AA9F036" w14:textId="77777777" w:rsidR="00F20C6B" w:rsidRDefault="004748DD">
      <w:pPr>
        <w:pStyle w:val="BodyText"/>
      </w:pPr>
      <w:r>
        <w:t>People who test positive again after a given time period are counted as new cases. In England, Northern Irela</w:t>
      </w:r>
      <w:r>
        <w:t>nd and Scotland people are counted as new cases if they test positive again more than 90 days after their last positive test. In Wales, a period of 42 days from a person’s first positive test in an episode is used.</w:t>
      </w:r>
    </w:p>
    <w:p w14:paraId="5AA9F037" w14:textId="77777777" w:rsidR="00F20C6B" w:rsidRDefault="004748DD">
      <w:pPr>
        <w:pStyle w:val="BodyText"/>
      </w:pPr>
      <w:r>
        <w:t>Cases data includes all positive lab-conf</w:t>
      </w:r>
      <w:r>
        <w:t>irmed PCR test results plus</w:t>
      </w:r>
    </w:p>
    <w:p w14:paraId="5AA9F038" w14:textId="77777777" w:rsidR="00F20C6B" w:rsidRDefault="004748DD" w:rsidP="004748DD">
      <w:pPr>
        <w:pStyle w:val="Compact"/>
        <w:numPr>
          <w:ilvl w:val="0"/>
          <w:numId w:val="51"/>
        </w:numPr>
      </w:pPr>
      <w:r>
        <w:t>in England, positive rapid lateral flow tests unless followed by a negative PCR test taken within 72 hours</w:t>
      </w:r>
    </w:p>
    <w:p w14:paraId="5AA9F039" w14:textId="77777777" w:rsidR="00F20C6B" w:rsidRDefault="004748DD" w:rsidP="004748DD">
      <w:pPr>
        <w:pStyle w:val="Compact"/>
        <w:numPr>
          <w:ilvl w:val="0"/>
          <w:numId w:val="51"/>
        </w:numPr>
      </w:pPr>
      <w:r>
        <w:t>in Scotland, positive rapid lateral flow tests unless followed by a negative PCR test taken within 48 hours</w:t>
      </w:r>
    </w:p>
    <w:p w14:paraId="5AA9F03A" w14:textId="77777777" w:rsidR="00F20C6B" w:rsidRDefault="004748DD" w:rsidP="004748DD">
      <w:pPr>
        <w:pStyle w:val="Compact"/>
        <w:numPr>
          <w:ilvl w:val="0"/>
          <w:numId w:val="51"/>
        </w:numPr>
      </w:pPr>
      <w:r>
        <w:t>in Northern I</w:t>
      </w:r>
      <w:r>
        <w:t>reland, positive rapid lateral flow tests</w:t>
      </w:r>
    </w:p>
    <w:p w14:paraId="5AA9F03B" w14:textId="77777777" w:rsidR="00F20C6B" w:rsidRDefault="004748DD">
      <w:pPr>
        <w:pStyle w:val="FirstParagraph"/>
      </w:pPr>
      <w:r>
        <w:t>Figures may be shown by:</w:t>
      </w:r>
    </w:p>
    <w:p w14:paraId="5AA9F03C" w14:textId="77777777" w:rsidR="00F20C6B" w:rsidRDefault="004748DD" w:rsidP="004748DD">
      <w:pPr>
        <w:pStyle w:val="Compact"/>
        <w:numPr>
          <w:ilvl w:val="0"/>
          <w:numId w:val="52"/>
        </w:numPr>
      </w:pPr>
      <w:r>
        <w:t>date reported – the date it was first included in the published totals</w:t>
      </w:r>
    </w:p>
    <w:p w14:paraId="5AA9F03D" w14:textId="77777777" w:rsidR="00F20C6B" w:rsidRDefault="004748DD" w:rsidP="004748DD">
      <w:pPr>
        <w:pStyle w:val="Compact"/>
        <w:numPr>
          <w:ilvl w:val="0"/>
          <w:numId w:val="52"/>
        </w:numPr>
      </w:pPr>
      <w:r>
        <w:t>specimen date – the date the first sample that identified the infection was taken from a patient</w:t>
      </w:r>
    </w:p>
    <w:p w14:paraId="5AA9F03E" w14:textId="77777777" w:rsidR="00F20C6B" w:rsidRDefault="004748DD">
      <w:pPr>
        <w:pStyle w:val="FirstParagraph"/>
      </w:pPr>
      <w:r>
        <w:t>Data for the last 5 d</w:t>
      </w:r>
      <w:r>
        <w:t>ays by specimen date are considered incomplete as it takes time to get test results and record them on relevant lab systems.</w:t>
      </w:r>
    </w:p>
    <w:p w14:paraId="5AA9F03F" w14:textId="77777777" w:rsidR="00F20C6B" w:rsidRDefault="004748DD">
      <w:pPr>
        <w:pStyle w:val="BodyText"/>
      </w:pPr>
      <w:r>
        <w:t>UK</w:t>
      </w:r>
    </w:p>
    <w:p w14:paraId="5AA9F040" w14:textId="77777777" w:rsidR="00F20C6B" w:rsidRDefault="004748DD">
      <w:pPr>
        <w:pStyle w:val="BodyText"/>
      </w:pPr>
      <w:r>
        <w:t xml:space="preserve">UK data include results from both pillar 1 and pillar 2 testing. See Testing Pillars, Pillar 1 Testing and Pillar 2 Testing for </w:t>
      </w:r>
      <w:r>
        <w:t>definitions.</w:t>
      </w:r>
    </w:p>
    <w:p w14:paraId="5AA9F041" w14:textId="77777777" w:rsidR="00F20C6B" w:rsidRDefault="004748DD">
      <w:pPr>
        <w:pStyle w:val="BodyText"/>
      </w:pPr>
      <w:r>
        <w:t>England</w:t>
      </w:r>
    </w:p>
    <w:p w14:paraId="5AA9F042" w14:textId="77777777" w:rsidR="00F20C6B" w:rsidRDefault="004748DD">
      <w:pPr>
        <w:pStyle w:val="BodyText"/>
      </w:pPr>
      <w:r>
        <w:t>A positive case is identified by a confirmed positive test from a polymerase chain reaction (PCR) test, rapid lateral flow test or loop-mediated isothermal amplification (LAMP) test. Positive rapid lateral flow test results can be conf</w:t>
      </w:r>
      <w:r>
        <w:t>irmed with PCR tests taken within 72 hours. If this PCR test result is negative, these are removed as cases.</w:t>
      </w:r>
    </w:p>
    <w:p w14:paraId="5AA9F043" w14:textId="77777777" w:rsidR="00F20C6B" w:rsidRDefault="004748DD">
      <w:pPr>
        <w:pStyle w:val="BodyText"/>
      </w:pPr>
      <w:r>
        <w:t>If a person tests positive again within 90 days of a previous positive test, this is seen as the same infection episode and counted as one case. If</w:t>
      </w:r>
      <w:r>
        <w:t xml:space="preserve"> a person tests positive again more than 90 days after their last positive test, this is counted as a new case.</w:t>
      </w:r>
    </w:p>
    <w:p w14:paraId="5AA9F044" w14:textId="77777777" w:rsidR="00F20C6B" w:rsidRDefault="004748DD">
      <w:pPr>
        <w:pStyle w:val="BodyText"/>
      </w:pPr>
      <w:r>
        <w:t>Cases by Middle layer Super Output Area (MSOA)</w:t>
      </w:r>
    </w:p>
    <w:p w14:paraId="5AA9F045" w14:textId="77777777" w:rsidR="00F20C6B" w:rsidRDefault="004748DD">
      <w:pPr>
        <w:pStyle w:val="BodyText"/>
      </w:pPr>
      <w:r>
        <w:t>Weekly rolling sums and population-based rates of new cases by specimen date time series data are</w:t>
      </w:r>
      <w:r>
        <w:t xml:space="preserve"> available to download for English MSOAs through the dynamic selections on the download data page. Data show the latest 7 days for which near-complete data — release date minus 5 days — are available, and historic non-overlapping 7-day blocks. Dates are th</w:t>
      </w:r>
      <w:r>
        <w:t>e final day in the relevant 7-day block, and counts between 0 and 2 are blank in the CSV or NULL in the other formats.</w:t>
      </w:r>
    </w:p>
    <w:p w14:paraId="5AA9F046" w14:textId="77777777" w:rsidR="00F20C6B" w:rsidRDefault="004748DD">
      <w:pPr>
        <w:pStyle w:val="BodyText"/>
      </w:pPr>
      <w:r>
        <w:t>Cases by age</w:t>
      </w:r>
    </w:p>
    <w:p w14:paraId="5AA9F047" w14:textId="77777777" w:rsidR="00F20C6B" w:rsidRDefault="004748DD">
      <w:pPr>
        <w:pStyle w:val="BodyText"/>
      </w:pPr>
      <w:r>
        <w:t>Daily number of cases data aggregated by age into 0 to 59, 60 plus and individual 5-year bands are available to download via the download data page. 7 day rolling averages and rates are also included where the data is presented by specimen date.</w:t>
      </w:r>
    </w:p>
    <w:p w14:paraId="5AA9F048" w14:textId="77777777" w:rsidR="00F20C6B" w:rsidRDefault="004748DD">
      <w:pPr>
        <w:pStyle w:val="BodyText"/>
      </w:pPr>
      <w:r>
        <w:t>Northern I</w:t>
      </w:r>
      <w:r>
        <w:t>reland</w:t>
      </w:r>
    </w:p>
    <w:p w14:paraId="5AA9F049" w14:textId="77777777" w:rsidR="00F20C6B" w:rsidRDefault="004748DD">
      <w:pPr>
        <w:pStyle w:val="BodyText"/>
      </w:pPr>
      <w:r>
        <w:t>A positive case is someone who has received a positive polymerase chain reaction (PCR) or rapid lateral flow test result. If a person tests positive again within 90 days of a previous positive test, this is seen as the same infection episode and cou</w:t>
      </w:r>
      <w:r>
        <w:t>nted as one case. If a person tests positive again more than 90 days after their last positive test, this is counted as a new case.</w:t>
      </w:r>
    </w:p>
    <w:p w14:paraId="5AA9F04A" w14:textId="77777777" w:rsidR="00F20C6B" w:rsidRDefault="004748DD">
      <w:pPr>
        <w:pStyle w:val="BodyText"/>
      </w:pPr>
      <w:r>
        <w:t>Scotland</w:t>
      </w:r>
    </w:p>
    <w:p w14:paraId="5AA9F04B" w14:textId="77777777" w:rsidR="00F20C6B" w:rsidRDefault="004748DD">
      <w:pPr>
        <w:pStyle w:val="BodyText"/>
      </w:pPr>
      <w:r>
        <w:t>A positive case is identified by a confirmed positive test from a polymerase chain reaction (PCR) test or rapid lat</w:t>
      </w:r>
      <w:r>
        <w:t>eral flow test.</w:t>
      </w:r>
    </w:p>
    <w:p w14:paraId="5AA9F04C" w14:textId="77777777" w:rsidR="00F20C6B" w:rsidRDefault="004748DD">
      <w:pPr>
        <w:pStyle w:val="BodyText"/>
      </w:pPr>
      <w:r>
        <w:t>If a person tests positive again within 90 days of a previous positive test, this is seen as the same infection episode and counted as one case. If a person tests positive again more than 90 days after their last positive test, this is coun</w:t>
      </w:r>
      <w:r>
        <w:t>ted as a new case.</w:t>
      </w:r>
    </w:p>
    <w:p w14:paraId="5AA9F04D" w14:textId="77777777" w:rsidR="00F20C6B" w:rsidRDefault="004748DD">
      <w:pPr>
        <w:pStyle w:val="BodyText"/>
      </w:pPr>
      <w:r>
        <w:t>Wales</w:t>
      </w:r>
    </w:p>
    <w:p w14:paraId="5AA9F04E" w14:textId="77777777" w:rsidR="00F20C6B" w:rsidRDefault="004748DD">
      <w:pPr>
        <w:pStyle w:val="BodyText"/>
      </w:pPr>
      <w:r>
        <w:t>A positive case is someone who has received a positive polymerase chain reaction (PCR) test result. If someone tests positive via a rapid lateral flow test, they are not included in the figures for positive cases for Wales.</w:t>
      </w:r>
    </w:p>
    <w:p w14:paraId="5AA9F04F" w14:textId="77777777" w:rsidR="00F20C6B" w:rsidRDefault="004748DD">
      <w:pPr>
        <w:pStyle w:val="BodyText"/>
      </w:pPr>
      <w:r>
        <w:t>Confirm</w:t>
      </w:r>
      <w:r>
        <w:t xml:space="preserve">ed cases for Wales are calculated using 6-week (42-day) episode periods. An individual’s first positive test starts a 42-day episode period. Any further positive tests within that period are seen as the same infection episode and counted as one case. If a </w:t>
      </w:r>
      <w:r>
        <w:t>person tests positive again more than 42 days after the start of their previous episode, this is counted as a new case.</w:t>
      </w:r>
    </w:p>
    <w:p w14:paraId="5AA9F050" w14:textId="77777777" w:rsidR="00F20C6B" w:rsidRDefault="004748DD">
      <w:pPr>
        <w:pStyle w:val="BodyText"/>
      </w:pPr>
      <w:r>
        <w:t>Further information about the processes for counting cases in the devolved administrations</w:t>
      </w:r>
    </w:p>
    <w:p w14:paraId="5AA9F051" w14:textId="77777777" w:rsidR="00F20C6B" w:rsidRDefault="004748DD">
      <w:pPr>
        <w:pStyle w:val="BodyText"/>
      </w:pPr>
      <w:r>
        <w:t>Details of the processes for counting cases i</w:t>
      </w:r>
      <w:r>
        <w:t>n the devolved administrations are available on their websites:</w:t>
      </w:r>
    </w:p>
    <w:p w14:paraId="5AA9F052" w14:textId="77777777" w:rsidR="00F20C6B" w:rsidRDefault="004748DD" w:rsidP="004748DD">
      <w:pPr>
        <w:numPr>
          <w:ilvl w:val="0"/>
          <w:numId w:val="53"/>
        </w:numPr>
      </w:pPr>
      <w:hyperlink r:id="rId71">
        <w:r>
          <w:rPr>
            <w:rStyle w:val="Hyperlink"/>
          </w:rPr>
          <w:t>Scottish Government coronavirus information</w:t>
        </w:r>
      </w:hyperlink>
    </w:p>
    <w:p w14:paraId="5AA9F053" w14:textId="77777777" w:rsidR="00F20C6B" w:rsidRDefault="004748DD" w:rsidP="004748DD">
      <w:pPr>
        <w:numPr>
          <w:ilvl w:val="0"/>
          <w:numId w:val="53"/>
        </w:numPr>
      </w:pPr>
      <w:hyperlink r:id="rId72">
        <w:r>
          <w:rPr>
            <w:rStyle w:val="Hyperlink"/>
          </w:rPr>
          <w:t>Public Health Wales coronavirus information</w:t>
        </w:r>
      </w:hyperlink>
    </w:p>
    <w:p w14:paraId="5AA9F054" w14:textId="77777777" w:rsidR="00F20C6B" w:rsidRDefault="004748DD" w:rsidP="004748DD">
      <w:pPr>
        <w:numPr>
          <w:ilvl w:val="0"/>
          <w:numId w:val="53"/>
        </w:numPr>
      </w:pPr>
      <w:hyperlink r:id="rId73">
        <w:r>
          <w:rPr>
            <w:rStyle w:val="Hyperlink"/>
          </w:rPr>
          <w:t>Northern Ireland Department of Health coronavirus information</w:t>
        </w:r>
      </w:hyperlink>
    </w:p>
    <w:p w14:paraId="5AA9F055" w14:textId="77777777" w:rsidR="00F20C6B" w:rsidRDefault="004748DD">
      <w:pPr>
        <w:pStyle w:val="Heading4"/>
      </w:pPr>
      <w:bookmarkStart w:id="130" w:name="test-types-3"/>
      <w:bookmarkEnd w:id="129"/>
      <w:r>
        <w:t>Test types</w:t>
      </w:r>
    </w:p>
    <w:p w14:paraId="5AA9F056" w14:textId="77777777" w:rsidR="00F20C6B" w:rsidRDefault="004748DD">
      <w:pPr>
        <w:pStyle w:val="FirstParagraph"/>
      </w:pPr>
      <w:r>
        <w:t>There are several different types of COVID-19 test. These include:</w:t>
      </w:r>
    </w:p>
    <w:p w14:paraId="5AA9F057" w14:textId="77777777" w:rsidR="00F20C6B" w:rsidRDefault="004748DD" w:rsidP="004748DD">
      <w:pPr>
        <w:pStyle w:val="Compact"/>
        <w:numPr>
          <w:ilvl w:val="0"/>
          <w:numId w:val="54"/>
        </w:numPr>
      </w:pPr>
      <w:r>
        <w:t>polymerase chain reaction (PCR) tests</w:t>
      </w:r>
    </w:p>
    <w:p w14:paraId="5AA9F058" w14:textId="77777777" w:rsidR="00F20C6B" w:rsidRDefault="004748DD" w:rsidP="004748DD">
      <w:pPr>
        <w:pStyle w:val="Compact"/>
        <w:numPr>
          <w:ilvl w:val="0"/>
          <w:numId w:val="54"/>
        </w:numPr>
      </w:pPr>
      <w:r>
        <w:t>rapid lateral flow (LFD) tests</w:t>
      </w:r>
    </w:p>
    <w:p w14:paraId="5AA9F059" w14:textId="77777777" w:rsidR="00F20C6B" w:rsidRDefault="004748DD" w:rsidP="004748DD">
      <w:pPr>
        <w:pStyle w:val="Compact"/>
        <w:numPr>
          <w:ilvl w:val="0"/>
          <w:numId w:val="54"/>
        </w:numPr>
      </w:pPr>
      <w:r>
        <w:t>loop-mediated isothermal amplifi</w:t>
      </w:r>
      <w:r>
        <w:t>cation (LAMP) tests</w:t>
      </w:r>
    </w:p>
    <w:p w14:paraId="5AA9F05A" w14:textId="77777777" w:rsidR="00F20C6B" w:rsidRDefault="004748DD">
      <w:pPr>
        <w:pStyle w:val="FirstParagraph"/>
      </w:pPr>
      <w:r>
        <w:t>These tests differ in their sensitivity (the proportion of positives they correctly identify) and specificity (the proportion of negatives they correctly identify).</w:t>
      </w:r>
    </w:p>
    <w:p w14:paraId="5AA9F05B" w14:textId="77777777" w:rsidR="00F20C6B" w:rsidRDefault="004748DD">
      <w:pPr>
        <w:pStyle w:val="BodyText"/>
      </w:pPr>
      <w:r>
        <w:t>In certain situations and times of low prevalence, a confirmation PCR test is recommended to people with a positive rapid lateral flow test result. Self-reporting rapid lateral flow tests and cross-channel hauliers are always recommended to get a confirmat</w:t>
      </w:r>
      <w:r>
        <w:t>ion PCR, regardless of prevalence.</w:t>
      </w:r>
    </w:p>
    <w:p w14:paraId="5AA9F05C" w14:textId="77777777" w:rsidR="00F20C6B" w:rsidRDefault="004748DD">
      <w:pPr>
        <w:pStyle w:val="BodyText"/>
      </w:pPr>
      <w:r>
        <w:t>Test types are shown as:</w:t>
      </w:r>
    </w:p>
    <w:p w14:paraId="5AA9F05D" w14:textId="77777777" w:rsidR="00F20C6B" w:rsidRDefault="004748DD" w:rsidP="004748DD">
      <w:pPr>
        <w:pStyle w:val="Compact"/>
        <w:numPr>
          <w:ilvl w:val="0"/>
          <w:numId w:val="55"/>
        </w:numPr>
      </w:pPr>
      <w:r>
        <w:t>PCR (including LAMP and LamPORE tests)</w:t>
      </w:r>
    </w:p>
    <w:p w14:paraId="5AA9F05E" w14:textId="77777777" w:rsidR="00F20C6B" w:rsidRDefault="004748DD" w:rsidP="004748DD">
      <w:pPr>
        <w:pStyle w:val="Compact"/>
        <w:numPr>
          <w:ilvl w:val="0"/>
          <w:numId w:val="55"/>
        </w:numPr>
      </w:pPr>
      <w:r>
        <w:t>LFD with positive PCR (positive PCR result has been returned with a specimen date within 3 days of the positive rapid lateral flow test)</w:t>
      </w:r>
    </w:p>
    <w:p w14:paraId="5AA9F05F" w14:textId="77777777" w:rsidR="00F20C6B" w:rsidRDefault="004748DD" w:rsidP="004748DD">
      <w:pPr>
        <w:pStyle w:val="Compact"/>
        <w:numPr>
          <w:ilvl w:val="0"/>
          <w:numId w:val="55"/>
        </w:numPr>
      </w:pPr>
      <w:r>
        <w:t>LFD without positive</w:t>
      </w:r>
      <w:r>
        <w:t xml:space="preserve"> PCR (positive PCR result has not been returned with a specimen date within 3 days of the positive rapid lateral flow test)</w:t>
      </w:r>
    </w:p>
    <w:p w14:paraId="5AA9F060" w14:textId="77777777" w:rsidR="00F20C6B" w:rsidRDefault="004748DD">
      <w:pPr>
        <w:pStyle w:val="Heading4"/>
      </w:pPr>
      <w:bookmarkStart w:id="131" w:name="testing-pillars-8"/>
      <w:bookmarkEnd w:id="130"/>
      <w:r>
        <w:t>Testing pillars</w:t>
      </w:r>
    </w:p>
    <w:p w14:paraId="5AA9F061" w14:textId="77777777" w:rsidR="00F20C6B" w:rsidRDefault="004748DD">
      <w:pPr>
        <w:pStyle w:val="FirstParagraph"/>
      </w:pPr>
      <w:r>
        <w:t>The government provides testing through four routes known as pillars.</w:t>
      </w:r>
    </w:p>
    <w:p w14:paraId="5AA9F062" w14:textId="77777777" w:rsidR="00F20C6B" w:rsidRDefault="004748DD">
      <w:pPr>
        <w:pStyle w:val="BodyText"/>
      </w:pPr>
      <w:r>
        <w:t>Information on the government’s national testing strategy, and the methodology used to report numbers of tests, is available on the Department for Health and Social Care website:</w:t>
      </w:r>
    </w:p>
    <w:p w14:paraId="5AA9F063" w14:textId="77777777" w:rsidR="00F20C6B" w:rsidRDefault="004748DD" w:rsidP="004748DD">
      <w:pPr>
        <w:pStyle w:val="Compact"/>
        <w:numPr>
          <w:ilvl w:val="0"/>
          <w:numId w:val="56"/>
        </w:numPr>
      </w:pPr>
      <w:hyperlink r:id="rId74">
        <w:r>
          <w:rPr>
            <w:rStyle w:val="Hyperlink"/>
          </w:rPr>
          <w:t>Changes to COVID-19 testing in England from 1 April</w:t>
        </w:r>
      </w:hyperlink>
    </w:p>
    <w:p w14:paraId="5AA9F064" w14:textId="77777777" w:rsidR="00F20C6B" w:rsidRDefault="004748DD" w:rsidP="004748DD">
      <w:pPr>
        <w:pStyle w:val="Compact"/>
        <w:numPr>
          <w:ilvl w:val="0"/>
          <w:numId w:val="56"/>
        </w:numPr>
      </w:pPr>
      <w:hyperlink r:id="rId75">
        <w:r>
          <w:rPr>
            <w:rStyle w:val="Hyperlink"/>
          </w:rPr>
          <w:t>Coronavirus (COVID-19): scaling up testing programmes</w:t>
        </w:r>
      </w:hyperlink>
    </w:p>
    <w:p w14:paraId="5AA9F065" w14:textId="77777777" w:rsidR="00F20C6B" w:rsidRDefault="004748DD" w:rsidP="004748DD">
      <w:pPr>
        <w:pStyle w:val="Compact"/>
        <w:numPr>
          <w:ilvl w:val="0"/>
          <w:numId w:val="56"/>
        </w:numPr>
      </w:pPr>
      <w:hyperlink r:id="rId76">
        <w:r>
          <w:rPr>
            <w:rStyle w:val="Hyperlink"/>
          </w:rPr>
          <w:t>Coronavirus (COVID-19): NHS Test and Trace statistics (England): methodology</w:t>
        </w:r>
      </w:hyperlink>
    </w:p>
    <w:p w14:paraId="5AA9F066" w14:textId="77777777" w:rsidR="00F20C6B" w:rsidRDefault="004748DD">
      <w:pPr>
        <w:pStyle w:val="Heading4"/>
      </w:pPr>
      <w:bookmarkStart w:id="132" w:name="pillar-1-nhs-and-ukhsa-testing-8"/>
      <w:bookmarkEnd w:id="131"/>
      <w:r>
        <w:t>Pillar 1: NHS and UKHSA T</w:t>
      </w:r>
      <w:r>
        <w:t>esting</w:t>
      </w:r>
    </w:p>
    <w:p w14:paraId="5AA9F067" w14:textId="77777777" w:rsidR="00F20C6B" w:rsidRDefault="004748DD">
      <w:pPr>
        <w:pStyle w:val="FirstParagraph"/>
      </w:pPr>
      <w:r>
        <w:t>Virus testing in UK Health Security Agency (UKHSA) labs and NHS hospitals for those with a clinical need, and health and care workers. Pillar 1 data for England is provided by the NHS and UKHSA, and data from the devolved administrations are provide</w:t>
      </w:r>
      <w:r>
        <w:t>d by the Department of Health of Northern Ireland, the Scottish Government, and Public Health Wales. Public Health Wales provide combined pillar 1 and partial pillar 2 data where tests are processed in NHS Wales labs.</w:t>
      </w:r>
    </w:p>
    <w:p w14:paraId="5AA9F068" w14:textId="77777777" w:rsidR="00F20C6B" w:rsidRDefault="004748DD">
      <w:pPr>
        <w:pStyle w:val="Heading3"/>
      </w:pPr>
      <w:bookmarkStart w:id="133" w:name="methodology-8"/>
      <w:bookmarkEnd w:id="132"/>
      <w:bookmarkEnd w:id="125"/>
      <w:r>
        <w:t>Methodology:</w:t>
      </w:r>
    </w:p>
    <w:p w14:paraId="5AA9F069" w14:textId="77777777" w:rsidR="00F20C6B" w:rsidRDefault="00F20C6B">
      <w:pPr>
        <w:pStyle w:val="Heading4"/>
      </w:pPr>
      <w:bookmarkStart w:id="134" w:name="section-5"/>
    </w:p>
    <w:p w14:paraId="5AA9F06A" w14:textId="77777777" w:rsidR="00F20C6B" w:rsidRDefault="004748DD">
      <w:pPr>
        <w:pStyle w:val="Heading2"/>
      </w:pPr>
      <w:bookmarkStart w:id="135" w:name="X10219a82d902518caa3a2d244426f801b7e1d33"/>
      <w:bookmarkStart w:id="136" w:name="_Toc161318188"/>
      <w:bookmarkEnd w:id="134"/>
      <w:bookmarkEnd w:id="133"/>
      <w:bookmarkEnd w:id="120"/>
      <w:r>
        <w:t>Cumulative cases PCR onl</w:t>
      </w:r>
      <w:r>
        <w:t>y by specimen date</w:t>
      </w:r>
      <w:bookmarkEnd w:id="136"/>
    </w:p>
    <w:p w14:paraId="5AA9F06B" w14:textId="77777777" w:rsidR="00F20C6B" w:rsidRDefault="004748DD">
      <w:pPr>
        <w:pStyle w:val="Heading3"/>
      </w:pPr>
      <w:bookmarkStart w:id="137" w:name="metric-name-9"/>
      <w:r>
        <w:t>Metric name:</w:t>
      </w:r>
    </w:p>
    <w:p w14:paraId="5AA9F06C" w14:textId="77777777" w:rsidR="00F20C6B" w:rsidRDefault="004748DD">
      <w:pPr>
        <w:pStyle w:val="FirstParagraph"/>
      </w:pPr>
      <w:r>
        <w:t>cumCasesPCROnlyBySpecimenDate</w:t>
      </w:r>
    </w:p>
    <w:p w14:paraId="5AA9F06D" w14:textId="77777777" w:rsidR="00F20C6B" w:rsidRDefault="004748DD">
      <w:pPr>
        <w:pStyle w:val="Heading3"/>
      </w:pPr>
      <w:bookmarkStart w:id="138" w:name="types-9"/>
      <w:bookmarkEnd w:id="137"/>
      <w:r>
        <w:t>Types:</w:t>
      </w:r>
    </w:p>
    <w:p w14:paraId="5AA9F06E" w14:textId="77777777" w:rsidR="00F20C6B" w:rsidRDefault="004748DD">
      <w:pPr>
        <w:pStyle w:val="FirstParagraph"/>
      </w:pPr>
      <w:r>
        <w:t>cumulative, event date</w:t>
      </w:r>
    </w:p>
    <w:p w14:paraId="5AA9F06F" w14:textId="77777777" w:rsidR="00F20C6B" w:rsidRDefault="004748DD">
      <w:pPr>
        <w:pStyle w:val="Heading3"/>
      </w:pPr>
      <w:bookmarkStart w:id="139" w:name="abstract-9"/>
      <w:bookmarkEnd w:id="138"/>
      <w:r>
        <w:t>Abstract:</w:t>
      </w:r>
    </w:p>
    <w:p w14:paraId="5AA9F070" w14:textId="77777777" w:rsidR="00F20C6B" w:rsidRDefault="004748DD">
      <w:pPr>
        <w:pStyle w:val="FirstParagraph"/>
      </w:pPr>
      <w:r>
        <w:t>Total number of cases identified by a positive polymerase chain reaction (PCR) test, excluding people who had a positive rapid lateral flow (LFD) test wit</w:t>
      </w:r>
      <w:r>
        <w:t>hin 3 days before the positive PCR test since the start of the pandemic. Data are shown by the date the sample was taken from the person being tested.</w:t>
      </w:r>
    </w:p>
    <w:p w14:paraId="5AA9F071" w14:textId="77777777" w:rsidR="00F20C6B" w:rsidRDefault="004748DD">
      <w:pPr>
        <w:pStyle w:val="BodyText"/>
      </w:pPr>
      <w:r>
        <w:t>Data for the most recent days are considered incomplete as it takes time for tests to have an outcome and</w:t>
      </w:r>
      <w:r>
        <w:t xml:space="preserve"> be recorded on relevant lab systems.</w:t>
      </w:r>
    </w:p>
    <w:p w14:paraId="5AA9F072" w14:textId="77777777" w:rsidR="00F20C6B" w:rsidRDefault="004748DD">
      <w:pPr>
        <w:pStyle w:val="Heading3"/>
      </w:pPr>
      <w:bookmarkStart w:id="140" w:name="description-9"/>
      <w:bookmarkEnd w:id="139"/>
      <w:r>
        <w:t>Description:</w:t>
      </w:r>
    </w:p>
    <w:p w14:paraId="5AA9F073" w14:textId="77777777" w:rsidR="00F20C6B" w:rsidRDefault="004748DD">
      <w:pPr>
        <w:pStyle w:val="Heading4"/>
      </w:pPr>
      <w:bookmarkStart w:id="141" w:name="test-types-4"/>
      <w:r>
        <w:t>Test types</w:t>
      </w:r>
    </w:p>
    <w:p w14:paraId="5AA9F074" w14:textId="77777777" w:rsidR="00F20C6B" w:rsidRDefault="004748DD">
      <w:pPr>
        <w:pStyle w:val="FirstParagraph"/>
      </w:pPr>
      <w:r>
        <w:t>There are several different types of COVID-19 test. These include:</w:t>
      </w:r>
    </w:p>
    <w:p w14:paraId="5AA9F075" w14:textId="77777777" w:rsidR="00F20C6B" w:rsidRDefault="004748DD" w:rsidP="004748DD">
      <w:pPr>
        <w:pStyle w:val="Compact"/>
        <w:numPr>
          <w:ilvl w:val="0"/>
          <w:numId w:val="57"/>
        </w:numPr>
      </w:pPr>
      <w:r>
        <w:t>polymerase chain reaction (PCR) tests</w:t>
      </w:r>
    </w:p>
    <w:p w14:paraId="5AA9F076" w14:textId="77777777" w:rsidR="00F20C6B" w:rsidRDefault="004748DD" w:rsidP="004748DD">
      <w:pPr>
        <w:pStyle w:val="Compact"/>
        <w:numPr>
          <w:ilvl w:val="0"/>
          <w:numId w:val="57"/>
        </w:numPr>
      </w:pPr>
      <w:r>
        <w:t>rapid lateral flow (LFD) tests</w:t>
      </w:r>
    </w:p>
    <w:p w14:paraId="5AA9F077" w14:textId="77777777" w:rsidR="00F20C6B" w:rsidRDefault="004748DD" w:rsidP="004748DD">
      <w:pPr>
        <w:pStyle w:val="Compact"/>
        <w:numPr>
          <w:ilvl w:val="0"/>
          <w:numId w:val="57"/>
        </w:numPr>
      </w:pPr>
      <w:r>
        <w:t>loop-mediated isothermal amplification (LAMP) tests</w:t>
      </w:r>
    </w:p>
    <w:p w14:paraId="5AA9F078" w14:textId="77777777" w:rsidR="00F20C6B" w:rsidRDefault="004748DD">
      <w:pPr>
        <w:pStyle w:val="FirstParagraph"/>
      </w:pPr>
      <w:r>
        <w:t xml:space="preserve">These </w:t>
      </w:r>
      <w:r>
        <w:t>tests differ in their sensitivity (the proportion of positives they correctly identify) and specificity (the proportion of negatives they correctly identify).</w:t>
      </w:r>
    </w:p>
    <w:p w14:paraId="5AA9F079" w14:textId="77777777" w:rsidR="00F20C6B" w:rsidRDefault="004748DD">
      <w:pPr>
        <w:pStyle w:val="BodyText"/>
      </w:pPr>
      <w:r>
        <w:t>In certain situations and times of low prevalence, a confirmation PCR test is recommended to peop</w:t>
      </w:r>
      <w:r>
        <w:t>le with a positive rapid lateral flow test result. Self-reporting rapid lateral flow tests and cross-channel hauliers are always recommended to get a confirmation PCR, regardless of prevalence.</w:t>
      </w:r>
    </w:p>
    <w:p w14:paraId="5AA9F07A" w14:textId="77777777" w:rsidR="00F20C6B" w:rsidRDefault="004748DD">
      <w:pPr>
        <w:pStyle w:val="BodyText"/>
      </w:pPr>
      <w:r>
        <w:t>Test types are shown as:</w:t>
      </w:r>
    </w:p>
    <w:p w14:paraId="5AA9F07B" w14:textId="77777777" w:rsidR="00F20C6B" w:rsidRDefault="004748DD" w:rsidP="004748DD">
      <w:pPr>
        <w:pStyle w:val="Compact"/>
        <w:numPr>
          <w:ilvl w:val="0"/>
          <w:numId w:val="58"/>
        </w:numPr>
      </w:pPr>
      <w:r>
        <w:t>PCR (including LAMP and LamPORE tests</w:t>
      </w:r>
      <w:r>
        <w:t>)</w:t>
      </w:r>
    </w:p>
    <w:p w14:paraId="5AA9F07C" w14:textId="77777777" w:rsidR="00F20C6B" w:rsidRDefault="004748DD" w:rsidP="004748DD">
      <w:pPr>
        <w:pStyle w:val="Compact"/>
        <w:numPr>
          <w:ilvl w:val="0"/>
          <w:numId w:val="58"/>
        </w:numPr>
      </w:pPr>
      <w:r>
        <w:t>LFD with positive PCR (positive PCR result has been returned with a specimen date within 3 days of the positive rapid lateral flow test)</w:t>
      </w:r>
    </w:p>
    <w:p w14:paraId="5AA9F07D" w14:textId="77777777" w:rsidR="00F20C6B" w:rsidRDefault="004748DD" w:rsidP="004748DD">
      <w:pPr>
        <w:pStyle w:val="Compact"/>
        <w:numPr>
          <w:ilvl w:val="0"/>
          <w:numId w:val="58"/>
        </w:numPr>
      </w:pPr>
      <w:r>
        <w:t xml:space="preserve">LFD without positive PCR (positive PCR result has not been returned with a specimen date within 3 days of the positive </w:t>
      </w:r>
      <w:r>
        <w:t>rapid lateral flow test)</w:t>
      </w:r>
    </w:p>
    <w:p w14:paraId="5AA9F07E" w14:textId="77777777" w:rsidR="00F20C6B" w:rsidRDefault="004748DD">
      <w:pPr>
        <w:pStyle w:val="Heading4"/>
      </w:pPr>
      <w:bookmarkStart w:id="142" w:name="pillar-4-surveillance-testing-9"/>
      <w:bookmarkEnd w:id="141"/>
      <w:r>
        <w:t>Pillar 4: Surveillance testing</w:t>
      </w:r>
    </w:p>
    <w:p w14:paraId="5AA9F07F" w14:textId="77777777" w:rsidR="00F20C6B" w:rsidRDefault="004748DD">
      <w:pPr>
        <w:pStyle w:val="FirstParagraph"/>
      </w:pPr>
      <w:r>
        <w:t>Virus testing and antibody serology testing for national surveillance supported by UKHSA, ONS, Biobank, universities and other partners to learn more about the prevalence and spread of the virus and f</w:t>
      </w:r>
      <w:r>
        <w:t>or other testing research purposes, for example on the accuracy and ease of use of home testing. Pillar 4 data is collected by the NHS, UKHSA, and individual research study leads for the UK.</w:t>
      </w:r>
    </w:p>
    <w:p w14:paraId="5AA9F080" w14:textId="77777777" w:rsidR="00F20C6B" w:rsidRDefault="004748DD">
      <w:pPr>
        <w:pStyle w:val="Heading4"/>
      </w:pPr>
      <w:bookmarkStart w:id="143" w:name="cases-definition-9"/>
      <w:bookmarkEnd w:id="142"/>
      <w:r>
        <w:t>Cases definition</w:t>
      </w:r>
    </w:p>
    <w:p w14:paraId="5AA9F081" w14:textId="77777777" w:rsidR="00F20C6B" w:rsidRDefault="004748DD">
      <w:pPr>
        <w:pStyle w:val="FirstParagraph"/>
      </w:pPr>
      <w:r>
        <w:t>All data are updated weekly on Thursdays at 4pm.</w:t>
      </w:r>
    </w:p>
    <w:p w14:paraId="5AA9F082" w14:textId="77777777" w:rsidR="00F20C6B" w:rsidRDefault="004748DD">
      <w:pPr>
        <w:pStyle w:val="BodyText"/>
      </w:pPr>
      <w:r>
        <w:t>COVID-19 cases are identified by taking specimens from people and testing them for the SARS-CoV-2 virus. If the test is positive, this is a case. Some positive rapid lateral flow test results are confirmed with lab-based polymerase chain reaction (PCR) te</w:t>
      </w:r>
      <w:r>
        <w:t>sts taken within 72 hours. If the PCR test results are negative, these are not reported as confirmed cases.</w:t>
      </w:r>
    </w:p>
    <w:p w14:paraId="5AA9F083" w14:textId="77777777" w:rsidR="00F20C6B" w:rsidRDefault="004748DD">
      <w:pPr>
        <w:pStyle w:val="BodyText"/>
      </w:pPr>
      <w:r>
        <w:t>People who test positive again after a given time period are counted as new cases. In England, Northern Ireland and Scotland people are counted as n</w:t>
      </w:r>
      <w:r>
        <w:t>ew cases if they test positive again more than 90 days after their last positive test. In Wales, a period of 42 days from a person’s first positive test in an episode is used.</w:t>
      </w:r>
    </w:p>
    <w:p w14:paraId="5AA9F084" w14:textId="77777777" w:rsidR="00F20C6B" w:rsidRDefault="004748DD">
      <w:pPr>
        <w:pStyle w:val="BodyText"/>
      </w:pPr>
      <w:r>
        <w:t>Cases data includes all positive lab-confirmed PCR test results plus</w:t>
      </w:r>
    </w:p>
    <w:p w14:paraId="5AA9F085" w14:textId="77777777" w:rsidR="00F20C6B" w:rsidRDefault="004748DD" w:rsidP="004748DD">
      <w:pPr>
        <w:pStyle w:val="Compact"/>
        <w:numPr>
          <w:ilvl w:val="0"/>
          <w:numId w:val="59"/>
        </w:numPr>
      </w:pPr>
      <w:r>
        <w:t>in England,</w:t>
      </w:r>
      <w:r>
        <w:t xml:space="preserve"> positive rapid lateral flow tests unless followed by a negative PCR test taken within 72 hours</w:t>
      </w:r>
    </w:p>
    <w:p w14:paraId="5AA9F086" w14:textId="77777777" w:rsidR="00F20C6B" w:rsidRDefault="004748DD" w:rsidP="004748DD">
      <w:pPr>
        <w:pStyle w:val="Compact"/>
        <w:numPr>
          <w:ilvl w:val="0"/>
          <w:numId w:val="59"/>
        </w:numPr>
      </w:pPr>
      <w:r>
        <w:t>in Scotland, positive rapid lateral flow tests unless followed by a negative PCR test taken within 48 hours</w:t>
      </w:r>
    </w:p>
    <w:p w14:paraId="5AA9F087" w14:textId="77777777" w:rsidR="00F20C6B" w:rsidRDefault="004748DD" w:rsidP="004748DD">
      <w:pPr>
        <w:pStyle w:val="Compact"/>
        <w:numPr>
          <w:ilvl w:val="0"/>
          <w:numId w:val="59"/>
        </w:numPr>
      </w:pPr>
      <w:r>
        <w:t>in Northern Ireland, positive rapid lateral flow tests</w:t>
      </w:r>
    </w:p>
    <w:p w14:paraId="5AA9F088" w14:textId="77777777" w:rsidR="00F20C6B" w:rsidRDefault="004748DD">
      <w:pPr>
        <w:pStyle w:val="FirstParagraph"/>
      </w:pPr>
      <w:r>
        <w:t>Figures may be shown by:</w:t>
      </w:r>
    </w:p>
    <w:p w14:paraId="5AA9F089" w14:textId="77777777" w:rsidR="00F20C6B" w:rsidRDefault="004748DD" w:rsidP="004748DD">
      <w:pPr>
        <w:pStyle w:val="Compact"/>
        <w:numPr>
          <w:ilvl w:val="0"/>
          <w:numId w:val="60"/>
        </w:numPr>
      </w:pPr>
      <w:r>
        <w:t>date reported – the date it was first included in the published totals</w:t>
      </w:r>
    </w:p>
    <w:p w14:paraId="5AA9F08A" w14:textId="77777777" w:rsidR="00F20C6B" w:rsidRDefault="004748DD" w:rsidP="004748DD">
      <w:pPr>
        <w:pStyle w:val="Compact"/>
        <w:numPr>
          <w:ilvl w:val="0"/>
          <w:numId w:val="60"/>
        </w:numPr>
      </w:pPr>
      <w:r>
        <w:t>specimen date – the date the first sample that identified the infection was taken from a patient</w:t>
      </w:r>
    </w:p>
    <w:p w14:paraId="5AA9F08B" w14:textId="77777777" w:rsidR="00F20C6B" w:rsidRDefault="004748DD">
      <w:pPr>
        <w:pStyle w:val="FirstParagraph"/>
      </w:pPr>
      <w:r>
        <w:t>Data for</w:t>
      </w:r>
      <w:r>
        <w:t xml:space="preserve"> the last 5 days by specimen date are considered incomplete as it takes time to get test results and record them on relevant lab systems.</w:t>
      </w:r>
    </w:p>
    <w:p w14:paraId="5AA9F08C" w14:textId="77777777" w:rsidR="00F20C6B" w:rsidRDefault="004748DD">
      <w:pPr>
        <w:pStyle w:val="BodyText"/>
      </w:pPr>
      <w:r>
        <w:t>UK</w:t>
      </w:r>
    </w:p>
    <w:p w14:paraId="5AA9F08D" w14:textId="77777777" w:rsidR="00F20C6B" w:rsidRDefault="004748DD">
      <w:pPr>
        <w:pStyle w:val="BodyText"/>
      </w:pPr>
      <w:r>
        <w:t>UK data include results from both pillar 1 and pillar 2 testing. See Testing Pillars, Pillar 1 Testing and Pillar 2</w:t>
      </w:r>
      <w:r>
        <w:t xml:space="preserve"> Testing for definitions.</w:t>
      </w:r>
    </w:p>
    <w:p w14:paraId="5AA9F08E" w14:textId="77777777" w:rsidR="00F20C6B" w:rsidRDefault="004748DD">
      <w:pPr>
        <w:pStyle w:val="BodyText"/>
      </w:pPr>
      <w:r>
        <w:t>England</w:t>
      </w:r>
    </w:p>
    <w:p w14:paraId="5AA9F08F" w14:textId="77777777" w:rsidR="00F20C6B" w:rsidRDefault="004748DD">
      <w:pPr>
        <w:pStyle w:val="BodyText"/>
      </w:pPr>
      <w:r>
        <w:t>A positive case is identified by a confirmed positive test from a polymerase chain reaction (PCR) test, rapid lateral flow test or loop-mediated isothermal amplification (LAMP) test. Positive rapid lateral flow test result</w:t>
      </w:r>
      <w:r>
        <w:t>s can be confirmed with PCR tests taken within 72 hours. If this PCR test result is negative, these are removed as cases.</w:t>
      </w:r>
    </w:p>
    <w:p w14:paraId="5AA9F090" w14:textId="77777777" w:rsidR="00F20C6B" w:rsidRDefault="004748DD">
      <w:pPr>
        <w:pStyle w:val="BodyText"/>
      </w:pPr>
      <w:r>
        <w:t>If a person tests positive again within 90 days of a previous positive test, this is seen as the same infection episode and counted as</w:t>
      </w:r>
      <w:r>
        <w:t xml:space="preserve"> one case. If a person tests positive again more than 90 days after their last positive test, this is counted as a new case.</w:t>
      </w:r>
    </w:p>
    <w:p w14:paraId="5AA9F091" w14:textId="77777777" w:rsidR="00F20C6B" w:rsidRDefault="004748DD">
      <w:pPr>
        <w:pStyle w:val="BodyText"/>
      </w:pPr>
      <w:r>
        <w:t>Cases by Middle layer Super Output Area (MSOA)</w:t>
      </w:r>
    </w:p>
    <w:p w14:paraId="5AA9F092" w14:textId="77777777" w:rsidR="00F20C6B" w:rsidRDefault="004748DD">
      <w:pPr>
        <w:pStyle w:val="BodyText"/>
      </w:pPr>
      <w:r>
        <w:t>Weekly rolling sums and population-based rates of new cases by specimen date time se</w:t>
      </w:r>
      <w:r>
        <w:t>ries data are available to download for English MSOAs through the dynamic selections on the download data page. Data show the latest 7 days for which near-complete data — release date minus 5 days — are available, and historic non-overlapping 7-day blocks.</w:t>
      </w:r>
      <w:r>
        <w:t xml:space="preserve"> Dates are the final day in the relevant 7-day block, and counts between 0 and 2 are blank in the CSV or NULL in the other formats.</w:t>
      </w:r>
    </w:p>
    <w:p w14:paraId="5AA9F093" w14:textId="77777777" w:rsidR="00F20C6B" w:rsidRDefault="004748DD">
      <w:pPr>
        <w:pStyle w:val="BodyText"/>
      </w:pPr>
      <w:r>
        <w:t>Cases by age</w:t>
      </w:r>
    </w:p>
    <w:p w14:paraId="5AA9F094" w14:textId="77777777" w:rsidR="00F20C6B" w:rsidRDefault="004748DD">
      <w:pPr>
        <w:pStyle w:val="BodyText"/>
      </w:pPr>
      <w:r>
        <w:t>Daily number of cases data aggregated by age into 0 to 59, 60 plus and individual 5-year bands are available to</w:t>
      </w:r>
      <w:r>
        <w:t xml:space="preserve"> download via the download data page. 7 day rolling averages and rates are also included where the data is presented by specimen date.</w:t>
      </w:r>
    </w:p>
    <w:p w14:paraId="5AA9F095" w14:textId="77777777" w:rsidR="00F20C6B" w:rsidRDefault="004748DD">
      <w:pPr>
        <w:pStyle w:val="BodyText"/>
      </w:pPr>
      <w:r>
        <w:t>Northern Ireland</w:t>
      </w:r>
    </w:p>
    <w:p w14:paraId="5AA9F096" w14:textId="77777777" w:rsidR="00F20C6B" w:rsidRDefault="004748DD">
      <w:pPr>
        <w:pStyle w:val="BodyText"/>
      </w:pPr>
      <w:r>
        <w:t xml:space="preserve">A positive case is someone who has received a positive polymerase chain reaction (PCR) or rapid lateral </w:t>
      </w:r>
      <w:r>
        <w:t>flow test result. If a person tests positive again within 90 days of a previous positive test, this is seen as the same infection episode and counted as one case. If a person tests positive again more than 90 days after their last positive test, this is co</w:t>
      </w:r>
      <w:r>
        <w:t>unted as a new case.</w:t>
      </w:r>
    </w:p>
    <w:p w14:paraId="5AA9F097" w14:textId="77777777" w:rsidR="00F20C6B" w:rsidRDefault="004748DD">
      <w:pPr>
        <w:pStyle w:val="BodyText"/>
      </w:pPr>
      <w:r>
        <w:t>Scotland</w:t>
      </w:r>
    </w:p>
    <w:p w14:paraId="5AA9F098" w14:textId="77777777" w:rsidR="00F20C6B" w:rsidRDefault="004748DD">
      <w:pPr>
        <w:pStyle w:val="BodyText"/>
      </w:pPr>
      <w:r>
        <w:t>A positive case is identified by a confirmed positive test from a polymerase chain reaction (PCR) test or rapid lateral flow test.</w:t>
      </w:r>
    </w:p>
    <w:p w14:paraId="5AA9F099" w14:textId="77777777" w:rsidR="00F20C6B" w:rsidRDefault="004748DD">
      <w:pPr>
        <w:pStyle w:val="BodyText"/>
      </w:pPr>
      <w:r>
        <w:t>If a person tests positive again within 90 days of a previous positive test, this is seen as the same infection episode and c</w:t>
      </w:r>
      <w:r>
        <w:t>ounted as one case. If a person tests positive again more than 90 days after their last positive test, this is counted as a new case.</w:t>
      </w:r>
    </w:p>
    <w:p w14:paraId="5AA9F09A" w14:textId="77777777" w:rsidR="00F20C6B" w:rsidRDefault="004748DD">
      <w:pPr>
        <w:pStyle w:val="BodyText"/>
      </w:pPr>
      <w:r>
        <w:t>Wales</w:t>
      </w:r>
    </w:p>
    <w:p w14:paraId="5AA9F09B" w14:textId="77777777" w:rsidR="00F20C6B" w:rsidRDefault="004748DD">
      <w:pPr>
        <w:pStyle w:val="BodyText"/>
      </w:pPr>
      <w:r>
        <w:t>A positive case is someone who has received a positive polymerase chain reaction (PCR) test result. If someone tests</w:t>
      </w:r>
      <w:r>
        <w:t xml:space="preserve"> positive via a rapid lateral flow test, they are not included in the figures for positive cases for Wales.</w:t>
      </w:r>
    </w:p>
    <w:p w14:paraId="5AA9F09C" w14:textId="77777777" w:rsidR="00F20C6B" w:rsidRDefault="004748DD">
      <w:pPr>
        <w:pStyle w:val="BodyText"/>
      </w:pPr>
      <w:r>
        <w:t xml:space="preserve">Confirmed cases for Wales are calculated using 6-week (42-day) episode periods. An individual’s first positive test starts a 42-day episode period. </w:t>
      </w:r>
      <w:r>
        <w:t>Any further positive tests within that period are seen as the same infection episode and counted as one case. If a person tests positive again more than 42 days after the start of their previous episode, this is counted as a new case.</w:t>
      </w:r>
    </w:p>
    <w:p w14:paraId="5AA9F09D" w14:textId="77777777" w:rsidR="00F20C6B" w:rsidRDefault="004748DD">
      <w:pPr>
        <w:pStyle w:val="BodyText"/>
      </w:pPr>
      <w:r>
        <w:t>Further information a</w:t>
      </w:r>
      <w:r>
        <w:t>bout the processes for counting cases in the devolved administrations</w:t>
      </w:r>
    </w:p>
    <w:p w14:paraId="5AA9F09E" w14:textId="77777777" w:rsidR="00F20C6B" w:rsidRDefault="004748DD">
      <w:pPr>
        <w:pStyle w:val="BodyText"/>
      </w:pPr>
      <w:r>
        <w:t>Details of the processes for counting cases in the devolved administrations are available on their websites:</w:t>
      </w:r>
    </w:p>
    <w:p w14:paraId="5AA9F09F" w14:textId="77777777" w:rsidR="00F20C6B" w:rsidRDefault="004748DD" w:rsidP="004748DD">
      <w:pPr>
        <w:numPr>
          <w:ilvl w:val="0"/>
          <w:numId w:val="61"/>
        </w:numPr>
      </w:pPr>
      <w:hyperlink r:id="rId77">
        <w:r>
          <w:rPr>
            <w:rStyle w:val="Hyperlink"/>
          </w:rPr>
          <w:t>Scottish Govern</w:t>
        </w:r>
        <w:r>
          <w:rPr>
            <w:rStyle w:val="Hyperlink"/>
          </w:rPr>
          <w:t>ment coronavirus information</w:t>
        </w:r>
      </w:hyperlink>
    </w:p>
    <w:p w14:paraId="5AA9F0A0" w14:textId="77777777" w:rsidR="00F20C6B" w:rsidRDefault="004748DD" w:rsidP="004748DD">
      <w:pPr>
        <w:numPr>
          <w:ilvl w:val="0"/>
          <w:numId w:val="61"/>
        </w:numPr>
      </w:pPr>
      <w:hyperlink r:id="rId78">
        <w:r>
          <w:rPr>
            <w:rStyle w:val="Hyperlink"/>
          </w:rPr>
          <w:t>Public Health Wales coronavirus information</w:t>
        </w:r>
      </w:hyperlink>
    </w:p>
    <w:p w14:paraId="5AA9F0A1" w14:textId="77777777" w:rsidR="00F20C6B" w:rsidRDefault="004748DD" w:rsidP="004748DD">
      <w:pPr>
        <w:numPr>
          <w:ilvl w:val="0"/>
          <w:numId w:val="61"/>
        </w:numPr>
      </w:pPr>
      <w:hyperlink r:id="rId79">
        <w:r>
          <w:rPr>
            <w:rStyle w:val="Hyperlink"/>
          </w:rPr>
          <w:t>Northern Ireland Department of Health coronavirus information</w:t>
        </w:r>
      </w:hyperlink>
    </w:p>
    <w:p w14:paraId="5AA9F0A2" w14:textId="77777777" w:rsidR="00F20C6B" w:rsidRDefault="004748DD">
      <w:pPr>
        <w:pStyle w:val="Heading4"/>
      </w:pPr>
      <w:bookmarkStart w:id="144" w:name="pillar-3-antibody-testing-9"/>
      <w:bookmarkEnd w:id="143"/>
      <w:r>
        <w:t>Pillar 3: Antibody testing</w:t>
      </w:r>
    </w:p>
    <w:p w14:paraId="5AA9F0A3" w14:textId="77777777" w:rsidR="00F20C6B" w:rsidRDefault="004748DD">
      <w:pPr>
        <w:pStyle w:val="FirstParagraph"/>
      </w:pPr>
      <w:r>
        <w:t xml:space="preserve">Antibody serology testing to show if </w:t>
      </w:r>
      <w:r>
        <w:t>people have antibodies from past infection with COVID-19.</w:t>
      </w:r>
    </w:p>
    <w:p w14:paraId="5AA9F0A4" w14:textId="77777777" w:rsidR="00F20C6B" w:rsidRDefault="004748DD">
      <w:pPr>
        <w:pStyle w:val="BodyText"/>
      </w:pPr>
      <w:r>
        <w:t>Pillar 3 data is provided for England by:</w:t>
      </w:r>
    </w:p>
    <w:p w14:paraId="5AA9F0A5" w14:textId="77777777" w:rsidR="00F20C6B" w:rsidRDefault="004748DD" w:rsidP="004748DD">
      <w:pPr>
        <w:pStyle w:val="Compact"/>
        <w:numPr>
          <w:ilvl w:val="0"/>
          <w:numId w:val="62"/>
        </w:numPr>
      </w:pPr>
      <w:r>
        <w:t>NHS England and Improvement (NHSEI) for NHS and Care Home patients and staff</w:t>
      </w:r>
    </w:p>
    <w:p w14:paraId="5AA9F0A6" w14:textId="77777777" w:rsidR="00F20C6B" w:rsidRDefault="004748DD" w:rsidP="004748DD">
      <w:pPr>
        <w:pStyle w:val="Compact"/>
        <w:numPr>
          <w:ilvl w:val="0"/>
          <w:numId w:val="62"/>
        </w:numPr>
      </w:pPr>
      <w:r>
        <w:t>UKHSA Home Antibody Testing Service</w:t>
      </w:r>
    </w:p>
    <w:p w14:paraId="5AA9F0A7" w14:textId="77777777" w:rsidR="00F20C6B" w:rsidRDefault="004748DD">
      <w:pPr>
        <w:pStyle w:val="FirstParagraph"/>
      </w:pPr>
      <w:r>
        <w:t>Reporting of NHS Serology tests formally be</w:t>
      </w:r>
      <w:r>
        <w:t>gan on the 1st June 2020, total reported tests includes all testing since commencement in May 2020.</w:t>
      </w:r>
    </w:p>
    <w:p w14:paraId="5AA9F0A8" w14:textId="77777777" w:rsidR="00F20C6B" w:rsidRDefault="004748DD">
      <w:pPr>
        <w:pStyle w:val="BodyText"/>
      </w:pPr>
      <w:r>
        <w:t>The UKHSA Home Antibody Testing Service was launched in September 2020 to support NHS antibody testing. From early 2021, the service also supported research</w:t>
      </w:r>
      <w:r>
        <w:t xml:space="preserve"> studies across the UK.</w:t>
      </w:r>
    </w:p>
    <w:p w14:paraId="5AA9F0A9" w14:textId="77777777" w:rsidR="00F20C6B" w:rsidRDefault="004748DD">
      <w:pPr>
        <w:pStyle w:val="BodyText"/>
      </w:pPr>
      <w:r>
        <w:t>Public reporting of home antibody tests began on 10 February 2022, historical tests dating back to September 2020 were added to the total of pillar 3 tests reported on this date.</w:t>
      </w:r>
    </w:p>
    <w:p w14:paraId="5AA9F0AA" w14:textId="77777777" w:rsidR="00F20C6B" w:rsidRDefault="004748DD">
      <w:pPr>
        <w:pStyle w:val="BodyText"/>
      </w:pPr>
      <w:r>
        <w:t>The UKHSA Home Antibody Testing Service programme cea</w:t>
      </w:r>
      <w:r>
        <w:t>sed in May 2022, the final receipt of reported tests was on 08 May 2022.</w:t>
      </w:r>
    </w:p>
    <w:p w14:paraId="5AA9F0AB" w14:textId="77777777" w:rsidR="00F20C6B" w:rsidRDefault="004748DD">
      <w:pPr>
        <w:pStyle w:val="Heading4"/>
      </w:pPr>
      <w:bookmarkStart w:id="145" w:name="X42b887b2ea35f539f480e7434d494706df584a7"/>
      <w:bookmarkEnd w:id="144"/>
      <w:r>
        <w:t>Pillar 2: UK Government testing programme</w:t>
      </w:r>
    </w:p>
    <w:p w14:paraId="5AA9F0AC" w14:textId="77777777" w:rsidR="00F20C6B" w:rsidRDefault="004748DD">
      <w:pPr>
        <w:pStyle w:val="FirstParagraph"/>
      </w:pPr>
      <w:r>
        <w:t>Virus testing for the wider population, as set out in government guidance. Pillar 2 uses Lighthouse laboratories and has partnership arrangem</w:t>
      </w:r>
      <w:r>
        <w:t>ents with public, private and academic sector laboratories. Pillar 2 data for the UK (excluding Wales tests processed in NHS labs in Wales) is collected by commercial partners. Pillar 2 data includes results from rapid lateral flow testing, where these hav</w:t>
      </w:r>
      <w:r>
        <w:t>e been reported to the NHS Digital Platform. Rapid lateral flow tests test for the presence of SARS-CoV-2 virus and are swab tests that give results in less than an hour, without needing to go to a laboratory.</w:t>
      </w:r>
    </w:p>
    <w:p w14:paraId="5AA9F0AD" w14:textId="77777777" w:rsidR="00F20C6B" w:rsidRDefault="004748DD">
      <w:pPr>
        <w:pStyle w:val="Heading4"/>
      </w:pPr>
      <w:bookmarkStart w:id="146" w:name="testing-pillars-9"/>
      <w:bookmarkEnd w:id="145"/>
      <w:r>
        <w:t>Testing pillars</w:t>
      </w:r>
    </w:p>
    <w:p w14:paraId="5AA9F0AE" w14:textId="77777777" w:rsidR="00F20C6B" w:rsidRDefault="004748DD">
      <w:pPr>
        <w:pStyle w:val="FirstParagraph"/>
      </w:pPr>
      <w:r>
        <w:t>The government provides testin</w:t>
      </w:r>
      <w:r>
        <w:t>g through four routes known as pillars.</w:t>
      </w:r>
    </w:p>
    <w:p w14:paraId="5AA9F0AF" w14:textId="77777777" w:rsidR="00F20C6B" w:rsidRDefault="004748DD">
      <w:pPr>
        <w:pStyle w:val="BodyText"/>
      </w:pPr>
      <w:r>
        <w:t>Information on the government’s national testing strategy, and the methodology used to report numbers of tests, is available on the Department for Health and Social Care website:</w:t>
      </w:r>
    </w:p>
    <w:p w14:paraId="5AA9F0B0" w14:textId="77777777" w:rsidR="00F20C6B" w:rsidRDefault="004748DD" w:rsidP="004748DD">
      <w:pPr>
        <w:pStyle w:val="Compact"/>
        <w:numPr>
          <w:ilvl w:val="0"/>
          <w:numId w:val="63"/>
        </w:numPr>
      </w:pPr>
      <w:hyperlink r:id="rId80">
        <w:r>
          <w:rPr>
            <w:rStyle w:val="Hyperlink"/>
          </w:rPr>
          <w:t>Changes to COVID-19 testing in England from 1 April</w:t>
        </w:r>
      </w:hyperlink>
    </w:p>
    <w:p w14:paraId="5AA9F0B1" w14:textId="77777777" w:rsidR="00F20C6B" w:rsidRDefault="004748DD" w:rsidP="004748DD">
      <w:pPr>
        <w:pStyle w:val="Compact"/>
        <w:numPr>
          <w:ilvl w:val="0"/>
          <w:numId w:val="63"/>
        </w:numPr>
      </w:pPr>
      <w:hyperlink r:id="rId81">
        <w:r>
          <w:rPr>
            <w:rStyle w:val="Hyperlink"/>
          </w:rPr>
          <w:t>Coronavirus (COVID-19): scaling up testing programmes</w:t>
        </w:r>
      </w:hyperlink>
    </w:p>
    <w:p w14:paraId="5AA9F0B2" w14:textId="77777777" w:rsidR="00F20C6B" w:rsidRDefault="004748DD" w:rsidP="004748DD">
      <w:pPr>
        <w:pStyle w:val="Compact"/>
        <w:numPr>
          <w:ilvl w:val="0"/>
          <w:numId w:val="63"/>
        </w:numPr>
      </w:pPr>
      <w:hyperlink r:id="rId82">
        <w:r>
          <w:rPr>
            <w:rStyle w:val="Hyperlink"/>
          </w:rPr>
          <w:t>Coronavirus (COVID-19): NHS Test and Trace statistics (England): methodology</w:t>
        </w:r>
      </w:hyperlink>
    </w:p>
    <w:p w14:paraId="5AA9F0B3" w14:textId="77777777" w:rsidR="00F20C6B" w:rsidRDefault="004748DD">
      <w:pPr>
        <w:pStyle w:val="Heading4"/>
      </w:pPr>
      <w:bookmarkStart w:id="147" w:name="pillar-1-nhs-and-ukhsa-testing-9"/>
      <w:bookmarkEnd w:id="146"/>
      <w:r>
        <w:t>Pillar 1: NHS and U</w:t>
      </w:r>
      <w:r>
        <w:t>KHSA Testing</w:t>
      </w:r>
    </w:p>
    <w:p w14:paraId="5AA9F0B4" w14:textId="77777777" w:rsidR="00F20C6B" w:rsidRDefault="004748DD">
      <w:pPr>
        <w:pStyle w:val="FirstParagraph"/>
      </w:pPr>
      <w:r>
        <w:t>Virus testing in UK Health Security Agency (UKHSA) labs and NHS hospitals for those with a clinical need, and health and care workers. Pillar 1 data for England is provided by the NHS and UKHSA, and data from the devolved administrations are p</w:t>
      </w:r>
      <w:r>
        <w:t>rovided by the Department of Health of Northern Ireland, the Scottish Government, and Public Health Wales. Public Health Wales provide combined pillar 1 and partial pillar 2 data where tests are processed in NHS Wales labs.</w:t>
      </w:r>
    </w:p>
    <w:p w14:paraId="5AA9F0B5" w14:textId="77777777" w:rsidR="00F20C6B" w:rsidRDefault="004748DD">
      <w:pPr>
        <w:pStyle w:val="Heading3"/>
      </w:pPr>
      <w:bookmarkStart w:id="148" w:name="methodology-9"/>
      <w:bookmarkEnd w:id="147"/>
      <w:bookmarkEnd w:id="140"/>
      <w:r>
        <w:t>Methodology:</w:t>
      </w:r>
    </w:p>
    <w:p w14:paraId="5AA9F0B6" w14:textId="77777777" w:rsidR="00F20C6B" w:rsidRDefault="00F20C6B">
      <w:pPr>
        <w:pStyle w:val="Heading4"/>
      </w:pPr>
      <w:bookmarkStart w:id="149" w:name="section-6"/>
    </w:p>
    <w:p w14:paraId="5AA9F0B7" w14:textId="77777777" w:rsidR="00F20C6B" w:rsidRDefault="004748DD">
      <w:pPr>
        <w:pStyle w:val="Heading2"/>
      </w:pPr>
      <w:bookmarkStart w:id="150" w:name="Xbe52b6ec4de64cef006a1d994e6a0ef67aadb28"/>
      <w:bookmarkStart w:id="151" w:name="_Toc161318189"/>
      <w:bookmarkEnd w:id="149"/>
      <w:bookmarkEnd w:id="148"/>
      <w:bookmarkEnd w:id="135"/>
      <w:r>
        <w:t>Cumulative first i</w:t>
      </w:r>
      <w:r>
        <w:t>nfection episodes by specimen date</w:t>
      </w:r>
      <w:bookmarkEnd w:id="151"/>
    </w:p>
    <w:p w14:paraId="5AA9F0B8" w14:textId="77777777" w:rsidR="00F20C6B" w:rsidRDefault="004748DD">
      <w:pPr>
        <w:pStyle w:val="Heading3"/>
      </w:pPr>
      <w:bookmarkStart w:id="152" w:name="metric-name-10"/>
      <w:r>
        <w:t>Metric name:</w:t>
      </w:r>
    </w:p>
    <w:p w14:paraId="5AA9F0B9" w14:textId="77777777" w:rsidR="00F20C6B" w:rsidRDefault="004748DD">
      <w:pPr>
        <w:pStyle w:val="FirstParagraph"/>
      </w:pPr>
      <w:r>
        <w:t>cumFirstEpisodesBySpecimenDate</w:t>
      </w:r>
    </w:p>
    <w:p w14:paraId="5AA9F0BA" w14:textId="77777777" w:rsidR="00F20C6B" w:rsidRDefault="004748DD">
      <w:pPr>
        <w:pStyle w:val="Heading3"/>
      </w:pPr>
      <w:bookmarkStart w:id="153" w:name="types-10"/>
      <w:bookmarkEnd w:id="152"/>
      <w:r>
        <w:t>Types:</w:t>
      </w:r>
    </w:p>
    <w:p w14:paraId="5AA9F0BB" w14:textId="77777777" w:rsidR="00F20C6B" w:rsidRDefault="004748DD">
      <w:pPr>
        <w:pStyle w:val="FirstParagraph"/>
      </w:pPr>
      <w:r>
        <w:t>event date</w:t>
      </w:r>
    </w:p>
    <w:p w14:paraId="5AA9F0BC" w14:textId="77777777" w:rsidR="00F20C6B" w:rsidRDefault="004748DD">
      <w:pPr>
        <w:pStyle w:val="Heading3"/>
      </w:pPr>
      <w:bookmarkStart w:id="154" w:name="abstract-10"/>
      <w:bookmarkEnd w:id="153"/>
      <w:r>
        <w:t>Abstract:</w:t>
      </w:r>
    </w:p>
    <w:p w14:paraId="5AA9F0BD" w14:textId="77777777" w:rsidR="00F20C6B" w:rsidRDefault="004748DD">
      <w:pPr>
        <w:pStyle w:val="FirstParagraph"/>
      </w:pPr>
      <w:r>
        <w:t>Total number of new first infection episodes of COVID-19 since the start of the pandemic. Data are shown by the date the first sample that identified</w:t>
      </w:r>
      <w:r>
        <w:t xml:space="preserve"> the infection was taken from the person being tested.</w:t>
      </w:r>
    </w:p>
    <w:p w14:paraId="5AA9F0BE" w14:textId="77777777" w:rsidR="00F20C6B" w:rsidRDefault="004748DD">
      <w:pPr>
        <w:pStyle w:val="Heading3"/>
      </w:pPr>
      <w:bookmarkStart w:id="155" w:name="description-10"/>
      <w:bookmarkEnd w:id="154"/>
      <w:r>
        <w:t>Description:</w:t>
      </w:r>
    </w:p>
    <w:p w14:paraId="5AA9F0BF" w14:textId="77777777" w:rsidR="00F20C6B" w:rsidRDefault="004748DD">
      <w:pPr>
        <w:pStyle w:val="Heading4"/>
      </w:pPr>
      <w:bookmarkStart w:id="156" w:name="Xa2ceb907779469a854144f7a9db7002d2fb49b5"/>
      <w:r>
        <w:t>Pillar 2: UK Government testing programme</w:t>
      </w:r>
    </w:p>
    <w:p w14:paraId="5AA9F0C0" w14:textId="77777777" w:rsidR="00F20C6B" w:rsidRDefault="004748DD">
      <w:pPr>
        <w:pStyle w:val="FirstParagraph"/>
      </w:pPr>
      <w:r>
        <w:t xml:space="preserve">Virus testing for the wider population, as set out in government guidance. Pillar 2 uses Lighthouse laboratories and has partnership arrangements </w:t>
      </w:r>
      <w:r>
        <w:t>with public, private and academic sector laboratories. Pillar 2 data for the UK (excluding Wales tests processed in NHS labs in Wales) is collected by commercial partners. Pillar 2 data includes results from rapid lateral flow testing, where these have bee</w:t>
      </w:r>
      <w:r>
        <w:t>n reported to the NHS Digital Platform. Rapid lateral flow tests test for the presence of SARS-CoV-2 virus and are swab tests that give results in less than an hour, without needing to go to a laboratory.</w:t>
      </w:r>
    </w:p>
    <w:p w14:paraId="5AA9F0C1" w14:textId="77777777" w:rsidR="00F20C6B" w:rsidRDefault="004748DD">
      <w:pPr>
        <w:pStyle w:val="Heading4"/>
      </w:pPr>
      <w:bookmarkStart w:id="157" w:name="pillar-1-nhs-and-ukhsa-testing-10"/>
      <w:bookmarkEnd w:id="156"/>
      <w:r>
        <w:t>Pillar 1: NHS and UKHSA Testing</w:t>
      </w:r>
    </w:p>
    <w:p w14:paraId="5AA9F0C2" w14:textId="77777777" w:rsidR="00F20C6B" w:rsidRDefault="004748DD">
      <w:pPr>
        <w:pStyle w:val="FirstParagraph"/>
      </w:pPr>
      <w:r>
        <w:t>Virus testing in UK</w:t>
      </w:r>
      <w:r>
        <w:t xml:space="preserve"> Health Security Agency (UKHSA) labs and NHS hospitals for those with a clinical need, and health and care workers. Pillar 1 data for England is provided by the NHS and UKHSA, and data from the devolved administrations are provided by the Department of Hea</w:t>
      </w:r>
      <w:r>
        <w:t>lth of Northern Ireland, the Scottish Government, and Public Health Wales. Public Health Wales provide combined pillar 1 and partial pillar 2 data where tests are processed in NHS Wales labs.</w:t>
      </w:r>
    </w:p>
    <w:p w14:paraId="5AA9F0C3" w14:textId="77777777" w:rsidR="00F20C6B" w:rsidRDefault="004748DD">
      <w:pPr>
        <w:pStyle w:val="Heading4"/>
      </w:pPr>
      <w:bookmarkStart w:id="158" w:name="testing-pillars-10"/>
      <w:bookmarkEnd w:id="157"/>
      <w:r>
        <w:t>Testing pillars</w:t>
      </w:r>
    </w:p>
    <w:p w14:paraId="5AA9F0C4" w14:textId="77777777" w:rsidR="00F20C6B" w:rsidRDefault="004748DD">
      <w:pPr>
        <w:pStyle w:val="FirstParagraph"/>
      </w:pPr>
      <w:r>
        <w:t>The government provides testing through four rou</w:t>
      </w:r>
      <w:r>
        <w:t>tes known as pillars.</w:t>
      </w:r>
    </w:p>
    <w:p w14:paraId="5AA9F0C5" w14:textId="77777777" w:rsidR="00F20C6B" w:rsidRDefault="004748DD">
      <w:pPr>
        <w:pStyle w:val="BodyText"/>
      </w:pPr>
      <w:r>
        <w:t>Information on the government’s national testing strategy, and the methodology used to report numbers of tests, is available on the Department for Health and Social Care website:</w:t>
      </w:r>
    </w:p>
    <w:p w14:paraId="5AA9F0C6" w14:textId="77777777" w:rsidR="00F20C6B" w:rsidRDefault="004748DD" w:rsidP="004748DD">
      <w:pPr>
        <w:pStyle w:val="Compact"/>
        <w:numPr>
          <w:ilvl w:val="0"/>
          <w:numId w:val="64"/>
        </w:numPr>
      </w:pPr>
      <w:hyperlink r:id="rId83">
        <w:r>
          <w:rPr>
            <w:rStyle w:val="Hyperlink"/>
          </w:rPr>
          <w:t>Changes to COVID-19 testing in England from 1 April</w:t>
        </w:r>
      </w:hyperlink>
    </w:p>
    <w:p w14:paraId="5AA9F0C7" w14:textId="77777777" w:rsidR="00F20C6B" w:rsidRDefault="004748DD" w:rsidP="004748DD">
      <w:pPr>
        <w:pStyle w:val="Compact"/>
        <w:numPr>
          <w:ilvl w:val="0"/>
          <w:numId w:val="64"/>
        </w:numPr>
      </w:pPr>
      <w:hyperlink r:id="rId84">
        <w:r>
          <w:rPr>
            <w:rStyle w:val="Hyperlink"/>
          </w:rPr>
          <w:t>Coronavirus (COVID-19): scaling up testi</w:t>
        </w:r>
        <w:r>
          <w:rPr>
            <w:rStyle w:val="Hyperlink"/>
          </w:rPr>
          <w:t>ng programmes</w:t>
        </w:r>
      </w:hyperlink>
    </w:p>
    <w:p w14:paraId="5AA9F0C8" w14:textId="77777777" w:rsidR="00F20C6B" w:rsidRDefault="004748DD" w:rsidP="004748DD">
      <w:pPr>
        <w:pStyle w:val="Compact"/>
        <w:numPr>
          <w:ilvl w:val="0"/>
          <w:numId w:val="64"/>
        </w:numPr>
      </w:pPr>
      <w:hyperlink r:id="rId85">
        <w:r>
          <w:rPr>
            <w:rStyle w:val="Hyperlink"/>
          </w:rPr>
          <w:t>Coronavirus (COVID-19): NHS Test and Trace statistics (England): methodology</w:t>
        </w:r>
      </w:hyperlink>
    </w:p>
    <w:p w14:paraId="5AA9F0C9" w14:textId="77777777" w:rsidR="00F20C6B" w:rsidRDefault="004748DD">
      <w:pPr>
        <w:pStyle w:val="Heading4"/>
      </w:pPr>
      <w:bookmarkStart w:id="159" w:name="cases-definition-10"/>
      <w:bookmarkEnd w:id="158"/>
      <w:r>
        <w:t>Cas</w:t>
      </w:r>
      <w:r>
        <w:t>es definition</w:t>
      </w:r>
    </w:p>
    <w:p w14:paraId="5AA9F0CA" w14:textId="77777777" w:rsidR="00F20C6B" w:rsidRDefault="004748DD">
      <w:pPr>
        <w:pStyle w:val="FirstParagraph"/>
      </w:pPr>
      <w:r>
        <w:t>All data are updated weekly on Thursdays at 4pm.</w:t>
      </w:r>
    </w:p>
    <w:p w14:paraId="5AA9F0CB" w14:textId="77777777" w:rsidR="00F20C6B" w:rsidRDefault="004748DD">
      <w:pPr>
        <w:pStyle w:val="BodyText"/>
      </w:pPr>
      <w:r>
        <w:t>COVID-19 cases are identified by taking specimens from people and testing them for the SARS-CoV-2 virus. If the test is positive, this is a case. Some positive rapid lateral flow test results a</w:t>
      </w:r>
      <w:r>
        <w:t>re confirmed with lab-based polymerase chain reaction (PCR) tests taken within 72 hours. If the PCR test results are negative, these are not reported as confirmed cases.</w:t>
      </w:r>
    </w:p>
    <w:p w14:paraId="5AA9F0CC" w14:textId="77777777" w:rsidR="00F20C6B" w:rsidRDefault="004748DD">
      <w:pPr>
        <w:pStyle w:val="BodyText"/>
      </w:pPr>
      <w:r>
        <w:t xml:space="preserve">People who test positive again after a given time period are counted as new cases. In </w:t>
      </w:r>
      <w:r>
        <w:t>England, Northern Ireland and Scotland people are counted as new cases if they test positive again more than 90 days after their last positive test. In Wales, a period of 42 days from a person’s first positive test in an episode is used.</w:t>
      </w:r>
    </w:p>
    <w:p w14:paraId="5AA9F0CD" w14:textId="77777777" w:rsidR="00F20C6B" w:rsidRDefault="004748DD">
      <w:pPr>
        <w:pStyle w:val="BodyText"/>
      </w:pPr>
      <w:r>
        <w:t>Cases data includes all positive lab-confirmed PCR test results plus</w:t>
      </w:r>
    </w:p>
    <w:p w14:paraId="5AA9F0CE" w14:textId="77777777" w:rsidR="00F20C6B" w:rsidRDefault="004748DD" w:rsidP="004748DD">
      <w:pPr>
        <w:pStyle w:val="Compact"/>
        <w:numPr>
          <w:ilvl w:val="0"/>
          <w:numId w:val="65"/>
        </w:numPr>
      </w:pPr>
      <w:r>
        <w:t>in England, positive rapid lateral flow tests unless followed by a negative PCR test taken within 72 hours</w:t>
      </w:r>
    </w:p>
    <w:p w14:paraId="5AA9F0CF" w14:textId="77777777" w:rsidR="00F20C6B" w:rsidRDefault="004748DD" w:rsidP="004748DD">
      <w:pPr>
        <w:pStyle w:val="Compact"/>
        <w:numPr>
          <w:ilvl w:val="0"/>
          <w:numId w:val="65"/>
        </w:numPr>
      </w:pPr>
      <w:r>
        <w:t>in Scotland, positive rapid lateral flow tests unless followed by a negative PCR</w:t>
      </w:r>
      <w:r>
        <w:t xml:space="preserve"> test taken within 48 hours</w:t>
      </w:r>
    </w:p>
    <w:p w14:paraId="5AA9F0D0" w14:textId="77777777" w:rsidR="00F20C6B" w:rsidRDefault="004748DD" w:rsidP="004748DD">
      <w:pPr>
        <w:pStyle w:val="Compact"/>
        <w:numPr>
          <w:ilvl w:val="0"/>
          <w:numId w:val="65"/>
        </w:numPr>
      </w:pPr>
      <w:r>
        <w:t>in Northern Ireland, positive rapid lateral flow tests</w:t>
      </w:r>
    </w:p>
    <w:p w14:paraId="5AA9F0D1" w14:textId="77777777" w:rsidR="00F20C6B" w:rsidRDefault="004748DD">
      <w:pPr>
        <w:pStyle w:val="FirstParagraph"/>
      </w:pPr>
      <w:r>
        <w:t>Figures may be shown by:</w:t>
      </w:r>
    </w:p>
    <w:p w14:paraId="5AA9F0D2" w14:textId="77777777" w:rsidR="00F20C6B" w:rsidRDefault="004748DD" w:rsidP="004748DD">
      <w:pPr>
        <w:pStyle w:val="Compact"/>
        <w:numPr>
          <w:ilvl w:val="0"/>
          <w:numId w:val="66"/>
        </w:numPr>
      </w:pPr>
      <w:r>
        <w:t>date reported – the date it was first included in the published totals</w:t>
      </w:r>
    </w:p>
    <w:p w14:paraId="5AA9F0D3" w14:textId="77777777" w:rsidR="00F20C6B" w:rsidRDefault="004748DD" w:rsidP="004748DD">
      <w:pPr>
        <w:pStyle w:val="Compact"/>
        <w:numPr>
          <w:ilvl w:val="0"/>
          <w:numId w:val="66"/>
        </w:numPr>
      </w:pPr>
      <w:r>
        <w:t>specimen date – the date the first sample that identified the infection was t</w:t>
      </w:r>
      <w:r>
        <w:t>aken from a patient</w:t>
      </w:r>
    </w:p>
    <w:p w14:paraId="5AA9F0D4" w14:textId="77777777" w:rsidR="00F20C6B" w:rsidRDefault="004748DD">
      <w:pPr>
        <w:pStyle w:val="FirstParagraph"/>
      </w:pPr>
      <w:r>
        <w:t>Data for the last 5 days by specimen date are considered incomplete as it takes time to get test results and record them on relevant lab systems.</w:t>
      </w:r>
    </w:p>
    <w:p w14:paraId="5AA9F0D5" w14:textId="77777777" w:rsidR="00F20C6B" w:rsidRDefault="004748DD">
      <w:pPr>
        <w:pStyle w:val="BodyText"/>
      </w:pPr>
      <w:r>
        <w:t>UK</w:t>
      </w:r>
    </w:p>
    <w:p w14:paraId="5AA9F0D6" w14:textId="77777777" w:rsidR="00F20C6B" w:rsidRDefault="004748DD">
      <w:pPr>
        <w:pStyle w:val="BodyText"/>
      </w:pPr>
      <w:r>
        <w:t>UK data include results from both pillar 1 and pillar 2 testing. See Testing Pillars, P</w:t>
      </w:r>
      <w:r>
        <w:t>illar 1 Testing and Pillar 2 Testing for definitions.</w:t>
      </w:r>
    </w:p>
    <w:p w14:paraId="5AA9F0D7" w14:textId="77777777" w:rsidR="00F20C6B" w:rsidRDefault="004748DD">
      <w:pPr>
        <w:pStyle w:val="BodyText"/>
      </w:pPr>
      <w:r>
        <w:t>England</w:t>
      </w:r>
    </w:p>
    <w:p w14:paraId="5AA9F0D8" w14:textId="77777777" w:rsidR="00F20C6B" w:rsidRDefault="004748DD">
      <w:pPr>
        <w:pStyle w:val="BodyText"/>
      </w:pPr>
      <w:r>
        <w:t>A positive case is identified by a confirmed positive test from a polymerase chain reaction (PCR) test, rapid lateral flow test or loop-mediated isothermal amplification (LAMP) test. Positive ra</w:t>
      </w:r>
      <w:r>
        <w:t>pid lateral flow test results can be confirmed with PCR tests taken within 72 hours. If this PCR test result is negative, these are removed as cases.</w:t>
      </w:r>
    </w:p>
    <w:p w14:paraId="5AA9F0D9" w14:textId="77777777" w:rsidR="00F20C6B" w:rsidRDefault="004748DD">
      <w:pPr>
        <w:pStyle w:val="BodyText"/>
      </w:pPr>
      <w:r>
        <w:t>If a person tests positive again within 90 days of a previous positive test, this is seen as the same infe</w:t>
      </w:r>
      <w:r>
        <w:t>ction episode and counted as one case. If a person tests positive again more than 90 days after their last positive test, this is counted as a new case.</w:t>
      </w:r>
    </w:p>
    <w:p w14:paraId="5AA9F0DA" w14:textId="77777777" w:rsidR="00F20C6B" w:rsidRDefault="004748DD">
      <w:pPr>
        <w:pStyle w:val="BodyText"/>
      </w:pPr>
      <w:r>
        <w:t>Cases by Middle layer Super Output Area (MSOA)</w:t>
      </w:r>
    </w:p>
    <w:p w14:paraId="5AA9F0DB" w14:textId="77777777" w:rsidR="00F20C6B" w:rsidRDefault="004748DD">
      <w:pPr>
        <w:pStyle w:val="BodyText"/>
      </w:pPr>
      <w:r>
        <w:t>Weekly rolling sums and population-based rates of new cases by specimen date time series data are available to download for English MSOAs through the dynamic selections on the download data page. Data show the latest 7 days for which near-complete data — r</w:t>
      </w:r>
      <w:r>
        <w:t>elease date minus 5 days — are available, and historic non-overlapping 7-day blocks. Dates are the final day in the relevant 7-day block, and counts between 0 and 2 are blank in the CSV or NULL in the other formats.</w:t>
      </w:r>
    </w:p>
    <w:p w14:paraId="5AA9F0DC" w14:textId="77777777" w:rsidR="00F20C6B" w:rsidRDefault="004748DD">
      <w:pPr>
        <w:pStyle w:val="BodyText"/>
      </w:pPr>
      <w:r>
        <w:t>Cases by age</w:t>
      </w:r>
    </w:p>
    <w:p w14:paraId="5AA9F0DD" w14:textId="77777777" w:rsidR="00F20C6B" w:rsidRDefault="004748DD">
      <w:pPr>
        <w:pStyle w:val="BodyText"/>
      </w:pPr>
      <w:r>
        <w:t xml:space="preserve">Daily number of cases data </w:t>
      </w:r>
      <w:r>
        <w:t>aggregated by age into 0 to 59, 60 plus and individual 5-year bands are available to download via the download data page. 7 day rolling averages and rates are also included where the data is presented by specimen date.</w:t>
      </w:r>
    </w:p>
    <w:p w14:paraId="5AA9F0DE" w14:textId="77777777" w:rsidR="00F20C6B" w:rsidRDefault="004748DD">
      <w:pPr>
        <w:pStyle w:val="BodyText"/>
      </w:pPr>
      <w:r>
        <w:t>Northern Ireland</w:t>
      </w:r>
    </w:p>
    <w:p w14:paraId="5AA9F0DF" w14:textId="77777777" w:rsidR="00F20C6B" w:rsidRDefault="004748DD">
      <w:pPr>
        <w:pStyle w:val="BodyText"/>
      </w:pPr>
      <w:r>
        <w:t>A positive case is s</w:t>
      </w:r>
      <w:r>
        <w:t>omeone who has received a positive polymerase chain reaction (PCR) or rapid lateral flow test result. If a person tests positive again within 90 days of a previous positive test, this is seen as the same infection episode and counted as one case. If a pers</w:t>
      </w:r>
      <w:r>
        <w:t>on tests positive again more than 90 days after their last positive test, this is counted as a new case.</w:t>
      </w:r>
    </w:p>
    <w:p w14:paraId="5AA9F0E0" w14:textId="77777777" w:rsidR="00F20C6B" w:rsidRDefault="004748DD">
      <w:pPr>
        <w:pStyle w:val="BodyText"/>
      </w:pPr>
      <w:r>
        <w:t>Scotland</w:t>
      </w:r>
    </w:p>
    <w:p w14:paraId="5AA9F0E1" w14:textId="77777777" w:rsidR="00F20C6B" w:rsidRDefault="004748DD">
      <w:pPr>
        <w:pStyle w:val="BodyText"/>
      </w:pPr>
      <w:r>
        <w:t>A positive case is identified by a confirmed positive test from a polymerase chain reaction (PCR) test or rapid lateral flow test.</w:t>
      </w:r>
    </w:p>
    <w:p w14:paraId="5AA9F0E2" w14:textId="77777777" w:rsidR="00F20C6B" w:rsidRDefault="004748DD">
      <w:pPr>
        <w:pStyle w:val="BodyText"/>
      </w:pPr>
      <w:r>
        <w:t>If a person</w:t>
      </w:r>
      <w:r>
        <w:t xml:space="preserve"> tests positive again within 90 days of a previous positive test, this is seen as the same infection episode and counted as one case. If a person tests positive again more than 90 days after their last positive test, this is counted as a new case.</w:t>
      </w:r>
    </w:p>
    <w:p w14:paraId="5AA9F0E3" w14:textId="77777777" w:rsidR="00F20C6B" w:rsidRDefault="004748DD">
      <w:pPr>
        <w:pStyle w:val="BodyText"/>
      </w:pPr>
      <w:r>
        <w:t>Wales</w:t>
      </w:r>
    </w:p>
    <w:p w14:paraId="5AA9F0E4" w14:textId="77777777" w:rsidR="00F20C6B" w:rsidRDefault="004748DD">
      <w:pPr>
        <w:pStyle w:val="BodyText"/>
      </w:pPr>
      <w:r>
        <w:t xml:space="preserve">A </w:t>
      </w:r>
      <w:r>
        <w:t>positive case is someone who has received a positive polymerase chain reaction (PCR) test result. If someone tests positive via a rapid lateral flow test, they are not included in the figures for positive cases for Wales.</w:t>
      </w:r>
    </w:p>
    <w:p w14:paraId="5AA9F0E5" w14:textId="77777777" w:rsidR="00F20C6B" w:rsidRDefault="004748DD">
      <w:pPr>
        <w:pStyle w:val="BodyText"/>
      </w:pPr>
      <w:r>
        <w:t>Confirmed cases for Wales are calc</w:t>
      </w:r>
      <w:r>
        <w:t>ulated using 6-week (42-day) episode periods. An individual’s first positive test starts a 42-day episode period. Any further positive tests within that period are seen as the same infection episode and counted as one case. If a person tests positive again</w:t>
      </w:r>
      <w:r>
        <w:t xml:space="preserve"> more than 42 days after the start of their previous episode, this is counted as a new case.</w:t>
      </w:r>
    </w:p>
    <w:p w14:paraId="5AA9F0E6" w14:textId="77777777" w:rsidR="00F20C6B" w:rsidRDefault="004748DD">
      <w:pPr>
        <w:pStyle w:val="BodyText"/>
      </w:pPr>
      <w:r>
        <w:t>Further information about the processes for counting cases in the devolved administrations</w:t>
      </w:r>
    </w:p>
    <w:p w14:paraId="5AA9F0E7" w14:textId="77777777" w:rsidR="00F20C6B" w:rsidRDefault="004748DD">
      <w:pPr>
        <w:pStyle w:val="BodyText"/>
      </w:pPr>
      <w:r>
        <w:t>Details of the processes for counting cases in the devolved administrati</w:t>
      </w:r>
      <w:r>
        <w:t>ons are available on their websites:</w:t>
      </w:r>
    </w:p>
    <w:p w14:paraId="5AA9F0E8" w14:textId="77777777" w:rsidR="00F20C6B" w:rsidRDefault="004748DD" w:rsidP="004748DD">
      <w:pPr>
        <w:numPr>
          <w:ilvl w:val="0"/>
          <w:numId w:val="67"/>
        </w:numPr>
      </w:pPr>
      <w:hyperlink r:id="rId86">
        <w:r>
          <w:rPr>
            <w:rStyle w:val="Hyperlink"/>
          </w:rPr>
          <w:t>Scottish Government coronavirus information</w:t>
        </w:r>
      </w:hyperlink>
    </w:p>
    <w:p w14:paraId="5AA9F0E9" w14:textId="77777777" w:rsidR="00F20C6B" w:rsidRDefault="004748DD" w:rsidP="004748DD">
      <w:pPr>
        <w:numPr>
          <w:ilvl w:val="0"/>
          <w:numId w:val="67"/>
        </w:numPr>
      </w:pPr>
      <w:hyperlink r:id="rId87">
        <w:r>
          <w:rPr>
            <w:rStyle w:val="Hyperlink"/>
          </w:rPr>
          <w:t>Public Health Wales coronavirus information</w:t>
        </w:r>
      </w:hyperlink>
    </w:p>
    <w:p w14:paraId="5AA9F0EA" w14:textId="77777777" w:rsidR="00F20C6B" w:rsidRDefault="004748DD" w:rsidP="004748DD">
      <w:pPr>
        <w:numPr>
          <w:ilvl w:val="0"/>
          <w:numId w:val="67"/>
        </w:numPr>
      </w:pPr>
      <w:hyperlink r:id="rId88">
        <w:r>
          <w:rPr>
            <w:rStyle w:val="Hyperlink"/>
          </w:rPr>
          <w:t>Northern Ireland Department of Health coronavirus information</w:t>
        </w:r>
      </w:hyperlink>
    </w:p>
    <w:p w14:paraId="5AA9F0EB" w14:textId="77777777" w:rsidR="00F20C6B" w:rsidRDefault="004748DD">
      <w:pPr>
        <w:pStyle w:val="Heading4"/>
      </w:pPr>
      <w:bookmarkStart w:id="160" w:name="Xf51528dcdd8fc62622e5d1799d14870000ae0cb"/>
      <w:bookmarkEnd w:id="159"/>
      <w:r>
        <w:t>A first episode is a case of COVID-19 in someone who has not previously had a COVID-19 infectio</w:t>
      </w:r>
      <w:r>
        <w:t>n. The different UK nations currently define cases and episodes differently.</w:t>
      </w:r>
    </w:p>
    <w:p w14:paraId="5AA9F0EC" w14:textId="77777777" w:rsidR="00F20C6B" w:rsidRDefault="004748DD">
      <w:pPr>
        <w:pStyle w:val="Heading4"/>
      </w:pPr>
      <w:bookmarkStart w:id="161" w:name="pillar-3-antibody-testing-10"/>
      <w:bookmarkEnd w:id="160"/>
      <w:r>
        <w:t>Pillar 3: Antibody testing</w:t>
      </w:r>
    </w:p>
    <w:p w14:paraId="5AA9F0ED" w14:textId="77777777" w:rsidR="00F20C6B" w:rsidRDefault="004748DD">
      <w:pPr>
        <w:pStyle w:val="FirstParagraph"/>
      </w:pPr>
      <w:r>
        <w:t>Antibody serology testing to show if people have antibodies from past infection with COVID-19.</w:t>
      </w:r>
    </w:p>
    <w:p w14:paraId="5AA9F0EE" w14:textId="77777777" w:rsidR="00F20C6B" w:rsidRDefault="004748DD">
      <w:pPr>
        <w:pStyle w:val="BodyText"/>
      </w:pPr>
      <w:r>
        <w:t>Pillar 3 data is provided for England by:</w:t>
      </w:r>
    </w:p>
    <w:p w14:paraId="5AA9F0EF" w14:textId="77777777" w:rsidR="00F20C6B" w:rsidRDefault="004748DD" w:rsidP="004748DD">
      <w:pPr>
        <w:pStyle w:val="Compact"/>
        <w:numPr>
          <w:ilvl w:val="0"/>
          <w:numId w:val="68"/>
        </w:numPr>
      </w:pPr>
      <w:r>
        <w:t>NHS England and</w:t>
      </w:r>
      <w:r>
        <w:t xml:space="preserve"> Improvement (NHSEI) for NHS and Care Home patients and staff</w:t>
      </w:r>
    </w:p>
    <w:p w14:paraId="5AA9F0F0" w14:textId="77777777" w:rsidR="00F20C6B" w:rsidRDefault="004748DD" w:rsidP="004748DD">
      <w:pPr>
        <w:pStyle w:val="Compact"/>
        <w:numPr>
          <w:ilvl w:val="0"/>
          <w:numId w:val="68"/>
        </w:numPr>
      </w:pPr>
      <w:r>
        <w:t>UKHSA Home Antibody Testing Service</w:t>
      </w:r>
    </w:p>
    <w:p w14:paraId="5AA9F0F1" w14:textId="77777777" w:rsidR="00F20C6B" w:rsidRDefault="004748DD">
      <w:pPr>
        <w:pStyle w:val="FirstParagraph"/>
      </w:pPr>
      <w:r>
        <w:t>Reporting of NHS Serology tests formally began on the 1st June 2020, total reported tests includes all testing since commencement in May 2020.</w:t>
      </w:r>
    </w:p>
    <w:p w14:paraId="5AA9F0F2" w14:textId="77777777" w:rsidR="00F20C6B" w:rsidRDefault="004748DD">
      <w:pPr>
        <w:pStyle w:val="BodyText"/>
      </w:pPr>
      <w:r>
        <w:t xml:space="preserve">The UKHSA Home </w:t>
      </w:r>
      <w:r>
        <w:t>Antibody Testing Service was launched in September 2020 to support NHS antibody testing. From early 2021, the service also supported research studies across the UK.</w:t>
      </w:r>
    </w:p>
    <w:p w14:paraId="5AA9F0F3" w14:textId="77777777" w:rsidR="00F20C6B" w:rsidRDefault="004748DD">
      <w:pPr>
        <w:pStyle w:val="BodyText"/>
      </w:pPr>
      <w:r>
        <w:t xml:space="preserve">Public reporting of home antibody tests began on 10 February 2022, historical tests dating </w:t>
      </w:r>
      <w:r>
        <w:t>back to September 2020 were added to the total of pillar 3 tests reported on this date.</w:t>
      </w:r>
    </w:p>
    <w:p w14:paraId="5AA9F0F4" w14:textId="77777777" w:rsidR="00F20C6B" w:rsidRDefault="004748DD">
      <w:pPr>
        <w:pStyle w:val="BodyText"/>
      </w:pPr>
      <w:r>
        <w:t>The UKHSA Home Antibody Testing Service programme ceased in May 2022, the final receipt of reported tests was on 08 May 2022.</w:t>
      </w:r>
    </w:p>
    <w:p w14:paraId="5AA9F0F5" w14:textId="77777777" w:rsidR="00F20C6B" w:rsidRDefault="004748DD">
      <w:pPr>
        <w:pStyle w:val="Heading4"/>
      </w:pPr>
      <w:bookmarkStart w:id="162" w:name="pillar-4-surveillance-testing-10"/>
      <w:bookmarkEnd w:id="161"/>
      <w:r>
        <w:t>Pillar 4: Surveillance testing</w:t>
      </w:r>
    </w:p>
    <w:p w14:paraId="5AA9F0F6" w14:textId="77777777" w:rsidR="00F20C6B" w:rsidRDefault="004748DD">
      <w:pPr>
        <w:pStyle w:val="FirstParagraph"/>
      </w:pPr>
      <w:r>
        <w:t>Virus testi</w:t>
      </w:r>
      <w:r>
        <w:t>ng and antibody serology testing for national surveillance supported by UKHSA, ONS, Biobank, universities and other partners to learn more about the prevalence and spread of the virus and for other testing research purposes, for example on the accuracy and</w:t>
      </w:r>
      <w:r>
        <w:t xml:space="preserve"> ease of use of home testing. Pillar 4 data is collected by the NHS, UKHSA, and individual research study leads for the UK.</w:t>
      </w:r>
    </w:p>
    <w:p w14:paraId="5AA9F0F7" w14:textId="77777777" w:rsidR="00F20C6B" w:rsidRDefault="004748DD">
      <w:pPr>
        <w:pStyle w:val="Heading3"/>
      </w:pPr>
      <w:bookmarkStart w:id="163" w:name="methodology-10"/>
      <w:bookmarkEnd w:id="162"/>
      <w:bookmarkEnd w:id="155"/>
      <w:r>
        <w:t>Methodology:</w:t>
      </w:r>
    </w:p>
    <w:p w14:paraId="5AA9F0F8" w14:textId="77777777" w:rsidR="00F20C6B" w:rsidRDefault="00F20C6B">
      <w:pPr>
        <w:pStyle w:val="Heading4"/>
      </w:pPr>
      <w:bookmarkStart w:id="164" w:name="section-7"/>
    </w:p>
    <w:p w14:paraId="5AA9F0F9" w14:textId="77777777" w:rsidR="00F20C6B" w:rsidRDefault="004748DD">
      <w:pPr>
        <w:pStyle w:val="Heading2"/>
      </w:pPr>
      <w:bookmarkStart w:id="165" w:name="X1856afe19a60cee9ef1359dd9ff014e6fe37e96"/>
      <w:bookmarkStart w:id="166" w:name="_Toc161318190"/>
      <w:bookmarkEnd w:id="164"/>
      <w:bookmarkEnd w:id="163"/>
      <w:bookmarkEnd w:id="150"/>
      <w:r>
        <w:t>Cumulative first infection episodes rate by specimen date</w:t>
      </w:r>
      <w:bookmarkEnd w:id="166"/>
    </w:p>
    <w:p w14:paraId="5AA9F0FA" w14:textId="77777777" w:rsidR="00F20C6B" w:rsidRDefault="004748DD">
      <w:pPr>
        <w:pStyle w:val="Heading3"/>
      </w:pPr>
      <w:bookmarkStart w:id="167" w:name="metric-name-11"/>
      <w:r>
        <w:t>Metric name:</w:t>
      </w:r>
    </w:p>
    <w:p w14:paraId="5AA9F0FB" w14:textId="77777777" w:rsidR="00F20C6B" w:rsidRDefault="004748DD">
      <w:pPr>
        <w:pStyle w:val="FirstParagraph"/>
      </w:pPr>
      <w:r>
        <w:t>cumFirstEpisodesBySpecimenDateRate</w:t>
      </w:r>
    </w:p>
    <w:p w14:paraId="5AA9F0FC" w14:textId="77777777" w:rsidR="00F20C6B" w:rsidRDefault="004748DD">
      <w:pPr>
        <w:pStyle w:val="Heading3"/>
      </w:pPr>
      <w:bookmarkStart w:id="168" w:name="types-11"/>
      <w:bookmarkEnd w:id="167"/>
      <w:r>
        <w:t>Types:</w:t>
      </w:r>
    </w:p>
    <w:p w14:paraId="5AA9F0FD" w14:textId="77777777" w:rsidR="00F20C6B" w:rsidRDefault="004748DD">
      <w:pPr>
        <w:pStyle w:val="FirstParagraph"/>
      </w:pPr>
      <w:r>
        <w:t>cumul</w:t>
      </w:r>
      <w:r>
        <w:t>ative, incidence rate, event date</w:t>
      </w:r>
    </w:p>
    <w:p w14:paraId="5AA9F0FE" w14:textId="77777777" w:rsidR="00F20C6B" w:rsidRDefault="004748DD">
      <w:pPr>
        <w:pStyle w:val="Heading3"/>
      </w:pPr>
      <w:bookmarkStart w:id="169" w:name="abstract-11"/>
      <w:bookmarkEnd w:id="168"/>
      <w:r>
        <w:t>Abstract:</w:t>
      </w:r>
    </w:p>
    <w:p w14:paraId="5AA9F0FF" w14:textId="77777777" w:rsidR="00F20C6B" w:rsidRDefault="004748DD">
      <w:pPr>
        <w:pStyle w:val="FirstParagraph"/>
      </w:pPr>
      <w:r>
        <w:t>Rate per 100,000 people of the total number of first infection episodes of COVID-19 since the start of the pandemic. Data are shown by the date the first sample that identified the infection was taken from the pe</w:t>
      </w:r>
      <w:r>
        <w:t>rson being tested.</w:t>
      </w:r>
    </w:p>
    <w:p w14:paraId="5AA9F100" w14:textId="77777777" w:rsidR="00F20C6B" w:rsidRDefault="004748DD">
      <w:pPr>
        <w:pStyle w:val="Heading3"/>
      </w:pPr>
      <w:bookmarkStart w:id="170" w:name="description-11"/>
      <w:bookmarkEnd w:id="169"/>
      <w:r>
        <w:t>Description:</w:t>
      </w:r>
    </w:p>
    <w:p w14:paraId="5AA9F101" w14:textId="77777777" w:rsidR="00F20C6B" w:rsidRDefault="004748DD">
      <w:pPr>
        <w:pStyle w:val="Heading4"/>
      </w:pPr>
      <w:bookmarkStart w:id="171" w:name="Xc0eb9ce41165f080528e4f630af64b1ea10347e"/>
      <w:r>
        <w:t>Pillar 2: UK Government testing programme</w:t>
      </w:r>
    </w:p>
    <w:p w14:paraId="5AA9F102" w14:textId="77777777" w:rsidR="00F20C6B" w:rsidRDefault="004748DD">
      <w:pPr>
        <w:pStyle w:val="FirstParagraph"/>
      </w:pPr>
      <w:r>
        <w:t>Virus testing for the wider population, as set out in government guidance. Pillar 2 uses Lighthouse laboratories and has partnership arrangements with public, private and academic se</w:t>
      </w:r>
      <w:r>
        <w:t>ctor laboratories. Pillar 2 data for the UK (excluding Wales tests processed in NHS labs in Wales) is collected by commercial partners. Pillar 2 data includes results from rapid lateral flow testing, where these have been reported to the NHS Digital Platfo</w:t>
      </w:r>
      <w:r>
        <w:t>rm. Rapid lateral flow tests test for the presence of SARS-CoV-2 virus and are swab tests that give results in less than an hour, without needing to go to a laboratory.</w:t>
      </w:r>
    </w:p>
    <w:p w14:paraId="5AA9F103" w14:textId="77777777" w:rsidR="00F20C6B" w:rsidRDefault="004748DD">
      <w:pPr>
        <w:pStyle w:val="Heading4"/>
      </w:pPr>
      <w:bookmarkStart w:id="172" w:name="pillar-3-antibody-testing-11"/>
      <w:bookmarkEnd w:id="171"/>
      <w:r>
        <w:t>Pillar 3: Antibody testing</w:t>
      </w:r>
    </w:p>
    <w:p w14:paraId="5AA9F104" w14:textId="77777777" w:rsidR="00F20C6B" w:rsidRDefault="004748DD">
      <w:pPr>
        <w:pStyle w:val="FirstParagraph"/>
      </w:pPr>
      <w:r>
        <w:t>Antibody serology testing to show if people have antibodies from past infection with COVID-19.</w:t>
      </w:r>
    </w:p>
    <w:p w14:paraId="5AA9F105" w14:textId="77777777" w:rsidR="00F20C6B" w:rsidRDefault="004748DD">
      <w:pPr>
        <w:pStyle w:val="BodyText"/>
      </w:pPr>
      <w:r>
        <w:t>Pillar 3 data is provided for England by:</w:t>
      </w:r>
    </w:p>
    <w:p w14:paraId="5AA9F106" w14:textId="77777777" w:rsidR="00F20C6B" w:rsidRDefault="004748DD" w:rsidP="004748DD">
      <w:pPr>
        <w:pStyle w:val="Compact"/>
        <w:numPr>
          <w:ilvl w:val="0"/>
          <w:numId w:val="69"/>
        </w:numPr>
      </w:pPr>
      <w:r>
        <w:t>NHS England and Improvement (NHSEI) for NHS and Care Home patients and staff</w:t>
      </w:r>
    </w:p>
    <w:p w14:paraId="5AA9F107" w14:textId="77777777" w:rsidR="00F20C6B" w:rsidRDefault="004748DD" w:rsidP="004748DD">
      <w:pPr>
        <w:pStyle w:val="Compact"/>
        <w:numPr>
          <w:ilvl w:val="0"/>
          <w:numId w:val="69"/>
        </w:numPr>
      </w:pPr>
      <w:r>
        <w:t>UKHSA Home Antibody Testing Service</w:t>
      </w:r>
    </w:p>
    <w:p w14:paraId="5AA9F108" w14:textId="77777777" w:rsidR="00F20C6B" w:rsidRDefault="004748DD">
      <w:pPr>
        <w:pStyle w:val="FirstParagraph"/>
      </w:pPr>
      <w:r>
        <w:t>Reporting of NHS Serology tests formally began on the 1st June 2020, total reported tests includes all testing since commencement in May 2020.</w:t>
      </w:r>
    </w:p>
    <w:p w14:paraId="5AA9F109" w14:textId="77777777" w:rsidR="00F20C6B" w:rsidRDefault="004748DD">
      <w:pPr>
        <w:pStyle w:val="BodyText"/>
      </w:pPr>
      <w:r>
        <w:t>The UKHSA Home Antibody Testing Service was launched in September 2020 to support NHS antibody testing. From earl</w:t>
      </w:r>
      <w:r>
        <w:t>y 2021, the service also supported research studies across the UK.</w:t>
      </w:r>
    </w:p>
    <w:p w14:paraId="5AA9F10A" w14:textId="77777777" w:rsidR="00F20C6B" w:rsidRDefault="004748DD">
      <w:pPr>
        <w:pStyle w:val="BodyText"/>
      </w:pPr>
      <w:r>
        <w:t>Public reporting of home antibody tests began on 10 February 2022, historical tests dating back to September 2020 were added to the total of pillar 3 tests reported on this date.</w:t>
      </w:r>
    </w:p>
    <w:p w14:paraId="5AA9F10B" w14:textId="77777777" w:rsidR="00F20C6B" w:rsidRDefault="004748DD">
      <w:pPr>
        <w:pStyle w:val="BodyText"/>
      </w:pPr>
      <w:r>
        <w:t xml:space="preserve">The UKHSA </w:t>
      </w:r>
      <w:r>
        <w:t>Home Antibody Testing Service programme ceased in May 2022, the final receipt of reported tests was on 08 May 2022.</w:t>
      </w:r>
    </w:p>
    <w:p w14:paraId="5AA9F10C" w14:textId="77777777" w:rsidR="00F20C6B" w:rsidRDefault="004748DD">
      <w:pPr>
        <w:pStyle w:val="Heading4"/>
      </w:pPr>
      <w:bookmarkStart w:id="173" w:name="pillar-4-surveillance-testing-11"/>
      <w:bookmarkEnd w:id="172"/>
      <w:r>
        <w:t>Pillar 4: Surveillance testing</w:t>
      </w:r>
    </w:p>
    <w:p w14:paraId="5AA9F10D" w14:textId="77777777" w:rsidR="00F20C6B" w:rsidRDefault="004748DD">
      <w:pPr>
        <w:pStyle w:val="FirstParagraph"/>
      </w:pPr>
      <w:r>
        <w:t>Virus testing and antibody serology testing for national surveillance supported by UKHSA, ONS, Biobank, unive</w:t>
      </w:r>
      <w:r>
        <w:t>rsities and other partners to learn more about the prevalence and spread of the virus and for other testing research purposes, for example on the accuracy and ease of use of home testing. Pillar 4 data is collected by the NHS, UKHSA, and individual researc</w:t>
      </w:r>
      <w:r>
        <w:t>h study leads for the UK.</w:t>
      </w:r>
    </w:p>
    <w:p w14:paraId="5AA9F10E" w14:textId="77777777" w:rsidR="00F20C6B" w:rsidRDefault="004748DD">
      <w:pPr>
        <w:pStyle w:val="Heading4"/>
      </w:pPr>
      <w:bookmarkStart w:id="174" w:name="X6003065f3be630a2eb78ac3d01b6bb34a7c153b"/>
      <w:bookmarkEnd w:id="173"/>
      <w:r>
        <w:t>A first episode is a case of COVID-19 in someone who has not previously had a COVID-19 infection. The different UK nations currently define cases and episodes differently.</w:t>
      </w:r>
    </w:p>
    <w:p w14:paraId="5AA9F10F" w14:textId="77777777" w:rsidR="00F20C6B" w:rsidRDefault="004748DD">
      <w:pPr>
        <w:pStyle w:val="Heading4"/>
      </w:pPr>
      <w:bookmarkStart w:id="175" w:name="cases-definition-11"/>
      <w:bookmarkEnd w:id="174"/>
      <w:r>
        <w:t>Cases definition</w:t>
      </w:r>
    </w:p>
    <w:p w14:paraId="5AA9F110" w14:textId="77777777" w:rsidR="00F20C6B" w:rsidRDefault="004748DD">
      <w:pPr>
        <w:pStyle w:val="FirstParagraph"/>
      </w:pPr>
      <w:r>
        <w:t xml:space="preserve">All data are updated weekly on Thursdays </w:t>
      </w:r>
      <w:r>
        <w:t>at 4pm.</w:t>
      </w:r>
    </w:p>
    <w:p w14:paraId="5AA9F111" w14:textId="77777777" w:rsidR="00F20C6B" w:rsidRDefault="004748DD">
      <w:pPr>
        <w:pStyle w:val="BodyText"/>
      </w:pPr>
      <w:r>
        <w:t>COVID-19 cases are identified by taking specimens from people and testing them for the SARS-CoV-2 virus. If the test is positive, this is a case. Some positive rapid lateral flow test results are confirmed with lab-based polymerase chain reaction (</w:t>
      </w:r>
      <w:r>
        <w:t>PCR) tests taken within 72 hours. If the PCR test results are negative, these are not reported as confirmed cases.</w:t>
      </w:r>
    </w:p>
    <w:p w14:paraId="5AA9F112" w14:textId="77777777" w:rsidR="00F20C6B" w:rsidRDefault="004748DD">
      <w:pPr>
        <w:pStyle w:val="BodyText"/>
      </w:pPr>
      <w:r>
        <w:t>People who test positive again after a given time period are counted as new cases. In England, Northern Ireland and Scotland people are count</w:t>
      </w:r>
      <w:r>
        <w:t>ed as new cases if they test positive again more than 90 days after their last positive test. In Wales, a period of 42 days from a person’s first positive test in an episode is used.</w:t>
      </w:r>
    </w:p>
    <w:p w14:paraId="5AA9F113" w14:textId="77777777" w:rsidR="00F20C6B" w:rsidRDefault="004748DD">
      <w:pPr>
        <w:pStyle w:val="BodyText"/>
      </w:pPr>
      <w:r>
        <w:t>Cases data includes all positive lab-confirmed PCR test results plus</w:t>
      </w:r>
    </w:p>
    <w:p w14:paraId="5AA9F114" w14:textId="77777777" w:rsidR="00F20C6B" w:rsidRDefault="004748DD" w:rsidP="004748DD">
      <w:pPr>
        <w:pStyle w:val="Compact"/>
        <w:numPr>
          <w:ilvl w:val="0"/>
          <w:numId w:val="70"/>
        </w:numPr>
      </w:pPr>
      <w:r>
        <w:t>in E</w:t>
      </w:r>
      <w:r>
        <w:t>ngland, positive rapid lateral flow tests unless followed by a negative PCR test taken within 72 hours</w:t>
      </w:r>
    </w:p>
    <w:p w14:paraId="5AA9F115" w14:textId="77777777" w:rsidR="00F20C6B" w:rsidRDefault="004748DD" w:rsidP="004748DD">
      <w:pPr>
        <w:pStyle w:val="Compact"/>
        <w:numPr>
          <w:ilvl w:val="0"/>
          <w:numId w:val="70"/>
        </w:numPr>
      </w:pPr>
      <w:r>
        <w:t>in Scotland, positive rapid lateral flow tests unless followed by a negative PCR test taken within 48 hours</w:t>
      </w:r>
    </w:p>
    <w:p w14:paraId="5AA9F116" w14:textId="77777777" w:rsidR="00F20C6B" w:rsidRDefault="004748DD" w:rsidP="004748DD">
      <w:pPr>
        <w:pStyle w:val="Compact"/>
        <w:numPr>
          <w:ilvl w:val="0"/>
          <w:numId w:val="70"/>
        </w:numPr>
      </w:pPr>
      <w:r>
        <w:t>in Northern Ireland, positive rapid lateral f</w:t>
      </w:r>
      <w:r>
        <w:t>low tests</w:t>
      </w:r>
    </w:p>
    <w:p w14:paraId="5AA9F117" w14:textId="77777777" w:rsidR="00F20C6B" w:rsidRDefault="004748DD">
      <w:pPr>
        <w:pStyle w:val="FirstParagraph"/>
      </w:pPr>
      <w:r>
        <w:t>Figures may be shown by:</w:t>
      </w:r>
    </w:p>
    <w:p w14:paraId="5AA9F118" w14:textId="77777777" w:rsidR="00F20C6B" w:rsidRDefault="004748DD" w:rsidP="004748DD">
      <w:pPr>
        <w:pStyle w:val="Compact"/>
        <w:numPr>
          <w:ilvl w:val="0"/>
          <w:numId w:val="71"/>
        </w:numPr>
      </w:pPr>
      <w:r>
        <w:t>date reported – the date it was first included in the published totals</w:t>
      </w:r>
    </w:p>
    <w:p w14:paraId="5AA9F119" w14:textId="77777777" w:rsidR="00F20C6B" w:rsidRDefault="004748DD" w:rsidP="004748DD">
      <w:pPr>
        <w:pStyle w:val="Compact"/>
        <w:numPr>
          <w:ilvl w:val="0"/>
          <w:numId w:val="71"/>
        </w:numPr>
      </w:pPr>
      <w:r>
        <w:t>specimen date – the date the first sample that identified the infection was taken from a patient</w:t>
      </w:r>
    </w:p>
    <w:p w14:paraId="5AA9F11A" w14:textId="77777777" w:rsidR="00F20C6B" w:rsidRDefault="004748DD">
      <w:pPr>
        <w:pStyle w:val="FirstParagraph"/>
      </w:pPr>
      <w:r>
        <w:t>Data for the last 5 days by specimen date are conside</w:t>
      </w:r>
      <w:r>
        <w:t>red incomplete as it takes time to get test results and record them on relevant lab systems.</w:t>
      </w:r>
    </w:p>
    <w:p w14:paraId="5AA9F11B" w14:textId="77777777" w:rsidR="00F20C6B" w:rsidRDefault="004748DD">
      <w:pPr>
        <w:pStyle w:val="BodyText"/>
      </w:pPr>
      <w:r>
        <w:t>UK</w:t>
      </w:r>
    </w:p>
    <w:p w14:paraId="5AA9F11C" w14:textId="77777777" w:rsidR="00F20C6B" w:rsidRDefault="004748DD">
      <w:pPr>
        <w:pStyle w:val="BodyText"/>
      </w:pPr>
      <w:r>
        <w:t>UK data include results from both pillar 1 and pillar 2 testing. See Testing Pillars, Pillar 1 Testing and Pillar 2 Testing for definitions.</w:t>
      </w:r>
    </w:p>
    <w:p w14:paraId="5AA9F11D" w14:textId="77777777" w:rsidR="00F20C6B" w:rsidRDefault="004748DD">
      <w:pPr>
        <w:pStyle w:val="BodyText"/>
      </w:pPr>
      <w:r>
        <w:t>England</w:t>
      </w:r>
    </w:p>
    <w:p w14:paraId="5AA9F11E" w14:textId="77777777" w:rsidR="00F20C6B" w:rsidRDefault="004748DD">
      <w:pPr>
        <w:pStyle w:val="BodyText"/>
      </w:pPr>
      <w:r>
        <w:t xml:space="preserve">A positive case is identified by a confirmed positive test from a polymerase chain reaction (PCR) test, rapid lateral flow test or loop-mediated isothermal amplification (LAMP) test. Positive rapid lateral flow test results can be confirmed with PCR tests </w:t>
      </w:r>
      <w:r>
        <w:t>taken within 72 hours. If this PCR test result is negative, these are removed as cases.</w:t>
      </w:r>
    </w:p>
    <w:p w14:paraId="5AA9F11F" w14:textId="77777777" w:rsidR="00F20C6B" w:rsidRDefault="004748DD">
      <w:pPr>
        <w:pStyle w:val="BodyText"/>
      </w:pPr>
      <w:r>
        <w:t>If a person tests positive again within 90 days of a previous positive test, this is seen as the same infection episode and counted as one case. If a person tests posit</w:t>
      </w:r>
      <w:r>
        <w:t>ive again more than 90 days after their last positive test, this is counted as a new case.</w:t>
      </w:r>
    </w:p>
    <w:p w14:paraId="5AA9F120" w14:textId="77777777" w:rsidR="00F20C6B" w:rsidRDefault="004748DD">
      <w:pPr>
        <w:pStyle w:val="BodyText"/>
      </w:pPr>
      <w:r>
        <w:t>Cases by Middle layer Super Output Area (MSOA)</w:t>
      </w:r>
    </w:p>
    <w:p w14:paraId="5AA9F121" w14:textId="77777777" w:rsidR="00F20C6B" w:rsidRDefault="004748DD">
      <w:pPr>
        <w:pStyle w:val="BodyText"/>
      </w:pPr>
      <w:r>
        <w:t>Weekly rolling sums and population-based rates of new cases by specimen date time series data are available to downloa</w:t>
      </w:r>
      <w:r>
        <w:t>d for English MSOAs through the dynamic selections on the download data page. Data show the latest 7 days for which near-complete data — release date minus 5 days — are available, and historic non-overlapping 7-day blocks. Dates are the final day in the re</w:t>
      </w:r>
      <w:r>
        <w:t>levant 7-day block, and counts between 0 and 2 are blank in the CSV or NULL in the other formats.</w:t>
      </w:r>
    </w:p>
    <w:p w14:paraId="5AA9F122" w14:textId="77777777" w:rsidR="00F20C6B" w:rsidRDefault="004748DD">
      <w:pPr>
        <w:pStyle w:val="BodyText"/>
      </w:pPr>
      <w:r>
        <w:t>Cases by age</w:t>
      </w:r>
    </w:p>
    <w:p w14:paraId="5AA9F123" w14:textId="77777777" w:rsidR="00F20C6B" w:rsidRDefault="004748DD">
      <w:pPr>
        <w:pStyle w:val="BodyText"/>
      </w:pPr>
      <w:r>
        <w:t>Daily number of cases data aggregated by age into 0 to 59, 60 plus and individual 5-year bands are available to download via the download data pa</w:t>
      </w:r>
      <w:r>
        <w:t>ge. 7 day rolling averages and rates are also included where the data is presented by specimen date.</w:t>
      </w:r>
    </w:p>
    <w:p w14:paraId="5AA9F124" w14:textId="77777777" w:rsidR="00F20C6B" w:rsidRDefault="004748DD">
      <w:pPr>
        <w:pStyle w:val="BodyText"/>
      </w:pPr>
      <w:r>
        <w:t>Northern Ireland</w:t>
      </w:r>
    </w:p>
    <w:p w14:paraId="5AA9F125" w14:textId="77777777" w:rsidR="00F20C6B" w:rsidRDefault="004748DD">
      <w:pPr>
        <w:pStyle w:val="BodyText"/>
      </w:pPr>
      <w:r>
        <w:t>A positive case is someone who has received a positive polymerase chain reaction (PCR) or rapid lateral flow test result. If a person test</w:t>
      </w:r>
      <w:r>
        <w:t>s positive again within 90 days of a previous positive test, this is seen as the same infection episode and counted as one case. If a person tests positive again more than 90 days after their last positive test, this is counted as a new case.</w:t>
      </w:r>
    </w:p>
    <w:p w14:paraId="5AA9F126" w14:textId="77777777" w:rsidR="00F20C6B" w:rsidRDefault="004748DD">
      <w:pPr>
        <w:pStyle w:val="BodyText"/>
      </w:pPr>
      <w:r>
        <w:t>Scotland</w:t>
      </w:r>
    </w:p>
    <w:p w14:paraId="5AA9F127" w14:textId="77777777" w:rsidR="00F20C6B" w:rsidRDefault="004748DD">
      <w:pPr>
        <w:pStyle w:val="BodyText"/>
      </w:pPr>
      <w:r>
        <w:t>A po</w:t>
      </w:r>
      <w:r>
        <w:t>sitive case is identified by a confirmed positive test from a polymerase chain reaction (PCR) test or rapid lateral flow test.</w:t>
      </w:r>
    </w:p>
    <w:p w14:paraId="5AA9F128" w14:textId="77777777" w:rsidR="00F20C6B" w:rsidRDefault="004748DD">
      <w:pPr>
        <w:pStyle w:val="BodyText"/>
      </w:pPr>
      <w:r>
        <w:t>If a person tests positive again within 90 days of a previous positive test, this is seen as the same infection episode and count</w:t>
      </w:r>
      <w:r>
        <w:t>ed as one case. If a person tests positive again more than 90 days after their last positive test, this is counted as a new case.</w:t>
      </w:r>
    </w:p>
    <w:p w14:paraId="5AA9F129" w14:textId="77777777" w:rsidR="00F20C6B" w:rsidRDefault="004748DD">
      <w:pPr>
        <w:pStyle w:val="BodyText"/>
      </w:pPr>
      <w:r>
        <w:t>Wales</w:t>
      </w:r>
    </w:p>
    <w:p w14:paraId="5AA9F12A" w14:textId="77777777" w:rsidR="00F20C6B" w:rsidRDefault="004748DD">
      <w:pPr>
        <w:pStyle w:val="BodyText"/>
      </w:pPr>
      <w:r>
        <w:t>A positive case is someone who has received a positive polymerase chain reaction (PCR) test result. If someone tests pos</w:t>
      </w:r>
      <w:r>
        <w:t>itive via a rapid lateral flow test, they are not included in the figures for positive cases for Wales.</w:t>
      </w:r>
    </w:p>
    <w:p w14:paraId="5AA9F12B" w14:textId="77777777" w:rsidR="00F20C6B" w:rsidRDefault="004748DD">
      <w:pPr>
        <w:pStyle w:val="BodyText"/>
      </w:pPr>
      <w:r>
        <w:t xml:space="preserve">Confirmed cases for Wales are calculated using 6-week (42-day) episode periods. An individual’s first positive test starts a 42-day episode period. Any </w:t>
      </w:r>
      <w:r>
        <w:t>further positive tests within that period are seen as the same infection episode and counted as one case. If a person tests positive again more than 42 days after the start of their previous episode, this is counted as a new case.</w:t>
      </w:r>
    </w:p>
    <w:p w14:paraId="5AA9F12C" w14:textId="77777777" w:rsidR="00F20C6B" w:rsidRDefault="004748DD">
      <w:pPr>
        <w:pStyle w:val="BodyText"/>
      </w:pPr>
      <w:r>
        <w:t>Further information about</w:t>
      </w:r>
      <w:r>
        <w:t xml:space="preserve"> the processes for counting cases in the devolved administrations</w:t>
      </w:r>
    </w:p>
    <w:p w14:paraId="5AA9F12D" w14:textId="77777777" w:rsidR="00F20C6B" w:rsidRDefault="004748DD">
      <w:pPr>
        <w:pStyle w:val="BodyText"/>
      </w:pPr>
      <w:r>
        <w:t>Details of the processes for counting cases in the devolved administrations are available on their websites:</w:t>
      </w:r>
    </w:p>
    <w:p w14:paraId="5AA9F12E" w14:textId="77777777" w:rsidR="00F20C6B" w:rsidRDefault="004748DD" w:rsidP="004748DD">
      <w:pPr>
        <w:numPr>
          <w:ilvl w:val="0"/>
          <w:numId w:val="72"/>
        </w:numPr>
      </w:pPr>
      <w:hyperlink r:id="rId89">
        <w:r>
          <w:rPr>
            <w:rStyle w:val="Hyperlink"/>
          </w:rPr>
          <w:t>Scottish Government</w:t>
        </w:r>
        <w:r>
          <w:rPr>
            <w:rStyle w:val="Hyperlink"/>
          </w:rPr>
          <w:t xml:space="preserve"> coronavirus information</w:t>
        </w:r>
      </w:hyperlink>
    </w:p>
    <w:p w14:paraId="5AA9F12F" w14:textId="77777777" w:rsidR="00F20C6B" w:rsidRDefault="004748DD" w:rsidP="004748DD">
      <w:pPr>
        <w:numPr>
          <w:ilvl w:val="0"/>
          <w:numId w:val="72"/>
        </w:numPr>
      </w:pPr>
      <w:hyperlink r:id="rId90">
        <w:r>
          <w:rPr>
            <w:rStyle w:val="Hyperlink"/>
          </w:rPr>
          <w:t>Public Health Wales coronavirus information</w:t>
        </w:r>
      </w:hyperlink>
    </w:p>
    <w:p w14:paraId="5AA9F130" w14:textId="77777777" w:rsidR="00F20C6B" w:rsidRDefault="004748DD" w:rsidP="004748DD">
      <w:pPr>
        <w:numPr>
          <w:ilvl w:val="0"/>
          <w:numId w:val="72"/>
        </w:numPr>
      </w:pPr>
      <w:hyperlink r:id="rId91">
        <w:r>
          <w:rPr>
            <w:rStyle w:val="Hyperlink"/>
          </w:rPr>
          <w:t>Northern Ireland Department of Health coronavirus information</w:t>
        </w:r>
      </w:hyperlink>
    </w:p>
    <w:p w14:paraId="5AA9F131" w14:textId="77777777" w:rsidR="00F20C6B" w:rsidRDefault="004748DD">
      <w:pPr>
        <w:pStyle w:val="Heading4"/>
      </w:pPr>
      <w:bookmarkStart w:id="176" w:name="pillar-1-nhs-and-ukhsa-testing-11"/>
      <w:bookmarkEnd w:id="175"/>
      <w:r>
        <w:t>Pillar 1: NHS and UKHSA Testing</w:t>
      </w:r>
    </w:p>
    <w:p w14:paraId="5AA9F132" w14:textId="77777777" w:rsidR="00F20C6B" w:rsidRDefault="004748DD">
      <w:pPr>
        <w:pStyle w:val="FirstParagraph"/>
      </w:pPr>
      <w:r>
        <w:t xml:space="preserve">Virus testing in UK Health Security </w:t>
      </w:r>
      <w:r>
        <w:t>Agency (UKHSA) labs and NHS hospitals for those with a clinical need, and health and care workers. Pillar 1 data for England is provided by the NHS and UKHSA, and data from the devolved administrations are provided by the Department of Health of Northern I</w:t>
      </w:r>
      <w:r>
        <w:t>reland, the Scottish Government, and Public Health Wales. Public Health Wales provide combined pillar 1 and partial pillar 2 data where tests are processed in NHS Wales labs.</w:t>
      </w:r>
    </w:p>
    <w:p w14:paraId="5AA9F133" w14:textId="77777777" w:rsidR="00F20C6B" w:rsidRDefault="004748DD">
      <w:pPr>
        <w:pStyle w:val="Heading3"/>
      </w:pPr>
      <w:bookmarkStart w:id="177" w:name="methodology-11"/>
      <w:bookmarkEnd w:id="176"/>
      <w:bookmarkEnd w:id="170"/>
      <w:r>
        <w:t>Methodology:</w:t>
      </w:r>
    </w:p>
    <w:p w14:paraId="5AA9F134" w14:textId="77777777" w:rsidR="00F20C6B" w:rsidRDefault="004748DD">
      <w:pPr>
        <w:pStyle w:val="Heading4"/>
      </w:pPr>
      <w:bookmarkStart w:id="178" w:name="rate-calculations-2"/>
      <w:r>
        <w:t>Rate calculations</w:t>
      </w:r>
    </w:p>
    <w:p w14:paraId="5AA9F135" w14:textId="77777777" w:rsidR="00F20C6B" w:rsidRDefault="004748DD">
      <w:pPr>
        <w:pStyle w:val="FirstParagraph"/>
      </w:pPr>
      <w:r>
        <w:t>Rates are calculated to compare areas or population groups of different sizes. All rates shown on this website are crude rates expressed per 100,000 population. This means the count (eg cases or deaths) is divided by the denominator population and multipli</w:t>
      </w:r>
      <w:r>
        <w:t>ed by 100,000, without any adjustment for other factors.</w:t>
      </w:r>
    </w:p>
    <w:p w14:paraId="5AA9F136" w14:textId="77777777" w:rsidR="00F20C6B" w:rsidRDefault="004748DD">
      <w:pPr>
        <w:pStyle w:val="BodyText"/>
      </w:pPr>
      <w:r>
        <w:t>7-day rolling rates are calculated by dividing the 7-day total by the denominator population and multiplying by 100,000.</w:t>
      </w:r>
    </w:p>
    <w:p w14:paraId="5AA9F137" w14:textId="77777777" w:rsidR="00F20C6B" w:rsidRDefault="004748DD">
      <w:pPr>
        <w:pStyle w:val="BodyText"/>
      </w:pPr>
      <w:r>
        <w:t>Populations used are Office for National Statistics 2020 mid-year estimates.</w:t>
      </w:r>
    </w:p>
    <w:p w14:paraId="5AA9F138" w14:textId="77777777" w:rsidR="00F20C6B" w:rsidRDefault="004748DD">
      <w:pPr>
        <w:pStyle w:val="Heading4"/>
      </w:pPr>
      <w:bookmarkStart w:id="179" w:name="Xdb565f93788263d27ee2a248f728cee43f05821"/>
      <w:bookmarkEnd w:id="178"/>
      <w:r>
        <w:t>G</w:t>
      </w:r>
      <w:r>
        <w:t>eographical allocation of cases, tests and deaths</w:t>
      </w:r>
    </w:p>
    <w:p w14:paraId="5AA9F139" w14:textId="77777777" w:rsidR="00F20C6B" w:rsidRDefault="004748DD">
      <w:pPr>
        <w:pStyle w:val="FirstParagraph"/>
      </w:pPr>
      <w:r>
        <w:t>Cases, tests and deaths are allocated to a person’s area of residence. Cases and tests prioritise the address given at the point of testing.</w:t>
      </w:r>
    </w:p>
    <w:p w14:paraId="5AA9F13A" w14:textId="2DD20BF1" w:rsidR="00F20C6B" w:rsidRDefault="004748DD">
      <w:pPr>
        <w:pStyle w:val="BodyText"/>
      </w:pPr>
      <w:r>
        <w:t>UKHSA deaths data (</w:t>
      </w:r>
      <w:hyperlink r:id="rId92">
        <w:r>
          <w:rPr>
            <w:rStyle w:val="Hyperlink"/>
          </w:rPr>
          <w:t>deaths within 28 days</w:t>
        </w:r>
      </w:hyperlink>
      <w:r>
        <w:t xml:space="preserve"> and </w:t>
      </w:r>
      <w:hyperlink r:id="rId93">
        <w:r>
          <w:rPr>
            <w:rStyle w:val="Hyperlink"/>
          </w:rPr>
          <w:t>deaths within 60 days</w:t>
        </w:r>
      </w:hyperlink>
      <w:r>
        <w:t xml:space="preserve"> of the first specimen date of the most recent episode of infection) combine data from 4 different sources. If more than one address is identified, the address provided in the death registration from ONS takes precedence.</w:t>
      </w:r>
    </w:p>
    <w:p w14:paraId="5AA9F13B" w14:textId="77777777" w:rsidR="00F20C6B" w:rsidRDefault="004748DD">
      <w:pPr>
        <w:pStyle w:val="BodyText"/>
      </w:pPr>
      <w:r>
        <w:t>Du</w:t>
      </w:r>
      <w:r>
        <w:t>e to their small populations, counts for some areas are combined when shown at local authority level, in order to protect individuals’ privacy:</w:t>
      </w:r>
    </w:p>
    <w:p w14:paraId="5AA9F13C" w14:textId="77777777" w:rsidR="00F20C6B" w:rsidRDefault="004748DD" w:rsidP="004748DD">
      <w:pPr>
        <w:pStyle w:val="Compact"/>
        <w:numPr>
          <w:ilvl w:val="0"/>
          <w:numId w:val="73"/>
        </w:numPr>
      </w:pPr>
      <w:r>
        <w:t>City of London and Hackney counts are combined</w:t>
      </w:r>
    </w:p>
    <w:p w14:paraId="5AA9F13D" w14:textId="77777777" w:rsidR="00F20C6B" w:rsidRDefault="004748DD" w:rsidP="004748DD">
      <w:pPr>
        <w:pStyle w:val="Compact"/>
        <w:numPr>
          <w:ilvl w:val="0"/>
          <w:numId w:val="73"/>
        </w:numPr>
      </w:pPr>
      <w:r>
        <w:t>Isles of Scilly and Cornwall counts are combined</w:t>
      </w:r>
    </w:p>
    <w:p w14:paraId="5AA9F13E" w14:textId="77777777" w:rsidR="00F20C6B" w:rsidRDefault="004748DD">
      <w:pPr>
        <w:pStyle w:val="FirstParagraph"/>
      </w:pPr>
      <w:r>
        <w:t>Changes to geogr</w:t>
      </w:r>
      <w:r>
        <w:t>aphical allocation of data Cases, tests and deaths can be removed or reallocated as records are regularly updated with new information, which can create apparent discrepancies. If numbers for an area are low, these changes can result in negative numbers, w</w:t>
      </w:r>
      <w:r>
        <w:t>hich are shown as 0. However, the changes would be included for areas where a negative number would not be created.</w:t>
      </w:r>
    </w:p>
    <w:p w14:paraId="5AA9F13F" w14:textId="77777777" w:rsidR="00F20C6B" w:rsidRDefault="004748DD">
      <w:pPr>
        <w:pStyle w:val="BodyText"/>
      </w:pPr>
      <w:r>
        <w:t>For example: Local authority A reports 2 new cases. Local authority B reports no new cases, but 1 previously reported case is reallocated to</w:t>
      </w:r>
      <w:r>
        <w:t xml:space="preserve"> another local authority. This shows as 0 new cases reported for local authority B. These local authorities form a larger area. 1 case is shown in this larger area (2 cases in local authority A, minus 1 case in local authority B).</w:t>
      </w:r>
    </w:p>
    <w:p w14:paraId="5AA9F140" w14:textId="77777777" w:rsidR="00F20C6B" w:rsidRDefault="004748DD">
      <w:pPr>
        <w:pStyle w:val="BodyText"/>
      </w:pPr>
      <w:r>
        <w:t>From 31 January 2022, the</w:t>
      </w:r>
      <w:r>
        <w:t xml:space="preserve"> allocation of geographical locations for cases in England has changed to use the information from the first positive test of an infection episode. This change applies to cases by specimen date since the beginning of the pandemic; cases by report date have</w:t>
      </w:r>
      <w:r>
        <w:t xml:space="preserve"> not been revised. Before 31 January 2022, the address provided in a person’s most recent positive test was used.</w:t>
      </w:r>
    </w:p>
    <w:p w14:paraId="5AA9F141" w14:textId="397E1FAB" w:rsidR="00F20C6B" w:rsidRDefault="004748DD">
      <w:pPr>
        <w:pStyle w:val="BodyText"/>
      </w:pPr>
      <w:r>
        <w:t xml:space="preserve">On 16 June 2021, UKHSA </w:t>
      </w:r>
      <w:hyperlink r:id="rId94">
        <w:r>
          <w:rPr>
            <w:rStyle w:val="Hyperlink"/>
          </w:rPr>
          <w:t>improved local authority allocation f</w:t>
        </w:r>
        <w:r>
          <w:rPr>
            <w:rStyle w:val="Hyperlink"/>
          </w:rPr>
          <w:t>or deaths in England</w:t>
        </w:r>
      </w:hyperlink>
      <w:r>
        <w:t>.</w:t>
      </w:r>
    </w:p>
    <w:p w14:paraId="5AA9F142" w14:textId="75576AD5" w:rsidR="00F20C6B" w:rsidRDefault="004748DD">
      <w:pPr>
        <w:pStyle w:val="BodyText"/>
      </w:pPr>
      <w:r>
        <w:t xml:space="preserve">On 16 November 2020, UKHSA </w:t>
      </w:r>
      <w:hyperlink r:id="rId95">
        <w:r>
          <w:rPr>
            <w:rStyle w:val="Hyperlink"/>
          </w:rPr>
          <w:t>updated the way it records the location of people who test positive or negative for COVID-19 in England</w:t>
        </w:r>
      </w:hyperlink>
      <w:r>
        <w:t>.</w:t>
      </w:r>
    </w:p>
    <w:p w14:paraId="5AA9F143" w14:textId="77777777" w:rsidR="00F20C6B" w:rsidRDefault="004748DD">
      <w:pPr>
        <w:pStyle w:val="Heading2"/>
      </w:pPr>
      <w:bookmarkStart w:id="180" w:name="cumulative-reinfections-by-specimen-date"/>
      <w:bookmarkStart w:id="181" w:name="_Toc161318191"/>
      <w:bookmarkEnd w:id="179"/>
      <w:bookmarkEnd w:id="177"/>
      <w:bookmarkEnd w:id="165"/>
      <w:r>
        <w:t>Cumulative reinfecti</w:t>
      </w:r>
      <w:r>
        <w:t>ons by specimen date</w:t>
      </w:r>
      <w:bookmarkEnd w:id="181"/>
    </w:p>
    <w:p w14:paraId="5AA9F144" w14:textId="77777777" w:rsidR="00F20C6B" w:rsidRDefault="004748DD">
      <w:pPr>
        <w:pStyle w:val="Heading3"/>
      </w:pPr>
      <w:bookmarkStart w:id="182" w:name="metric-name-12"/>
      <w:r>
        <w:t>Metric name:</w:t>
      </w:r>
    </w:p>
    <w:p w14:paraId="5AA9F145" w14:textId="77777777" w:rsidR="00F20C6B" w:rsidRDefault="004748DD">
      <w:pPr>
        <w:pStyle w:val="FirstParagraph"/>
      </w:pPr>
      <w:r>
        <w:t>cumReinfectionsBySpecimenDate</w:t>
      </w:r>
    </w:p>
    <w:p w14:paraId="5AA9F146" w14:textId="77777777" w:rsidR="00F20C6B" w:rsidRDefault="004748DD">
      <w:pPr>
        <w:pStyle w:val="Heading3"/>
      </w:pPr>
      <w:bookmarkStart w:id="183" w:name="types-12"/>
      <w:bookmarkEnd w:id="182"/>
      <w:r>
        <w:t>Types:</w:t>
      </w:r>
    </w:p>
    <w:p w14:paraId="5AA9F147" w14:textId="77777777" w:rsidR="00F20C6B" w:rsidRDefault="004748DD">
      <w:pPr>
        <w:pStyle w:val="FirstParagraph"/>
      </w:pPr>
      <w:r>
        <w:t>event date, cumulative</w:t>
      </w:r>
    </w:p>
    <w:p w14:paraId="5AA9F148" w14:textId="77777777" w:rsidR="00F20C6B" w:rsidRDefault="004748DD">
      <w:pPr>
        <w:pStyle w:val="Heading3"/>
      </w:pPr>
      <w:bookmarkStart w:id="184" w:name="abstract-12"/>
      <w:bookmarkEnd w:id="183"/>
      <w:r>
        <w:t>Abstract:</w:t>
      </w:r>
    </w:p>
    <w:p w14:paraId="5AA9F149" w14:textId="77777777" w:rsidR="00F20C6B" w:rsidRDefault="004748DD">
      <w:pPr>
        <w:pStyle w:val="FirstParagraph"/>
      </w:pPr>
      <w:r>
        <w:t>Total number of reinfections of COVID-19 since the start of the pandemic. Data are shown by the date the first sample that identified the reinfection wa</w:t>
      </w:r>
      <w:r>
        <w:t>s taken from the person being tested.</w:t>
      </w:r>
    </w:p>
    <w:p w14:paraId="5AA9F14A" w14:textId="77777777" w:rsidR="00F20C6B" w:rsidRDefault="004748DD">
      <w:pPr>
        <w:pStyle w:val="Heading3"/>
      </w:pPr>
      <w:bookmarkStart w:id="185" w:name="description-12"/>
      <w:bookmarkEnd w:id="184"/>
      <w:r>
        <w:t>Description:</w:t>
      </w:r>
    </w:p>
    <w:p w14:paraId="5AA9F14B" w14:textId="77777777" w:rsidR="00F20C6B" w:rsidRDefault="004748DD">
      <w:pPr>
        <w:pStyle w:val="Heading4"/>
      </w:pPr>
      <w:bookmarkStart w:id="186" w:name="pillar-1-nhs-and-ukhsa-testing-12"/>
      <w:r>
        <w:t>Pillar 1: NHS and UKHSA Testing</w:t>
      </w:r>
    </w:p>
    <w:p w14:paraId="5AA9F14C" w14:textId="77777777" w:rsidR="00F20C6B" w:rsidRDefault="004748DD">
      <w:pPr>
        <w:pStyle w:val="FirstParagraph"/>
      </w:pPr>
      <w:r>
        <w:t xml:space="preserve">Virus testing in UK Health Security Agency (UKHSA) labs and NHS hospitals for those with a clinical need, and health and care workers. Pillar 1 data for England is provided </w:t>
      </w:r>
      <w:r>
        <w:t>by the NHS and UKHSA, and data from the devolved administrations are provided by the Department of Health of Northern Ireland, the Scottish Government, and Public Health Wales. Public Health Wales provide combined pillar 1 and partial pillar 2 data where t</w:t>
      </w:r>
      <w:r>
        <w:t>ests are processed in NHS Wales labs.</w:t>
      </w:r>
    </w:p>
    <w:p w14:paraId="5AA9F14D" w14:textId="77777777" w:rsidR="00F20C6B" w:rsidRDefault="004748DD">
      <w:pPr>
        <w:pStyle w:val="Heading4"/>
      </w:pPr>
      <w:bookmarkStart w:id="187" w:name="testing-pillars-11"/>
      <w:bookmarkEnd w:id="186"/>
      <w:r>
        <w:t>Testing pillars</w:t>
      </w:r>
    </w:p>
    <w:p w14:paraId="5AA9F14E" w14:textId="77777777" w:rsidR="00F20C6B" w:rsidRDefault="004748DD">
      <w:pPr>
        <w:pStyle w:val="FirstParagraph"/>
      </w:pPr>
      <w:r>
        <w:t>The government provides testing through four routes known as pillars.</w:t>
      </w:r>
    </w:p>
    <w:p w14:paraId="5AA9F14F" w14:textId="77777777" w:rsidR="00F20C6B" w:rsidRDefault="004748DD">
      <w:pPr>
        <w:pStyle w:val="BodyText"/>
      </w:pPr>
      <w:r>
        <w:t xml:space="preserve">Information on the government’s national testing strategy, and the methodology used to report numbers of tests, is available on the </w:t>
      </w:r>
      <w:r>
        <w:t>Department for Health and Social Care website:</w:t>
      </w:r>
    </w:p>
    <w:p w14:paraId="5AA9F150" w14:textId="77777777" w:rsidR="00F20C6B" w:rsidRDefault="004748DD" w:rsidP="004748DD">
      <w:pPr>
        <w:pStyle w:val="Compact"/>
        <w:numPr>
          <w:ilvl w:val="0"/>
          <w:numId w:val="74"/>
        </w:numPr>
      </w:pPr>
      <w:hyperlink r:id="rId96">
        <w:r>
          <w:rPr>
            <w:rStyle w:val="Hyperlink"/>
          </w:rPr>
          <w:t>Changes to COVID-19 testing in England from 1 April</w:t>
        </w:r>
      </w:hyperlink>
    </w:p>
    <w:p w14:paraId="5AA9F151" w14:textId="77777777" w:rsidR="00F20C6B" w:rsidRDefault="004748DD" w:rsidP="004748DD">
      <w:pPr>
        <w:pStyle w:val="Compact"/>
        <w:numPr>
          <w:ilvl w:val="0"/>
          <w:numId w:val="74"/>
        </w:numPr>
      </w:pPr>
      <w:hyperlink r:id="rId97">
        <w:r>
          <w:rPr>
            <w:rStyle w:val="Hyperlink"/>
          </w:rPr>
          <w:t>Coronavirus (COVID-19): scaling up testing programmes</w:t>
        </w:r>
      </w:hyperlink>
    </w:p>
    <w:p w14:paraId="5AA9F152" w14:textId="77777777" w:rsidR="00F20C6B" w:rsidRDefault="004748DD" w:rsidP="004748DD">
      <w:pPr>
        <w:pStyle w:val="Compact"/>
        <w:numPr>
          <w:ilvl w:val="0"/>
          <w:numId w:val="74"/>
        </w:numPr>
      </w:pPr>
      <w:hyperlink r:id="rId98">
        <w:r>
          <w:rPr>
            <w:rStyle w:val="Hyperlink"/>
          </w:rPr>
          <w:t>Coronavirus (COVID-19): NHS Test and Trace statistics (England): methodology</w:t>
        </w:r>
      </w:hyperlink>
    </w:p>
    <w:p w14:paraId="5AA9F153" w14:textId="77777777" w:rsidR="00F20C6B" w:rsidRDefault="004748DD">
      <w:pPr>
        <w:pStyle w:val="Heading4"/>
      </w:pPr>
      <w:bookmarkStart w:id="188" w:name="cases-definition-12"/>
      <w:bookmarkEnd w:id="187"/>
      <w:r>
        <w:t>Cases definition</w:t>
      </w:r>
    </w:p>
    <w:p w14:paraId="5AA9F154" w14:textId="77777777" w:rsidR="00F20C6B" w:rsidRDefault="004748DD">
      <w:pPr>
        <w:pStyle w:val="FirstParagraph"/>
      </w:pPr>
      <w:r>
        <w:t>All data are updated weekly on Thursdays at 4pm.</w:t>
      </w:r>
    </w:p>
    <w:p w14:paraId="5AA9F155" w14:textId="77777777" w:rsidR="00F20C6B" w:rsidRDefault="004748DD">
      <w:pPr>
        <w:pStyle w:val="BodyText"/>
      </w:pPr>
      <w:r>
        <w:t>COVID-19 cases are identified by taking specimens from people and testing them for the SARS-CoV-2 virus. If the test is positive, this is a case. Some positive rapid lateral flow test results are confirmed with lab-based polymerase chain reaction (PCR) tes</w:t>
      </w:r>
      <w:r>
        <w:t>ts taken within 72 hours. If the PCR test results are negative, these are not reported as confirmed cases.</w:t>
      </w:r>
    </w:p>
    <w:p w14:paraId="5AA9F156" w14:textId="77777777" w:rsidR="00F20C6B" w:rsidRDefault="004748DD">
      <w:pPr>
        <w:pStyle w:val="BodyText"/>
      </w:pPr>
      <w:r>
        <w:t>People who test positive again after a given time period are counted as new cases. In England, Northern Ireland and Scotland people are counted as ne</w:t>
      </w:r>
      <w:r>
        <w:t>w cases if they test positive again more than 90 days after their last positive test. In Wales, a period of 42 days from a person’s first positive test in an episode is used.</w:t>
      </w:r>
    </w:p>
    <w:p w14:paraId="5AA9F157" w14:textId="77777777" w:rsidR="00F20C6B" w:rsidRDefault="004748DD">
      <w:pPr>
        <w:pStyle w:val="BodyText"/>
      </w:pPr>
      <w:r>
        <w:t>Cases data includes all positive lab-confirmed PCR test results plus</w:t>
      </w:r>
    </w:p>
    <w:p w14:paraId="5AA9F158" w14:textId="77777777" w:rsidR="00F20C6B" w:rsidRDefault="004748DD" w:rsidP="004748DD">
      <w:pPr>
        <w:pStyle w:val="Compact"/>
        <w:numPr>
          <w:ilvl w:val="0"/>
          <w:numId w:val="75"/>
        </w:numPr>
      </w:pPr>
      <w:r>
        <w:t xml:space="preserve">in England, </w:t>
      </w:r>
      <w:r>
        <w:t>positive rapid lateral flow tests unless followed by a negative PCR test taken within 72 hours</w:t>
      </w:r>
    </w:p>
    <w:p w14:paraId="5AA9F159" w14:textId="77777777" w:rsidR="00F20C6B" w:rsidRDefault="004748DD" w:rsidP="004748DD">
      <w:pPr>
        <w:pStyle w:val="Compact"/>
        <w:numPr>
          <w:ilvl w:val="0"/>
          <w:numId w:val="75"/>
        </w:numPr>
      </w:pPr>
      <w:r>
        <w:t>in Scotland, positive rapid lateral flow tests unless followed by a negative PCR test taken within 48 hours</w:t>
      </w:r>
    </w:p>
    <w:p w14:paraId="5AA9F15A" w14:textId="77777777" w:rsidR="00F20C6B" w:rsidRDefault="004748DD" w:rsidP="004748DD">
      <w:pPr>
        <w:pStyle w:val="Compact"/>
        <w:numPr>
          <w:ilvl w:val="0"/>
          <w:numId w:val="75"/>
        </w:numPr>
      </w:pPr>
      <w:r>
        <w:t>in Northern Ireland, positive rapid lateral flow test</w:t>
      </w:r>
      <w:r>
        <w:t>s</w:t>
      </w:r>
    </w:p>
    <w:p w14:paraId="5AA9F15B" w14:textId="77777777" w:rsidR="00F20C6B" w:rsidRDefault="004748DD">
      <w:pPr>
        <w:pStyle w:val="FirstParagraph"/>
      </w:pPr>
      <w:r>
        <w:t>Figures may be shown by:</w:t>
      </w:r>
    </w:p>
    <w:p w14:paraId="5AA9F15C" w14:textId="77777777" w:rsidR="00F20C6B" w:rsidRDefault="004748DD" w:rsidP="004748DD">
      <w:pPr>
        <w:pStyle w:val="Compact"/>
        <w:numPr>
          <w:ilvl w:val="0"/>
          <w:numId w:val="76"/>
        </w:numPr>
      </w:pPr>
      <w:r>
        <w:t>date reported – the date it was first included in the published totals</w:t>
      </w:r>
    </w:p>
    <w:p w14:paraId="5AA9F15D" w14:textId="77777777" w:rsidR="00F20C6B" w:rsidRDefault="004748DD" w:rsidP="004748DD">
      <w:pPr>
        <w:pStyle w:val="Compact"/>
        <w:numPr>
          <w:ilvl w:val="0"/>
          <w:numId w:val="76"/>
        </w:numPr>
      </w:pPr>
      <w:r>
        <w:t>specimen date – the date the first sample that identified the infection was taken from a patient</w:t>
      </w:r>
    </w:p>
    <w:p w14:paraId="5AA9F15E" w14:textId="77777777" w:rsidR="00F20C6B" w:rsidRDefault="004748DD">
      <w:pPr>
        <w:pStyle w:val="FirstParagraph"/>
      </w:pPr>
      <w:r>
        <w:t>Data for the last 5 days by specimen date are considered inco</w:t>
      </w:r>
      <w:r>
        <w:t>mplete as it takes time to get test results and record them on relevant lab systems.</w:t>
      </w:r>
    </w:p>
    <w:p w14:paraId="5AA9F15F" w14:textId="77777777" w:rsidR="00F20C6B" w:rsidRDefault="004748DD">
      <w:pPr>
        <w:pStyle w:val="BodyText"/>
      </w:pPr>
      <w:r>
        <w:t>UK</w:t>
      </w:r>
    </w:p>
    <w:p w14:paraId="5AA9F160" w14:textId="77777777" w:rsidR="00F20C6B" w:rsidRDefault="004748DD">
      <w:pPr>
        <w:pStyle w:val="BodyText"/>
      </w:pPr>
      <w:r>
        <w:t>UK data include results from both pillar 1 and pillar 2 testing. See Testing Pillars, Pillar 1 Testing and Pillar 2 Testing for definitions.</w:t>
      </w:r>
    </w:p>
    <w:p w14:paraId="5AA9F161" w14:textId="77777777" w:rsidR="00F20C6B" w:rsidRDefault="004748DD">
      <w:pPr>
        <w:pStyle w:val="BodyText"/>
      </w:pPr>
      <w:r>
        <w:t>England</w:t>
      </w:r>
    </w:p>
    <w:p w14:paraId="5AA9F162" w14:textId="77777777" w:rsidR="00F20C6B" w:rsidRDefault="004748DD">
      <w:pPr>
        <w:pStyle w:val="BodyText"/>
      </w:pPr>
      <w:r>
        <w:t xml:space="preserve">A positive case is </w:t>
      </w:r>
      <w:r>
        <w:t>identified by a confirmed positive test from a polymerase chain reaction (PCR) test, rapid lateral flow test or loop-mediated isothermal amplification (LAMP) test. Positive rapid lateral flow test results can be confirmed with PCR tests taken within 72 hou</w:t>
      </w:r>
      <w:r>
        <w:t>rs. If this PCR test result is negative, these are removed as cases.</w:t>
      </w:r>
    </w:p>
    <w:p w14:paraId="5AA9F163" w14:textId="77777777" w:rsidR="00F20C6B" w:rsidRDefault="004748DD">
      <w:pPr>
        <w:pStyle w:val="BodyText"/>
      </w:pPr>
      <w:r>
        <w:t>If a person tests positive again within 90 days of a previous positive test, this is seen as the same infection episode and counted as one case. If a person tests positive again more than</w:t>
      </w:r>
      <w:r>
        <w:t xml:space="preserve"> 90 days after their last positive test, this is counted as a new case.</w:t>
      </w:r>
    </w:p>
    <w:p w14:paraId="5AA9F164" w14:textId="77777777" w:rsidR="00F20C6B" w:rsidRDefault="004748DD">
      <w:pPr>
        <w:pStyle w:val="BodyText"/>
      </w:pPr>
      <w:r>
        <w:t>Cases by Middle layer Super Output Area (MSOA)</w:t>
      </w:r>
    </w:p>
    <w:p w14:paraId="5AA9F165" w14:textId="77777777" w:rsidR="00F20C6B" w:rsidRDefault="004748DD">
      <w:pPr>
        <w:pStyle w:val="BodyText"/>
      </w:pPr>
      <w:r>
        <w:t>Weekly rolling sums and population-based rates of new cases by specimen date time series data are available to download for English MSOAs</w:t>
      </w:r>
      <w:r>
        <w:t xml:space="preserve"> through the dynamic selections on the download data page. Data show the latest 7 days for which near-complete data — release date minus 5 days — are available, and historic non-overlapping 7-day blocks. Dates are the final day in the relevant 7-day block,</w:t>
      </w:r>
      <w:r>
        <w:t xml:space="preserve"> and counts between 0 and 2 are blank in the CSV or NULL in the other formats.</w:t>
      </w:r>
    </w:p>
    <w:p w14:paraId="5AA9F166" w14:textId="77777777" w:rsidR="00F20C6B" w:rsidRDefault="004748DD">
      <w:pPr>
        <w:pStyle w:val="BodyText"/>
      </w:pPr>
      <w:r>
        <w:t>Cases by age</w:t>
      </w:r>
    </w:p>
    <w:p w14:paraId="5AA9F167" w14:textId="77777777" w:rsidR="00F20C6B" w:rsidRDefault="004748DD">
      <w:pPr>
        <w:pStyle w:val="BodyText"/>
      </w:pPr>
      <w:r>
        <w:t>Daily number of cases data aggregated by age into 0 to 59, 60 plus and individual 5-year bands are available to download via the download data page. 7 day rolling a</w:t>
      </w:r>
      <w:r>
        <w:t>verages and rates are also included where the data is presented by specimen date.</w:t>
      </w:r>
    </w:p>
    <w:p w14:paraId="5AA9F168" w14:textId="77777777" w:rsidR="00F20C6B" w:rsidRDefault="004748DD">
      <w:pPr>
        <w:pStyle w:val="BodyText"/>
      </w:pPr>
      <w:r>
        <w:t>Northern Ireland</w:t>
      </w:r>
    </w:p>
    <w:p w14:paraId="5AA9F169" w14:textId="77777777" w:rsidR="00F20C6B" w:rsidRDefault="004748DD">
      <w:pPr>
        <w:pStyle w:val="BodyText"/>
      </w:pPr>
      <w:r>
        <w:t>A positive case is someone who has received a positive polymerase chain reaction (PCR) or rapid lateral flow test result. If a person tests positive again wi</w:t>
      </w:r>
      <w:r>
        <w:t>thin 90 days of a previous positive test, this is seen as the same infection episode and counted as one case. If a person tests positive again more than 90 days after their last positive test, this is counted as a new case.</w:t>
      </w:r>
    </w:p>
    <w:p w14:paraId="5AA9F16A" w14:textId="77777777" w:rsidR="00F20C6B" w:rsidRDefault="004748DD">
      <w:pPr>
        <w:pStyle w:val="BodyText"/>
      </w:pPr>
      <w:r>
        <w:t>Scotland</w:t>
      </w:r>
    </w:p>
    <w:p w14:paraId="5AA9F16B" w14:textId="77777777" w:rsidR="00F20C6B" w:rsidRDefault="004748DD">
      <w:pPr>
        <w:pStyle w:val="BodyText"/>
      </w:pPr>
      <w:r>
        <w:t>A positive case is iden</w:t>
      </w:r>
      <w:r>
        <w:t>tified by a confirmed positive test from a polymerase chain reaction (PCR) test or rapid lateral flow test.</w:t>
      </w:r>
    </w:p>
    <w:p w14:paraId="5AA9F16C" w14:textId="77777777" w:rsidR="00F20C6B" w:rsidRDefault="004748DD">
      <w:pPr>
        <w:pStyle w:val="BodyText"/>
      </w:pPr>
      <w:r>
        <w:t xml:space="preserve">If a person tests positive again within 90 days of a previous positive test, this is seen as the same infection episode and counted as one case. If </w:t>
      </w:r>
      <w:r>
        <w:t>a person tests positive again more than 90 days after their last positive test, this is counted as a new case.</w:t>
      </w:r>
    </w:p>
    <w:p w14:paraId="5AA9F16D" w14:textId="77777777" w:rsidR="00F20C6B" w:rsidRDefault="004748DD">
      <w:pPr>
        <w:pStyle w:val="BodyText"/>
      </w:pPr>
      <w:r>
        <w:t>Wales</w:t>
      </w:r>
    </w:p>
    <w:p w14:paraId="5AA9F16E" w14:textId="77777777" w:rsidR="00F20C6B" w:rsidRDefault="004748DD">
      <w:pPr>
        <w:pStyle w:val="BodyText"/>
      </w:pPr>
      <w:r>
        <w:t>A positive case is someone who has received a positive polymerase chain reaction (PCR) test result. If someone tests positive via a rapid l</w:t>
      </w:r>
      <w:r>
        <w:t>ateral flow test, they are not included in the figures for positive cases for Wales.</w:t>
      </w:r>
    </w:p>
    <w:p w14:paraId="5AA9F16F" w14:textId="77777777" w:rsidR="00F20C6B" w:rsidRDefault="004748DD">
      <w:pPr>
        <w:pStyle w:val="BodyText"/>
      </w:pPr>
      <w:r>
        <w:t>Confirmed cases for Wales are calculated using 6-week (42-day) episode periods. An individual’s first positive test starts a 42-day episode period. Any further positive te</w:t>
      </w:r>
      <w:r>
        <w:t>sts within that period are seen as the same infection episode and counted as one case. If a person tests positive again more than 42 days after the start of their previous episode, this is counted as a new case.</w:t>
      </w:r>
    </w:p>
    <w:p w14:paraId="5AA9F170" w14:textId="77777777" w:rsidR="00F20C6B" w:rsidRDefault="004748DD">
      <w:pPr>
        <w:pStyle w:val="BodyText"/>
      </w:pPr>
      <w:r>
        <w:t xml:space="preserve">Further information about the processes for </w:t>
      </w:r>
      <w:r>
        <w:t>counting cases in the devolved administrations</w:t>
      </w:r>
    </w:p>
    <w:p w14:paraId="5AA9F171" w14:textId="77777777" w:rsidR="00F20C6B" w:rsidRDefault="004748DD">
      <w:pPr>
        <w:pStyle w:val="BodyText"/>
      </w:pPr>
      <w:r>
        <w:t>Details of the processes for counting cases in the devolved administrations are available on their websites:</w:t>
      </w:r>
    </w:p>
    <w:p w14:paraId="5AA9F172" w14:textId="77777777" w:rsidR="00F20C6B" w:rsidRDefault="004748DD" w:rsidP="004748DD">
      <w:pPr>
        <w:numPr>
          <w:ilvl w:val="0"/>
          <w:numId w:val="77"/>
        </w:numPr>
      </w:pPr>
      <w:hyperlink r:id="rId99">
        <w:r>
          <w:rPr>
            <w:rStyle w:val="Hyperlink"/>
          </w:rPr>
          <w:t>Scottish Government coronavirus information</w:t>
        </w:r>
      </w:hyperlink>
    </w:p>
    <w:p w14:paraId="5AA9F173" w14:textId="77777777" w:rsidR="00F20C6B" w:rsidRDefault="004748DD" w:rsidP="004748DD">
      <w:pPr>
        <w:numPr>
          <w:ilvl w:val="0"/>
          <w:numId w:val="77"/>
        </w:numPr>
      </w:pPr>
      <w:hyperlink r:id="rId100">
        <w:r>
          <w:rPr>
            <w:rStyle w:val="Hyperlink"/>
          </w:rPr>
          <w:t>Public Health Wales coronavirus information</w:t>
        </w:r>
      </w:hyperlink>
    </w:p>
    <w:p w14:paraId="5AA9F174" w14:textId="77777777" w:rsidR="00F20C6B" w:rsidRDefault="004748DD" w:rsidP="004748DD">
      <w:pPr>
        <w:numPr>
          <w:ilvl w:val="0"/>
          <w:numId w:val="77"/>
        </w:numPr>
      </w:pPr>
      <w:hyperlink r:id="rId101">
        <w:r>
          <w:rPr>
            <w:rStyle w:val="Hyperlink"/>
          </w:rPr>
          <w:t>Northern Ireland Department of Health coronavirus information</w:t>
        </w:r>
      </w:hyperlink>
    </w:p>
    <w:p w14:paraId="5AA9F175" w14:textId="77777777" w:rsidR="00F20C6B" w:rsidRDefault="004748DD">
      <w:pPr>
        <w:pStyle w:val="Heading4"/>
      </w:pPr>
      <w:bookmarkStart w:id="189" w:name="X46e81a192f6d2ad95a0f55eb39d625963cb706f"/>
      <w:bookmarkEnd w:id="188"/>
      <w:r>
        <w:t>A reinfection is a case of COVID-19 in someone who previously had a COVID-19 infection. The different UK nations currently define case</w:t>
      </w:r>
      <w:r>
        <w:t>s and reinfections differently.</w:t>
      </w:r>
    </w:p>
    <w:p w14:paraId="5AA9F176" w14:textId="77777777" w:rsidR="00F20C6B" w:rsidRDefault="004748DD">
      <w:pPr>
        <w:pStyle w:val="Heading4"/>
      </w:pPr>
      <w:bookmarkStart w:id="190" w:name="pillar-4-surveillance-testing-12"/>
      <w:bookmarkEnd w:id="189"/>
      <w:r>
        <w:t>Pillar 4: Surveillance testing</w:t>
      </w:r>
    </w:p>
    <w:p w14:paraId="5AA9F177" w14:textId="77777777" w:rsidR="00F20C6B" w:rsidRDefault="004748DD">
      <w:pPr>
        <w:pStyle w:val="FirstParagraph"/>
      </w:pPr>
      <w:r>
        <w:t>Virus testing and antibody serology testing for national surveillance supported by UKHSA, ONS, Biobank, universities and other partners to learn more about the prevalence and spread of the viru</w:t>
      </w:r>
      <w:r>
        <w:t>s and for other testing research purposes, for example on the accuracy and ease of use of home testing. Pillar 4 data is collected by the NHS, UKHSA, and individual research study leads for the UK.</w:t>
      </w:r>
    </w:p>
    <w:p w14:paraId="5AA9F178" w14:textId="77777777" w:rsidR="00F20C6B" w:rsidRDefault="004748DD">
      <w:pPr>
        <w:pStyle w:val="Heading4"/>
      </w:pPr>
      <w:bookmarkStart w:id="191" w:name="X0d3b6a562529e592570691e2079c7b5af631d09"/>
      <w:bookmarkEnd w:id="190"/>
      <w:r>
        <w:t>Pillar 2: UK Government testing programme</w:t>
      </w:r>
    </w:p>
    <w:p w14:paraId="5AA9F179" w14:textId="77777777" w:rsidR="00F20C6B" w:rsidRDefault="004748DD">
      <w:pPr>
        <w:pStyle w:val="FirstParagraph"/>
      </w:pPr>
      <w:r>
        <w:t>Virus testing fo</w:t>
      </w:r>
      <w:r>
        <w:t>r the wider population, as set out in government guidance. Pillar 2 uses Lighthouse laboratories and has partnership arrangements with public, private and academic sector laboratories. Pillar 2 data for the UK (excluding Wales tests processed in NHS labs i</w:t>
      </w:r>
      <w:r>
        <w:t xml:space="preserve">n Wales) is collected by commercial partners. Pillar 2 data includes results from rapid lateral flow testing, where these have been reported to the NHS Digital Platform. Rapid lateral flow tests test for the presence of SARS-CoV-2 virus and are swab tests </w:t>
      </w:r>
      <w:r>
        <w:t>that give results in less than an hour, without needing to go to a laboratory.</w:t>
      </w:r>
    </w:p>
    <w:p w14:paraId="5AA9F17A" w14:textId="77777777" w:rsidR="00F20C6B" w:rsidRDefault="004748DD">
      <w:pPr>
        <w:pStyle w:val="Heading4"/>
      </w:pPr>
      <w:bookmarkStart w:id="192" w:name="pillar-3-antibody-testing-12"/>
      <w:bookmarkEnd w:id="191"/>
      <w:r>
        <w:t>Pillar 3: Antibody testing</w:t>
      </w:r>
    </w:p>
    <w:p w14:paraId="5AA9F17B" w14:textId="77777777" w:rsidR="00F20C6B" w:rsidRDefault="004748DD">
      <w:pPr>
        <w:pStyle w:val="FirstParagraph"/>
      </w:pPr>
      <w:r>
        <w:t>Antibody serology testing to show if people have antibodies from past infection with COVID-19.</w:t>
      </w:r>
    </w:p>
    <w:p w14:paraId="5AA9F17C" w14:textId="77777777" w:rsidR="00F20C6B" w:rsidRDefault="004748DD">
      <w:pPr>
        <w:pStyle w:val="BodyText"/>
      </w:pPr>
      <w:r>
        <w:t>Pillar 3 data is provided for England by:</w:t>
      </w:r>
    </w:p>
    <w:p w14:paraId="5AA9F17D" w14:textId="77777777" w:rsidR="00F20C6B" w:rsidRDefault="004748DD" w:rsidP="004748DD">
      <w:pPr>
        <w:pStyle w:val="Compact"/>
        <w:numPr>
          <w:ilvl w:val="0"/>
          <w:numId w:val="78"/>
        </w:numPr>
      </w:pPr>
      <w:r>
        <w:t>NHS England a</w:t>
      </w:r>
      <w:r>
        <w:t>nd Improvement (NHSEI) for NHS and Care Home patients and staff</w:t>
      </w:r>
    </w:p>
    <w:p w14:paraId="5AA9F17E" w14:textId="77777777" w:rsidR="00F20C6B" w:rsidRDefault="004748DD" w:rsidP="004748DD">
      <w:pPr>
        <w:pStyle w:val="Compact"/>
        <w:numPr>
          <w:ilvl w:val="0"/>
          <w:numId w:val="78"/>
        </w:numPr>
      </w:pPr>
      <w:r>
        <w:t>UKHSA Home Antibody Testing Service</w:t>
      </w:r>
    </w:p>
    <w:p w14:paraId="5AA9F17F" w14:textId="77777777" w:rsidR="00F20C6B" w:rsidRDefault="004748DD">
      <w:pPr>
        <w:pStyle w:val="FirstParagraph"/>
      </w:pPr>
      <w:r>
        <w:t>Reporting of NHS Serology tests formally began on the 1st June 2020, total reported tests includes all testing since commencement in May 2020.</w:t>
      </w:r>
    </w:p>
    <w:p w14:paraId="5AA9F180" w14:textId="77777777" w:rsidR="00F20C6B" w:rsidRDefault="004748DD">
      <w:pPr>
        <w:pStyle w:val="BodyText"/>
      </w:pPr>
      <w:r>
        <w:t>The UKHSA Home Antibody Testing Service was launched in September 2020 to support NHS antibody testing. From early 2021, the service also supported research studies across the UK.</w:t>
      </w:r>
    </w:p>
    <w:p w14:paraId="5AA9F181" w14:textId="77777777" w:rsidR="00F20C6B" w:rsidRDefault="004748DD">
      <w:pPr>
        <w:pStyle w:val="BodyText"/>
      </w:pPr>
      <w:r>
        <w:t>Public reporting of home antibody tests began on 10 February 2022, historica</w:t>
      </w:r>
      <w:r>
        <w:t>l tests dating back to September 2020 were added to the total of pillar 3 tests reported on this date.</w:t>
      </w:r>
    </w:p>
    <w:p w14:paraId="5AA9F182" w14:textId="77777777" w:rsidR="00F20C6B" w:rsidRDefault="004748DD">
      <w:pPr>
        <w:pStyle w:val="BodyText"/>
      </w:pPr>
      <w:r>
        <w:t>The UKHSA Home Antibody Testing Service programme ceased in May 2022, the final receipt of reported tests was on 08 May 2022.</w:t>
      </w:r>
    </w:p>
    <w:p w14:paraId="5AA9F183" w14:textId="77777777" w:rsidR="00F20C6B" w:rsidRDefault="004748DD">
      <w:pPr>
        <w:pStyle w:val="Heading3"/>
      </w:pPr>
      <w:bookmarkStart w:id="193" w:name="methodology-12"/>
      <w:bookmarkEnd w:id="192"/>
      <w:bookmarkEnd w:id="185"/>
      <w:r>
        <w:t>Methodology:</w:t>
      </w:r>
    </w:p>
    <w:p w14:paraId="5AA9F184" w14:textId="77777777" w:rsidR="00F20C6B" w:rsidRDefault="00F20C6B">
      <w:pPr>
        <w:pStyle w:val="Heading4"/>
      </w:pPr>
      <w:bookmarkStart w:id="194" w:name="section-8"/>
    </w:p>
    <w:p w14:paraId="5AA9F185" w14:textId="77777777" w:rsidR="00F20C6B" w:rsidRDefault="004748DD">
      <w:pPr>
        <w:pStyle w:val="Heading2"/>
      </w:pPr>
      <w:bookmarkStart w:id="195" w:name="X6e7f08670572bb381fc62101ee4887e6e5e6591"/>
      <w:bookmarkStart w:id="196" w:name="_Toc161318192"/>
      <w:bookmarkEnd w:id="194"/>
      <w:bookmarkEnd w:id="193"/>
      <w:bookmarkEnd w:id="180"/>
      <w:r>
        <w:t>Cumulative re</w:t>
      </w:r>
      <w:r>
        <w:t>infections rate by specimen date</w:t>
      </w:r>
      <w:bookmarkEnd w:id="196"/>
    </w:p>
    <w:p w14:paraId="5AA9F186" w14:textId="77777777" w:rsidR="00F20C6B" w:rsidRDefault="004748DD">
      <w:pPr>
        <w:pStyle w:val="Heading3"/>
      </w:pPr>
      <w:bookmarkStart w:id="197" w:name="metric-name-13"/>
      <w:r>
        <w:t>Metric name:</w:t>
      </w:r>
    </w:p>
    <w:p w14:paraId="5AA9F187" w14:textId="77777777" w:rsidR="00F20C6B" w:rsidRDefault="004748DD">
      <w:pPr>
        <w:pStyle w:val="FirstParagraph"/>
      </w:pPr>
      <w:r>
        <w:t>cumReinfectionsBySpecimenDateRate</w:t>
      </w:r>
    </w:p>
    <w:p w14:paraId="5AA9F188" w14:textId="77777777" w:rsidR="00F20C6B" w:rsidRDefault="004748DD">
      <w:pPr>
        <w:pStyle w:val="Heading3"/>
      </w:pPr>
      <w:bookmarkStart w:id="198" w:name="types-13"/>
      <w:bookmarkEnd w:id="197"/>
      <w:r>
        <w:t>Types:</w:t>
      </w:r>
    </w:p>
    <w:p w14:paraId="5AA9F189" w14:textId="77777777" w:rsidR="00F20C6B" w:rsidRDefault="004748DD">
      <w:pPr>
        <w:pStyle w:val="FirstParagraph"/>
      </w:pPr>
      <w:r>
        <w:t>cumulative, event date, incidence rate</w:t>
      </w:r>
    </w:p>
    <w:p w14:paraId="5AA9F18A" w14:textId="77777777" w:rsidR="00F20C6B" w:rsidRDefault="004748DD">
      <w:pPr>
        <w:pStyle w:val="Heading3"/>
      </w:pPr>
      <w:bookmarkStart w:id="199" w:name="abstract-13"/>
      <w:bookmarkEnd w:id="198"/>
      <w:r>
        <w:t>Abstract:</w:t>
      </w:r>
    </w:p>
    <w:p w14:paraId="5AA9F18B" w14:textId="77777777" w:rsidR="00F20C6B" w:rsidRDefault="004748DD">
      <w:pPr>
        <w:pStyle w:val="Heading3"/>
      </w:pPr>
      <w:bookmarkStart w:id="200" w:name="description-13"/>
      <w:bookmarkEnd w:id="199"/>
      <w:r>
        <w:t>Description:</w:t>
      </w:r>
    </w:p>
    <w:p w14:paraId="5AA9F18C" w14:textId="77777777" w:rsidR="00F20C6B" w:rsidRDefault="004748DD">
      <w:pPr>
        <w:pStyle w:val="Heading4"/>
      </w:pPr>
      <w:bookmarkStart w:id="201" w:name="pillar-4-surveillance-testing-13"/>
      <w:r>
        <w:t>Pillar 4: Surveillance testing</w:t>
      </w:r>
    </w:p>
    <w:p w14:paraId="5AA9F18D" w14:textId="77777777" w:rsidR="00F20C6B" w:rsidRDefault="004748DD">
      <w:pPr>
        <w:pStyle w:val="FirstParagraph"/>
      </w:pPr>
      <w:r>
        <w:t>Virus testing and antibody serology testing for national surveillance supported by UKHSA, ONS, Biobank, universities and other partners to learn more about the prevalence and spread of the virus and for other testing research purposes, for example on the a</w:t>
      </w:r>
      <w:r>
        <w:t>ccuracy and ease of use of home testing. Pillar 4 data is collected by the NHS, UKHSA, and individual research study leads for the UK.</w:t>
      </w:r>
    </w:p>
    <w:p w14:paraId="5AA9F18E" w14:textId="77777777" w:rsidR="00F20C6B" w:rsidRDefault="004748DD">
      <w:pPr>
        <w:pStyle w:val="Heading4"/>
      </w:pPr>
      <w:bookmarkStart w:id="202" w:name="testing-pillars-12"/>
      <w:bookmarkEnd w:id="201"/>
      <w:r>
        <w:t>Testing pillars</w:t>
      </w:r>
    </w:p>
    <w:p w14:paraId="5AA9F18F" w14:textId="77777777" w:rsidR="00F20C6B" w:rsidRDefault="004748DD">
      <w:pPr>
        <w:pStyle w:val="FirstParagraph"/>
      </w:pPr>
      <w:r>
        <w:t>The government provides testing through four routes known as pillars.</w:t>
      </w:r>
    </w:p>
    <w:p w14:paraId="5AA9F190" w14:textId="77777777" w:rsidR="00F20C6B" w:rsidRDefault="004748DD">
      <w:pPr>
        <w:pStyle w:val="BodyText"/>
      </w:pPr>
      <w:r>
        <w:t>Information on the government’s nat</w:t>
      </w:r>
      <w:r>
        <w:t>ional testing strategy, and the methodology used to report numbers of tests, is available on the Department for Health and Social Care website:</w:t>
      </w:r>
    </w:p>
    <w:p w14:paraId="5AA9F191" w14:textId="77777777" w:rsidR="00F20C6B" w:rsidRDefault="004748DD" w:rsidP="004748DD">
      <w:pPr>
        <w:pStyle w:val="Compact"/>
        <w:numPr>
          <w:ilvl w:val="0"/>
          <w:numId w:val="79"/>
        </w:numPr>
      </w:pPr>
      <w:hyperlink r:id="rId102">
        <w:r>
          <w:rPr>
            <w:rStyle w:val="Hyperlink"/>
          </w:rPr>
          <w:t>Change</w:t>
        </w:r>
        <w:r>
          <w:rPr>
            <w:rStyle w:val="Hyperlink"/>
          </w:rPr>
          <w:t>s to COVID-19 testing in England from 1 April</w:t>
        </w:r>
      </w:hyperlink>
    </w:p>
    <w:p w14:paraId="5AA9F192" w14:textId="77777777" w:rsidR="00F20C6B" w:rsidRDefault="004748DD" w:rsidP="004748DD">
      <w:pPr>
        <w:pStyle w:val="Compact"/>
        <w:numPr>
          <w:ilvl w:val="0"/>
          <w:numId w:val="79"/>
        </w:numPr>
      </w:pPr>
      <w:hyperlink r:id="rId103">
        <w:r>
          <w:rPr>
            <w:rStyle w:val="Hyperlink"/>
          </w:rPr>
          <w:t>Coronavirus (COVID-19): scaling up testing programmes</w:t>
        </w:r>
      </w:hyperlink>
    </w:p>
    <w:p w14:paraId="5AA9F193" w14:textId="77777777" w:rsidR="00F20C6B" w:rsidRDefault="004748DD" w:rsidP="004748DD">
      <w:pPr>
        <w:pStyle w:val="Compact"/>
        <w:numPr>
          <w:ilvl w:val="0"/>
          <w:numId w:val="79"/>
        </w:numPr>
      </w:pPr>
      <w:hyperlink r:id="rId104">
        <w:r>
          <w:rPr>
            <w:rStyle w:val="Hyperlink"/>
          </w:rPr>
          <w:t>Coronavirus (COVID-19): NHS Test and Trace statistics (England): methodology</w:t>
        </w:r>
      </w:hyperlink>
    </w:p>
    <w:p w14:paraId="5AA9F194" w14:textId="77777777" w:rsidR="00F20C6B" w:rsidRDefault="004748DD">
      <w:pPr>
        <w:pStyle w:val="Heading4"/>
      </w:pPr>
      <w:bookmarkStart w:id="203" w:name="pillar-1-nhs-and-ukhsa-testing-13"/>
      <w:bookmarkEnd w:id="202"/>
      <w:r>
        <w:t>Pillar 1: NHS and UKHSA Testing</w:t>
      </w:r>
    </w:p>
    <w:p w14:paraId="5AA9F195" w14:textId="77777777" w:rsidR="00F20C6B" w:rsidRDefault="004748DD">
      <w:pPr>
        <w:pStyle w:val="FirstParagraph"/>
      </w:pPr>
      <w:r>
        <w:t>Virus testing in UK Health S</w:t>
      </w:r>
      <w:r>
        <w:t>ecurity Agency (UKHSA) labs and NHS hospitals for those with a clinical need, and health and care workers. Pillar 1 data for England is provided by the NHS and UKHSA, and data from the devolved administrations are provided by the Department of Health of No</w:t>
      </w:r>
      <w:r>
        <w:t>rthern Ireland, the Scottish Government, and Public Health Wales. Public Health Wales provide combined pillar 1 and partial pillar 2 data where tests are processed in NHS Wales labs.</w:t>
      </w:r>
    </w:p>
    <w:p w14:paraId="5AA9F196" w14:textId="77777777" w:rsidR="00F20C6B" w:rsidRDefault="004748DD">
      <w:pPr>
        <w:pStyle w:val="Heading4"/>
      </w:pPr>
      <w:bookmarkStart w:id="204" w:name="Xce3accccc5314d5fa669c8010d3afe9c55dc4f1"/>
      <w:bookmarkEnd w:id="203"/>
      <w:r>
        <w:t>Pillar 2: UK Government testing programme</w:t>
      </w:r>
    </w:p>
    <w:p w14:paraId="5AA9F197" w14:textId="77777777" w:rsidR="00F20C6B" w:rsidRDefault="004748DD">
      <w:pPr>
        <w:pStyle w:val="FirstParagraph"/>
      </w:pPr>
      <w:r>
        <w:t>Virus testing for the wider pop</w:t>
      </w:r>
      <w:r>
        <w:t>ulation, as set out in government guidance. Pillar 2 uses Lighthouse laboratories and has partnership arrangements with public, private and academic sector laboratories. Pillar 2 data for the UK (excluding Wales tests processed in NHS labs in Wales) is col</w:t>
      </w:r>
      <w:r>
        <w:t>lected by commercial partners. Pillar 2 data includes results from rapid lateral flow testing, where these have been reported to the NHS Digital Platform. Rapid lateral flow tests test for the presence of SARS-CoV-2 virus and are swab tests that give resul</w:t>
      </w:r>
      <w:r>
        <w:t>ts in less than an hour, without needing to go to a laboratory.</w:t>
      </w:r>
    </w:p>
    <w:p w14:paraId="5AA9F198" w14:textId="77777777" w:rsidR="00F20C6B" w:rsidRDefault="004748DD">
      <w:pPr>
        <w:pStyle w:val="Heading4"/>
      </w:pPr>
      <w:bookmarkStart w:id="205" w:name="pillar-3-antibody-testing-13"/>
      <w:bookmarkEnd w:id="204"/>
      <w:r>
        <w:t>Pillar 3: Antibody testing</w:t>
      </w:r>
    </w:p>
    <w:p w14:paraId="5AA9F199" w14:textId="77777777" w:rsidR="00F20C6B" w:rsidRDefault="004748DD">
      <w:pPr>
        <w:pStyle w:val="FirstParagraph"/>
      </w:pPr>
      <w:r>
        <w:t>Antibody serology testing to show if people have antibodies from past infection with COVID-19.</w:t>
      </w:r>
    </w:p>
    <w:p w14:paraId="5AA9F19A" w14:textId="77777777" w:rsidR="00F20C6B" w:rsidRDefault="004748DD">
      <w:pPr>
        <w:pStyle w:val="BodyText"/>
      </w:pPr>
      <w:r>
        <w:t>Pillar 3 data is provided for England by:</w:t>
      </w:r>
    </w:p>
    <w:p w14:paraId="5AA9F19B" w14:textId="77777777" w:rsidR="00F20C6B" w:rsidRDefault="004748DD" w:rsidP="004748DD">
      <w:pPr>
        <w:pStyle w:val="Compact"/>
        <w:numPr>
          <w:ilvl w:val="0"/>
          <w:numId w:val="80"/>
        </w:numPr>
      </w:pPr>
      <w:r>
        <w:t xml:space="preserve">NHS England and Improvement </w:t>
      </w:r>
      <w:r>
        <w:t>(NHSEI) for NHS and Care Home patients and staff</w:t>
      </w:r>
    </w:p>
    <w:p w14:paraId="5AA9F19C" w14:textId="77777777" w:rsidR="00F20C6B" w:rsidRDefault="004748DD" w:rsidP="004748DD">
      <w:pPr>
        <w:pStyle w:val="Compact"/>
        <w:numPr>
          <w:ilvl w:val="0"/>
          <w:numId w:val="80"/>
        </w:numPr>
      </w:pPr>
      <w:r>
        <w:t>UKHSA Home Antibody Testing Service</w:t>
      </w:r>
    </w:p>
    <w:p w14:paraId="5AA9F19D" w14:textId="77777777" w:rsidR="00F20C6B" w:rsidRDefault="004748DD">
      <w:pPr>
        <w:pStyle w:val="FirstParagraph"/>
      </w:pPr>
      <w:r>
        <w:t>Reporting of NHS Serology tests formally began on the 1st June 2020, total reported tests includes all testing since commencement in May 2020.</w:t>
      </w:r>
    </w:p>
    <w:p w14:paraId="5AA9F19E" w14:textId="77777777" w:rsidR="00F20C6B" w:rsidRDefault="004748DD">
      <w:pPr>
        <w:pStyle w:val="BodyText"/>
      </w:pPr>
      <w:r>
        <w:t>The UKHSA Home Antibody Test</w:t>
      </w:r>
      <w:r>
        <w:t>ing Service was launched in September 2020 to support NHS antibody testing. From early 2021, the service also supported research studies across the UK.</w:t>
      </w:r>
    </w:p>
    <w:p w14:paraId="5AA9F19F" w14:textId="77777777" w:rsidR="00F20C6B" w:rsidRDefault="004748DD">
      <w:pPr>
        <w:pStyle w:val="BodyText"/>
      </w:pPr>
      <w:r>
        <w:t>Public reporting of home antibody tests began on 10 February 2022, historical tests dating back to Septe</w:t>
      </w:r>
      <w:r>
        <w:t>mber 2020 were added to the total of pillar 3 tests reported on this date.</w:t>
      </w:r>
    </w:p>
    <w:p w14:paraId="5AA9F1A0" w14:textId="77777777" w:rsidR="00F20C6B" w:rsidRDefault="004748DD">
      <w:pPr>
        <w:pStyle w:val="BodyText"/>
      </w:pPr>
      <w:r>
        <w:t>The UKHSA Home Antibody Testing Service programme ceased in May 2022, the final receipt of reported tests was on 08 May 2022.</w:t>
      </w:r>
    </w:p>
    <w:p w14:paraId="5AA9F1A1" w14:textId="77777777" w:rsidR="00F20C6B" w:rsidRDefault="004748DD">
      <w:pPr>
        <w:pStyle w:val="Heading4"/>
      </w:pPr>
      <w:bookmarkStart w:id="206" w:name="Xc9e7716452ba7eb85dbd5134b7307555d8d2804"/>
      <w:bookmarkEnd w:id="205"/>
      <w:r>
        <w:t>A reinfection is a case of COVID-19 in someone who prev</w:t>
      </w:r>
      <w:r>
        <w:t>iously had a COVID-19 infection. The different UK nations currently define cases and reinfections differently.</w:t>
      </w:r>
    </w:p>
    <w:p w14:paraId="5AA9F1A2" w14:textId="77777777" w:rsidR="00F20C6B" w:rsidRDefault="004748DD">
      <w:pPr>
        <w:pStyle w:val="Heading4"/>
      </w:pPr>
      <w:bookmarkStart w:id="207" w:name="cases-definition-13"/>
      <w:bookmarkEnd w:id="206"/>
      <w:r>
        <w:t>Cases definition</w:t>
      </w:r>
    </w:p>
    <w:p w14:paraId="5AA9F1A3" w14:textId="77777777" w:rsidR="00F20C6B" w:rsidRDefault="004748DD">
      <w:pPr>
        <w:pStyle w:val="FirstParagraph"/>
      </w:pPr>
      <w:r>
        <w:t>All data are updated weekly on Thursdays at 4pm.</w:t>
      </w:r>
    </w:p>
    <w:p w14:paraId="5AA9F1A4" w14:textId="77777777" w:rsidR="00F20C6B" w:rsidRDefault="004748DD">
      <w:pPr>
        <w:pStyle w:val="BodyText"/>
      </w:pPr>
      <w:r>
        <w:t xml:space="preserve">COVID-19 cases are identified by taking specimens from people and testing them </w:t>
      </w:r>
      <w:r>
        <w:t>for the SARS-CoV-2 virus. If the test is positive, this is a case. Some positive rapid lateral flow test results are confirmed with lab-based polymerase chain reaction (PCR) tests taken within 72 hours. If the PCR test results are negative, these are not r</w:t>
      </w:r>
      <w:r>
        <w:t>eported as confirmed cases.</w:t>
      </w:r>
    </w:p>
    <w:p w14:paraId="5AA9F1A5" w14:textId="77777777" w:rsidR="00F20C6B" w:rsidRDefault="004748DD">
      <w:pPr>
        <w:pStyle w:val="BodyText"/>
      </w:pPr>
      <w:r>
        <w:t>People who test positive again after a given time period are counted as new cases. In England, Northern Ireland and Scotland people are counted as new cases if they test positive again more than 90 days after their last positive</w:t>
      </w:r>
      <w:r>
        <w:t xml:space="preserve"> test. In Wales, a period of 42 days from a person’s first positive test in an episode is used.</w:t>
      </w:r>
    </w:p>
    <w:p w14:paraId="5AA9F1A6" w14:textId="77777777" w:rsidR="00F20C6B" w:rsidRDefault="004748DD">
      <w:pPr>
        <w:pStyle w:val="BodyText"/>
      </w:pPr>
      <w:r>
        <w:t>Cases data includes all positive lab-confirmed PCR test results plus</w:t>
      </w:r>
    </w:p>
    <w:p w14:paraId="5AA9F1A7" w14:textId="77777777" w:rsidR="00F20C6B" w:rsidRDefault="004748DD" w:rsidP="004748DD">
      <w:pPr>
        <w:pStyle w:val="Compact"/>
        <w:numPr>
          <w:ilvl w:val="0"/>
          <w:numId w:val="81"/>
        </w:numPr>
      </w:pPr>
      <w:r>
        <w:t>in England, positive rapid lateral flow tests unless followed by a negative PCR test taken within 72 hours</w:t>
      </w:r>
    </w:p>
    <w:p w14:paraId="5AA9F1A8" w14:textId="77777777" w:rsidR="00F20C6B" w:rsidRDefault="004748DD" w:rsidP="004748DD">
      <w:pPr>
        <w:pStyle w:val="Compact"/>
        <w:numPr>
          <w:ilvl w:val="0"/>
          <w:numId w:val="81"/>
        </w:numPr>
      </w:pPr>
      <w:r>
        <w:t>in Scotland, positive rapid lateral flow tests unless followed by a negative PCR test taken within 48 hours</w:t>
      </w:r>
    </w:p>
    <w:p w14:paraId="5AA9F1A9" w14:textId="77777777" w:rsidR="00F20C6B" w:rsidRDefault="004748DD" w:rsidP="004748DD">
      <w:pPr>
        <w:pStyle w:val="Compact"/>
        <w:numPr>
          <w:ilvl w:val="0"/>
          <w:numId w:val="81"/>
        </w:numPr>
      </w:pPr>
      <w:r>
        <w:t>in Northern Ireland, positive rapid later</w:t>
      </w:r>
      <w:r>
        <w:t>al flow tests</w:t>
      </w:r>
    </w:p>
    <w:p w14:paraId="5AA9F1AA" w14:textId="77777777" w:rsidR="00F20C6B" w:rsidRDefault="004748DD">
      <w:pPr>
        <w:pStyle w:val="FirstParagraph"/>
      </w:pPr>
      <w:r>
        <w:t>Figures may be shown by:</w:t>
      </w:r>
    </w:p>
    <w:p w14:paraId="5AA9F1AB" w14:textId="77777777" w:rsidR="00F20C6B" w:rsidRDefault="004748DD" w:rsidP="004748DD">
      <w:pPr>
        <w:pStyle w:val="Compact"/>
        <w:numPr>
          <w:ilvl w:val="0"/>
          <w:numId w:val="82"/>
        </w:numPr>
      </w:pPr>
      <w:r>
        <w:t>date reported – the date it was first included in the published totals</w:t>
      </w:r>
    </w:p>
    <w:p w14:paraId="5AA9F1AC" w14:textId="77777777" w:rsidR="00F20C6B" w:rsidRDefault="004748DD" w:rsidP="004748DD">
      <w:pPr>
        <w:pStyle w:val="Compact"/>
        <w:numPr>
          <w:ilvl w:val="0"/>
          <w:numId w:val="82"/>
        </w:numPr>
      </w:pPr>
      <w:r>
        <w:t>specimen date – the date the first sample that identified the infection was taken from a patient</w:t>
      </w:r>
    </w:p>
    <w:p w14:paraId="5AA9F1AD" w14:textId="77777777" w:rsidR="00F20C6B" w:rsidRDefault="004748DD">
      <w:pPr>
        <w:pStyle w:val="FirstParagraph"/>
      </w:pPr>
      <w:r>
        <w:t>Data for the last 5 days by specimen date are considered incomplete as it takes time to get test results and record them on relevant lab systems.</w:t>
      </w:r>
    </w:p>
    <w:p w14:paraId="5AA9F1AE" w14:textId="77777777" w:rsidR="00F20C6B" w:rsidRDefault="004748DD">
      <w:pPr>
        <w:pStyle w:val="BodyText"/>
      </w:pPr>
      <w:r>
        <w:t>UK</w:t>
      </w:r>
    </w:p>
    <w:p w14:paraId="5AA9F1AF" w14:textId="77777777" w:rsidR="00F20C6B" w:rsidRDefault="004748DD">
      <w:pPr>
        <w:pStyle w:val="BodyText"/>
      </w:pPr>
      <w:r>
        <w:t xml:space="preserve">UK data include results from both pillar 1 and pillar 2 testing. See Testing Pillars, Pillar 1 Testing and </w:t>
      </w:r>
      <w:r>
        <w:t>Pillar 2 Testing for definitions.</w:t>
      </w:r>
    </w:p>
    <w:p w14:paraId="5AA9F1B0" w14:textId="77777777" w:rsidR="00F20C6B" w:rsidRDefault="004748DD">
      <w:pPr>
        <w:pStyle w:val="BodyText"/>
      </w:pPr>
      <w:r>
        <w:t>England</w:t>
      </w:r>
    </w:p>
    <w:p w14:paraId="5AA9F1B1" w14:textId="77777777" w:rsidR="00F20C6B" w:rsidRDefault="004748DD">
      <w:pPr>
        <w:pStyle w:val="BodyText"/>
      </w:pPr>
      <w:r>
        <w:t>A positive case is identified by a confirmed positive test from a polymerase chain reaction (PCR) test, rapid lateral flow test or loop-mediated isothermal amplification (LAMP) test. Positive rapid lateral flow tes</w:t>
      </w:r>
      <w:r>
        <w:t>t results can be confirmed with PCR tests taken within 72 hours. If this PCR test result is negative, these are removed as cases.</w:t>
      </w:r>
    </w:p>
    <w:p w14:paraId="5AA9F1B2" w14:textId="77777777" w:rsidR="00F20C6B" w:rsidRDefault="004748DD">
      <w:pPr>
        <w:pStyle w:val="BodyText"/>
      </w:pPr>
      <w:r>
        <w:t>If a person tests positive again within 90 days of a previous positive test, this is seen as the same infection episode and co</w:t>
      </w:r>
      <w:r>
        <w:t>unted as one case. If a person tests positive again more than 90 days after their last positive test, this is counted as a new case.</w:t>
      </w:r>
    </w:p>
    <w:p w14:paraId="5AA9F1B3" w14:textId="77777777" w:rsidR="00F20C6B" w:rsidRDefault="004748DD">
      <w:pPr>
        <w:pStyle w:val="BodyText"/>
      </w:pPr>
      <w:r>
        <w:t>Cases by Middle layer Super Output Area (MSOA)</w:t>
      </w:r>
    </w:p>
    <w:p w14:paraId="5AA9F1B4" w14:textId="77777777" w:rsidR="00F20C6B" w:rsidRDefault="004748DD">
      <w:pPr>
        <w:pStyle w:val="BodyText"/>
      </w:pPr>
      <w:r>
        <w:t>Weekly rolling sums and population-based rates of new cases by specimen date</w:t>
      </w:r>
      <w:r>
        <w:t xml:space="preserve"> time series data are available to download for English MSOAs through the dynamic selections on the download data page. Data show the latest 7 days for which near-complete data — release date minus 5 days — are available, and historic non-overlapping 7-day</w:t>
      </w:r>
      <w:r>
        <w:t xml:space="preserve"> blocks. Dates are the final day in the relevant 7-day block, and counts between 0 and 2 are blank in the CSV or NULL in the other formats.</w:t>
      </w:r>
    </w:p>
    <w:p w14:paraId="5AA9F1B5" w14:textId="77777777" w:rsidR="00F20C6B" w:rsidRDefault="004748DD">
      <w:pPr>
        <w:pStyle w:val="BodyText"/>
      </w:pPr>
      <w:r>
        <w:t>Cases by age</w:t>
      </w:r>
    </w:p>
    <w:p w14:paraId="5AA9F1B6" w14:textId="77777777" w:rsidR="00F20C6B" w:rsidRDefault="004748DD">
      <w:pPr>
        <w:pStyle w:val="BodyText"/>
      </w:pPr>
      <w:r>
        <w:t>Daily number of cases data aggregated by age into 0 to 59, 60 plus and individual 5-year bands are avai</w:t>
      </w:r>
      <w:r>
        <w:t>lable to download via the download data page. 7 day rolling averages and rates are also included where the data is presented by specimen date.</w:t>
      </w:r>
    </w:p>
    <w:p w14:paraId="5AA9F1B7" w14:textId="77777777" w:rsidR="00F20C6B" w:rsidRDefault="004748DD">
      <w:pPr>
        <w:pStyle w:val="BodyText"/>
      </w:pPr>
      <w:r>
        <w:t>Northern Ireland</w:t>
      </w:r>
    </w:p>
    <w:p w14:paraId="5AA9F1B8" w14:textId="77777777" w:rsidR="00F20C6B" w:rsidRDefault="004748DD">
      <w:pPr>
        <w:pStyle w:val="BodyText"/>
      </w:pPr>
      <w:r>
        <w:t xml:space="preserve">A positive case is someone who has received a positive polymerase chain reaction (PCR) or rapid </w:t>
      </w:r>
      <w:r>
        <w:t>lateral flow test result. If a person tests positive again within 90 days of a previous positive test, this is seen as the same infection episode and counted as one case. If a person tests positive again more than 90 days after their last positive test, th</w:t>
      </w:r>
      <w:r>
        <w:t>is is counted as a new case.</w:t>
      </w:r>
    </w:p>
    <w:p w14:paraId="5AA9F1B9" w14:textId="77777777" w:rsidR="00F20C6B" w:rsidRDefault="004748DD">
      <w:pPr>
        <w:pStyle w:val="BodyText"/>
      </w:pPr>
      <w:r>
        <w:t>Scotland</w:t>
      </w:r>
    </w:p>
    <w:p w14:paraId="5AA9F1BA" w14:textId="77777777" w:rsidR="00F20C6B" w:rsidRDefault="004748DD">
      <w:pPr>
        <w:pStyle w:val="BodyText"/>
      </w:pPr>
      <w:r>
        <w:t>A positive case is identified by a confirmed positive test from a polymerase chain reaction (PCR) test or rapid lateral flow test.</w:t>
      </w:r>
    </w:p>
    <w:p w14:paraId="5AA9F1BB" w14:textId="77777777" w:rsidR="00F20C6B" w:rsidRDefault="004748DD">
      <w:pPr>
        <w:pStyle w:val="BodyText"/>
      </w:pPr>
      <w:r>
        <w:t>If a person tests positive again within 90 days of a previous positive test, this is se</w:t>
      </w:r>
      <w:r>
        <w:t>en as the same infection episode and counted as one case. If a person tests positive again more than 90 days after their last positive test, this is counted as a new case.</w:t>
      </w:r>
    </w:p>
    <w:p w14:paraId="5AA9F1BC" w14:textId="77777777" w:rsidR="00F20C6B" w:rsidRDefault="004748DD">
      <w:pPr>
        <w:pStyle w:val="BodyText"/>
      </w:pPr>
      <w:r>
        <w:t>Wales</w:t>
      </w:r>
    </w:p>
    <w:p w14:paraId="5AA9F1BD" w14:textId="77777777" w:rsidR="00F20C6B" w:rsidRDefault="004748DD">
      <w:pPr>
        <w:pStyle w:val="BodyText"/>
      </w:pPr>
      <w:r>
        <w:t>A positive case is someone who has received a positive polymerase chain reacti</w:t>
      </w:r>
      <w:r>
        <w:t>on (PCR) test result. If someone tests positive via a rapid lateral flow test, they are not included in the figures for positive cases for Wales.</w:t>
      </w:r>
    </w:p>
    <w:p w14:paraId="5AA9F1BE" w14:textId="77777777" w:rsidR="00F20C6B" w:rsidRDefault="004748DD">
      <w:pPr>
        <w:pStyle w:val="BodyText"/>
      </w:pPr>
      <w:r>
        <w:t>Confirmed cases for Wales are calculated using 6-week (42-day) episode periods. An individual’s first positive</w:t>
      </w:r>
      <w:r>
        <w:t xml:space="preserve"> test starts a 42-day episode period. Any further positive tests within that period are seen as the same infection episode and counted as one case. If a person tests positive again more than 42 days after the start of their previous episode, this is counte</w:t>
      </w:r>
      <w:r>
        <w:t>d as a new case.</w:t>
      </w:r>
    </w:p>
    <w:p w14:paraId="5AA9F1BF" w14:textId="77777777" w:rsidR="00F20C6B" w:rsidRDefault="004748DD">
      <w:pPr>
        <w:pStyle w:val="BodyText"/>
      </w:pPr>
      <w:r>
        <w:t>Further information about the processes for counting cases in the devolved administrations</w:t>
      </w:r>
    </w:p>
    <w:p w14:paraId="5AA9F1C0" w14:textId="77777777" w:rsidR="00F20C6B" w:rsidRDefault="004748DD">
      <w:pPr>
        <w:pStyle w:val="BodyText"/>
      </w:pPr>
      <w:r>
        <w:t>Details of the processes for counting cases in the devolved administrations are available on their websites:</w:t>
      </w:r>
    </w:p>
    <w:p w14:paraId="5AA9F1C1" w14:textId="77777777" w:rsidR="00F20C6B" w:rsidRDefault="004748DD" w:rsidP="004748DD">
      <w:pPr>
        <w:numPr>
          <w:ilvl w:val="0"/>
          <w:numId w:val="83"/>
        </w:numPr>
      </w:pPr>
      <w:hyperlink r:id="rId105">
        <w:r>
          <w:rPr>
            <w:rStyle w:val="Hyperlink"/>
          </w:rPr>
          <w:t>Scottish Government coronavirus information</w:t>
        </w:r>
      </w:hyperlink>
    </w:p>
    <w:p w14:paraId="5AA9F1C2" w14:textId="77777777" w:rsidR="00F20C6B" w:rsidRDefault="004748DD" w:rsidP="004748DD">
      <w:pPr>
        <w:numPr>
          <w:ilvl w:val="0"/>
          <w:numId w:val="83"/>
        </w:numPr>
      </w:pPr>
      <w:hyperlink r:id="rId106">
        <w:r>
          <w:rPr>
            <w:rStyle w:val="Hyperlink"/>
          </w:rPr>
          <w:t>Public Health Wales coronavirus information</w:t>
        </w:r>
      </w:hyperlink>
    </w:p>
    <w:p w14:paraId="5AA9F1C3" w14:textId="77777777" w:rsidR="00F20C6B" w:rsidRDefault="004748DD" w:rsidP="004748DD">
      <w:pPr>
        <w:numPr>
          <w:ilvl w:val="0"/>
          <w:numId w:val="83"/>
        </w:numPr>
      </w:pPr>
      <w:hyperlink r:id="rId107">
        <w:r>
          <w:rPr>
            <w:rStyle w:val="Hyperlink"/>
          </w:rPr>
          <w:t>Northern Ireland Department of Health coronavirus information</w:t>
        </w:r>
      </w:hyperlink>
    </w:p>
    <w:p w14:paraId="5AA9F1C4" w14:textId="77777777" w:rsidR="00F20C6B" w:rsidRDefault="004748DD">
      <w:pPr>
        <w:pStyle w:val="Heading3"/>
      </w:pPr>
      <w:bookmarkStart w:id="208" w:name="methodology-13"/>
      <w:bookmarkEnd w:id="207"/>
      <w:bookmarkEnd w:id="200"/>
      <w:r>
        <w:t>Methodology:</w:t>
      </w:r>
    </w:p>
    <w:p w14:paraId="5AA9F1C5" w14:textId="77777777" w:rsidR="00F20C6B" w:rsidRDefault="004748DD">
      <w:pPr>
        <w:pStyle w:val="Heading4"/>
      </w:pPr>
      <w:bookmarkStart w:id="209" w:name="X5110e768d50c846fc5c7703222715dd00fa5511"/>
      <w:r>
        <w:t>Geographical allocation of cases, tests and deaths</w:t>
      </w:r>
    </w:p>
    <w:p w14:paraId="5AA9F1C6" w14:textId="77777777" w:rsidR="00F20C6B" w:rsidRDefault="004748DD">
      <w:pPr>
        <w:pStyle w:val="FirstParagraph"/>
      </w:pPr>
      <w:r>
        <w:t>Cases, tests and deaths are all</w:t>
      </w:r>
      <w:r>
        <w:t>ocated to a person’s area of residence. Cases and tests prioritise the address given at the point of testing.</w:t>
      </w:r>
    </w:p>
    <w:p w14:paraId="5AA9F1C7" w14:textId="572FBB32" w:rsidR="00F20C6B" w:rsidRDefault="004748DD">
      <w:pPr>
        <w:pStyle w:val="BodyText"/>
      </w:pPr>
      <w:r>
        <w:t>UKHSA deaths data (</w:t>
      </w:r>
      <w:hyperlink r:id="rId108">
        <w:r>
          <w:rPr>
            <w:rStyle w:val="Hyperlink"/>
          </w:rPr>
          <w:t>deaths within 28 days</w:t>
        </w:r>
      </w:hyperlink>
      <w:r>
        <w:t xml:space="preserve"> and </w:t>
      </w:r>
      <w:hyperlink r:id="rId109">
        <w:r>
          <w:rPr>
            <w:rStyle w:val="Hyperlink"/>
          </w:rPr>
          <w:t>deaths within 60 days</w:t>
        </w:r>
      </w:hyperlink>
      <w:r>
        <w:t xml:space="preserve"> of the first specimen date of the most recent episode of infection) combine data from 4 diff</w:t>
      </w:r>
      <w:r>
        <w:t>erent sources. If more than one address is identified, the address provided in the death registration from ONS takes precedence.</w:t>
      </w:r>
    </w:p>
    <w:p w14:paraId="5AA9F1C8" w14:textId="77777777" w:rsidR="00F20C6B" w:rsidRDefault="004748DD">
      <w:pPr>
        <w:pStyle w:val="BodyText"/>
      </w:pPr>
      <w:r>
        <w:t>Due to their small populations, counts for some areas are combined when shown at local authority level, in order to protect ind</w:t>
      </w:r>
      <w:r>
        <w:t>ividuals’ privacy:</w:t>
      </w:r>
    </w:p>
    <w:p w14:paraId="5AA9F1C9" w14:textId="77777777" w:rsidR="00F20C6B" w:rsidRDefault="004748DD" w:rsidP="004748DD">
      <w:pPr>
        <w:pStyle w:val="Compact"/>
        <w:numPr>
          <w:ilvl w:val="0"/>
          <w:numId w:val="84"/>
        </w:numPr>
      </w:pPr>
      <w:r>
        <w:t>City of London and Hackney counts are combined</w:t>
      </w:r>
    </w:p>
    <w:p w14:paraId="5AA9F1CA" w14:textId="77777777" w:rsidR="00F20C6B" w:rsidRDefault="004748DD" w:rsidP="004748DD">
      <w:pPr>
        <w:pStyle w:val="Compact"/>
        <w:numPr>
          <w:ilvl w:val="0"/>
          <w:numId w:val="84"/>
        </w:numPr>
      </w:pPr>
      <w:r>
        <w:t>Isles of Scilly and Cornwall counts are combined</w:t>
      </w:r>
    </w:p>
    <w:p w14:paraId="5AA9F1CB" w14:textId="77777777" w:rsidR="00F20C6B" w:rsidRDefault="004748DD">
      <w:pPr>
        <w:pStyle w:val="FirstParagraph"/>
      </w:pPr>
      <w:r>
        <w:t>Changes to geographical allocation of data Cases, tests and deaths can be removed or reallocated as records are regularly updated with new in</w:t>
      </w:r>
      <w:r>
        <w:t>formation, which can create apparent discrepancies. If numbers for an area are low, these changes can result in negative numbers, which are shown as 0. However, the changes would be included for areas where a negative number would not be created.</w:t>
      </w:r>
    </w:p>
    <w:p w14:paraId="5AA9F1CC" w14:textId="77777777" w:rsidR="00F20C6B" w:rsidRDefault="004748DD">
      <w:pPr>
        <w:pStyle w:val="BodyText"/>
      </w:pPr>
      <w:r>
        <w:t>For examp</w:t>
      </w:r>
      <w:r>
        <w:t>le: Local authority A reports 2 new cases. Local authority B reports no new cases, but 1 previously reported case is reallocated to another local authority. This shows as 0 new cases reported for local authority B. These local authorities form a larger are</w:t>
      </w:r>
      <w:r>
        <w:t>a. 1 case is shown in this larger area (2 cases in local authority A, minus 1 case in local authority B).</w:t>
      </w:r>
    </w:p>
    <w:p w14:paraId="5AA9F1CD" w14:textId="77777777" w:rsidR="00F20C6B" w:rsidRDefault="004748DD">
      <w:pPr>
        <w:pStyle w:val="BodyText"/>
      </w:pPr>
      <w:r>
        <w:t>From 31 January 2022, the allocation of geographical locations for cases in England has changed to use the information from the first positive test of</w:t>
      </w:r>
      <w:r>
        <w:t xml:space="preserve"> an infection episode. This change applies to cases by specimen date since the beginning of the pandemic; cases by report date have not been revised. Before 31 January 2022, the address provided in a person’s most recent positive test was used.</w:t>
      </w:r>
    </w:p>
    <w:p w14:paraId="5AA9F1CE" w14:textId="0C31F8C3" w:rsidR="00F20C6B" w:rsidRDefault="004748DD">
      <w:pPr>
        <w:pStyle w:val="BodyText"/>
      </w:pPr>
      <w:r>
        <w:t xml:space="preserve">On 16 June </w:t>
      </w:r>
      <w:r>
        <w:t xml:space="preserve">2021, UKHSA </w:t>
      </w:r>
      <w:hyperlink r:id="rId110">
        <w:r>
          <w:rPr>
            <w:rStyle w:val="Hyperlink"/>
          </w:rPr>
          <w:t>improved local authority allocation for deaths in England</w:t>
        </w:r>
      </w:hyperlink>
      <w:r>
        <w:t>.</w:t>
      </w:r>
    </w:p>
    <w:p w14:paraId="5AA9F1CF" w14:textId="703ACAD2" w:rsidR="00F20C6B" w:rsidRDefault="004748DD">
      <w:pPr>
        <w:pStyle w:val="BodyText"/>
      </w:pPr>
      <w:r>
        <w:t xml:space="preserve">On 16 November 2020, UKHSA </w:t>
      </w:r>
      <w:hyperlink r:id="rId111">
        <w:r>
          <w:rPr>
            <w:rStyle w:val="Hyperlink"/>
          </w:rPr>
          <w:t>updated the way it records the location of people who test positive or negative for COVID-19 in England</w:t>
        </w:r>
      </w:hyperlink>
      <w:r>
        <w:t>.</w:t>
      </w:r>
    </w:p>
    <w:p w14:paraId="5AA9F1D0" w14:textId="77777777" w:rsidR="00F20C6B" w:rsidRDefault="004748DD">
      <w:pPr>
        <w:pStyle w:val="Heading4"/>
      </w:pPr>
      <w:bookmarkStart w:id="210" w:name="rate-calculations-3"/>
      <w:bookmarkEnd w:id="209"/>
      <w:r>
        <w:t>Rate calculations</w:t>
      </w:r>
    </w:p>
    <w:p w14:paraId="5AA9F1D1" w14:textId="77777777" w:rsidR="00F20C6B" w:rsidRDefault="004748DD">
      <w:pPr>
        <w:pStyle w:val="FirstParagraph"/>
      </w:pPr>
      <w:r>
        <w:t>Rates are calculated to compare areas or population g</w:t>
      </w:r>
      <w:r>
        <w:t>roups of different sizes. All rates shown on this website are crude rates expressed per 100,000 population. This means the count (eg cases or deaths) is divided by the denominator population and multiplied by 100,000, without any adjustment for other facto</w:t>
      </w:r>
      <w:r>
        <w:t>rs.</w:t>
      </w:r>
    </w:p>
    <w:p w14:paraId="5AA9F1D2" w14:textId="77777777" w:rsidR="00F20C6B" w:rsidRDefault="004748DD">
      <w:pPr>
        <w:pStyle w:val="BodyText"/>
      </w:pPr>
      <w:r>
        <w:t>7-day rolling rates are calculated by dividing the 7-day total by the denominator population and multiplying by 100,000.</w:t>
      </w:r>
    </w:p>
    <w:p w14:paraId="5AA9F1D3" w14:textId="77777777" w:rsidR="00F20C6B" w:rsidRDefault="004748DD">
      <w:pPr>
        <w:pStyle w:val="BodyText"/>
      </w:pPr>
      <w:r>
        <w:t>Populations used are Office for National Statistics 2020 mid-year estimates.</w:t>
      </w:r>
    </w:p>
    <w:p w14:paraId="5AA9F1D4" w14:textId="77777777" w:rsidR="00F20C6B" w:rsidRDefault="004748DD">
      <w:pPr>
        <w:pStyle w:val="Heading2"/>
      </w:pPr>
      <w:bookmarkStart w:id="211" w:name="female-cases"/>
      <w:bookmarkStart w:id="212" w:name="_Toc161318193"/>
      <w:bookmarkEnd w:id="210"/>
      <w:bookmarkEnd w:id="208"/>
      <w:bookmarkEnd w:id="195"/>
      <w:r>
        <w:t>Female cases</w:t>
      </w:r>
      <w:bookmarkEnd w:id="212"/>
    </w:p>
    <w:p w14:paraId="5AA9F1D5" w14:textId="77777777" w:rsidR="00F20C6B" w:rsidRDefault="004748DD">
      <w:pPr>
        <w:pStyle w:val="Heading3"/>
      </w:pPr>
      <w:bookmarkStart w:id="213" w:name="metric-name-14"/>
      <w:r>
        <w:t>Metric name:</w:t>
      </w:r>
    </w:p>
    <w:p w14:paraId="5AA9F1D6" w14:textId="77777777" w:rsidR="00F20C6B" w:rsidRDefault="004748DD">
      <w:pPr>
        <w:pStyle w:val="FirstParagraph"/>
      </w:pPr>
      <w:r>
        <w:t>femaleCases</w:t>
      </w:r>
    </w:p>
    <w:p w14:paraId="5AA9F1D7" w14:textId="77777777" w:rsidR="00F20C6B" w:rsidRDefault="004748DD">
      <w:pPr>
        <w:pStyle w:val="Heading3"/>
      </w:pPr>
      <w:bookmarkStart w:id="214" w:name="types-14"/>
      <w:bookmarkEnd w:id="213"/>
      <w:r>
        <w:t>Types:</w:t>
      </w:r>
    </w:p>
    <w:p w14:paraId="5AA9F1D8" w14:textId="77777777" w:rsidR="00F20C6B" w:rsidRDefault="004748DD">
      <w:pPr>
        <w:pStyle w:val="FirstParagraph"/>
      </w:pPr>
      <w:r>
        <w:t>age demog</w:t>
      </w:r>
      <w:r>
        <w:t>raphics, sex demographics, daily, event date</w:t>
      </w:r>
    </w:p>
    <w:p w14:paraId="5AA9F1D9" w14:textId="77777777" w:rsidR="00F20C6B" w:rsidRDefault="004748DD">
      <w:pPr>
        <w:pStyle w:val="Heading3"/>
      </w:pPr>
      <w:bookmarkStart w:id="215" w:name="abstract-14"/>
      <w:bookmarkEnd w:id="214"/>
      <w:r>
        <w:t>Abstract:</w:t>
      </w:r>
    </w:p>
    <w:p w14:paraId="5AA9F1DA" w14:textId="77777777" w:rsidR="00F20C6B" w:rsidRDefault="004748DD">
      <w:pPr>
        <w:pStyle w:val="FirstParagraph"/>
      </w:pPr>
      <w:r>
        <w:t>Total number of female cases since the start of the pandemic, by age. Some test results have missing age or sex, so the sum of the subgroups does not equal the total cases for the area.</w:t>
      </w:r>
    </w:p>
    <w:p w14:paraId="5AA9F1DB" w14:textId="77777777" w:rsidR="00F20C6B" w:rsidRDefault="004748DD">
      <w:pPr>
        <w:pStyle w:val="Heading3"/>
      </w:pPr>
      <w:bookmarkStart w:id="216" w:name="description-14"/>
      <w:bookmarkEnd w:id="215"/>
      <w:r>
        <w:t>Description:</w:t>
      </w:r>
    </w:p>
    <w:p w14:paraId="5AA9F1DC" w14:textId="77777777" w:rsidR="00F20C6B" w:rsidRDefault="004748DD">
      <w:pPr>
        <w:pStyle w:val="Heading4"/>
      </w:pPr>
      <w:bookmarkStart w:id="217" w:name="pillar-3-antibody-testing-14"/>
      <w:r>
        <w:t>Pi</w:t>
      </w:r>
      <w:r>
        <w:t>llar 3: Antibody testing</w:t>
      </w:r>
    </w:p>
    <w:p w14:paraId="5AA9F1DD" w14:textId="77777777" w:rsidR="00F20C6B" w:rsidRDefault="004748DD">
      <w:pPr>
        <w:pStyle w:val="FirstParagraph"/>
      </w:pPr>
      <w:r>
        <w:t>Antibody serology testing to show if people have antibodies from past infection with COVID-19.</w:t>
      </w:r>
    </w:p>
    <w:p w14:paraId="5AA9F1DE" w14:textId="77777777" w:rsidR="00F20C6B" w:rsidRDefault="004748DD">
      <w:pPr>
        <w:pStyle w:val="BodyText"/>
      </w:pPr>
      <w:r>
        <w:t>Pillar 3 data is provided for England by:</w:t>
      </w:r>
    </w:p>
    <w:p w14:paraId="5AA9F1DF" w14:textId="77777777" w:rsidR="00F20C6B" w:rsidRDefault="004748DD" w:rsidP="004748DD">
      <w:pPr>
        <w:pStyle w:val="Compact"/>
        <w:numPr>
          <w:ilvl w:val="0"/>
          <w:numId w:val="85"/>
        </w:numPr>
      </w:pPr>
      <w:r>
        <w:t>NHS England and Improvement (NHSEI) for NHS and Care Home patients and staff</w:t>
      </w:r>
    </w:p>
    <w:p w14:paraId="5AA9F1E0" w14:textId="77777777" w:rsidR="00F20C6B" w:rsidRDefault="004748DD" w:rsidP="004748DD">
      <w:pPr>
        <w:pStyle w:val="Compact"/>
        <w:numPr>
          <w:ilvl w:val="0"/>
          <w:numId w:val="85"/>
        </w:numPr>
      </w:pPr>
      <w:r>
        <w:t>UKHSA Home Antibody Testing Service</w:t>
      </w:r>
    </w:p>
    <w:p w14:paraId="5AA9F1E1" w14:textId="77777777" w:rsidR="00F20C6B" w:rsidRDefault="004748DD">
      <w:pPr>
        <w:pStyle w:val="FirstParagraph"/>
      </w:pPr>
      <w:r>
        <w:t>Reporting of NHS Serology tests formally began on the 1st June 2020, total reported tests includes all testing since commencement in May 2020.</w:t>
      </w:r>
    </w:p>
    <w:p w14:paraId="5AA9F1E2" w14:textId="77777777" w:rsidR="00F20C6B" w:rsidRDefault="004748DD">
      <w:pPr>
        <w:pStyle w:val="BodyText"/>
      </w:pPr>
      <w:r>
        <w:t>The UKHSA Home Antibody Testing Service was launched in September 2020 to support NHS antibody testing. From early 2021, the service also supported research studies across the UK.</w:t>
      </w:r>
    </w:p>
    <w:p w14:paraId="5AA9F1E3" w14:textId="77777777" w:rsidR="00F20C6B" w:rsidRDefault="004748DD">
      <w:pPr>
        <w:pStyle w:val="BodyText"/>
      </w:pPr>
      <w:r>
        <w:t>Public reporting of home antibody tests began on 10 February 2022, historica</w:t>
      </w:r>
      <w:r>
        <w:t>l tests dating back to September 2020 were added to the total of pillar 3 tests reported on this date.</w:t>
      </w:r>
    </w:p>
    <w:p w14:paraId="5AA9F1E4" w14:textId="77777777" w:rsidR="00F20C6B" w:rsidRDefault="004748DD">
      <w:pPr>
        <w:pStyle w:val="BodyText"/>
      </w:pPr>
      <w:r>
        <w:t>The UKHSA Home Antibody Testing Service programme ceased in May 2022, the final receipt of reported tests was on 08 May 2022.</w:t>
      </w:r>
    </w:p>
    <w:p w14:paraId="5AA9F1E5" w14:textId="77777777" w:rsidR="00F20C6B" w:rsidRDefault="004748DD">
      <w:pPr>
        <w:pStyle w:val="Heading4"/>
      </w:pPr>
      <w:bookmarkStart w:id="218" w:name="cases-definition-14"/>
      <w:bookmarkEnd w:id="217"/>
      <w:r>
        <w:t>Cases definition</w:t>
      </w:r>
    </w:p>
    <w:p w14:paraId="5AA9F1E6" w14:textId="77777777" w:rsidR="00F20C6B" w:rsidRDefault="004748DD">
      <w:pPr>
        <w:pStyle w:val="FirstParagraph"/>
      </w:pPr>
      <w:r>
        <w:t>All data a</w:t>
      </w:r>
      <w:r>
        <w:t>re updated weekly on Thursdays at 4pm.</w:t>
      </w:r>
    </w:p>
    <w:p w14:paraId="5AA9F1E7" w14:textId="77777777" w:rsidR="00F20C6B" w:rsidRDefault="004748DD">
      <w:pPr>
        <w:pStyle w:val="BodyText"/>
      </w:pPr>
      <w:r>
        <w:t>COVID-19 cases are identified by taking specimens from people and testing them for the SARS-CoV-2 virus. If the test is positive, this is a case. Some positive rapid lateral flow test results are confirmed with lab-ba</w:t>
      </w:r>
      <w:r>
        <w:t>sed polymerase chain reaction (PCR) tests taken within 72 hours. If the PCR test results are negative, these are not reported as confirmed cases.</w:t>
      </w:r>
    </w:p>
    <w:p w14:paraId="5AA9F1E8" w14:textId="77777777" w:rsidR="00F20C6B" w:rsidRDefault="004748DD">
      <w:pPr>
        <w:pStyle w:val="BodyText"/>
      </w:pPr>
      <w:r>
        <w:t>People who test positive again after a given time period are counted as new cases. In England, Northern Irelan</w:t>
      </w:r>
      <w:r>
        <w:t>d and Scotland people are counted as new cases if they test positive again more than 90 days after their last positive test. In Wales, a period of 42 days from a person’s first positive test in an episode is used.</w:t>
      </w:r>
    </w:p>
    <w:p w14:paraId="5AA9F1E9" w14:textId="77777777" w:rsidR="00F20C6B" w:rsidRDefault="004748DD">
      <w:pPr>
        <w:pStyle w:val="BodyText"/>
      </w:pPr>
      <w:r>
        <w:t>Cases data includes all positive lab-confi</w:t>
      </w:r>
      <w:r>
        <w:t>rmed PCR test results plus</w:t>
      </w:r>
    </w:p>
    <w:p w14:paraId="5AA9F1EA" w14:textId="77777777" w:rsidR="00F20C6B" w:rsidRDefault="004748DD" w:rsidP="004748DD">
      <w:pPr>
        <w:pStyle w:val="Compact"/>
        <w:numPr>
          <w:ilvl w:val="0"/>
          <w:numId w:val="86"/>
        </w:numPr>
      </w:pPr>
      <w:r>
        <w:t>in England, positive rapid lateral flow tests unless followed by a negative PCR test taken within 72 hours</w:t>
      </w:r>
    </w:p>
    <w:p w14:paraId="5AA9F1EB" w14:textId="77777777" w:rsidR="00F20C6B" w:rsidRDefault="004748DD" w:rsidP="004748DD">
      <w:pPr>
        <w:pStyle w:val="Compact"/>
        <w:numPr>
          <w:ilvl w:val="0"/>
          <w:numId w:val="86"/>
        </w:numPr>
      </w:pPr>
      <w:r>
        <w:t>in Scotland, positive rapid lateral flow tests unless followed by a negative PCR test taken within 48 hours</w:t>
      </w:r>
    </w:p>
    <w:p w14:paraId="5AA9F1EC" w14:textId="77777777" w:rsidR="00F20C6B" w:rsidRDefault="004748DD" w:rsidP="004748DD">
      <w:pPr>
        <w:pStyle w:val="Compact"/>
        <w:numPr>
          <w:ilvl w:val="0"/>
          <w:numId w:val="86"/>
        </w:numPr>
      </w:pPr>
      <w:r>
        <w:t>in Northern Ir</w:t>
      </w:r>
      <w:r>
        <w:t>eland, positive rapid lateral flow tests</w:t>
      </w:r>
    </w:p>
    <w:p w14:paraId="5AA9F1ED" w14:textId="77777777" w:rsidR="00F20C6B" w:rsidRDefault="004748DD">
      <w:pPr>
        <w:pStyle w:val="FirstParagraph"/>
      </w:pPr>
      <w:r>
        <w:t>Figures may be shown by:</w:t>
      </w:r>
    </w:p>
    <w:p w14:paraId="5AA9F1EE" w14:textId="77777777" w:rsidR="00F20C6B" w:rsidRDefault="004748DD" w:rsidP="004748DD">
      <w:pPr>
        <w:pStyle w:val="Compact"/>
        <w:numPr>
          <w:ilvl w:val="0"/>
          <w:numId w:val="87"/>
        </w:numPr>
      </w:pPr>
      <w:r>
        <w:t>date reported – the date it was first included in the published totals</w:t>
      </w:r>
    </w:p>
    <w:p w14:paraId="5AA9F1EF" w14:textId="77777777" w:rsidR="00F20C6B" w:rsidRDefault="004748DD" w:rsidP="004748DD">
      <w:pPr>
        <w:pStyle w:val="Compact"/>
        <w:numPr>
          <w:ilvl w:val="0"/>
          <w:numId w:val="87"/>
        </w:numPr>
      </w:pPr>
      <w:r>
        <w:t>specimen date – the date the first sample that identified the infection was taken from a patient</w:t>
      </w:r>
    </w:p>
    <w:p w14:paraId="5AA9F1F0" w14:textId="77777777" w:rsidR="00F20C6B" w:rsidRDefault="004748DD">
      <w:pPr>
        <w:pStyle w:val="FirstParagraph"/>
      </w:pPr>
      <w:r>
        <w:t>Data for the last 5 da</w:t>
      </w:r>
      <w:r>
        <w:t>ys by specimen date are considered incomplete as it takes time to get test results and record them on relevant lab systems.</w:t>
      </w:r>
    </w:p>
    <w:p w14:paraId="5AA9F1F1" w14:textId="77777777" w:rsidR="00F20C6B" w:rsidRDefault="004748DD">
      <w:pPr>
        <w:pStyle w:val="BodyText"/>
      </w:pPr>
      <w:r>
        <w:t>UK</w:t>
      </w:r>
    </w:p>
    <w:p w14:paraId="5AA9F1F2" w14:textId="77777777" w:rsidR="00F20C6B" w:rsidRDefault="004748DD">
      <w:pPr>
        <w:pStyle w:val="BodyText"/>
      </w:pPr>
      <w:r>
        <w:t>UK data include results from both pillar 1 and pillar 2 testing. See Testing Pillars, Pillar 1 Testing and Pillar 2 Testing for d</w:t>
      </w:r>
      <w:r>
        <w:t>efinitions.</w:t>
      </w:r>
    </w:p>
    <w:p w14:paraId="5AA9F1F3" w14:textId="77777777" w:rsidR="00F20C6B" w:rsidRDefault="004748DD">
      <w:pPr>
        <w:pStyle w:val="BodyText"/>
      </w:pPr>
      <w:r>
        <w:t>England</w:t>
      </w:r>
    </w:p>
    <w:p w14:paraId="5AA9F1F4" w14:textId="77777777" w:rsidR="00F20C6B" w:rsidRDefault="004748DD">
      <w:pPr>
        <w:pStyle w:val="BodyText"/>
      </w:pPr>
      <w:r>
        <w:t>A positive case is identified by a confirmed positive test from a polymerase chain reaction (PCR) test, rapid lateral flow test or loop-mediated isothermal amplification (LAMP) test. Positive rapid lateral flow test results can be confi</w:t>
      </w:r>
      <w:r>
        <w:t>rmed with PCR tests taken within 72 hours. If this PCR test result is negative, these are removed as cases.</w:t>
      </w:r>
    </w:p>
    <w:p w14:paraId="5AA9F1F5" w14:textId="77777777" w:rsidR="00F20C6B" w:rsidRDefault="004748DD">
      <w:pPr>
        <w:pStyle w:val="BodyText"/>
      </w:pPr>
      <w:r>
        <w:t xml:space="preserve">If a person tests positive again within 90 days of a previous positive test, this is seen as the same infection episode and counted as one case. If </w:t>
      </w:r>
      <w:r>
        <w:t>a person tests positive again more than 90 days after their last positive test, this is counted as a new case.</w:t>
      </w:r>
    </w:p>
    <w:p w14:paraId="5AA9F1F6" w14:textId="77777777" w:rsidR="00F20C6B" w:rsidRDefault="004748DD">
      <w:pPr>
        <w:pStyle w:val="BodyText"/>
      </w:pPr>
      <w:r>
        <w:t>Cases by Middle layer Super Output Area (MSOA)</w:t>
      </w:r>
    </w:p>
    <w:p w14:paraId="5AA9F1F7" w14:textId="77777777" w:rsidR="00F20C6B" w:rsidRDefault="004748DD">
      <w:pPr>
        <w:pStyle w:val="BodyText"/>
      </w:pPr>
      <w:r>
        <w:t xml:space="preserve">Weekly rolling sums and population-based rates of new cases by specimen date time series data are </w:t>
      </w:r>
      <w:r>
        <w:t>available to download for English MSOAs through the dynamic selections on the download data page. Data show the latest 7 days for which near-complete data — release date minus 5 days — are available, and historic non-overlapping 7-day blocks. Dates are the</w:t>
      </w:r>
      <w:r>
        <w:t xml:space="preserve"> final day in the relevant 7-day block, and counts between 0 and 2 are blank in the CSV or NULL in the other formats.</w:t>
      </w:r>
    </w:p>
    <w:p w14:paraId="5AA9F1F8" w14:textId="77777777" w:rsidR="00F20C6B" w:rsidRDefault="004748DD">
      <w:pPr>
        <w:pStyle w:val="BodyText"/>
      </w:pPr>
      <w:r>
        <w:t>Cases by age</w:t>
      </w:r>
    </w:p>
    <w:p w14:paraId="5AA9F1F9" w14:textId="77777777" w:rsidR="00F20C6B" w:rsidRDefault="004748DD">
      <w:pPr>
        <w:pStyle w:val="BodyText"/>
      </w:pPr>
      <w:r>
        <w:t>Daily number of cases data aggregated by age into 0 to 59, 60 plus and individual 5-year bands are available to download via the download data page. 7 day rolling averages and rates are also included where the data is presented by specimen date.</w:t>
      </w:r>
    </w:p>
    <w:p w14:paraId="5AA9F1FA" w14:textId="77777777" w:rsidR="00F20C6B" w:rsidRDefault="004748DD">
      <w:pPr>
        <w:pStyle w:val="BodyText"/>
      </w:pPr>
      <w:r>
        <w:t>Northern I</w:t>
      </w:r>
      <w:r>
        <w:t>reland</w:t>
      </w:r>
    </w:p>
    <w:p w14:paraId="5AA9F1FB" w14:textId="77777777" w:rsidR="00F20C6B" w:rsidRDefault="004748DD">
      <w:pPr>
        <w:pStyle w:val="BodyText"/>
      </w:pPr>
      <w:r>
        <w:t>A positive case is someone who has received a positive polymerase chain reaction (PCR) or rapid lateral flow test result. If a person tests positive again within 90 days of a previous positive test, this is seen as the same infection episode and cou</w:t>
      </w:r>
      <w:r>
        <w:t>nted as one case. If a person tests positive again more than 90 days after their last positive test, this is counted as a new case.</w:t>
      </w:r>
    </w:p>
    <w:p w14:paraId="5AA9F1FC" w14:textId="77777777" w:rsidR="00F20C6B" w:rsidRDefault="004748DD">
      <w:pPr>
        <w:pStyle w:val="BodyText"/>
      </w:pPr>
      <w:r>
        <w:t>Scotland</w:t>
      </w:r>
    </w:p>
    <w:p w14:paraId="5AA9F1FD" w14:textId="77777777" w:rsidR="00F20C6B" w:rsidRDefault="004748DD">
      <w:pPr>
        <w:pStyle w:val="BodyText"/>
      </w:pPr>
      <w:r>
        <w:t>A positive case is identified by a confirmed positive test from a polymerase chain reaction (PCR) test or rapid lat</w:t>
      </w:r>
      <w:r>
        <w:t>eral flow test.</w:t>
      </w:r>
    </w:p>
    <w:p w14:paraId="5AA9F1FE" w14:textId="77777777" w:rsidR="00F20C6B" w:rsidRDefault="004748DD">
      <w:pPr>
        <w:pStyle w:val="BodyText"/>
      </w:pPr>
      <w:r>
        <w:t>If a person tests positive again within 90 days of a previous positive test, this is seen as the same infection episode and counted as one case. If a person tests positive again more than 90 days after their last positive test, this is counted as a new cas</w:t>
      </w:r>
      <w:r>
        <w:t>e.</w:t>
      </w:r>
    </w:p>
    <w:p w14:paraId="5AA9F1FF" w14:textId="77777777" w:rsidR="00F20C6B" w:rsidRDefault="004748DD">
      <w:pPr>
        <w:pStyle w:val="BodyText"/>
      </w:pPr>
      <w:r>
        <w:t>Wales</w:t>
      </w:r>
    </w:p>
    <w:p w14:paraId="5AA9F200" w14:textId="77777777" w:rsidR="00F20C6B" w:rsidRDefault="004748DD">
      <w:pPr>
        <w:pStyle w:val="BodyText"/>
      </w:pPr>
      <w:r>
        <w:t>A positive case is someone who has received a positive polymerase chain reaction (PCR) test result. If someone tests positive via a rapid lateral flow test, they are not included in the figures for positive cases for Wales.</w:t>
      </w:r>
    </w:p>
    <w:p w14:paraId="5AA9F201" w14:textId="77777777" w:rsidR="00F20C6B" w:rsidRDefault="004748DD">
      <w:pPr>
        <w:pStyle w:val="BodyText"/>
      </w:pPr>
      <w:r>
        <w:t>Confirmed cases for Wal</w:t>
      </w:r>
      <w:r>
        <w:t>es are calculated using 6-week (42-day) episode periods. An individual’s first positive test starts a 42-day episode period. Any further positive tests within that period are seen as the same infection episode and counted as one case. If a person tests pos</w:t>
      </w:r>
      <w:r>
        <w:t>itive again more than 42 days after the start of their previous episode, this is counted as a new case.</w:t>
      </w:r>
    </w:p>
    <w:p w14:paraId="5AA9F202" w14:textId="77777777" w:rsidR="00F20C6B" w:rsidRDefault="004748DD">
      <w:pPr>
        <w:pStyle w:val="BodyText"/>
      </w:pPr>
      <w:r>
        <w:t>Further information about the processes for counting cases in the devolved administrations</w:t>
      </w:r>
    </w:p>
    <w:p w14:paraId="5AA9F203" w14:textId="77777777" w:rsidR="00F20C6B" w:rsidRDefault="004748DD">
      <w:pPr>
        <w:pStyle w:val="BodyText"/>
      </w:pPr>
      <w:r>
        <w:t>Details of the processes for counting cases in the devolved a</w:t>
      </w:r>
      <w:r>
        <w:t>dministrations are available on their websites:</w:t>
      </w:r>
    </w:p>
    <w:p w14:paraId="5AA9F204" w14:textId="77777777" w:rsidR="00F20C6B" w:rsidRDefault="004748DD" w:rsidP="004748DD">
      <w:pPr>
        <w:numPr>
          <w:ilvl w:val="0"/>
          <w:numId w:val="88"/>
        </w:numPr>
      </w:pPr>
      <w:hyperlink r:id="rId112">
        <w:r>
          <w:rPr>
            <w:rStyle w:val="Hyperlink"/>
          </w:rPr>
          <w:t>Scottish Government coronavirus information</w:t>
        </w:r>
      </w:hyperlink>
    </w:p>
    <w:p w14:paraId="5AA9F205" w14:textId="77777777" w:rsidR="00F20C6B" w:rsidRDefault="004748DD" w:rsidP="004748DD">
      <w:pPr>
        <w:numPr>
          <w:ilvl w:val="0"/>
          <w:numId w:val="88"/>
        </w:numPr>
      </w:pPr>
      <w:hyperlink r:id="rId113">
        <w:r>
          <w:rPr>
            <w:rStyle w:val="Hyperlink"/>
          </w:rPr>
          <w:t>Public Health Wales coronavirus information</w:t>
        </w:r>
      </w:hyperlink>
    </w:p>
    <w:p w14:paraId="5AA9F206" w14:textId="77777777" w:rsidR="00F20C6B" w:rsidRDefault="004748DD" w:rsidP="004748DD">
      <w:pPr>
        <w:numPr>
          <w:ilvl w:val="0"/>
          <w:numId w:val="88"/>
        </w:numPr>
      </w:pPr>
      <w:hyperlink r:id="rId114">
        <w:r>
          <w:rPr>
            <w:rStyle w:val="Hyperlink"/>
          </w:rPr>
          <w:t>N</w:t>
        </w:r>
        <w:r>
          <w:rPr>
            <w:rStyle w:val="Hyperlink"/>
          </w:rPr>
          <w:t>orthern Ireland Department of Health coronavirus information</w:t>
        </w:r>
      </w:hyperlink>
    </w:p>
    <w:p w14:paraId="5AA9F207" w14:textId="77777777" w:rsidR="00F20C6B" w:rsidRDefault="004748DD">
      <w:pPr>
        <w:pStyle w:val="Heading4"/>
      </w:pPr>
      <w:bookmarkStart w:id="219" w:name="testing-pillars-13"/>
      <w:bookmarkEnd w:id="218"/>
      <w:r>
        <w:t>Testing pillars</w:t>
      </w:r>
    </w:p>
    <w:p w14:paraId="5AA9F208" w14:textId="77777777" w:rsidR="00F20C6B" w:rsidRDefault="004748DD">
      <w:pPr>
        <w:pStyle w:val="FirstParagraph"/>
      </w:pPr>
      <w:r>
        <w:t>The government provides testing through four routes known as pillars.</w:t>
      </w:r>
    </w:p>
    <w:p w14:paraId="5AA9F209" w14:textId="77777777" w:rsidR="00F20C6B" w:rsidRDefault="004748DD">
      <w:pPr>
        <w:pStyle w:val="BodyText"/>
      </w:pPr>
      <w:r>
        <w:t>Information on the government’s national testing strategy, and the methodology used to report numbers of test</w:t>
      </w:r>
      <w:r>
        <w:t>s, is available on the Department for Health and Social Care website:</w:t>
      </w:r>
    </w:p>
    <w:p w14:paraId="5AA9F20A" w14:textId="77777777" w:rsidR="00F20C6B" w:rsidRDefault="004748DD" w:rsidP="004748DD">
      <w:pPr>
        <w:pStyle w:val="Compact"/>
        <w:numPr>
          <w:ilvl w:val="0"/>
          <w:numId w:val="89"/>
        </w:numPr>
      </w:pPr>
      <w:hyperlink r:id="rId115">
        <w:r>
          <w:rPr>
            <w:rStyle w:val="Hyperlink"/>
          </w:rPr>
          <w:t>Changes to COVID-19 testing in England from 1 April</w:t>
        </w:r>
      </w:hyperlink>
    </w:p>
    <w:p w14:paraId="5AA9F20B" w14:textId="77777777" w:rsidR="00F20C6B" w:rsidRDefault="004748DD" w:rsidP="004748DD">
      <w:pPr>
        <w:pStyle w:val="Compact"/>
        <w:numPr>
          <w:ilvl w:val="0"/>
          <w:numId w:val="89"/>
        </w:numPr>
      </w:pPr>
      <w:hyperlink r:id="rId116">
        <w:r>
          <w:rPr>
            <w:rStyle w:val="Hyperlink"/>
          </w:rPr>
          <w:t>Coronavirus (COVID-19): scaling up testing programmes</w:t>
        </w:r>
      </w:hyperlink>
    </w:p>
    <w:p w14:paraId="5AA9F20C" w14:textId="77777777" w:rsidR="00F20C6B" w:rsidRDefault="004748DD" w:rsidP="004748DD">
      <w:pPr>
        <w:pStyle w:val="Compact"/>
        <w:numPr>
          <w:ilvl w:val="0"/>
          <w:numId w:val="89"/>
        </w:numPr>
      </w:pPr>
      <w:hyperlink r:id="rId117">
        <w:r>
          <w:rPr>
            <w:rStyle w:val="Hyperlink"/>
          </w:rPr>
          <w:t>Coronavirus (COVID-19): NHS Test and Trace statistics (England): methodology</w:t>
        </w:r>
      </w:hyperlink>
    </w:p>
    <w:p w14:paraId="5AA9F20D" w14:textId="77777777" w:rsidR="00F20C6B" w:rsidRDefault="004748DD">
      <w:pPr>
        <w:pStyle w:val="Heading4"/>
      </w:pPr>
      <w:bookmarkStart w:id="220" w:name="pillar-1-nhs-and-ukhsa-testing-14"/>
      <w:bookmarkEnd w:id="219"/>
      <w:r>
        <w:t>Pillar 1: NHS and UKHSA Testing</w:t>
      </w:r>
    </w:p>
    <w:p w14:paraId="5AA9F20E" w14:textId="77777777" w:rsidR="00F20C6B" w:rsidRDefault="004748DD">
      <w:pPr>
        <w:pStyle w:val="FirstParagraph"/>
      </w:pPr>
      <w:r>
        <w:t>Virus testing in UK Health Security Agency (UKHSA) labs and NHS hospitals for those with a clinical ne</w:t>
      </w:r>
      <w:r>
        <w:t>ed, and health and care workers. Pillar 1 data for England is provided by the NHS and UKHSA, and data from the devolved administrations are provided by the Department of Health of Northern Ireland, the Scottish Government, and Public Health Wales. Public H</w:t>
      </w:r>
      <w:r>
        <w:t>ealth Wales provide combined pillar 1 and partial pillar 2 data where tests are processed in NHS Wales labs.</w:t>
      </w:r>
    </w:p>
    <w:p w14:paraId="5AA9F20F" w14:textId="77777777" w:rsidR="00F20C6B" w:rsidRDefault="004748DD">
      <w:pPr>
        <w:pStyle w:val="Heading4"/>
      </w:pPr>
      <w:bookmarkStart w:id="221" w:name="X424883fa8814e2e685f04d8444e9cb711570af4"/>
      <w:bookmarkEnd w:id="220"/>
      <w:r>
        <w:t>Pillar 2: UK Government testing programme</w:t>
      </w:r>
    </w:p>
    <w:p w14:paraId="5AA9F210" w14:textId="77777777" w:rsidR="00F20C6B" w:rsidRDefault="004748DD">
      <w:pPr>
        <w:pStyle w:val="FirstParagraph"/>
      </w:pPr>
      <w:r>
        <w:t>Virus testing for the wider population, as set out in government guidance. Pillar 2 uses Lighthouse labor</w:t>
      </w:r>
      <w:r>
        <w:t>atories and has partnership arrangements with public, private and academic sector laboratories. Pillar 2 data for the UK (excluding Wales tests processed in NHS labs in Wales) is collected by commercial partners. Pillar 2 data includes results from rapid l</w:t>
      </w:r>
      <w:r>
        <w:t>ateral flow testing, where these have been reported to the NHS Digital Platform. Rapid lateral flow tests test for the presence of SARS-CoV-2 virus and are swab tests that give results in less than an hour, without needing to go to a laboratory.</w:t>
      </w:r>
    </w:p>
    <w:p w14:paraId="5AA9F211" w14:textId="77777777" w:rsidR="00F20C6B" w:rsidRDefault="004748DD">
      <w:pPr>
        <w:pStyle w:val="Heading4"/>
      </w:pPr>
      <w:bookmarkStart w:id="222" w:name="pillar-4-surveillance-testing-14"/>
      <w:bookmarkEnd w:id="221"/>
      <w:r>
        <w:t xml:space="preserve">Pillar 4: </w:t>
      </w:r>
      <w:r>
        <w:t>Surveillance testing</w:t>
      </w:r>
    </w:p>
    <w:p w14:paraId="5AA9F212" w14:textId="77777777" w:rsidR="00F20C6B" w:rsidRDefault="004748DD">
      <w:pPr>
        <w:pStyle w:val="FirstParagraph"/>
      </w:pPr>
      <w:r>
        <w:t>Virus testing and antibody serology testing for national surveillance supported by UKHSA, ONS, Biobank, universities and other partners to learn more about the prevalence and spread of the virus and for other testing research purposes,</w:t>
      </w:r>
      <w:r>
        <w:t xml:space="preserve"> for example on the accuracy and ease of use of home testing. Pillar 4 data is collected by the NHS, UKHSA, and individual research study leads for the UK.</w:t>
      </w:r>
    </w:p>
    <w:p w14:paraId="5AA9F213" w14:textId="77777777" w:rsidR="00F20C6B" w:rsidRDefault="004748DD">
      <w:pPr>
        <w:pStyle w:val="Heading3"/>
      </w:pPr>
      <w:bookmarkStart w:id="223" w:name="methodology-14"/>
      <w:bookmarkEnd w:id="222"/>
      <w:bookmarkEnd w:id="216"/>
      <w:r>
        <w:t>Methodology:</w:t>
      </w:r>
    </w:p>
    <w:p w14:paraId="5AA9F214" w14:textId="77777777" w:rsidR="00F20C6B" w:rsidRDefault="00F20C6B">
      <w:pPr>
        <w:pStyle w:val="Heading4"/>
      </w:pPr>
      <w:bookmarkStart w:id="224" w:name="section-9"/>
    </w:p>
    <w:p w14:paraId="5AA9F215" w14:textId="77777777" w:rsidR="00F20C6B" w:rsidRDefault="004748DD">
      <w:pPr>
        <w:pStyle w:val="Heading2"/>
      </w:pPr>
      <w:bookmarkStart w:id="225" w:name="male-cases"/>
      <w:bookmarkStart w:id="226" w:name="_Toc161318194"/>
      <w:bookmarkEnd w:id="224"/>
      <w:bookmarkEnd w:id="223"/>
      <w:bookmarkEnd w:id="211"/>
      <w:r>
        <w:t>Male cases</w:t>
      </w:r>
      <w:bookmarkEnd w:id="226"/>
    </w:p>
    <w:p w14:paraId="5AA9F216" w14:textId="77777777" w:rsidR="00F20C6B" w:rsidRDefault="004748DD">
      <w:pPr>
        <w:pStyle w:val="Heading3"/>
      </w:pPr>
      <w:bookmarkStart w:id="227" w:name="metric-name-15"/>
      <w:r>
        <w:t>Metric name:</w:t>
      </w:r>
    </w:p>
    <w:p w14:paraId="5AA9F217" w14:textId="77777777" w:rsidR="00F20C6B" w:rsidRDefault="004748DD">
      <w:pPr>
        <w:pStyle w:val="FirstParagraph"/>
      </w:pPr>
      <w:r>
        <w:t>maleCases</w:t>
      </w:r>
    </w:p>
    <w:p w14:paraId="5AA9F218" w14:textId="77777777" w:rsidR="00F20C6B" w:rsidRDefault="004748DD">
      <w:pPr>
        <w:pStyle w:val="Heading3"/>
      </w:pPr>
      <w:bookmarkStart w:id="228" w:name="types-15"/>
      <w:bookmarkEnd w:id="227"/>
      <w:r>
        <w:t>Types:</w:t>
      </w:r>
    </w:p>
    <w:p w14:paraId="5AA9F219" w14:textId="77777777" w:rsidR="00F20C6B" w:rsidRDefault="004748DD">
      <w:pPr>
        <w:pStyle w:val="FirstParagraph"/>
      </w:pPr>
      <w:r>
        <w:t>sex demographics, daily, event date, age demographics</w:t>
      </w:r>
    </w:p>
    <w:p w14:paraId="5AA9F21A" w14:textId="77777777" w:rsidR="00F20C6B" w:rsidRDefault="004748DD">
      <w:pPr>
        <w:pStyle w:val="Heading3"/>
      </w:pPr>
      <w:bookmarkStart w:id="229" w:name="abstract-15"/>
      <w:bookmarkEnd w:id="228"/>
      <w:r>
        <w:t>Abstract:</w:t>
      </w:r>
    </w:p>
    <w:p w14:paraId="5AA9F21B" w14:textId="77777777" w:rsidR="00F20C6B" w:rsidRDefault="004748DD">
      <w:pPr>
        <w:pStyle w:val="FirstParagraph"/>
      </w:pPr>
      <w:r>
        <w:t>Total number of male cases since the start of the pandemic, by age. Some test results have missing age or sex, so the sum of the subgroups does not equal the total cases for the area.</w:t>
      </w:r>
    </w:p>
    <w:p w14:paraId="5AA9F21C" w14:textId="77777777" w:rsidR="00F20C6B" w:rsidRDefault="004748DD">
      <w:pPr>
        <w:pStyle w:val="Heading3"/>
      </w:pPr>
      <w:bookmarkStart w:id="230" w:name="description-15"/>
      <w:bookmarkEnd w:id="229"/>
      <w:r>
        <w:t>Descript</w:t>
      </w:r>
      <w:r>
        <w:t>ion:</w:t>
      </w:r>
    </w:p>
    <w:p w14:paraId="5AA9F21D" w14:textId="77777777" w:rsidR="00F20C6B" w:rsidRDefault="004748DD">
      <w:pPr>
        <w:pStyle w:val="Heading4"/>
      </w:pPr>
      <w:bookmarkStart w:id="231" w:name="pillar-4-surveillance-testing-15"/>
      <w:r>
        <w:t>Pillar 4: Surveillance testing</w:t>
      </w:r>
    </w:p>
    <w:p w14:paraId="5AA9F21E" w14:textId="77777777" w:rsidR="00F20C6B" w:rsidRDefault="004748DD">
      <w:pPr>
        <w:pStyle w:val="FirstParagraph"/>
      </w:pPr>
      <w:r>
        <w:t>Virus testing and antibody serology testing for national surveillance supported by UKHSA, ONS, Biobank, universities and other partners to learn more about the prevalence and spread of the virus and for other testing res</w:t>
      </w:r>
      <w:r>
        <w:t>earch purposes, for example on the accuracy and ease of use of home testing. Pillar 4 data is collected by the NHS, UKHSA, and individual research study leads for the UK.</w:t>
      </w:r>
    </w:p>
    <w:p w14:paraId="5AA9F21F" w14:textId="77777777" w:rsidR="00F20C6B" w:rsidRDefault="004748DD">
      <w:pPr>
        <w:pStyle w:val="Heading4"/>
      </w:pPr>
      <w:bookmarkStart w:id="232" w:name="testing-pillars-14"/>
      <w:bookmarkEnd w:id="231"/>
      <w:r>
        <w:t>Testing pillars</w:t>
      </w:r>
    </w:p>
    <w:p w14:paraId="5AA9F220" w14:textId="77777777" w:rsidR="00F20C6B" w:rsidRDefault="004748DD">
      <w:pPr>
        <w:pStyle w:val="FirstParagraph"/>
      </w:pPr>
      <w:r>
        <w:t>The government provides testing through four routes known as pillars.</w:t>
      </w:r>
    </w:p>
    <w:p w14:paraId="5AA9F221" w14:textId="77777777" w:rsidR="00F20C6B" w:rsidRDefault="004748DD">
      <w:pPr>
        <w:pStyle w:val="BodyText"/>
      </w:pPr>
      <w:r>
        <w:t>Information on the government’s national testing strategy, and the methodology used to report numbers of tests, is available on the Department for Health and Social Care website:</w:t>
      </w:r>
    </w:p>
    <w:p w14:paraId="5AA9F222" w14:textId="77777777" w:rsidR="00F20C6B" w:rsidRDefault="004748DD" w:rsidP="004748DD">
      <w:pPr>
        <w:pStyle w:val="Compact"/>
        <w:numPr>
          <w:ilvl w:val="0"/>
          <w:numId w:val="90"/>
        </w:numPr>
      </w:pPr>
      <w:hyperlink r:id="rId118">
        <w:r>
          <w:rPr>
            <w:rStyle w:val="Hyperlink"/>
          </w:rPr>
          <w:t>Changes to COVID-19 testing in England from 1 April</w:t>
        </w:r>
      </w:hyperlink>
    </w:p>
    <w:p w14:paraId="5AA9F223" w14:textId="77777777" w:rsidR="00F20C6B" w:rsidRDefault="004748DD" w:rsidP="004748DD">
      <w:pPr>
        <w:pStyle w:val="Compact"/>
        <w:numPr>
          <w:ilvl w:val="0"/>
          <w:numId w:val="90"/>
        </w:numPr>
      </w:pPr>
      <w:hyperlink r:id="rId119">
        <w:r>
          <w:rPr>
            <w:rStyle w:val="Hyperlink"/>
          </w:rPr>
          <w:t>Coronavirus (COVID-19): scaling up testing programmes</w:t>
        </w:r>
      </w:hyperlink>
    </w:p>
    <w:p w14:paraId="5AA9F224" w14:textId="77777777" w:rsidR="00F20C6B" w:rsidRDefault="004748DD" w:rsidP="004748DD">
      <w:pPr>
        <w:pStyle w:val="Compact"/>
        <w:numPr>
          <w:ilvl w:val="0"/>
          <w:numId w:val="90"/>
        </w:numPr>
      </w:pPr>
      <w:hyperlink r:id="rId120">
        <w:r>
          <w:rPr>
            <w:rStyle w:val="Hyperlink"/>
          </w:rPr>
          <w:t>Coronavirus (COVID-19): NHS Test and Tra</w:t>
        </w:r>
        <w:r>
          <w:rPr>
            <w:rStyle w:val="Hyperlink"/>
          </w:rPr>
          <w:t>ce statistics (England): methodology</w:t>
        </w:r>
      </w:hyperlink>
    </w:p>
    <w:p w14:paraId="5AA9F225" w14:textId="77777777" w:rsidR="00F20C6B" w:rsidRDefault="004748DD">
      <w:pPr>
        <w:pStyle w:val="Heading4"/>
      </w:pPr>
      <w:bookmarkStart w:id="233" w:name="pillar-1-nhs-and-ukhsa-testing-15"/>
      <w:bookmarkEnd w:id="232"/>
      <w:r>
        <w:t>Pillar 1: NHS and UKHSA Testing</w:t>
      </w:r>
    </w:p>
    <w:p w14:paraId="5AA9F226" w14:textId="77777777" w:rsidR="00F20C6B" w:rsidRDefault="004748DD">
      <w:pPr>
        <w:pStyle w:val="FirstParagraph"/>
      </w:pPr>
      <w:r>
        <w:t>Virus testing in UK Health Security Agency (UKHSA) labs and NHS hospitals for those with a clinical need, and health and care workers. Pillar 1 data for England is provided by the NHS and</w:t>
      </w:r>
      <w:r>
        <w:t xml:space="preserve"> UKHSA, and data from the devolved administrations are provided by the Department of Health of Northern Ireland, the Scottish Government, and Public Health Wales. Public Health Wales provide combined pillar 1 and partial pillar 2 data where tests are proce</w:t>
      </w:r>
      <w:r>
        <w:t>ssed in NHS Wales labs.</w:t>
      </w:r>
    </w:p>
    <w:p w14:paraId="5AA9F227" w14:textId="77777777" w:rsidR="00F20C6B" w:rsidRDefault="004748DD">
      <w:pPr>
        <w:pStyle w:val="Heading4"/>
      </w:pPr>
      <w:bookmarkStart w:id="234" w:name="cases-definition-15"/>
      <w:bookmarkEnd w:id="233"/>
      <w:r>
        <w:t>Cases definition</w:t>
      </w:r>
    </w:p>
    <w:p w14:paraId="5AA9F228" w14:textId="77777777" w:rsidR="00F20C6B" w:rsidRDefault="004748DD">
      <w:pPr>
        <w:pStyle w:val="FirstParagraph"/>
      </w:pPr>
      <w:r>
        <w:t>All data are updated weekly on Thursdays at 4pm.</w:t>
      </w:r>
    </w:p>
    <w:p w14:paraId="5AA9F229" w14:textId="77777777" w:rsidR="00F20C6B" w:rsidRDefault="004748DD">
      <w:pPr>
        <w:pStyle w:val="BodyText"/>
      </w:pPr>
      <w:r>
        <w:t xml:space="preserve">COVID-19 cases are identified by taking specimens from people and testing them for the SARS-CoV-2 virus. If the test is positive, this is a case. Some positive rapid </w:t>
      </w:r>
      <w:r>
        <w:t>lateral flow test results are confirmed with lab-based polymerase chain reaction (PCR) tests taken within 72 hours. If the PCR test results are negative, these are not reported as confirmed cases.</w:t>
      </w:r>
    </w:p>
    <w:p w14:paraId="5AA9F22A" w14:textId="77777777" w:rsidR="00F20C6B" w:rsidRDefault="004748DD">
      <w:pPr>
        <w:pStyle w:val="BodyText"/>
      </w:pPr>
      <w:r>
        <w:t>People who test positive again after a given time period ar</w:t>
      </w:r>
      <w:r>
        <w:t xml:space="preserve">e counted as new cases. In England, Northern Ireland and Scotland people are counted as new cases if they test positive again more than 90 days after their last positive test. In Wales, a period of 42 days from a person’s first positive test in an episode </w:t>
      </w:r>
      <w:r>
        <w:t>is used.</w:t>
      </w:r>
    </w:p>
    <w:p w14:paraId="5AA9F22B" w14:textId="77777777" w:rsidR="00F20C6B" w:rsidRDefault="004748DD">
      <w:pPr>
        <w:pStyle w:val="BodyText"/>
      </w:pPr>
      <w:r>
        <w:t>Cases data includes all positive lab-confirmed PCR test results plus</w:t>
      </w:r>
    </w:p>
    <w:p w14:paraId="5AA9F22C" w14:textId="77777777" w:rsidR="00F20C6B" w:rsidRDefault="004748DD" w:rsidP="004748DD">
      <w:pPr>
        <w:pStyle w:val="Compact"/>
        <w:numPr>
          <w:ilvl w:val="0"/>
          <w:numId w:val="91"/>
        </w:numPr>
      </w:pPr>
      <w:r>
        <w:t>in England, positive rapid lateral flow tests unless followed by a negative PCR test taken within 72 hours</w:t>
      </w:r>
    </w:p>
    <w:p w14:paraId="5AA9F22D" w14:textId="77777777" w:rsidR="00F20C6B" w:rsidRDefault="004748DD" w:rsidP="004748DD">
      <w:pPr>
        <w:pStyle w:val="Compact"/>
        <w:numPr>
          <w:ilvl w:val="0"/>
          <w:numId w:val="91"/>
        </w:numPr>
      </w:pPr>
      <w:r>
        <w:t>in Scotland, positive rapid lateral flow tests unless followed by a neg</w:t>
      </w:r>
      <w:r>
        <w:t>ative PCR test taken within 48 hours</w:t>
      </w:r>
    </w:p>
    <w:p w14:paraId="5AA9F22E" w14:textId="77777777" w:rsidR="00F20C6B" w:rsidRDefault="004748DD" w:rsidP="004748DD">
      <w:pPr>
        <w:pStyle w:val="Compact"/>
        <w:numPr>
          <w:ilvl w:val="0"/>
          <w:numId w:val="91"/>
        </w:numPr>
      </w:pPr>
      <w:r>
        <w:t>in Northern Ireland, positive rapid lateral flow tests</w:t>
      </w:r>
    </w:p>
    <w:p w14:paraId="5AA9F22F" w14:textId="77777777" w:rsidR="00F20C6B" w:rsidRDefault="004748DD">
      <w:pPr>
        <w:pStyle w:val="FirstParagraph"/>
      </w:pPr>
      <w:r>
        <w:t>Figures may be shown by:</w:t>
      </w:r>
    </w:p>
    <w:p w14:paraId="5AA9F230" w14:textId="77777777" w:rsidR="00F20C6B" w:rsidRDefault="004748DD" w:rsidP="004748DD">
      <w:pPr>
        <w:pStyle w:val="Compact"/>
        <w:numPr>
          <w:ilvl w:val="0"/>
          <w:numId w:val="92"/>
        </w:numPr>
      </w:pPr>
      <w:r>
        <w:t>date reported – the date it was first included in the published totals</w:t>
      </w:r>
    </w:p>
    <w:p w14:paraId="5AA9F231" w14:textId="77777777" w:rsidR="00F20C6B" w:rsidRDefault="004748DD" w:rsidP="004748DD">
      <w:pPr>
        <w:pStyle w:val="Compact"/>
        <w:numPr>
          <w:ilvl w:val="0"/>
          <w:numId w:val="92"/>
        </w:numPr>
      </w:pPr>
      <w:r>
        <w:t>specimen date – the date the first sample that identified the infection was taken from a patient</w:t>
      </w:r>
    </w:p>
    <w:p w14:paraId="5AA9F232" w14:textId="77777777" w:rsidR="00F20C6B" w:rsidRDefault="004748DD">
      <w:pPr>
        <w:pStyle w:val="FirstParagraph"/>
      </w:pPr>
      <w:r>
        <w:t xml:space="preserve">Data for the last 5 days by specimen date are considered incomplete as it takes time to </w:t>
      </w:r>
      <w:r>
        <w:t>get test results and record them on relevant lab systems.</w:t>
      </w:r>
    </w:p>
    <w:p w14:paraId="5AA9F233" w14:textId="77777777" w:rsidR="00F20C6B" w:rsidRDefault="004748DD">
      <w:pPr>
        <w:pStyle w:val="BodyText"/>
      </w:pPr>
      <w:r>
        <w:t>UK</w:t>
      </w:r>
    </w:p>
    <w:p w14:paraId="5AA9F234" w14:textId="77777777" w:rsidR="00F20C6B" w:rsidRDefault="004748DD">
      <w:pPr>
        <w:pStyle w:val="BodyText"/>
      </w:pPr>
      <w:r>
        <w:t>UK data include results from both pillar 1 and pillar 2 testing. See Testing Pillars, Pillar 1 Testing and Pillar 2 Testing for definitions.</w:t>
      </w:r>
    </w:p>
    <w:p w14:paraId="5AA9F235" w14:textId="77777777" w:rsidR="00F20C6B" w:rsidRDefault="004748DD">
      <w:pPr>
        <w:pStyle w:val="BodyText"/>
      </w:pPr>
      <w:r>
        <w:t>England</w:t>
      </w:r>
    </w:p>
    <w:p w14:paraId="5AA9F236" w14:textId="77777777" w:rsidR="00F20C6B" w:rsidRDefault="004748DD">
      <w:pPr>
        <w:pStyle w:val="BodyText"/>
      </w:pPr>
      <w:r>
        <w:t>A positive case is identified by a confirmed p</w:t>
      </w:r>
      <w:r>
        <w:t>ositive test from a polymerase chain reaction (PCR) test, rapid lateral flow test or loop-mediated isothermal amplification (LAMP) test. Positive rapid lateral flow test results can be confirmed with PCR tests taken within 72 hours. If this PCR test result</w:t>
      </w:r>
      <w:r>
        <w:t xml:space="preserve"> is negative, these are removed as cases.</w:t>
      </w:r>
    </w:p>
    <w:p w14:paraId="5AA9F237" w14:textId="77777777" w:rsidR="00F20C6B" w:rsidRDefault="004748DD">
      <w:pPr>
        <w:pStyle w:val="BodyText"/>
      </w:pPr>
      <w:r>
        <w:t>If a person tests positive again within 90 days of a previous positive test, this is seen as the same infection episode and counted as one case. If a person tests positive again more than 90 days after their last p</w:t>
      </w:r>
      <w:r>
        <w:t>ositive test, this is counted as a new case.</w:t>
      </w:r>
    </w:p>
    <w:p w14:paraId="5AA9F238" w14:textId="77777777" w:rsidR="00F20C6B" w:rsidRDefault="004748DD">
      <w:pPr>
        <w:pStyle w:val="BodyText"/>
      </w:pPr>
      <w:r>
        <w:t>Cases by Middle layer Super Output Area (MSOA)</w:t>
      </w:r>
    </w:p>
    <w:p w14:paraId="5AA9F239" w14:textId="77777777" w:rsidR="00F20C6B" w:rsidRDefault="004748DD">
      <w:pPr>
        <w:pStyle w:val="BodyText"/>
      </w:pPr>
      <w:r>
        <w:t>Weekly rolling sums and population-based rates of new cases by specimen date time series data are available to download for English MSOAs through the dynamic select</w:t>
      </w:r>
      <w:r>
        <w:t>ions on the download data page. Data show the latest 7 days for which near-complete data — release date minus 5 days — are available, and historic non-overlapping 7-day blocks. Dates are the final day in the relevant 7-day block, and counts between 0 and 2</w:t>
      </w:r>
      <w:r>
        <w:t xml:space="preserve"> are blank in the CSV or NULL in the other formats.</w:t>
      </w:r>
    </w:p>
    <w:p w14:paraId="5AA9F23A" w14:textId="77777777" w:rsidR="00F20C6B" w:rsidRDefault="004748DD">
      <w:pPr>
        <w:pStyle w:val="BodyText"/>
      </w:pPr>
      <w:r>
        <w:t>Cases by age</w:t>
      </w:r>
    </w:p>
    <w:p w14:paraId="5AA9F23B" w14:textId="77777777" w:rsidR="00F20C6B" w:rsidRDefault="004748DD">
      <w:pPr>
        <w:pStyle w:val="BodyText"/>
      </w:pPr>
      <w:r>
        <w:t xml:space="preserve">Daily number of cases data aggregated by age into 0 to 59, 60 plus and individual 5-year bands are available to download via the download data page. 7 day rolling averages and rates are also </w:t>
      </w:r>
      <w:r>
        <w:t>included where the data is presented by specimen date.</w:t>
      </w:r>
    </w:p>
    <w:p w14:paraId="5AA9F23C" w14:textId="77777777" w:rsidR="00F20C6B" w:rsidRDefault="004748DD">
      <w:pPr>
        <w:pStyle w:val="BodyText"/>
      </w:pPr>
      <w:r>
        <w:t>Northern Ireland</w:t>
      </w:r>
    </w:p>
    <w:p w14:paraId="5AA9F23D" w14:textId="77777777" w:rsidR="00F20C6B" w:rsidRDefault="004748DD">
      <w:pPr>
        <w:pStyle w:val="BodyText"/>
      </w:pPr>
      <w:r>
        <w:t xml:space="preserve">A positive case is someone who has received a positive polymerase chain reaction (PCR) or rapid lateral flow test result. If a person tests positive again within 90 days of a previous </w:t>
      </w:r>
      <w:r>
        <w:t>positive test, this is seen as the same infection episode and counted as one case. If a person tests positive again more than 90 days after their last positive test, this is counted as a new case.</w:t>
      </w:r>
    </w:p>
    <w:p w14:paraId="5AA9F23E" w14:textId="77777777" w:rsidR="00F20C6B" w:rsidRDefault="004748DD">
      <w:pPr>
        <w:pStyle w:val="BodyText"/>
      </w:pPr>
      <w:r>
        <w:t>Scotland</w:t>
      </w:r>
    </w:p>
    <w:p w14:paraId="5AA9F23F" w14:textId="77777777" w:rsidR="00F20C6B" w:rsidRDefault="004748DD">
      <w:pPr>
        <w:pStyle w:val="BodyText"/>
      </w:pPr>
      <w:r>
        <w:t>A positive case is identified by a confirmed posit</w:t>
      </w:r>
      <w:r>
        <w:t>ive test from a polymerase chain reaction (PCR) test or rapid lateral flow test.</w:t>
      </w:r>
    </w:p>
    <w:p w14:paraId="5AA9F240" w14:textId="77777777" w:rsidR="00F20C6B" w:rsidRDefault="004748DD">
      <w:pPr>
        <w:pStyle w:val="BodyText"/>
      </w:pPr>
      <w:r>
        <w:t>If a person tests positive again within 90 days of a previous positive test, this is seen as the same infection episode and counted as one case. If a person tests positive aga</w:t>
      </w:r>
      <w:r>
        <w:t>in more than 90 days after their last positive test, this is counted as a new case.</w:t>
      </w:r>
    </w:p>
    <w:p w14:paraId="5AA9F241" w14:textId="77777777" w:rsidR="00F20C6B" w:rsidRDefault="004748DD">
      <w:pPr>
        <w:pStyle w:val="BodyText"/>
      </w:pPr>
      <w:r>
        <w:t>Wales</w:t>
      </w:r>
    </w:p>
    <w:p w14:paraId="5AA9F242" w14:textId="77777777" w:rsidR="00F20C6B" w:rsidRDefault="004748DD">
      <w:pPr>
        <w:pStyle w:val="BodyText"/>
      </w:pPr>
      <w:r>
        <w:t xml:space="preserve">A positive case is someone who has received a positive polymerase chain reaction (PCR) test result. If someone tests positive via a rapid lateral flow test, they are </w:t>
      </w:r>
      <w:r>
        <w:t>not included in the figures for positive cases for Wales.</w:t>
      </w:r>
    </w:p>
    <w:p w14:paraId="5AA9F243" w14:textId="77777777" w:rsidR="00F20C6B" w:rsidRDefault="004748DD">
      <w:pPr>
        <w:pStyle w:val="BodyText"/>
      </w:pPr>
      <w:r>
        <w:t xml:space="preserve">Confirmed cases for Wales are calculated using 6-week (42-day) episode periods. An individual’s first positive test starts a 42-day episode period. Any further positive tests within that period are </w:t>
      </w:r>
      <w:r>
        <w:t>seen as the same infection episode and counted as one case. If a person tests positive again more than 42 days after the start of their previous episode, this is counted as a new case.</w:t>
      </w:r>
    </w:p>
    <w:p w14:paraId="5AA9F244" w14:textId="77777777" w:rsidR="00F20C6B" w:rsidRDefault="004748DD">
      <w:pPr>
        <w:pStyle w:val="BodyText"/>
      </w:pPr>
      <w:r>
        <w:t>Further information about the processes for counting cases in the devol</w:t>
      </w:r>
      <w:r>
        <w:t>ved administrations</w:t>
      </w:r>
    </w:p>
    <w:p w14:paraId="5AA9F245" w14:textId="77777777" w:rsidR="00F20C6B" w:rsidRDefault="004748DD">
      <w:pPr>
        <w:pStyle w:val="BodyText"/>
      </w:pPr>
      <w:r>
        <w:t>Details of the processes for counting cases in the devolved administrations are available on their websites:</w:t>
      </w:r>
    </w:p>
    <w:p w14:paraId="5AA9F246" w14:textId="77777777" w:rsidR="00F20C6B" w:rsidRDefault="004748DD" w:rsidP="004748DD">
      <w:pPr>
        <w:numPr>
          <w:ilvl w:val="0"/>
          <w:numId w:val="93"/>
        </w:numPr>
      </w:pPr>
      <w:hyperlink r:id="rId121">
        <w:r>
          <w:rPr>
            <w:rStyle w:val="Hyperlink"/>
          </w:rPr>
          <w:t>Scottish Government coronavirus information</w:t>
        </w:r>
      </w:hyperlink>
    </w:p>
    <w:p w14:paraId="5AA9F247" w14:textId="77777777" w:rsidR="00F20C6B" w:rsidRDefault="004748DD" w:rsidP="004748DD">
      <w:pPr>
        <w:numPr>
          <w:ilvl w:val="0"/>
          <w:numId w:val="93"/>
        </w:numPr>
      </w:pPr>
      <w:hyperlink r:id="rId122">
        <w:r>
          <w:rPr>
            <w:rStyle w:val="Hyperlink"/>
          </w:rPr>
          <w:t>Public Health Wales coronavirus information</w:t>
        </w:r>
      </w:hyperlink>
    </w:p>
    <w:p w14:paraId="5AA9F248" w14:textId="77777777" w:rsidR="00F20C6B" w:rsidRDefault="004748DD" w:rsidP="004748DD">
      <w:pPr>
        <w:numPr>
          <w:ilvl w:val="0"/>
          <w:numId w:val="93"/>
        </w:numPr>
      </w:pPr>
      <w:hyperlink r:id="rId123">
        <w:r>
          <w:rPr>
            <w:rStyle w:val="Hyperlink"/>
          </w:rPr>
          <w:t>Northern Ireland Department of Health coronavirus information</w:t>
        </w:r>
      </w:hyperlink>
    </w:p>
    <w:p w14:paraId="5AA9F249" w14:textId="77777777" w:rsidR="00F20C6B" w:rsidRDefault="004748DD">
      <w:pPr>
        <w:pStyle w:val="Heading4"/>
      </w:pPr>
      <w:bookmarkStart w:id="235" w:name="X7069c60f427e98203b1fb744c36869f37881fb1"/>
      <w:bookmarkEnd w:id="234"/>
      <w:r>
        <w:t>Pillar 2: UK Government testing programme</w:t>
      </w:r>
    </w:p>
    <w:p w14:paraId="5AA9F24A" w14:textId="77777777" w:rsidR="00F20C6B" w:rsidRDefault="004748DD">
      <w:pPr>
        <w:pStyle w:val="FirstParagraph"/>
      </w:pPr>
      <w:r>
        <w:t>Virus testing for the wider population, as set out in government guidance. Pillar 2 uses Lighthouse laboratories and has partnership arrangements with public, private and academic sector laboratories. Pillar 2 data for the UK (excluding Wales tests process</w:t>
      </w:r>
      <w:r>
        <w:t>ed in NHS labs in Wales) is collected by commercial partners. Pillar 2 data includes results from rapid lateral flow testing, where these have been reported to the NHS Digital Platform. Rapid lateral flow tests test for the presence of SARS-CoV-2 virus and</w:t>
      </w:r>
      <w:r>
        <w:t xml:space="preserve"> are swab tests that give results in less than an hour, without needing to go to a laboratory.</w:t>
      </w:r>
    </w:p>
    <w:p w14:paraId="5AA9F24B" w14:textId="77777777" w:rsidR="00F20C6B" w:rsidRDefault="004748DD">
      <w:pPr>
        <w:pStyle w:val="Heading4"/>
      </w:pPr>
      <w:bookmarkStart w:id="236" w:name="pillar-3-antibody-testing-15"/>
      <w:bookmarkEnd w:id="235"/>
      <w:r>
        <w:t>Pillar 3: Antibody testing</w:t>
      </w:r>
    </w:p>
    <w:p w14:paraId="5AA9F24C" w14:textId="77777777" w:rsidR="00F20C6B" w:rsidRDefault="004748DD">
      <w:pPr>
        <w:pStyle w:val="FirstParagraph"/>
      </w:pPr>
      <w:r>
        <w:t>Antibody serology testing to show if people have antibodies from past infection with COVID-19.</w:t>
      </w:r>
    </w:p>
    <w:p w14:paraId="5AA9F24D" w14:textId="77777777" w:rsidR="00F20C6B" w:rsidRDefault="004748DD">
      <w:pPr>
        <w:pStyle w:val="BodyText"/>
      </w:pPr>
      <w:r>
        <w:t>Pillar 3 data is provided for England by:</w:t>
      </w:r>
    </w:p>
    <w:p w14:paraId="5AA9F24E" w14:textId="77777777" w:rsidR="00F20C6B" w:rsidRDefault="004748DD" w:rsidP="004748DD">
      <w:pPr>
        <w:pStyle w:val="Compact"/>
        <w:numPr>
          <w:ilvl w:val="0"/>
          <w:numId w:val="94"/>
        </w:numPr>
      </w:pPr>
      <w:r>
        <w:t>NHS England and Improvement (NHSEI) for NHS and Care Home patients and staff</w:t>
      </w:r>
    </w:p>
    <w:p w14:paraId="5AA9F24F" w14:textId="77777777" w:rsidR="00F20C6B" w:rsidRDefault="004748DD" w:rsidP="004748DD">
      <w:pPr>
        <w:pStyle w:val="Compact"/>
        <w:numPr>
          <w:ilvl w:val="0"/>
          <w:numId w:val="94"/>
        </w:numPr>
      </w:pPr>
      <w:r>
        <w:t>UKHSA Home Antibody Testing Service</w:t>
      </w:r>
    </w:p>
    <w:p w14:paraId="5AA9F250" w14:textId="77777777" w:rsidR="00F20C6B" w:rsidRDefault="004748DD">
      <w:pPr>
        <w:pStyle w:val="FirstParagraph"/>
      </w:pPr>
      <w:r>
        <w:t>Reporting of NHS Serology tests formally began on the 1st June 2020, total reported tests includes al</w:t>
      </w:r>
      <w:r>
        <w:t>l testing since commencement in May 2020.</w:t>
      </w:r>
    </w:p>
    <w:p w14:paraId="5AA9F251" w14:textId="77777777" w:rsidR="00F20C6B" w:rsidRDefault="004748DD">
      <w:pPr>
        <w:pStyle w:val="BodyText"/>
      </w:pPr>
      <w:r>
        <w:t>The UKHSA Home Antibody Testing Service was launched in September 2020 to support NHS antibody testing. From early 2021, the service also supported research studies across the UK.</w:t>
      </w:r>
    </w:p>
    <w:p w14:paraId="5AA9F252" w14:textId="77777777" w:rsidR="00F20C6B" w:rsidRDefault="004748DD">
      <w:pPr>
        <w:pStyle w:val="BodyText"/>
      </w:pPr>
      <w:r>
        <w:t xml:space="preserve">Public reporting of home antibody </w:t>
      </w:r>
      <w:r>
        <w:t>tests began on 10 February 2022, historical tests dating back to September 2020 were added to the total of pillar 3 tests reported on this date.</w:t>
      </w:r>
    </w:p>
    <w:p w14:paraId="5AA9F253" w14:textId="77777777" w:rsidR="00F20C6B" w:rsidRDefault="004748DD">
      <w:pPr>
        <w:pStyle w:val="BodyText"/>
      </w:pPr>
      <w:r>
        <w:t>The UKHSA Home Antibody Testing Service programme ceased in May 2022, the final receipt of reported tests was o</w:t>
      </w:r>
      <w:r>
        <w:t>n 08 May 2022.</w:t>
      </w:r>
    </w:p>
    <w:p w14:paraId="5AA9F254" w14:textId="77777777" w:rsidR="00F20C6B" w:rsidRDefault="004748DD">
      <w:pPr>
        <w:pStyle w:val="Heading3"/>
      </w:pPr>
      <w:bookmarkStart w:id="237" w:name="methodology-15"/>
      <w:bookmarkEnd w:id="236"/>
      <w:bookmarkEnd w:id="230"/>
      <w:r>
        <w:t>Methodology:</w:t>
      </w:r>
    </w:p>
    <w:p w14:paraId="5AA9F255" w14:textId="77777777" w:rsidR="00F20C6B" w:rsidRDefault="00F20C6B">
      <w:pPr>
        <w:pStyle w:val="Heading4"/>
      </w:pPr>
      <w:bookmarkStart w:id="238" w:name="section-10"/>
    </w:p>
    <w:p w14:paraId="5AA9F256" w14:textId="77777777" w:rsidR="00F20C6B" w:rsidRDefault="004748DD">
      <w:pPr>
        <w:pStyle w:val="Heading2"/>
      </w:pPr>
      <w:bookmarkStart w:id="239" w:name="new-cases-by-publish-date"/>
      <w:bookmarkStart w:id="240" w:name="_Toc161318195"/>
      <w:bookmarkEnd w:id="238"/>
      <w:bookmarkEnd w:id="237"/>
      <w:bookmarkEnd w:id="225"/>
      <w:r>
        <w:t>New cases by publish date</w:t>
      </w:r>
      <w:bookmarkEnd w:id="240"/>
    </w:p>
    <w:p w14:paraId="5AA9F257" w14:textId="77777777" w:rsidR="00F20C6B" w:rsidRDefault="004748DD">
      <w:pPr>
        <w:pStyle w:val="Heading3"/>
      </w:pPr>
      <w:bookmarkStart w:id="241" w:name="metric-name-16"/>
      <w:r>
        <w:t>Metric name:</w:t>
      </w:r>
    </w:p>
    <w:p w14:paraId="5AA9F258" w14:textId="77777777" w:rsidR="00F20C6B" w:rsidRDefault="004748DD">
      <w:pPr>
        <w:pStyle w:val="FirstParagraph"/>
      </w:pPr>
      <w:r>
        <w:t>newCasesByPublishDate</w:t>
      </w:r>
    </w:p>
    <w:p w14:paraId="5AA9F259" w14:textId="77777777" w:rsidR="00F20C6B" w:rsidRDefault="004748DD">
      <w:pPr>
        <w:pStyle w:val="Heading3"/>
      </w:pPr>
      <w:bookmarkStart w:id="242" w:name="types-16"/>
      <w:bookmarkEnd w:id="241"/>
      <w:r>
        <w:t>Types:</w:t>
      </w:r>
    </w:p>
    <w:p w14:paraId="5AA9F25A" w14:textId="77777777" w:rsidR="00F20C6B" w:rsidRDefault="004748DD">
      <w:pPr>
        <w:pStyle w:val="FirstParagraph"/>
      </w:pPr>
      <w:r>
        <w:t>reporting date, daily</w:t>
      </w:r>
    </w:p>
    <w:p w14:paraId="5AA9F25B" w14:textId="77777777" w:rsidR="00F20C6B" w:rsidRDefault="004748DD">
      <w:pPr>
        <w:pStyle w:val="Heading3"/>
      </w:pPr>
      <w:bookmarkStart w:id="243" w:name="abstract-16"/>
      <w:bookmarkEnd w:id="242"/>
      <w:r>
        <w:t>Abstract:</w:t>
      </w:r>
    </w:p>
    <w:p w14:paraId="5AA9F25C" w14:textId="77777777" w:rsidR="00F20C6B" w:rsidRDefault="004748DD">
      <w:pPr>
        <w:pStyle w:val="FirstParagraph"/>
      </w:pPr>
      <w:r>
        <w:t>Number of new cases reported since the previous update. Data are shown by the date the figures appeared in the published totals</w:t>
      </w:r>
      <w:r>
        <w:t>.</w:t>
      </w:r>
    </w:p>
    <w:p w14:paraId="5AA9F25D" w14:textId="77777777" w:rsidR="00F20C6B" w:rsidRDefault="004748DD">
      <w:pPr>
        <w:pStyle w:val="Heading3"/>
      </w:pPr>
      <w:bookmarkStart w:id="244" w:name="description-16"/>
      <w:bookmarkEnd w:id="243"/>
      <w:r>
        <w:t>Description:</w:t>
      </w:r>
    </w:p>
    <w:p w14:paraId="5AA9F25E" w14:textId="77777777" w:rsidR="00F20C6B" w:rsidRDefault="004748DD">
      <w:pPr>
        <w:pStyle w:val="Heading4"/>
      </w:pPr>
      <w:bookmarkStart w:id="245" w:name="pillar-3-antibody-testing-16"/>
      <w:r>
        <w:t>Pillar 3: Antibody testing</w:t>
      </w:r>
    </w:p>
    <w:p w14:paraId="5AA9F25F" w14:textId="77777777" w:rsidR="00F20C6B" w:rsidRDefault="004748DD">
      <w:pPr>
        <w:pStyle w:val="FirstParagraph"/>
      </w:pPr>
      <w:r>
        <w:t>Antibody serology testing to show if people have antibodies from past infection with COVID-19.</w:t>
      </w:r>
    </w:p>
    <w:p w14:paraId="5AA9F260" w14:textId="77777777" w:rsidR="00F20C6B" w:rsidRDefault="004748DD">
      <w:pPr>
        <w:pStyle w:val="BodyText"/>
      </w:pPr>
      <w:r>
        <w:t>Pillar 3 data is provided for England by:</w:t>
      </w:r>
    </w:p>
    <w:p w14:paraId="5AA9F261" w14:textId="77777777" w:rsidR="00F20C6B" w:rsidRDefault="004748DD" w:rsidP="004748DD">
      <w:pPr>
        <w:pStyle w:val="Compact"/>
        <w:numPr>
          <w:ilvl w:val="0"/>
          <w:numId w:val="95"/>
        </w:numPr>
      </w:pPr>
      <w:r>
        <w:t>NHS England and Improvement (NHSEI) for NHS and Care Home patients and staff</w:t>
      </w:r>
    </w:p>
    <w:p w14:paraId="5AA9F262" w14:textId="77777777" w:rsidR="00F20C6B" w:rsidRDefault="004748DD" w:rsidP="004748DD">
      <w:pPr>
        <w:pStyle w:val="Compact"/>
        <w:numPr>
          <w:ilvl w:val="0"/>
          <w:numId w:val="95"/>
        </w:numPr>
      </w:pPr>
      <w:r>
        <w:t>UKHSA Home Antibody Testing Service</w:t>
      </w:r>
    </w:p>
    <w:p w14:paraId="5AA9F263" w14:textId="77777777" w:rsidR="00F20C6B" w:rsidRDefault="004748DD">
      <w:pPr>
        <w:pStyle w:val="FirstParagraph"/>
      </w:pPr>
      <w:r>
        <w:t>Reporting of NHS Serology tests formally began on the 1st June 2020, total reported tests includes all testing since commencement in May 2020.</w:t>
      </w:r>
    </w:p>
    <w:p w14:paraId="5AA9F264" w14:textId="77777777" w:rsidR="00F20C6B" w:rsidRDefault="004748DD">
      <w:pPr>
        <w:pStyle w:val="BodyText"/>
      </w:pPr>
      <w:r>
        <w:t>The UKHSA Home Antibody Testing Service was launched in September 2020 to support NHS antibody testing. From early 2021, the service also supported research studies across the UK.</w:t>
      </w:r>
    </w:p>
    <w:p w14:paraId="5AA9F265" w14:textId="77777777" w:rsidR="00F20C6B" w:rsidRDefault="004748DD">
      <w:pPr>
        <w:pStyle w:val="BodyText"/>
      </w:pPr>
      <w:r>
        <w:t>Public reporting of home antibody tests began on 10 February 2022, historica</w:t>
      </w:r>
      <w:r>
        <w:t>l tests dating back to September 2020 were added to the total of pillar 3 tests reported on this date.</w:t>
      </w:r>
    </w:p>
    <w:p w14:paraId="5AA9F266" w14:textId="77777777" w:rsidR="00F20C6B" w:rsidRDefault="004748DD">
      <w:pPr>
        <w:pStyle w:val="BodyText"/>
      </w:pPr>
      <w:r>
        <w:t>The UKHSA Home Antibody Testing Service programme ceased in May 2022, the final receipt of reported tests was on 08 May 2022.</w:t>
      </w:r>
    </w:p>
    <w:p w14:paraId="5AA9F267" w14:textId="77777777" w:rsidR="00F20C6B" w:rsidRDefault="004748DD">
      <w:pPr>
        <w:pStyle w:val="Heading4"/>
      </w:pPr>
      <w:bookmarkStart w:id="246" w:name="testing-pillars-15"/>
      <w:bookmarkEnd w:id="245"/>
      <w:r>
        <w:t>Testing pillars</w:t>
      </w:r>
    </w:p>
    <w:p w14:paraId="5AA9F268" w14:textId="77777777" w:rsidR="00F20C6B" w:rsidRDefault="004748DD">
      <w:pPr>
        <w:pStyle w:val="FirstParagraph"/>
      </w:pPr>
      <w:r>
        <w:t>The governm</w:t>
      </w:r>
      <w:r>
        <w:t>ent provides testing through four routes known as pillars.</w:t>
      </w:r>
    </w:p>
    <w:p w14:paraId="5AA9F269" w14:textId="77777777" w:rsidR="00F20C6B" w:rsidRDefault="004748DD">
      <w:pPr>
        <w:pStyle w:val="BodyText"/>
      </w:pPr>
      <w:r>
        <w:t>Information on the government’s national testing strategy, and the methodology used to report numbers of tests, is available on the Department for Health and Social Care website:</w:t>
      </w:r>
    </w:p>
    <w:p w14:paraId="5AA9F26A" w14:textId="77777777" w:rsidR="00F20C6B" w:rsidRDefault="004748DD" w:rsidP="004748DD">
      <w:pPr>
        <w:pStyle w:val="Compact"/>
        <w:numPr>
          <w:ilvl w:val="0"/>
          <w:numId w:val="96"/>
        </w:numPr>
      </w:pPr>
      <w:hyperlink r:id="rId124">
        <w:r>
          <w:rPr>
            <w:rStyle w:val="Hyperlink"/>
          </w:rPr>
          <w:t>Changes to COVID-19 testing in England from 1 April</w:t>
        </w:r>
      </w:hyperlink>
    </w:p>
    <w:p w14:paraId="5AA9F26B" w14:textId="77777777" w:rsidR="00F20C6B" w:rsidRDefault="004748DD" w:rsidP="004748DD">
      <w:pPr>
        <w:pStyle w:val="Compact"/>
        <w:numPr>
          <w:ilvl w:val="0"/>
          <w:numId w:val="96"/>
        </w:numPr>
      </w:pPr>
      <w:hyperlink r:id="rId125">
        <w:r>
          <w:rPr>
            <w:rStyle w:val="Hyperlink"/>
          </w:rPr>
          <w:t>Cor</w:t>
        </w:r>
        <w:r>
          <w:rPr>
            <w:rStyle w:val="Hyperlink"/>
          </w:rPr>
          <w:t>onavirus (COVID-19): scaling up testing programmes</w:t>
        </w:r>
      </w:hyperlink>
    </w:p>
    <w:p w14:paraId="5AA9F26C" w14:textId="77777777" w:rsidR="00F20C6B" w:rsidRDefault="004748DD" w:rsidP="004748DD">
      <w:pPr>
        <w:pStyle w:val="Compact"/>
        <w:numPr>
          <w:ilvl w:val="0"/>
          <w:numId w:val="96"/>
        </w:numPr>
      </w:pPr>
      <w:hyperlink r:id="rId126">
        <w:r>
          <w:rPr>
            <w:rStyle w:val="Hyperlink"/>
          </w:rPr>
          <w:t xml:space="preserve">Coronavirus (COVID-19): NHS Test and Trace </w:t>
        </w:r>
        <w:r>
          <w:rPr>
            <w:rStyle w:val="Hyperlink"/>
          </w:rPr>
          <w:t>statistics (England): methodology</w:t>
        </w:r>
      </w:hyperlink>
    </w:p>
    <w:p w14:paraId="5AA9F26D" w14:textId="77777777" w:rsidR="00F20C6B" w:rsidRDefault="004748DD">
      <w:pPr>
        <w:pStyle w:val="Heading4"/>
      </w:pPr>
      <w:bookmarkStart w:id="247" w:name="cases-definition-16"/>
      <w:bookmarkEnd w:id="246"/>
      <w:r>
        <w:t>Cases definition</w:t>
      </w:r>
    </w:p>
    <w:p w14:paraId="5AA9F26E" w14:textId="77777777" w:rsidR="00F20C6B" w:rsidRDefault="004748DD">
      <w:pPr>
        <w:pStyle w:val="FirstParagraph"/>
      </w:pPr>
      <w:r>
        <w:t>All data are updated weekly on Thursdays at 4pm.</w:t>
      </w:r>
    </w:p>
    <w:p w14:paraId="5AA9F26F" w14:textId="77777777" w:rsidR="00F20C6B" w:rsidRDefault="004748DD">
      <w:pPr>
        <w:pStyle w:val="BodyText"/>
      </w:pPr>
      <w:r>
        <w:t>COVID-19 cases are identified by taking specimens from people and testing them for the SARS-CoV-2 virus. If the test is positive, this is a case. Some posit</w:t>
      </w:r>
      <w:r>
        <w:t>ive rapid lateral flow test results are confirmed with lab-based polymerase chain reaction (PCR) tests taken within 72 hours. If the PCR test results are negative, these are not reported as confirmed cases.</w:t>
      </w:r>
    </w:p>
    <w:p w14:paraId="5AA9F270" w14:textId="77777777" w:rsidR="00F20C6B" w:rsidRDefault="004748DD">
      <w:pPr>
        <w:pStyle w:val="BodyText"/>
      </w:pPr>
      <w:r>
        <w:t>People who test positive again after a given time</w:t>
      </w:r>
      <w:r>
        <w:t xml:space="preserve"> period are counted as new cases. In England, Northern Ireland and Scotland people are counted as new cases if they test positive again more than 90 days after their last positive test. In Wales, a period of 42 days from a person’s first positive test in a</w:t>
      </w:r>
      <w:r>
        <w:t>n episode is used.</w:t>
      </w:r>
    </w:p>
    <w:p w14:paraId="5AA9F271" w14:textId="77777777" w:rsidR="00F20C6B" w:rsidRDefault="004748DD">
      <w:pPr>
        <w:pStyle w:val="BodyText"/>
      </w:pPr>
      <w:r>
        <w:t>Cases data includes all positive lab-confirmed PCR test results plus</w:t>
      </w:r>
    </w:p>
    <w:p w14:paraId="5AA9F272" w14:textId="77777777" w:rsidR="00F20C6B" w:rsidRDefault="004748DD" w:rsidP="004748DD">
      <w:pPr>
        <w:pStyle w:val="Compact"/>
        <w:numPr>
          <w:ilvl w:val="0"/>
          <w:numId w:val="97"/>
        </w:numPr>
      </w:pPr>
      <w:r>
        <w:t>in England, positive rapid lateral flow tests unless followed by a negative PCR test taken within 72 hours</w:t>
      </w:r>
    </w:p>
    <w:p w14:paraId="5AA9F273" w14:textId="77777777" w:rsidR="00F20C6B" w:rsidRDefault="004748DD" w:rsidP="004748DD">
      <w:pPr>
        <w:pStyle w:val="Compact"/>
        <w:numPr>
          <w:ilvl w:val="0"/>
          <w:numId w:val="97"/>
        </w:numPr>
      </w:pPr>
      <w:r>
        <w:t>in Scotland, positive rapid lateral flow tests unless followe</w:t>
      </w:r>
      <w:r>
        <w:t>d by a negative PCR test taken within 48 hours</w:t>
      </w:r>
    </w:p>
    <w:p w14:paraId="5AA9F274" w14:textId="77777777" w:rsidR="00F20C6B" w:rsidRDefault="004748DD" w:rsidP="004748DD">
      <w:pPr>
        <w:pStyle w:val="Compact"/>
        <w:numPr>
          <w:ilvl w:val="0"/>
          <w:numId w:val="97"/>
        </w:numPr>
      </w:pPr>
      <w:r>
        <w:t>in Northern Ireland, positive rapid lateral flow tests</w:t>
      </w:r>
    </w:p>
    <w:p w14:paraId="5AA9F275" w14:textId="77777777" w:rsidR="00F20C6B" w:rsidRDefault="004748DD">
      <w:pPr>
        <w:pStyle w:val="FirstParagraph"/>
      </w:pPr>
      <w:r>
        <w:t>Figures may be shown by:</w:t>
      </w:r>
    </w:p>
    <w:p w14:paraId="5AA9F276" w14:textId="77777777" w:rsidR="00F20C6B" w:rsidRDefault="004748DD" w:rsidP="004748DD">
      <w:pPr>
        <w:pStyle w:val="Compact"/>
        <w:numPr>
          <w:ilvl w:val="0"/>
          <w:numId w:val="98"/>
        </w:numPr>
      </w:pPr>
      <w:r>
        <w:t>date reported – the date it was first included in the published totals</w:t>
      </w:r>
    </w:p>
    <w:p w14:paraId="5AA9F277" w14:textId="77777777" w:rsidR="00F20C6B" w:rsidRDefault="004748DD" w:rsidP="004748DD">
      <w:pPr>
        <w:pStyle w:val="Compact"/>
        <w:numPr>
          <w:ilvl w:val="0"/>
          <w:numId w:val="98"/>
        </w:numPr>
      </w:pPr>
      <w:r>
        <w:t xml:space="preserve">specimen date – the date the first sample that identified </w:t>
      </w:r>
      <w:r>
        <w:t>the infection was taken from a patient</w:t>
      </w:r>
    </w:p>
    <w:p w14:paraId="5AA9F278" w14:textId="77777777" w:rsidR="00F20C6B" w:rsidRDefault="004748DD">
      <w:pPr>
        <w:pStyle w:val="FirstParagraph"/>
      </w:pPr>
      <w:r>
        <w:t>Data for the last 5 days by specimen date are considered incomplete as it takes time to get test results and record them on relevant lab systems.</w:t>
      </w:r>
    </w:p>
    <w:p w14:paraId="5AA9F279" w14:textId="77777777" w:rsidR="00F20C6B" w:rsidRDefault="004748DD">
      <w:pPr>
        <w:pStyle w:val="BodyText"/>
      </w:pPr>
      <w:r>
        <w:t>UK</w:t>
      </w:r>
    </w:p>
    <w:p w14:paraId="5AA9F27A" w14:textId="77777777" w:rsidR="00F20C6B" w:rsidRDefault="004748DD">
      <w:pPr>
        <w:pStyle w:val="BodyText"/>
      </w:pPr>
      <w:r>
        <w:t>UK data include results from both pillar 1 and pillar 2 testing. See Testing Pillars, Pillar 1 Testing and Pillar 2 Testing for definitions.</w:t>
      </w:r>
    </w:p>
    <w:p w14:paraId="5AA9F27B" w14:textId="77777777" w:rsidR="00F20C6B" w:rsidRDefault="004748DD">
      <w:pPr>
        <w:pStyle w:val="BodyText"/>
      </w:pPr>
      <w:r>
        <w:t>England</w:t>
      </w:r>
    </w:p>
    <w:p w14:paraId="5AA9F27C" w14:textId="77777777" w:rsidR="00F20C6B" w:rsidRDefault="004748DD">
      <w:pPr>
        <w:pStyle w:val="BodyText"/>
      </w:pPr>
      <w:r>
        <w:t>A positive case is identified by a confirmed positive test from a polymerase chain reaction (PCR) test, rap</w:t>
      </w:r>
      <w:r>
        <w:t>id lateral flow test or loop-mediated isothermal amplification (LAMP) test. Positive rapid lateral flow test results can be confirmed with PCR tests taken within 72 hours. If this PCR test result is negative, these are removed as cases.</w:t>
      </w:r>
    </w:p>
    <w:p w14:paraId="5AA9F27D" w14:textId="77777777" w:rsidR="00F20C6B" w:rsidRDefault="004748DD">
      <w:pPr>
        <w:pStyle w:val="BodyText"/>
      </w:pPr>
      <w:r>
        <w:t>If a person tests p</w:t>
      </w:r>
      <w:r>
        <w:t>ositive again within 90 days of a previous positive test, this is seen as the same infection episode and counted as one case. If a person tests positive again more than 90 days after their last positive test, this is counted as a new case.</w:t>
      </w:r>
    </w:p>
    <w:p w14:paraId="5AA9F27E" w14:textId="77777777" w:rsidR="00F20C6B" w:rsidRDefault="004748DD">
      <w:pPr>
        <w:pStyle w:val="BodyText"/>
      </w:pPr>
      <w:r>
        <w:t xml:space="preserve">Cases by Middle </w:t>
      </w:r>
      <w:r>
        <w:t>layer Super Output Area (MSOA)</w:t>
      </w:r>
    </w:p>
    <w:p w14:paraId="5AA9F27F" w14:textId="77777777" w:rsidR="00F20C6B" w:rsidRDefault="004748DD">
      <w:pPr>
        <w:pStyle w:val="BodyText"/>
      </w:pPr>
      <w:r>
        <w:t>Weekly rolling sums and population-based rates of new cases by specimen date time series data are available to download for English MSOAs through the dynamic selections on the download data page. Data show the latest 7 days for which near-complete data — r</w:t>
      </w:r>
      <w:r>
        <w:t>elease date minus 5 days — are available, and historic non-overlapping 7-day blocks. Dates are the final day in the relevant 7-day block, and counts between 0 and 2 are blank in the CSV or NULL in the other formats.</w:t>
      </w:r>
    </w:p>
    <w:p w14:paraId="5AA9F280" w14:textId="77777777" w:rsidR="00F20C6B" w:rsidRDefault="004748DD">
      <w:pPr>
        <w:pStyle w:val="BodyText"/>
      </w:pPr>
      <w:r>
        <w:t>Cases by age</w:t>
      </w:r>
    </w:p>
    <w:p w14:paraId="5AA9F281" w14:textId="77777777" w:rsidR="00F20C6B" w:rsidRDefault="004748DD">
      <w:pPr>
        <w:pStyle w:val="BodyText"/>
      </w:pPr>
      <w:r>
        <w:t xml:space="preserve">Daily number of cases data </w:t>
      </w:r>
      <w:r>
        <w:t>aggregated by age into 0 to 59, 60 plus and individual 5-year bands are available to download via the download data page. 7 day rolling averages and rates are also included where the data is presented by specimen date.</w:t>
      </w:r>
    </w:p>
    <w:p w14:paraId="5AA9F282" w14:textId="77777777" w:rsidR="00F20C6B" w:rsidRDefault="004748DD">
      <w:pPr>
        <w:pStyle w:val="BodyText"/>
      </w:pPr>
      <w:r>
        <w:t>Northern Ireland</w:t>
      </w:r>
    </w:p>
    <w:p w14:paraId="5AA9F283" w14:textId="77777777" w:rsidR="00F20C6B" w:rsidRDefault="004748DD">
      <w:pPr>
        <w:pStyle w:val="BodyText"/>
      </w:pPr>
      <w:r>
        <w:t>A positive case is s</w:t>
      </w:r>
      <w:r>
        <w:t>omeone who has received a positive polymerase chain reaction (PCR) or rapid lateral flow test result. If a person tests positive again within 90 days of a previous positive test, this is seen as the same infection episode and counted as one case. If a pers</w:t>
      </w:r>
      <w:r>
        <w:t>on tests positive again more than 90 days after their last positive test, this is counted as a new case.</w:t>
      </w:r>
    </w:p>
    <w:p w14:paraId="5AA9F284" w14:textId="77777777" w:rsidR="00F20C6B" w:rsidRDefault="004748DD">
      <w:pPr>
        <w:pStyle w:val="BodyText"/>
      </w:pPr>
      <w:r>
        <w:t>Scotland</w:t>
      </w:r>
    </w:p>
    <w:p w14:paraId="5AA9F285" w14:textId="77777777" w:rsidR="00F20C6B" w:rsidRDefault="004748DD">
      <w:pPr>
        <w:pStyle w:val="BodyText"/>
      </w:pPr>
      <w:r>
        <w:t>A positive case is identified by a confirmed positive test from a polymerase chain reaction (PCR) test or rapid lateral flow test.</w:t>
      </w:r>
    </w:p>
    <w:p w14:paraId="5AA9F286" w14:textId="77777777" w:rsidR="00F20C6B" w:rsidRDefault="004748DD">
      <w:pPr>
        <w:pStyle w:val="BodyText"/>
      </w:pPr>
      <w:r>
        <w:t>If a person</w:t>
      </w:r>
      <w:r>
        <w:t xml:space="preserve"> tests positive again within 90 days of a previous positive test, this is seen as the same infection episode and counted as one case. If a person tests positive again more than 90 days after their last positive test, this is counted as a new case.</w:t>
      </w:r>
    </w:p>
    <w:p w14:paraId="5AA9F287" w14:textId="77777777" w:rsidR="00F20C6B" w:rsidRDefault="004748DD">
      <w:pPr>
        <w:pStyle w:val="BodyText"/>
      </w:pPr>
      <w:r>
        <w:t>Wales</w:t>
      </w:r>
    </w:p>
    <w:p w14:paraId="5AA9F288" w14:textId="77777777" w:rsidR="00F20C6B" w:rsidRDefault="004748DD">
      <w:pPr>
        <w:pStyle w:val="BodyText"/>
      </w:pPr>
      <w:r>
        <w:t xml:space="preserve">A </w:t>
      </w:r>
      <w:r>
        <w:t>positive case is someone who has received a positive polymerase chain reaction (PCR) test result. If someone tests positive via a rapid lateral flow test, they are not included in the figures for positive cases for Wales.</w:t>
      </w:r>
    </w:p>
    <w:p w14:paraId="5AA9F289" w14:textId="77777777" w:rsidR="00F20C6B" w:rsidRDefault="004748DD">
      <w:pPr>
        <w:pStyle w:val="BodyText"/>
      </w:pPr>
      <w:r>
        <w:t>Confirmed cases for Wales are calc</w:t>
      </w:r>
      <w:r>
        <w:t>ulated using 6-week (42-day) episode periods. An individual’s first positive test starts a 42-day episode period. Any further positive tests within that period are seen as the same infection episode and counted as one case. If a person tests positive again</w:t>
      </w:r>
      <w:r>
        <w:t xml:space="preserve"> more than 42 days after the start of their previous episode, this is counted as a new case.</w:t>
      </w:r>
    </w:p>
    <w:p w14:paraId="5AA9F28A" w14:textId="77777777" w:rsidR="00F20C6B" w:rsidRDefault="004748DD">
      <w:pPr>
        <w:pStyle w:val="BodyText"/>
      </w:pPr>
      <w:r>
        <w:t>Further information about the processes for counting cases in the devolved administrations</w:t>
      </w:r>
    </w:p>
    <w:p w14:paraId="5AA9F28B" w14:textId="77777777" w:rsidR="00F20C6B" w:rsidRDefault="004748DD">
      <w:pPr>
        <w:pStyle w:val="BodyText"/>
      </w:pPr>
      <w:r>
        <w:t>Details of the processes for counting cases in the devolved administrati</w:t>
      </w:r>
      <w:r>
        <w:t>ons are available on their websites:</w:t>
      </w:r>
    </w:p>
    <w:p w14:paraId="5AA9F28C" w14:textId="77777777" w:rsidR="00F20C6B" w:rsidRDefault="004748DD" w:rsidP="004748DD">
      <w:pPr>
        <w:numPr>
          <w:ilvl w:val="0"/>
          <w:numId w:val="99"/>
        </w:numPr>
      </w:pPr>
      <w:hyperlink r:id="rId127">
        <w:r>
          <w:rPr>
            <w:rStyle w:val="Hyperlink"/>
          </w:rPr>
          <w:t>Scottish Government coronavirus information</w:t>
        </w:r>
      </w:hyperlink>
    </w:p>
    <w:p w14:paraId="5AA9F28D" w14:textId="77777777" w:rsidR="00F20C6B" w:rsidRDefault="004748DD" w:rsidP="004748DD">
      <w:pPr>
        <w:numPr>
          <w:ilvl w:val="0"/>
          <w:numId w:val="99"/>
        </w:numPr>
      </w:pPr>
      <w:hyperlink r:id="rId128">
        <w:r>
          <w:rPr>
            <w:rStyle w:val="Hyperlink"/>
          </w:rPr>
          <w:t>Public Health Wales coronavirus information</w:t>
        </w:r>
      </w:hyperlink>
    </w:p>
    <w:p w14:paraId="5AA9F28E" w14:textId="77777777" w:rsidR="00F20C6B" w:rsidRDefault="004748DD" w:rsidP="004748DD">
      <w:pPr>
        <w:numPr>
          <w:ilvl w:val="0"/>
          <w:numId w:val="99"/>
        </w:numPr>
      </w:pPr>
      <w:hyperlink r:id="rId129">
        <w:r>
          <w:rPr>
            <w:rStyle w:val="Hyperlink"/>
          </w:rPr>
          <w:t>Northern Ire</w:t>
        </w:r>
        <w:r>
          <w:rPr>
            <w:rStyle w:val="Hyperlink"/>
          </w:rPr>
          <w:t>land Department of Health coronavirus information</w:t>
        </w:r>
      </w:hyperlink>
    </w:p>
    <w:p w14:paraId="5AA9F28F" w14:textId="77777777" w:rsidR="00F20C6B" w:rsidRDefault="004748DD">
      <w:pPr>
        <w:pStyle w:val="Heading4"/>
      </w:pPr>
      <w:bookmarkStart w:id="248" w:name="pillar-4-surveillance-testing-16"/>
      <w:bookmarkEnd w:id="247"/>
      <w:r>
        <w:t>Pillar 4: Surveillance testing</w:t>
      </w:r>
    </w:p>
    <w:p w14:paraId="5AA9F290" w14:textId="77777777" w:rsidR="00F20C6B" w:rsidRDefault="004748DD">
      <w:pPr>
        <w:pStyle w:val="FirstParagraph"/>
      </w:pPr>
      <w:r>
        <w:t xml:space="preserve">Virus testing and antibody serology testing for national surveillance supported by UKHSA, ONS, Biobank, universities and other partners to learn more about the prevalence and </w:t>
      </w:r>
      <w:r>
        <w:t>spread of the virus and for other testing research purposes, for example on the accuracy and ease of use of home testing. Pillar 4 data is collected by the NHS, UKHSA, and individual research study leads for the UK.</w:t>
      </w:r>
    </w:p>
    <w:p w14:paraId="5AA9F291" w14:textId="77777777" w:rsidR="00F20C6B" w:rsidRDefault="004748DD">
      <w:pPr>
        <w:pStyle w:val="Heading4"/>
      </w:pPr>
      <w:bookmarkStart w:id="249" w:name="X8c9d5c4b04a8debb3f1327eed01d5cffb59a833"/>
      <w:bookmarkEnd w:id="248"/>
      <w:r>
        <w:t>Pillar 2: UK Government testing programm</w:t>
      </w:r>
      <w:r>
        <w:t>e</w:t>
      </w:r>
    </w:p>
    <w:p w14:paraId="5AA9F292" w14:textId="77777777" w:rsidR="00F20C6B" w:rsidRDefault="004748DD">
      <w:pPr>
        <w:pStyle w:val="FirstParagraph"/>
      </w:pPr>
      <w:r>
        <w:t>Virus testing for the wider population, as set out in government guidance. Pillar 2 uses Lighthouse laboratories and has partnership arrangements with public, private and academic sector laboratories. Pillar 2 data for the UK (excluding Wales tests proce</w:t>
      </w:r>
      <w:r>
        <w:t>ssed in NHS labs in Wales) is collected by commercial partners. Pillar 2 data includes results from rapid lateral flow testing, where these have been reported to the NHS Digital Platform. Rapid lateral flow tests test for the presence of SARS-CoV-2 virus a</w:t>
      </w:r>
      <w:r>
        <w:t>nd are swab tests that give results in less than an hour, without needing to go to a laboratory.</w:t>
      </w:r>
    </w:p>
    <w:p w14:paraId="5AA9F293" w14:textId="77777777" w:rsidR="00F20C6B" w:rsidRDefault="004748DD">
      <w:pPr>
        <w:pStyle w:val="Heading4"/>
      </w:pPr>
      <w:bookmarkStart w:id="250" w:name="pillar-1-nhs-and-ukhsa-testing-16"/>
      <w:bookmarkEnd w:id="249"/>
      <w:r>
        <w:t>Pillar 1: NHS and UKHSA Testing</w:t>
      </w:r>
    </w:p>
    <w:p w14:paraId="5AA9F294" w14:textId="77777777" w:rsidR="00F20C6B" w:rsidRDefault="004748DD">
      <w:pPr>
        <w:pStyle w:val="FirstParagraph"/>
      </w:pPr>
      <w:r>
        <w:t>Virus testing in UK Health Security Agency (UKHSA) labs and NHS hospitals for those with a clinical need, and health and care w</w:t>
      </w:r>
      <w:r>
        <w:t>orkers. Pillar 1 data for England is provided by the NHS and UKHSA, and data from the devolved administrations are provided by the Department of Health of Northern Ireland, the Scottish Government, and Public Health Wales. Public Health Wales provide combi</w:t>
      </w:r>
      <w:r>
        <w:t>ned pillar 1 and partial pillar 2 data where tests are processed in NHS Wales labs.</w:t>
      </w:r>
    </w:p>
    <w:p w14:paraId="5AA9F295" w14:textId="77777777" w:rsidR="00F20C6B" w:rsidRDefault="004748DD">
      <w:pPr>
        <w:pStyle w:val="Heading3"/>
      </w:pPr>
      <w:bookmarkStart w:id="251" w:name="methodology-16"/>
      <w:bookmarkEnd w:id="250"/>
      <w:bookmarkEnd w:id="244"/>
      <w:r>
        <w:t>Methodology:</w:t>
      </w:r>
    </w:p>
    <w:p w14:paraId="5AA9F296" w14:textId="77777777" w:rsidR="00F20C6B" w:rsidRDefault="00F20C6B">
      <w:pPr>
        <w:pStyle w:val="Heading4"/>
      </w:pPr>
      <w:bookmarkStart w:id="252" w:name="section-11"/>
    </w:p>
    <w:p w14:paraId="5AA9F297" w14:textId="77777777" w:rsidR="00F20C6B" w:rsidRDefault="004748DD">
      <w:pPr>
        <w:pStyle w:val="Heading2"/>
      </w:pPr>
      <w:bookmarkStart w:id="253" w:name="new-cases-by-publish-date-change"/>
      <w:bookmarkStart w:id="254" w:name="_Toc161318196"/>
      <w:bookmarkEnd w:id="252"/>
      <w:bookmarkEnd w:id="251"/>
      <w:bookmarkEnd w:id="239"/>
      <w:r>
        <w:t>New cases by publish date change</w:t>
      </w:r>
      <w:bookmarkEnd w:id="254"/>
    </w:p>
    <w:p w14:paraId="5AA9F298" w14:textId="77777777" w:rsidR="00F20C6B" w:rsidRDefault="004748DD">
      <w:pPr>
        <w:pStyle w:val="Heading3"/>
      </w:pPr>
      <w:bookmarkStart w:id="255" w:name="metric-name-17"/>
      <w:r>
        <w:t>Metric name:</w:t>
      </w:r>
    </w:p>
    <w:p w14:paraId="5AA9F299" w14:textId="77777777" w:rsidR="00F20C6B" w:rsidRDefault="004748DD">
      <w:pPr>
        <w:pStyle w:val="FirstParagraph"/>
      </w:pPr>
      <w:r>
        <w:t>newCasesByPublishDateChange</w:t>
      </w:r>
    </w:p>
    <w:p w14:paraId="5AA9F29A" w14:textId="77777777" w:rsidR="00F20C6B" w:rsidRDefault="004748DD">
      <w:pPr>
        <w:pStyle w:val="Heading3"/>
      </w:pPr>
      <w:bookmarkStart w:id="256" w:name="types-17"/>
      <w:bookmarkEnd w:id="255"/>
      <w:r>
        <w:t>Types:</w:t>
      </w:r>
    </w:p>
    <w:p w14:paraId="5AA9F29B" w14:textId="77777777" w:rsidR="00F20C6B" w:rsidRDefault="004748DD">
      <w:pPr>
        <w:pStyle w:val="FirstParagraph"/>
      </w:pPr>
      <w:r>
        <w:t>reporting date, daily</w:t>
      </w:r>
    </w:p>
    <w:p w14:paraId="5AA9F29C" w14:textId="77777777" w:rsidR="00F20C6B" w:rsidRDefault="004748DD">
      <w:pPr>
        <w:pStyle w:val="Heading3"/>
      </w:pPr>
      <w:bookmarkStart w:id="257" w:name="abstract-17"/>
      <w:bookmarkEnd w:id="256"/>
      <w:r>
        <w:t>Abstract:</w:t>
      </w:r>
    </w:p>
    <w:p w14:paraId="5AA9F29D" w14:textId="77777777" w:rsidR="00F20C6B" w:rsidRDefault="004748DD">
      <w:pPr>
        <w:pStyle w:val="FirstParagraph"/>
      </w:pPr>
      <w:r>
        <w:t>The difference between the number of new cases during the latest 7-day period and the number for the previous, non-overlapping, 7-day period. Data are shown by the date the figures appeared in the published totals.</w:t>
      </w:r>
    </w:p>
    <w:p w14:paraId="5AA9F29E" w14:textId="77777777" w:rsidR="00F20C6B" w:rsidRDefault="004748DD">
      <w:pPr>
        <w:pStyle w:val="Heading3"/>
      </w:pPr>
      <w:bookmarkStart w:id="258" w:name="description-17"/>
      <w:bookmarkEnd w:id="257"/>
      <w:r>
        <w:t>Description:</w:t>
      </w:r>
    </w:p>
    <w:p w14:paraId="5AA9F29F" w14:textId="77777777" w:rsidR="00F20C6B" w:rsidRDefault="004748DD">
      <w:pPr>
        <w:pStyle w:val="Heading4"/>
      </w:pPr>
      <w:bookmarkStart w:id="259" w:name="pillar-1-nhs-and-ukhsa-testing-17"/>
      <w:r>
        <w:t>Pillar 1: NHS and UKHSA Test</w:t>
      </w:r>
      <w:r>
        <w:t>ing</w:t>
      </w:r>
    </w:p>
    <w:p w14:paraId="5AA9F2A0" w14:textId="77777777" w:rsidR="00F20C6B" w:rsidRDefault="004748DD">
      <w:pPr>
        <w:pStyle w:val="FirstParagraph"/>
      </w:pPr>
      <w:r>
        <w:t>Virus testing in UK Health Security Agency (UKHSA) labs and NHS hospitals for those with a clinical need, and health and care workers. Pillar 1 data for England is provided by the NHS and UKHSA, and data from the devolved administrations are provided b</w:t>
      </w:r>
      <w:r>
        <w:t>y the Department of Health of Northern Ireland, the Scottish Government, and Public Health Wales. Public Health Wales provide combined pillar 1 and partial pillar 2 data where tests are processed in NHS Wales labs.</w:t>
      </w:r>
    </w:p>
    <w:p w14:paraId="5AA9F2A1" w14:textId="77777777" w:rsidR="00F20C6B" w:rsidRDefault="004748DD">
      <w:pPr>
        <w:pStyle w:val="Heading4"/>
      </w:pPr>
      <w:bookmarkStart w:id="260" w:name="further-information"/>
      <w:bookmarkEnd w:id="259"/>
      <w:r>
        <w:t>Further information</w:t>
      </w:r>
    </w:p>
    <w:p w14:paraId="5AA9F2A2" w14:textId="77777777" w:rsidR="00F20C6B" w:rsidRDefault="004748DD">
      <w:pPr>
        <w:pStyle w:val="FirstParagraph"/>
      </w:pPr>
      <w:r>
        <w:t xml:space="preserve">Projected laboratory </w:t>
      </w:r>
      <w:r>
        <w:t>capacity is an estimate of the number of COVID-19 tests each lab can process each day based on the availability of staff, chemical reagents and other resources required. These estimates are made locally by the labs themselves, aggregated and published week</w:t>
      </w:r>
      <w:r>
        <w:t>ly by the Department of Health and Social Care. Testing capacity data are available by test type:</w:t>
      </w:r>
    </w:p>
    <w:p w14:paraId="5AA9F2A3" w14:textId="77777777" w:rsidR="00F20C6B" w:rsidRDefault="004748DD" w:rsidP="004748DD">
      <w:pPr>
        <w:pStyle w:val="Compact"/>
        <w:numPr>
          <w:ilvl w:val="0"/>
          <w:numId w:val="100"/>
        </w:numPr>
      </w:pPr>
      <w:r>
        <w:t>lab-based virus tests that test for the SARS-CoV-2 virus. This includes lab-based pillar 1 and 2 tests and virus tests undertaken in pillar 4.</w:t>
      </w:r>
    </w:p>
    <w:p w14:paraId="5AA9F2A4" w14:textId="77777777" w:rsidR="00F20C6B" w:rsidRDefault="004748DD" w:rsidP="004748DD">
      <w:pPr>
        <w:pStyle w:val="Compact"/>
        <w:numPr>
          <w:ilvl w:val="0"/>
          <w:numId w:val="100"/>
        </w:numPr>
      </w:pPr>
      <w:r>
        <w:t>antibody serolo</w:t>
      </w:r>
      <w:r>
        <w:t>gy tests that test for COVID-19 antibodies. This includes pillar 3 tests and antibody serology tests undertaken in pillar 4.</w:t>
      </w:r>
    </w:p>
    <w:p w14:paraId="5AA9F2A5" w14:textId="77777777" w:rsidR="00F20C6B" w:rsidRDefault="004748DD">
      <w:pPr>
        <w:pStyle w:val="FirstParagraph"/>
      </w:pPr>
      <w:r>
        <w:t xml:space="preserve">Testing capacity data are available for the UK only so data cannot be presented separately for England, Northern Ireland, Scotland </w:t>
      </w:r>
      <w:r>
        <w:t>and Wales. For pillars 1, 2 and 3, operational issues at labs can result in labs performing below capacity. There is also volatility in demand across the week, with significantly higher test volumes during the week and lower test volumes during the weekend</w:t>
      </w:r>
      <w:r>
        <w:t>. Samples are moved between labs where there is a mismatch, but this can be limited by:</w:t>
      </w:r>
    </w:p>
    <w:p w14:paraId="5AA9F2A6" w14:textId="77777777" w:rsidR="00F20C6B" w:rsidRDefault="004748DD" w:rsidP="004748DD">
      <w:pPr>
        <w:pStyle w:val="Compact"/>
        <w:numPr>
          <w:ilvl w:val="0"/>
          <w:numId w:val="101"/>
        </w:numPr>
      </w:pPr>
      <w:r>
        <w:t>the life of the sample</w:t>
      </w:r>
    </w:p>
    <w:p w14:paraId="5AA9F2A7" w14:textId="77777777" w:rsidR="00F20C6B" w:rsidRDefault="004748DD" w:rsidP="004748DD">
      <w:pPr>
        <w:pStyle w:val="Compact"/>
        <w:numPr>
          <w:ilvl w:val="0"/>
          <w:numId w:val="101"/>
        </w:numPr>
      </w:pPr>
      <w:r>
        <w:t>distances between labs</w:t>
      </w:r>
    </w:p>
    <w:p w14:paraId="5AA9F2A8" w14:textId="77777777" w:rsidR="00F20C6B" w:rsidRDefault="004748DD" w:rsidP="004748DD">
      <w:pPr>
        <w:pStyle w:val="Compact"/>
        <w:numPr>
          <w:ilvl w:val="0"/>
          <w:numId w:val="101"/>
        </w:numPr>
      </w:pPr>
      <w:r>
        <w:t>operational differences between labs (such as equipment or digital systems)</w:t>
      </w:r>
    </w:p>
    <w:p w14:paraId="5AA9F2A9" w14:textId="77777777" w:rsidR="00F20C6B" w:rsidRDefault="004748DD">
      <w:pPr>
        <w:pStyle w:val="FirstParagraph"/>
      </w:pPr>
      <w:r>
        <w:t xml:space="preserve">Comparing the number of tests processed on a given day or week to available lab capacity can give some understanding of how the programme is operating. However, you should do this </w:t>
      </w:r>
      <w:r>
        <w:t>with caution because different approaches are used to forecast capacity in each pillar.</w:t>
      </w:r>
    </w:p>
    <w:p w14:paraId="5AA9F2AA" w14:textId="77777777" w:rsidR="00F20C6B" w:rsidRDefault="004748DD">
      <w:pPr>
        <w:pStyle w:val="Heading4"/>
      </w:pPr>
      <w:bookmarkStart w:id="261" w:name="cases-definition-17"/>
      <w:bookmarkEnd w:id="260"/>
      <w:r>
        <w:t>Cases definition</w:t>
      </w:r>
    </w:p>
    <w:p w14:paraId="5AA9F2AB" w14:textId="77777777" w:rsidR="00F20C6B" w:rsidRDefault="004748DD">
      <w:pPr>
        <w:pStyle w:val="FirstParagraph"/>
      </w:pPr>
      <w:r>
        <w:t>All data are updated weekly on Thursdays at 4pm.</w:t>
      </w:r>
    </w:p>
    <w:p w14:paraId="5AA9F2AC" w14:textId="77777777" w:rsidR="00F20C6B" w:rsidRDefault="004748DD">
      <w:pPr>
        <w:pStyle w:val="BodyText"/>
      </w:pPr>
      <w:r>
        <w:t>COVID-19 cases are identified by taking specimens from people and testing them for the SARS-CoV-2 viru</w:t>
      </w:r>
      <w:r>
        <w:t>s. If the test is positive, this is a case. Some positive rapid lateral flow test results are confirmed with lab-based polymerase chain reaction (PCR) tests taken within 72 hours. If the PCR test results are negative, these are not reported as confirmed ca</w:t>
      </w:r>
      <w:r>
        <w:t>ses.</w:t>
      </w:r>
    </w:p>
    <w:p w14:paraId="5AA9F2AD" w14:textId="77777777" w:rsidR="00F20C6B" w:rsidRDefault="004748DD">
      <w:pPr>
        <w:pStyle w:val="BodyText"/>
      </w:pPr>
      <w:r>
        <w:t>People who test positive again after a given time period are counted as new cases. In England, Northern Ireland and Scotland people are counted as new cases if they test positive again more than 90 days after their last positive test. In Wales, a peri</w:t>
      </w:r>
      <w:r>
        <w:t>od of 42 days from a person’s first positive test in an episode is used.</w:t>
      </w:r>
    </w:p>
    <w:p w14:paraId="5AA9F2AE" w14:textId="77777777" w:rsidR="00F20C6B" w:rsidRDefault="004748DD">
      <w:pPr>
        <w:pStyle w:val="BodyText"/>
      </w:pPr>
      <w:r>
        <w:t>Cases data includes all positive lab-confirmed PCR test results plus</w:t>
      </w:r>
    </w:p>
    <w:p w14:paraId="5AA9F2AF" w14:textId="77777777" w:rsidR="00F20C6B" w:rsidRDefault="004748DD" w:rsidP="004748DD">
      <w:pPr>
        <w:pStyle w:val="Compact"/>
        <w:numPr>
          <w:ilvl w:val="0"/>
          <w:numId w:val="102"/>
        </w:numPr>
      </w:pPr>
      <w:r>
        <w:t>in England, positive rapid lateral flow tests unless followed by a negative PCR test taken within 72 hours</w:t>
      </w:r>
    </w:p>
    <w:p w14:paraId="5AA9F2B0" w14:textId="77777777" w:rsidR="00F20C6B" w:rsidRDefault="004748DD" w:rsidP="004748DD">
      <w:pPr>
        <w:pStyle w:val="Compact"/>
        <w:numPr>
          <w:ilvl w:val="0"/>
          <w:numId w:val="102"/>
        </w:numPr>
      </w:pPr>
      <w:r>
        <w:t>in Scot</w:t>
      </w:r>
      <w:r>
        <w:t>land, positive rapid lateral flow tests unless followed by a negative PCR test taken within 48 hours</w:t>
      </w:r>
    </w:p>
    <w:p w14:paraId="5AA9F2B1" w14:textId="77777777" w:rsidR="00F20C6B" w:rsidRDefault="004748DD" w:rsidP="004748DD">
      <w:pPr>
        <w:pStyle w:val="Compact"/>
        <w:numPr>
          <w:ilvl w:val="0"/>
          <w:numId w:val="102"/>
        </w:numPr>
      </w:pPr>
      <w:r>
        <w:t>in Northern Ireland, positive rapid lateral flow tests</w:t>
      </w:r>
    </w:p>
    <w:p w14:paraId="5AA9F2B2" w14:textId="77777777" w:rsidR="00F20C6B" w:rsidRDefault="004748DD">
      <w:pPr>
        <w:pStyle w:val="FirstParagraph"/>
      </w:pPr>
      <w:r>
        <w:t>Figures may be shown by:</w:t>
      </w:r>
    </w:p>
    <w:p w14:paraId="5AA9F2B3" w14:textId="77777777" w:rsidR="00F20C6B" w:rsidRDefault="004748DD" w:rsidP="004748DD">
      <w:pPr>
        <w:pStyle w:val="Compact"/>
        <w:numPr>
          <w:ilvl w:val="0"/>
          <w:numId w:val="103"/>
        </w:numPr>
      </w:pPr>
      <w:r>
        <w:t>date reported – the date it was first included in the published totals</w:t>
      </w:r>
    </w:p>
    <w:p w14:paraId="5AA9F2B4" w14:textId="77777777" w:rsidR="00F20C6B" w:rsidRDefault="004748DD" w:rsidP="004748DD">
      <w:pPr>
        <w:pStyle w:val="Compact"/>
        <w:numPr>
          <w:ilvl w:val="0"/>
          <w:numId w:val="103"/>
        </w:numPr>
      </w:pPr>
      <w:r>
        <w:t>spec</w:t>
      </w:r>
      <w:r>
        <w:t>imen date – the date the first sample that identified the infection was taken from a patient</w:t>
      </w:r>
    </w:p>
    <w:p w14:paraId="5AA9F2B5" w14:textId="77777777" w:rsidR="00F20C6B" w:rsidRDefault="004748DD">
      <w:pPr>
        <w:pStyle w:val="FirstParagraph"/>
      </w:pPr>
      <w:r>
        <w:t>Data for the last 5 days by specimen date are considered incomplete as it takes time to get test results and record them on relevant lab systems.</w:t>
      </w:r>
    </w:p>
    <w:p w14:paraId="5AA9F2B6" w14:textId="77777777" w:rsidR="00F20C6B" w:rsidRDefault="004748DD">
      <w:pPr>
        <w:pStyle w:val="BodyText"/>
      </w:pPr>
      <w:r>
        <w:t>UK</w:t>
      </w:r>
    </w:p>
    <w:p w14:paraId="5AA9F2B7" w14:textId="77777777" w:rsidR="00F20C6B" w:rsidRDefault="004748DD">
      <w:pPr>
        <w:pStyle w:val="BodyText"/>
      </w:pPr>
      <w:r>
        <w:t xml:space="preserve">UK data include results from both pillar 1 and pillar 2 testing. See Testing Pillars, Pillar 1 Testing and </w:t>
      </w:r>
      <w:r>
        <w:t>Pillar 2 Testing for definitions.</w:t>
      </w:r>
    </w:p>
    <w:p w14:paraId="5AA9F2B8" w14:textId="77777777" w:rsidR="00F20C6B" w:rsidRDefault="004748DD">
      <w:pPr>
        <w:pStyle w:val="BodyText"/>
      </w:pPr>
      <w:r>
        <w:t>England</w:t>
      </w:r>
    </w:p>
    <w:p w14:paraId="5AA9F2B9" w14:textId="77777777" w:rsidR="00F20C6B" w:rsidRDefault="004748DD">
      <w:pPr>
        <w:pStyle w:val="BodyText"/>
      </w:pPr>
      <w:r>
        <w:t>A positive case is identified by a confirmed positive test from a polymerase chain reaction (PCR) test, rapid lateral flow test or loop-mediated isothermal amplification (LAMP) test. Positive rapid lateral flow tes</w:t>
      </w:r>
      <w:r>
        <w:t>t results can be confirmed with PCR tests taken within 72 hours. If this PCR test result is negative, these are removed as cases.</w:t>
      </w:r>
    </w:p>
    <w:p w14:paraId="5AA9F2BA" w14:textId="77777777" w:rsidR="00F20C6B" w:rsidRDefault="004748DD">
      <w:pPr>
        <w:pStyle w:val="BodyText"/>
      </w:pPr>
      <w:r>
        <w:t>If a person tests positive again within 90 days of a previous positive test, this is seen as the same infection episode and co</w:t>
      </w:r>
      <w:r>
        <w:t>unted as one case. If a person tests positive again more than 90 days after their last positive test, this is counted as a new case.</w:t>
      </w:r>
    </w:p>
    <w:p w14:paraId="5AA9F2BB" w14:textId="77777777" w:rsidR="00F20C6B" w:rsidRDefault="004748DD">
      <w:pPr>
        <w:pStyle w:val="BodyText"/>
      </w:pPr>
      <w:r>
        <w:t>Cases by Middle layer Super Output Area (MSOA)</w:t>
      </w:r>
    </w:p>
    <w:p w14:paraId="5AA9F2BC" w14:textId="77777777" w:rsidR="00F20C6B" w:rsidRDefault="004748DD">
      <w:pPr>
        <w:pStyle w:val="BodyText"/>
      </w:pPr>
      <w:r>
        <w:t>Weekly rolling sums and population-based rates of new cases by specimen date</w:t>
      </w:r>
      <w:r>
        <w:t xml:space="preserve"> time series data are available to download for English MSOAs through the dynamic selections on the download data page. Data show the latest 7 days for which near-complete data — release date minus 5 days — are available, and historic non-overlapping 7-day</w:t>
      </w:r>
      <w:r>
        <w:t xml:space="preserve"> blocks. Dates are the final day in the relevant 7-day block, and counts between 0 and 2 are blank in the CSV or NULL in the other formats.</w:t>
      </w:r>
    </w:p>
    <w:p w14:paraId="5AA9F2BD" w14:textId="77777777" w:rsidR="00F20C6B" w:rsidRDefault="004748DD">
      <w:pPr>
        <w:pStyle w:val="BodyText"/>
      </w:pPr>
      <w:r>
        <w:t>Cases by age</w:t>
      </w:r>
    </w:p>
    <w:p w14:paraId="5AA9F2BE" w14:textId="77777777" w:rsidR="00F20C6B" w:rsidRDefault="004748DD">
      <w:pPr>
        <w:pStyle w:val="BodyText"/>
      </w:pPr>
      <w:r>
        <w:t>Daily number of cases data aggregated by age into 0 to 59, 60 plus and individual 5-year bands are avai</w:t>
      </w:r>
      <w:r>
        <w:t>lable to download via the download data page. 7 day rolling averages and rates are also included where the data is presented by specimen date.</w:t>
      </w:r>
    </w:p>
    <w:p w14:paraId="5AA9F2BF" w14:textId="77777777" w:rsidR="00F20C6B" w:rsidRDefault="004748DD">
      <w:pPr>
        <w:pStyle w:val="BodyText"/>
      </w:pPr>
      <w:r>
        <w:t>Northern Ireland</w:t>
      </w:r>
    </w:p>
    <w:p w14:paraId="5AA9F2C0" w14:textId="77777777" w:rsidR="00F20C6B" w:rsidRDefault="004748DD">
      <w:pPr>
        <w:pStyle w:val="BodyText"/>
      </w:pPr>
      <w:r>
        <w:t xml:space="preserve">A positive case is someone who has received a positive polymerase chain reaction (PCR) or rapid </w:t>
      </w:r>
      <w:r>
        <w:t>lateral flow test result. If a person tests positive again within 90 days of a previous positive test, this is seen as the same infection episode and counted as one case. If a person tests positive again more than 90 days after their last positive test, th</w:t>
      </w:r>
      <w:r>
        <w:t>is is counted as a new case.</w:t>
      </w:r>
    </w:p>
    <w:p w14:paraId="5AA9F2C1" w14:textId="77777777" w:rsidR="00F20C6B" w:rsidRDefault="004748DD">
      <w:pPr>
        <w:pStyle w:val="BodyText"/>
      </w:pPr>
      <w:r>
        <w:t>Scotland</w:t>
      </w:r>
    </w:p>
    <w:p w14:paraId="5AA9F2C2" w14:textId="77777777" w:rsidR="00F20C6B" w:rsidRDefault="004748DD">
      <w:pPr>
        <w:pStyle w:val="BodyText"/>
      </w:pPr>
      <w:r>
        <w:t>A positive case is identified by a confirmed positive test from a polymerase chain reaction (PCR) test or rapid lateral flow test.</w:t>
      </w:r>
    </w:p>
    <w:p w14:paraId="5AA9F2C3" w14:textId="77777777" w:rsidR="00F20C6B" w:rsidRDefault="004748DD">
      <w:pPr>
        <w:pStyle w:val="BodyText"/>
      </w:pPr>
      <w:r>
        <w:t>If a person tests positive again within 90 days of a previous positive test, this is se</w:t>
      </w:r>
      <w:r>
        <w:t>en as the same infection episode and counted as one case. If a person tests positive again more than 90 days after their last positive test, this is counted as a new case.</w:t>
      </w:r>
    </w:p>
    <w:p w14:paraId="5AA9F2C4" w14:textId="77777777" w:rsidR="00F20C6B" w:rsidRDefault="004748DD">
      <w:pPr>
        <w:pStyle w:val="BodyText"/>
      </w:pPr>
      <w:r>
        <w:t>Wales</w:t>
      </w:r>
    </w:p>
    <w:p w14:paraId="5AA9F2C5" w14:textId="77777777" w:rsidR="00F20C6B" w:rsidRDefault="004748DD">
      <w:pPr>
        <w:pStyle w:val="BodyText"/>
      </w:pPr>
      <w:r>
        <w:t>A positive case is someone who has received a positive polymerase chain reacti</w:t>
      </w:r>
      <w:r>
        <w:t>on (PCR) test result. If someone tests positive via a rapid lateral flow test, they are not included in the figures for positive cases for Wales.</w:t>
      </w:r>
    </w:p>
    <w:p w14:paraId="5AA9F2C6" w14:textId="77777777" w:rsidR="00F20C6B" w:rsidRDefault="004748DD">
      <w:pPr>
        <w:pStyle w:val="BodyText"/>
      </w:pPr>
      <w:r>
        <w:t>Confirmed cases for Wales are calculated using 6-week (42-day) episode periods. An individual’s first positive</w:t>
      </w:r>
      <w:r>
        <w:t xml:space="preserve"> test starts a 42-day episode period. Any further positive tests within that period are seen as the same infection episode and counted as one case. If a person tests positive again more than 42 days after the start of their previous episode, this is counte</w:t>
      </w:r>
      <w:r>
        <w:t>d as a new case.</w:t>
      </w:r>
    </w:p>
    <w:p w14:paraId="5AA9F2C7" w14:textId="77777777" w:rsidR="00F20C6B" w:rsidRDefault="004748DD">
      <w:pPr>
        <w:pStyle w:val="BodyText"/>
      </w:pPr>
      <w:r>
        <w:t>Further information about the processes for counting cases in the devolved administrations</w:t>
      </w:r>
    </w:p>
    <w:p w14:paraId="5AA9F2C8" w14:textId="77777777" w:rsidR="00F20C6B" w:rsidRDefault="004748DD">
      <w:pPr>
        <w:pStyle w:val="BodyText"/>
      </w:pPr>
      <w:r>
        <w:t>Details of the processes for counting cases in the devolved administrations are available on their websites:</w:t>
      </w:r>
    </w:p>
    <w:p w14:paraId="5AA9F2C9" w14:textId="77777777" w:rsidR="00F20C6B" w:rsidRDefault="004748DD" w:rsidP="004748DD">
      <w:pPr>
        <w:numPr>
          <w:ilvl w:val="0"/>
          <w:numId w:val="104"/>
        </w:numPr>
      </w:pPr>
      <w:hyperlink r:id="rId130">
        <w:r>
          <w:rPr>
            <w:rStyle w:val="Hyperlink"/>
          </w:rPr>
          <w:t>Scottish Government coronavirus information</w:t>
        </w:r>
      </w:hyperlink>
    </w:p>
    <w:p w14:paraId="5AA9F2CA" w14:textId="77777777" w:rsidR="00F20C6B" w:rsidRDefault="004748DD" w:rsidP="004748DD">
      <w:pPr>
        <w:numPr>
          <w:ilvl w:val="0"/>
          <w:numId w:val="104"/>
        </w:numPr>
      </w:pPr>
      <w:hyperlink r:id="rId131">
        <w:r>
          <w:rPr>
            <w:rStyle w:val="Hyperlink"/>
          </w:rPr>
          <w:t>Public Health Wales coronavirus information</w:t>
        </w:r>
      </w:hyperlink>
    </w:p>
    <w:p w14:paraId="5AA9F2CB" w14:textId="77777777" w:rsidR="00F20C6B" w:rsidRDefault="004748DD" w:rsidP="004748DD">
      <w:pPr>
        <w:numPr>
          <w:ilvl w:val="0"/>
          <w:numId w:val="104"/>
        </w:numPr>
      </w:pPr>
      <w:hyperlink r:id="rId132">
        <w:r>
          <w:rPr>
            <w:rStyle w:val="Hyperlink"/>
          </w:rPr>
          <w:t>Northern Ireland Department of Health coronavirus information</w:t>
        </w:r>
      </w:hyperlink>
    </w:p>
    <w:p w14:paraId="5AA9F2CC" w14:textId="77777777" w:rsidR="00F20C6B" w:rsidRDefault="004748DD">
      <w:pPr>
        <w:pStyle w:val="Heading4"/>
      </w:pPr>
      <w:bookmarkStart w:id="262" w:name="pillar-4-surveillance-testing-17"/>
      <w:bookmarkEnd w:id="261"/>
      <w:r>
        <w:t>Pillar 4: Surveillance tes</w:t>
      </w:r>
      <w:r>
        <w:t>ting</w:t>
      </w:r>
    </w:p>
    <w:p w14:paraId="5AA9F2CD" w14:textId="77777777" w:rsidR="00F20C6B" w:rsidRDefault="004748DD">
      <w:pPr>
        <w:pStyle w:val="FirstParagraph"/>
      </w:pPr>
      <w:r>
        <w:t xml:space="preserve">Virus testing and antibody serology testing for national surveillance supported by UKHSA, ONS, Biobank, universities and other partners to learn more about the prevalence and spread of the virus and for other testing research purposes, for example on </w:t>
      </w:r>
      <w:r>
        <w:t>the accuracy and ease of use of home testing. Pillar 4 data is collected by the NHS, UKHSA, and individual research study leads for the UK.</w:t>
      </w:r>
    </w:p>
    <w:p w14:paraId="5AA9F2CE" w14:textId="77777777" w:rsidR="00F20C6B" w:rsidRDefault="004748DD">
      <w:pPr>
        <w:pStyle w:val="Heading4"/>
      </w:pPr>
      <w:bookmarkStart w:id="263" w:name="pillar-3-antibody-testing-17"/>
      <w:bookmarkEnd w:id="262"/>
      <w:r>
        <w:t>Pillar 3: Antibody testing</w:t>
      </w:r>
    </w:p>
    <w:p w14:paraId="5AA9F2CF" w14:textId="77777777" w:rsidR="00F20C6B" w:rsidRDefault="004748DD">
      <w:pPr>
        <w:pStyle w:val="FirstParagraph"/>
      </w:pPr>
      <w:r>
        <w:t>Antibody serology testing to show if people have antibodies from past infection with COVI</w:t>
      </w:r>
      <w:r>
        <w:t>D-19.</w:t>
      </w:r>
    </w:p>
    <w:p w14:paraId="5AA9F2D0" w14:textId="77777777" w:rsidR="00F20C6B" w:rsidRDefault="004748DD">
      <w:pPr>
        <w:pStyle w:val="BodyText"/>
      </w:pPr>
      <w:r>
        <w:t>Pillar 3 data is provided for England by:</w:t>
      </w:r>
    </w:p>
    <w:p w14:paraId="5AA9F2D1" w14:textId="77777777" w:rsidR="00F20C6B" w:rsidRDefault="004748DD" w:rsidP="004748DD">
      <w:pPr>
        <w:pStyle w:val="Compact"/>
        <w:numPr>
          <w:ilvl w:val="0"/>
          <w:numId w:val="105"/>
        </w:numPr>
      </w:pPr>
      <w:r>
        <w:t>NHS England and Improvement (NHSEI) for NHS and Care Home patients and staff</w:t>
      </w:r>
    </w:p>
    <w:p w14:paraId="5AA9F2D2" w14:textId="77777777" w:rsidR="00F20C6B" w:rsidRDefault="004748DD" w:rsidP="004748DD">
      <w:pPr>
        <w:pStyle w:val="Compact"/>
        <w:numPr>
          <w:ilvl w:val="0"/>
          <w:numId w:val="105"/>
        </w:numPr>
      </w:pPr>
      <w:r>
        <w:t>UKHSA Home Antibody Testing Service</w:t>
      </w:r>
    </w:p>
    <w:p w14:paraId="5AA9F2D3" w14:textId="77777777" w:rsidR="00F20C6B" w:rsidRDefault="004748DD">
      <w:pPr>
        <w:pStyle w:val="FirstParagraph"/>
      </w:pPr>
      <w:r>
        <w:t>Reporting of NHS Serology tests formally began on the 1st June 2020, total reported tests includes all testing since commencement in May 2020.</w:t>
      </w:r>
    </w:p>
    <w:p w14:paraId="5AA9F2D4" w14:textId="77777777" w:rsidR="00F20C6B" w:rsidRDefault="004748DD">
      <w:pPr>
        <w:pStyle w:val="BodyText"/>
      </w:pPr>
      <w:r>
        <w:t>The UKHSA Home Antibody Testing Service was launched in September 2020 to support NHS antibody testing. From earl</w:t>
      </w:r>
      <w:r>
        <w:t>y 2021, the service also supported research studies across the UK.</w:t>
      </w:r>
    </w:p>
    <w:p w14:paraId="5AA9F2D5" w14:textId="77777777" w:rsidR="00F20C6B" w:rsidRDefault="004748DD">
      <w:pPr>
        <w:pStyle w:val="BodyText"/>
      </w:pPr>
      <w:r>
        <w:t>Public reporting of home antibody tests began on 10 February 2022, historical tests dating back to September 2020 were added to the total of pillar 3 tests reported on this date.</w:t>
      </w:r>
    </w:p>
    <w:p w14:paraId="5AA9F2D6" w14:textId="77777777" w:rsidR="00F20C6B" w:rsidRDefault="004748DD">
      <w:pPr>
        <w:pStyle w:val="BodyText"/>
      </w:pPr>
      <w:r>
        <w:t xml:space="preserve">The UKHSA </w:t>
      </w:r>
      <w:r>
        <w:t>Home Antibody Testing Service programme ceased in May 2022, the final receipt of reported tests was on 08 May 2022.</w:t>
      </w:r>
    </w:p>
    <w:p w14:paraId="5AA9F2D7" w14:textId="77777777" w:rsidR="00F20C6B" w:rsidRDefault="004748DD">
      <w:pPr>
        <w:pStyle w:val="Heading4"/>
      </w:pPr>
      <w:bookmarkStart w:id="264" w:name="X8c54e4a0fd4a57ce1c5a085b1b841824bec7a91"/>
      <w:bookmarkEnd w:id="263"/>
      <w:r>
        <w:t>Pillar 2: UK Government testing programme</w:t>
      </w:r>
    </w:p>
    <w:p w14:paraId="5AA9F2D8" w14:textId="77777777" w:rsidR="00F20C6B" w:rsidRDefault="004748DD">
      <w:pPr>
        <w:pStyle w:val="FirstParagraph"/>
      </w:pPr>
      <w:r>
        <w:t>Virus testing for the wider population, as set out in government guidance. Pillar 2 uses Lighthous</w:t>
      </w:r>
      <w:r>
        <w:t xml:space="preserve">e laboratories and has partnership arrangements with public, private and academic sector laboratories. Pillar 2 data for the UK (excluding Wales tests processed in NHS labs in Wales) is collected by commercial partners. Pillar 2 data includes results from </w:t>
      </w:r>
      <w:r>
        <w:t>rapid lateral flow testing, where these have been reported to the NHS Digital Platform. Rapid lateral flow tests test for the presence of SARS-CoV-2 virus and are swab tests that give results in less than an hour, without needing to go to a laboratory.</w:t>
      </w:r>
    </w:p>
    <w:p w14:paraId="5AA9F2D9" w14:textId="77777777" w:rsidR="00F20C6B" w:rsidRDefault="004748DD">
      <w:pPr>
        <w:pStyle w:val="Heading3"/>
      </w:pPr>
      <w:bookmarkStart w:id="265" w:name="methodology-17"/>
      <w:bookmarkEnd w:id="264"/>
      <w:bookmarkEnd w:id="258"/>
      <w:r>
        <w:t>Met</w:t>
      </w:r>
      <w:r>
        <w:t>hodology:</w:t>
      </w:r>
    </w:p>
    <w:p w14:paraId="5AA9F2DA" w14:textId="77777777" w:rsidR="00F20C6B" w:rsidRDefault="004748DD">
      <w:pPr>
        <w:pStyle w:val="Heading4"/>
      </w:pPr>
      <w:bookmarkStart w:id="266" w:name="X09d0d5bcf72fc506f2b42a86b905f9e04f6c923"/>
      <w:r>
        <w:t>Geographical allocation of cases, tests and deaths</w:t>
      </w:r>
    </w:p>
    <w:p w14:paraId="5AA9F2DB" w14:textId="77777777" w:rsidR="00F20C6B" w:rsidRDefault="004748DD">
      <w:pPr>
        <w:pStyle w:val="FirstParagraph"/>
      </w:pPr>
      <w:r>
        <w:t>Cases, tests and deaths are allocated to a person’s area of residence. Cases and tests prioritise the address given at the point of testing.</w:t>
      </w:r>
    </w:p>
    <w:p w14:paraId="5AA9F2DC" w14:textId="37D3ACB4" w:rsidR="00F20C6B" w:rsidRDefault="004748DD">
      <w:pPr>
        <w:pStyle w:val="BodyText"/>
      </w:pPr>
      <w:r>
        <w:t>UKHSA deaths data (</w:t>
      </w:r>
      <w:hyperlink r:id="rId133">
        <w:r>
          <w:rPr>
            <w:rStyle w:val="Hyperlink"/>
          </w:rPr>
          <w:t>deaths within 28 days</w:t>
        </w:r>
      </w:hyperlink>
      <w:r>
        <w:t xml:space="preserve"> and </w:t>
      </w:r>
      <w:hyperlink r:id="rId134">
        <w:r>
          <w:rPr>
            <w:rStyle w:val="Hyperlink"/>
          </w:rPr>
          <w:t>deaths within 60 days</w:t>
        </w:r>
      </w:hyperlink>
      <w:r>
        <w:t xml:space="preserve"> </w:t>
      </w:r>
      <w:r>
        <w:t>of the first specimen date of the most recent episode of infection) combine data from 4 different sources. If more than one address is identified, the address provided in the death registration from ONS takes precedence.</w:t>
      </w:r>
    </w:p>
    <w:p w14:paraId="5AA9F2DD" w14:textId="77777777" w:rsidR="00F20C6B" w:rsidRDefault="004748DD">
      <w:pPr>
        <w:pStyle w:val="BodyText"/>
      </w:pPr>
      <w:r>
        <w:t>Due to their small populations, cou</w:t>
      </w:r>
      <w:r>
        <w:t>nts for some areas are combined when shown at local authority level, in order to protect individuals’ privacy:</w:t>
      </w:r>
    </w:p>
    <w:p w14:paraId="5AA9F2DE" w14:textId="77777777" w:rsidR="00F20C6B" w:rsidRDefault="004748DD" w:rsidP="004748DD">
      <w:pPr>
        <w:pStyle w:val="Compact"/>
        <w:numPr>
          <w:ilvl w:val="0"/>
          <w:numId w:val="106"/>
        </w:numPr>
      </w:pPr>
      <w:r>
        <w:t>City of London and Hackney counts are combined</w:t>
      </w:r>
    </w:p>
    <w:p w14:paraId="5AA9F2DF" w14:textId="77777777" w:rsidR="00F20C6B" w:rsidRDefault="004748DD" w:rsidP="004748DD">
      <w:pPr>
        <w:pStyle w:val="Compact"/>
        <w:numPr>
          <w:ilvl w:val="0"/>
          <w:numId w:val="106"/>
        </w:numPr>
      </w:pPr>
      <w:r>
        <w:t>Isles of Scilly and Cornwall counts are combined</w:t>
      </w:r>
    </w:p>
    <w:p w14:paraId="5AA9F2E0" w14:textId="77777777" w:rsidR="00F20C6B" w:rsidRDefault="004748DD">
      <w:pPr>
        <w:pStyle w:val="FirstParagraph"/>
      </w:pPr>
      <w:r>
        <w:t>Changes to geographical allocation of data Cases,</w:t>
      </w:r>
      <w:r>
        <w:t xml:space="preserve"> tests and deaths can be removed or reallocated as records are regularly updated with new information, which can create apparent discrepancies. If numbers for an area are low, these changes can result in negative numbers, which are shown as 0. However, the</w:t>
      </w:r>
      <w:r>
        <w:t xml:space="preserve"> changes would be included for areas where a negative number would not be created.</w:t>
      </w:r>
    </w:p>
    <w:p w14:paraId="5AA9F2E1" w14:textId="77777777" w:rsidR="00F20C6B" w:rsidRDefault="004748DD">
      <w:pPr>
        <w:pStyle w:val="BodyText"/>
      </w:pPr>
      <w:r>
        <w:t>For example: Local authority A reports 2 new cases. Local authority B reports no new cases, but 1 previously reported case is reallocated to another local authority. This sh</w:t>
      </w:r>
      <w:r>
        <w:t>ows as 0 new cases reported for local authority B. These local authorities form a larger area. 1 case is shown in this larger area (2 cases in local authority A, minus 1 case in local authority B).</w:t>
      </w:r>
    </w:p>
    <w:p w14:paraId="5AA9F2E2" w14:textId="77777777" w:rsidR="00F20C6B" w:rsidRDefault="004748DD">
      <w:pPr>
        <w:pStyle w:val="BodyText"/>
      </w:pPr>
      <w:r>
        <w:t>From 31 January 2022, the allocation of geographical locat</w:t>
      </w:r>
      <w:r>
        <w:t>ions for cases in England has changed to use the information from the first positive test of an infection episode. This change applies to cases by specimen date since the beginning of the pandemic; cases by report date have not been revised. Before 31 Janu</w:t>
      </w:r>
      <w:r>
        <w:t>ary 2022, the address provided in a person’s most recent positive test was used.</w:t>
      </w:r>
    </w:p>
    <w:p w14:paraId="5AA9F2E3" w14:textId="169F240B" w:rsidR="00F20C6B" w:rsidRDefault="004748DD">
      <w:pPr>
        <w:pStyle w:val="BodyText"/>
      </w:pPr>
      <w:r>
        <w:t xml:space="preserve">On 16 June 2021, UKHSA </w:t>
      </w:r>
      <w:hyperlink r:id="rId135">
        <w:r>
          <w:rPr>
            <w:rStyle w:val="Hyperlink"/>
          </w:rPr>
          <w:t>improved local authority allocation for deaths in England</w:t>
        </w:r>
      </w:hyperlink>
      <w:r>
        <w:t>.</w:t>
      </w:r>
    </w:p>
    <w:p w14:paraId="5AA9F2E4" w14:textId="0BF42F6D" w:rsidR="00F20C6B" w:rsidRDefault="004748DD">
      <w:pPr>
        <w:pStyle w:val="BodyText"/>
      </w:pPr>
      <w:r>
        <w:t>On 16 Novem</w:t>
      </w:r>
      <w:r>
        <w:t xml:space="preserve">ber 2020, UKHSA </w:t>
      </w:r>
      <w:hyperlink r:id="rId136">
        <w:r>
          <w:rPr>
            <w:rStyle w:val="Hyperlink"/>
          </w:rPr>
          <w:t>updated the way it records the location of people who test positive or negative for COVID-19 in England</w:t>
        </w:r>
      </w:hyperlink>
      <w:r>
        <w:t>.</w:t>
      </w:r>
    </w:p>
    <w:p w14:paraId="5AA9F2E5" w14:textId="77777777" w:rsidR="00F20C6B" w:rsidRDefault="004748DD">
      <w:pPr>
        <w:pStyle w:val="Heading4"/>
      </w:pPr>
      <w:bookmarkStart w:id="267" w:name="day-totals-1"/>
      <w:bookmarkEnd w:id="266"/>
      <w:r>
        <w:t>7-day totals</w:t>
      </w:r>
    </w:p>
    <w:p w14:paraId="5AA9F2E6" w14:textId="77777777" w:rsidR="00F20C6B" w:rsidRDefault="004748DD">
      <w:pPr>
        <w:pStyle w:val="FirstParagraph"/>
      </w:pPr>
      <w:r>
        <w:t>The total number of events (cases, death</w:t>
      </w:r>
      <w:r>
        <w:t>s, tests, hospitalisations, vaccinations) reported in the latest 7-day period for which data are complete.</w:t>
      </w:r>
    </w:p>
    <w:p w14:paraId="5AA9F2E7" w14:textId="77777777" w:rsidR="00F20C6B" w:rsidRDefault="004748DD">
      <w:pPr>
        <w:pStyle w:val="BodyText"/>
      </w:pPr>
      <w:r>
        <w:t xml:space="preserve">For 7-day totals which use the event date (for example, the date a person took a test for COVID-19), not the reporting date (for example, the date a </w:t>
      </w:r>
      <w:r>
        <w:t>positive test result was reported) the most recent 5 days’ data are considered incomplete. The latest 7-day period will be 5 days behind other website data updates.</w:t>
      </w:r>
    </w:p>
    <w:p w14:paraId="5AA9F2E8" w14:textId="77777777" w:rsidR="00F20C6B" w:rsidRDefault="004748DD">
      <w:pPr>
        <w:pStyle w:val="BodyText"/>
      </w:pPr>
      <w:r>
        <w:t>Change in 7-day total</w:t>
      </w:r>
    </w:p>
    <w:p w14:paraId="5AA9F2E9" w14:textId="77777777" w:rsidR="00F20C6B" w:rsidRDefault="004748DD">
      <w:pPr>
        <w:pStyle w:val="BodyText"/>
      </w:pPr>
      <w:r>
        <w:t>The difference between the 7-day totals for the latest period and the</w:t>
      </w:r>
      <w:r>
        <w:t xml:space="preserve"> 7-day total for the previous, non-overlapping, 7-day period. The percentage change in the 7-day total shows this change as a percentage of the previous 7-day total.</w:t>
      </w:r>
    </w:p>
    <w:p w14:paraId="5AA9F2EA" w14:textId="77777777" w:rsidR="00F20C6B" w:rsidRDefault="004748DD">
      <w:pPr>
        <w:pStyle w:val="BodyText"/>
      </w:pPr>
      <w:r>
        <w:t>Positive changes (shown with an up arrow) mean numbers are increasing. Negative changes (s</w:t>
      </w:r>
      <w:r>
        <w:t>hown with a down arrow) mean numbers are decreasing.</w:t>
      </w:r>
    </w:p>
    <w:p w14:paraId="5AA9F2EB" w14:textId="77777777" w:rsidR="00F20C6B" w:rsidRDefault="004748DD">
      <w:pPr>
        <w:pStyle w:val="BodyText"/>
      </w:pPr>
      <w:r>
        <w:t>Some trends might be seen as good (for example, falling cases) or bad (for example, growing cases). These 7-day change figures are shown on a green background if the metric is moving in the desired direc</w:t>
      </w:r>
      <w:r>
        <w:t>tion or a red background if the metric is moving in an undesirable direction. If a trend is not obviously good or bad (for example, changes in numbers of tests conducted), the 7-day change figures are shown on a grey background.</w:t>
      </w:r>
    </w:p>
    <w:p w14:paraId="5AA9F2EC" w14:textId="77777777" w:rsidR="00F20C6B" w:rsidRDefault="004748DD">
      <w:pPr>
        <w:pStyle w:val="BodyText"/>
      </w:pPr>
      <w:r>
        <w:t>If an area’s previous 7-day count was suppressed (counts of 0-2) but the latest 7-day count is displayed, a value of 2 is used for the previous 7-day count when calculating the change in the 7-day count.</w:t>
      </w:r>
    </w:p>
    <w:p w14:paraId="5AA9F2ED" w14:textId="77777777" w:rsidR="00F20C6B" w:rsidRDefault="004748DD">
      <w:pPr>
        <w:pStyle w:val="BodyText"/>
      </w:pPr>
      <w:r>
        <w:t xml:space="preserve">Where the case rate is shown on a scale compared to </w:t>
      </w:r>
      <w:r>
        <w:t>an average (this comparison is shown at MSOA level only), the average used is the median of all areas.</w:t>
      </w:r>
    </w:p>
    <w:p w14:paraId="5AA9F2EE" w14:textId="77777777" w:rsidR="00F20C6B" w:rsidRDefault="004748DD">
      <w:pPr>
        <w:pStyle w:val="Heading2"/>
      </w:pPr>
      <w:bookmarkStart w:id="268" w:name="new-cases-by-publish-date-direction"/>
      <w:bookmarkStart w:id="269" w:name="_Toc161318197"/>
      <w:bookmarkEnd w:id="267"/>
      <w:bookmarkEnd w:id="265"/>
      <w:bookmarkEnd w:id="253"/>
      <w:r>
        <w:t>New cases by publish date direction</w:t>
      </w:r>
      <w:bookmarkEnd w:id="269"/>
    </w:p>
    <w:p w14:paraId="5AA9F2EF" w14:textId="77777777" w:rsidR="00F20C6B" w:rsidRDefault="004748DD">
      <w:pPr>
        <w:pStyle w:val="Heading3"/>
      </w:pPr>
      <w:bookmarkStart w:id="270" w:name="metric-name-18"/>
      <w:r>
        <w:t>Metric name:</w:t>
      </w:r>
    </w:p>
    <w:p w14:paraId="5AA9F2F0" w14:textId="77777777" w:rsidR="00F20C6B" w:rsidRDefault="004748DD">
      <w:pPr>
        <w:pStyle w:val="FirstParagraph"/>
      </w:pPr>
      <w:r>
        <w:t>newCasesByPublishDateDirection</w:t>
      </w:r>
    </w:p>
    <w:p w14:paraId="5AA9F2F1" w14:textId="77777777" w:rsidR="00F20C6B" w:rsidRDefault="004748DD">
      <w:pPr>
        <w:pStyle w:val="Heading3"/>
      </w:pPr>
      <w:bookmarkStart w:id="271" w:name="types-18"/>
      <w:bookmarkEnd w:id="270"/>
      <w:r>
        <w:t>Types:</w:t>
      </w:r>
    </w:p>
    <w:p w14:paraId="5AA9F2F2" w14:textId="77777777" w:rsidR="00F20C6B" w:rsidRDefault="004748DD">
      <w:pPr>
        <w:pStyle w:val="FirstParagraph"/>
      </w:pPr>
      <w:r>
        <w:t>daily, reporting date</w:t>
      </w:r>
    </w:p>
    <w:p w14:paraId="5AA9F2F3" w14:textId="77777777" w:rsidR="00F20C6B" w:rsidRDefault="004748DD">
      <w:pPr>
        <w:pStyle w:val="Heading3"/>
      </w:pPr>
      <w:bookmarkStart w:id="272" w:name="abstract-18"/>
      <w:bookmarkEnd w:id="271"/>
      <w:r>
        <w:t>Abstract:</w:t>
      </w:r>
    </w:p>
    <w:p w14:paraId="5AA9F2F4" w14:textId="77777777" w:rsidR="00F20C6B" w:rsidRDefault="004748DD">
      <w:pPr>
        <w:pStyle w:val="FirstParagraph"/>
      </w:pPr>
      <w:r>
        <w:t>The direction of the change in the</w:t>
      </w:r>
      <w:r>
        <w:t xml:space="preserve"> number of new cases during the latest 7-day period compared to the previous, non-overlapping, 7-day period. Data are shown by the date the figures appeared in the published totals.</w:t>
      </w:r>
    </w:p>
    <w:p w14:paraId="5AA9F2F5" w14:textId="77777777" w:rsidR="00F20C6B" w:rsidRDefault="004748DD">
      <w:pPr>
        <w:pStyle w:val="BodyText"/>
      </w:pPr>
      <w:r>
        <w:t>Positive changes (shown with an up arrow) mean numbers are increasing. Neg</w:t>
      </w:r>
      <w:r>
        <w:t>ative changes (shown with a down arrow) mean numbers are decreasing.</w:t>
      </w:r>
    </w:p>
    <w:p w14:paraId="5AA9F2F6" w14:textId="77777777" w:rsidR="00F20C6B" w:rsidRDefault="004748DD">
      <w:pPr>
        <w:pStyle w:val="Heading3"/>
      </w:pPr>
      <w:bookmarkStart w:id="273" w:name="description-18"/>
      <w:bookmarkEnd w:id="272"/>
      <w:r>
        <w:t>Description:</w:t>
      </w:r>
    </w:p>
    <w:p w14:paraId="5AA9F2F7" w14:textId="77777777" w:rsidR="00F20C6B" w:rsidRDefault="004748DD">
      <w:pPr>
        <w:pStyle w:val="Heading4"/>
      </w:pPr>
      <w:bookmarkStart w:id="274" w:name="pillar-4-surveillance-testing-18"/>
      <w:r>
        <w:t>Pillar 4: Surveillance testing</w:t>
      </w:r>
    </w:p>
    <w:p w14:paraId="5AA9F2F8" w14:textId="77777777" w:rsidR="00F20C6B" w:rsidRDefault="004748DD">
      <w:pPr>
        <w:pStyle w:val="FirstParagraph"/>
      </w:pPr>
      <w:r>
        <w:t>Virus testing and antibody serology testing for national surveillance supported by UKHSA, ONS, Biobank, universities and other partners to learn more about the prevalence and spread of the virus and for other testing research purposes, for example on the a</w:t>
      </w:r>
      <w:r>
        <w:t>ccuracy and ease of use of home testing. Pillar 4 data is collected by the NHS, UKHSA, and individual research study leads for the UK.</w:t>
      </w:r>
    </w:p>
    <w:p w14:paraId="5AA9F2F9" w14:textId="77777777" w:rsidR="00F20C6B" w:rsidRDefault="004748DD">
      <w:pPr>
        <w:pStyle w:val="Heading4"/>
      </w:pPr>
      <w:bookmarkStart w:id="275" w:name="Xa6ece059abe9fe87d725f449a13ea493698ead0"/>
      <w:bookmarkEnd w:id="274"/>
      <w:r>
        <w:t>Pillar 2: UK Government testing programme</w:t>
      </w:r>
    </w:p>
    <w:p w14:paraId="5AA9F2FA" w14:textId="77777777" w:rsidR="00F20C6B" w:rsidRDefault="004748DD">
      <w:pPr>
        <w:pStyle w:val="FirstParagraph"/>
      </w:pPr>
      <w:r>
        <w:t>Virus testing for the wider population, as set out in government guidance. Pill</w:t>
      </w:r>
      <w:r>
        <w:t>ar 2 uses Lighthouse laboratories and has partnership arrangements with public, private and academic sector laboratories. Pillar 2 data for the UK (excluding Wales tests processed in NHS labs in Wales) is collected by commercial partners. Pillar 2 data inc</w:t>
      </w:r>
      <w:r>
        <w:t>ludes results from rapid lateral flow testing, where these have been reported to the NHS Digital Platform. Rapid lateral flow tests test for the presence of SARS-CoV-2 virus and are swab tests that give results in less than an hour, without needing to go t</w:t>
      </w:r>
      <w:r>
        <w:t>o a laboratory.</w:t>
      </w:r>
    </w:p>
    <w:p w14:paraId="5AA9F2FB" w14:textId="77777777" w:rsidR="00F20C6B" w:rsidRDefault="004748DD">
      <w:pPr>
        <w:pStyle w:val="Heading4"/>
      </w:pPr>
      <w:bookmarkStart w:id="276" w:name="testing-pillars-16"/>
      <w:bookmarkEnd w:id="275"/>
      <w:r>
        <w:t>Testing pillars</w:t>
      </w:r>
    </w:p>
    <w:p w14:paraId="5AA9F2FC" w14:textId="77777777" w:rsidR="00F20C6B" w:rsidRDefault="004748DD">
      <w:pPr>
        <w:pStyle w:val="FirstParagraph"/>
      </w:pPr>
      <w:r>
        <w:t>The government provides testing through four routes known as pillars.</w:t>
      </w:r>
    </w:p>
    <w:p w14:paraId="5AA9F2FD" w14:textId="77777777" w:rsidR="00F20C6B" w:rsidRDefault="004748DD">
      <w:pPr>
        <w:pStyle w:val="BodyText"/>
      </w:pPr>
      <w:r>
        <w:t xml:space="preserve">Information on the government’s national testing strategy, and the methodology used to report numbers of tests, is available on the Department for Health </w:t>
      </w:r>
      <w:r>
        <w:t>and Social Care website:</w:t>
      </w:r>
    </w:p>
    <w:p w14:paraId="5AA9F2FE" w14:textId="77777777" w:rsidR="00F20C6B" w:rsidRDefault="004748DD" w:rsidP="004748DD">
      <w:pPr>
        <w:pStyle w:val="Compact"/>
        <w:numPr>
          <w:ilvl w:val="0"/>
          <w:numId w:val="107"/>
        </w:numPr>
      </w:pPr>
      <w:hyperlink r:id="rId137">
        <w:r>
          <w:rPr>
            <w:rStyle w:val="Hyperlink"/>
          </w:rPr>
          <w:t>Changes to COVID-19 testing in England from 1 April</w:t>
        </w:r>
      </w:hyperlink>
    </w:p>
    <w:p w14:paraId="5AA9F2FF" w14:textId="77777777" w:rsidR="00F20C6B" w:rsidRDefault="004748DD" w:rsidP="004748DD">
      <w:pPr>
        <w:pStyle w:val="Compact"/>
        <w:numPr>
          <w:ilvl w:val="0"/>
          <w:numId w:val="107"/>
        </w:numPr>
      </w:pPr>
      <w:hyperlink r:id="rId138">
        <w:r>
          <w:rPr>
            <w:rStyle w:val="Hyperlink"/>
          </w:rPr>
          <w:t>Coronavirus (COVID-19): scaling up testing programmes</w:t>
        </w:r>
      </w:hyperlink>
    </w:p>
    <w:p w14:paraId="5AA9F300" w14:textId="77777777" w:rsidR="00F20C6B" w:rsidRDefault="004748DD" w:rsidP="004748DD">
      <w:pPr>
        <w:pStyle w:val="Compact"/>
        <w:numPr>
          <w:ilvl w:val="0"/>
          <w:numId w:val="107"/>
        </w:numPr>
      </w:pPr>
      <w:hyperlink r:id="rId139">
        <w:r>
          <w:rPr>
            <w:rStyle w:val="Hyperlink"/>
          </w:rPr>
          <w:t>Coronavirus (COVID-19): NHS Test and Trace statistics (England): methodology</w:t>
        </w:r>
      </w:hyperlink>
    </w:p>
    <w:p w14:paraId="5AA9F301" w14:textId="77777777" w:rsidR="00F20C6B" w:rsidRDefault="004748DD">
      <w:pPr>
        <w:pStyle w:val="Heading4"/>
      </w:pPr>
      <w:bookmarkStart w:id="277" w:name="pillar-3-antibody-testing-18"/>
      <w:bookmarkEnd w:id="276"/>
      <w:r>
        <w:t>Pillar 3: Antibody testing</w:t>
      </w:r>
    </w:p>
    <w:p w14:paraId="5AA9F302" w14:textId="77777777" w:rsidR="00F20C6B" w:rsidRDefault="004748DD">
      <w:pPr>
        <w:pStyle w:val="FirstParagraph"/>
      </w:pPr>
      <w:r>
        <w:t>Antibody serology testing to show if people have antibodies from past infection with COVID-19.</w:t>
      </w:r>
    </w:p>
    <w:p w14:paraId="5AA9F303" w14:textId="77777777" w:rsidR="00F20C6B" w:rsidRDefault="004748DD">
      <w:pPr>
        <w:pStyle w:val="BodyText"/>
      </w:pPr>
      <w:r>
        <w:t>Pillar 3 data is provided for England by:</w:t>
      </w:r>
    </w:p>
    <w:p w14:paraId="5AA9F304" w14:textId="77777777" w:rsidR="00F20C6B" w:rsidRDefault="004748DD" w:rsidP="004748DD">
      <w:pPr>
        <w:pStyle w:val="Compact"/>
        <w:numPr>
          <w:ilvl w:val="0"/>
          <w:numId w:val="108"/>
        </w:numPr>
      </w:pPr>
      <w:r>
        <w:t>NHS England and</w:t>
      </w:r>
      <w:r>
        <w:t xml:space="preserve"> Improvement (NHSEI) for NHS and Care Home patients and staff</w:t>
      </w:r>
    </w:p>
    <w:p w14:paraId="5AA9F305" w14:textId="77777777" w:rsidR="00F20C6B" w:rsidRDefault="004748DD" w:rsidP="004748DD">
      <w:pPr>
        <w:pStyle w:val="Compact"/>
        <w:numPr>
          <w:ilvl w:val="0"/>
          <w:numId w:val="108"/>
        </w:numPr>
      </w:pPr>
      <w:r>
        <w:t>UKHSA Home Antibody Testing Service</w:t>
      </w:r>
    </w:p>
    <w:p w14:paraId="5AA9F306" w14:textId="77777777" w:rsidR="00F20C6B" w:rsidRDefault="004748DD">
      <w:pPr>
        <w:pStyle w:val="FirstParagraph"/>
      </w:pPr>
      <w:r>
        <w:t>Reporting of NHS Serology tests formally began on the 1st June 2020, total reported tests includes all testing since commencement in May 2020.</w:t>
      </w:r>
    </w:p>
    <w:p w14:paraId="5AA9F307" w14:textId="77777777" w:rsidR="00F20C6B" w:rsidRDefault="004748DD">
      <w:pPr>
        <w:pStyle w:val="BodyText"/>
      </w:pPr>
      <w:r>
        <w:t>The UKHSA Home Antibody Testing Service was launched in September 2020 to support NHS antibody testing. From early 2021, the service also supported research studies across the UK.</w:t>
      </w:r>
    </w:p>
    <w:p w14:paraId="5AA9F308" w14:textId="77777777" w:rsidR="00F20C6B" w:rsidRDefault="004748DD">
      <w:pPr>
        <w:pStyle w:val="BodyText"/>
      </w:pPr>
      <w:r>
        <w:t>Public reporting of home antibody tests began on 10 February 2022, historica</w:t>
      </w:r>
      <w:r>
        <w:t>l tests dating back to September 2020 were added to the total of pillar 3 tests reported on this date.</w:t>
      </w:r>
    </w:p>
    <w:p w14:paraId="5AA9F309" w14:textId="77777777" w:rsidR="00F20C6B" w:rsidRDefault="004748DD">
      <w:pPr>
        <w:pStyle w:val="BodyText"/>
      </w:pPr>
      <w:r>
        <w:t>The UKHSA Home Antibody Testing Service programme ceased in May 2022, the final receipt of reported tests was on 08 May 2022.</w:t>
      </w:r>
    </w:p>
    <w:p w14:paraId="5AA9F30A" w14:textId="77777777" w:rsidR="00F20C6B" w:rsidRDefault="004748DD">
      <w:pPr>
        <w:pStyle w:val="Heading4"/>
      </w:pPr>
      <w:bookmarkStart w:id="278" w:name="pillar-1-nhs-and-ukhsa-testing-18"/>
      <w:bookmarkEnd w:id="277"/>
      <w:r>
        <w:t>Pillar 1: NHS and UKHSA Tes</w:t>
      </w:r>
      <w:r>
        <w:t>ting</w:t>
      </w:r>
    </w:p>
    <w:p w14:paraId="5AA9F30B" w14:textId="77777777" w:rsidR="00F20C6B" w:rsidRDefault="004748DD">
      <w:pPr>
        <w:pStyle w:val="FirstParagraph"/>
      </w:pPr>
      <w:r>
        <w:t xml:space="preserve">Virus testing in UK Health Security Agency (UKHSA) labs and NHS hospitals for those with a clinical need, and health and care workers. Pillar 1 data for England is provided by the NHS and UKHSA, and data from the devolved administrations are provided </w:t>
      </w:r>
      <w:r>
        <w:t>by the Department of Health of Northern Ireland, the Scottish Government, and Public Health Wales. Public Health Wales provide combined pillar 1 and partial pillar 2 data where tests are processed in NHS Wales labs.</w:t>
      </w:r>
    </w:p>
    <w:p w14:paraId="5AA9F30C" w14:textId="77777777" w:rsidR="00F20C6B" w:rsidRDefault="004748DD">
      <w:pPr>
        <w:pStyle w:val="Heading4"/>
      </w:pPr>
      <w:bookmarkStart w:id="279" w:name="cases-definition-18"/>
      <w:bookmarkEnd w:id="278"/>
      <w:r>
        <w:t>Cases definition</w:t>
      </w:r>
    </w:p>
    <w:p w14:paraId="5AA9F30D" w14:textId="77777777" w:rsidR="00F20C6B" w:rsidRDefault="004748DD">
      <w:pPr>
        <w:pStyle w:val="FirstParagraph"/>
      </w:pPr>
      <w:r>
        <w:t>All data are updated we</w:t>
      </w:r>
      <w:r>
        <w:t>ekly on Thursdays at 4pm.</w:t>
      </w:r>
    </w:p>
    <w:p w14:paraId="5AA9F30E" w14:textId="77777777" w:rsidR="00F20C6B" w:rsidRDefault="004748DD">
      <w:pPr>
        <w:pStyle w:val="BodyText"/>
      </w:pPr>
      <w:r>
        <w:t>COVID-19 cases are identified by taking specimens from people and testing them for the SARS-CoV-2 virus. If the test is positive, this is a case. Some positive rapid lateral flow test results are confirmed with lab-based polymeras</w:t>
      </w:r>
      <w:r>
        <w:t>e chain reaction (PCR) tests taken within 72 hours. If the PCR test results are negative, these are not reported as confirmed cases.</w:t>
      </w:r>
    </w:p>
    <w:p w14:paraId="5AA9F30F" w14:textId="77777777" w:rsidR="00F20C6B" w:rsidRDefault="004748DD">
      <w:pPr>
        <w:pStyle w:val="BodyText"/>
      </w:pPr>
      <w:r>
        <w:t>People who test positive again after a given time period are counted as new cases. In England, Northern Ireland and Scotlan</w:t>
      </w:r>
      <w:r>
        <w:t>d people are counted as new cases if they test positive again more than 90 days after their last positive test. In Wales, a period of 42 days from a person’s first positive test in an episode is used.</w:t>
      </w:r>
    </w:p>
    <w:p w14:paraId="5AA9F310" w14:textId="77777777" w:rsidR="00F20C6B" w:rsidRDefault="004748DD">
      <w:pPr>
        <w:pStyle w:val="BodyText"/>
      </w:pPr>
      <w:r>
        <w:t>Cases data includes all positive lab-confirmed PCR test</w:t>
      </w:r>
      <w:r>
        <w:t xml:space="preserve"> results plus</w:t>
      </w:r>
    </w:p>
    <w:p w14:paraId="5AA9F311" w14:textId="77777777" w:rsidR="00F20C6B" w:rsidRDefault="004748DD" w:rsidP="004748DD">
      <w:pPr>
        <w:pStyle w:val="Compact"/>
        <w:numPr>
          <w:ilvl w:val="0"/>
          <w:numId w:val="109"/>
        </w:numPr>
      </w:pPr>
      <w:r>
        <w:t>in England, positive rapid lateral flow tests unless followed by a negative PCR test taken within 72 hours</w:t>
      </w:r>
    </w:p>
    <w:p w14:paraId="5AA9F312" w14:textId="77777777" w:rsidR="00F20C6B" w:rsidRDefault="004748DD" w:rsidP="004748DD">
      <w:pPr>
        <w:pStyle w:val="Compact"/>
        <w:numPr>
          <w:ilvl w:val="0"/>
          <w:numId w:val="109"/>
        </w:numPr>
      </w:pPr>
      <w:r>
        <w:t>in Scotland, positive rapid lateral flow tests unless followed by a negative PCR test taken within 48 hours</w:t>
      </w:r>
    </w:p>
    <w:p w14:paraId="5AA9F313" w14:textId="77777777" w:rsidR="00F20C6B" w:rsidRDefault="004748DD" w:rsidP="004748DD">
      <w:pPr>
        <w:pStyle w:val="Compact"/>
        <w:numPr>
          <w:ilvl w:val="0"/>
          <w:numId w:val="109"/>
        </w:numPr>
      </w:pPr>
      <w:r>
        <w:t>in Northern Ireland, positi</w:t>
      </w:r>
      <w:r>
        <w:t>ve rapid lateral flow tests</w:t>
      </w:r>
    </w:p>
    <w:p w14:paraId="5AA9F314" w14:textId="77777777" w:rsidR="00F20C6B" w:rsidRDefault="004748DD">
      <w:pPr>
        <w:pStyle w:val="FirstParagraph"/>
      </w:pPr>
      <w:r>
        <w:t>Figures may be shown by:</w:t>
      </w:r>
    </w:p>
    <w:p w14:paraId="5AA9F315" w14:textId="77777777" w:rsidR="00F20C6B" w:rsidRDefault="004748DD" w:rsidP="004748DD">
      <w:pPr>
        <w:pStyle w:val="Compact"/>
        <w:numPr>
          <w:ilvl w:val="0"/>
          <w:numId w:val="110"/>
        </w:numPr>
      </w:pPr>
      <w:r>
        <w:t>date reported – the date it was first included in the published totals</w:t>
      </w:r>
    </w:p>
    <w:p w14:paraId="5AA9F316" w14:textId="77777777" w:rsidR="00F20C6B" w:rsidRDefault="004748DD" w:rsidP="004748DD">
      <w:pPr>
        <w:pStyle w:val="Compact"/>
        <w:numPr>
          <w:ilvl w:val="0"/>
          <w:numId w:val="110"/>
        </w:numPr>
      </w:pPr>
      <w:r>
        <w:t>specimen date – the date the first sample that identified the infection was taken from a patient</w:t>
      </w:r>
    </w:p>
    <w:p w14:paraId="5AA9F317" w14:textId="77777777" w:rsidR="00F20C6B" w:rsidRDefault="004748DD">
      <w:pPr>
        <w:pStyle w:val="FirstParagraph"/>
      </w:pPr>
      <w:r>
        <w:t>Data for the last 5 days by specime</w:t>
      </w:r>
      <w:r>
        <w:t>n date are considered incomplete as it takes time to get test results and record them on relevant lab systems.</w:t>
      </w:r>
    </w:p>
    <w:p w14:paraId="5AA9F318" w14:textId="77777777" w:rsidR="00F20C6B" w:rsidRDefault="004748DD">
      <w:pPr>
        <w:pStyle w:val="BodyText"/>
      </w:pPr>
      <w:r>
        <w:t>UK</w:t>
      </w:r>
    </w:p>
    <w:p w14:paraId="5AA9F319" w14:textId="77777777" w:rsidR="00F20C6B" w:rsidRDefault="004748DD">
      <w:pPr>
        <w:pStyle w:val="BodyText"/>
      </w:pPr>
      <w:r>
        <w:t>UK data include results from both pillar 1 and pillar 2 testing. See Testing Pillars, Pillar 1 Testing and Pillar 2 Testing for definitions.</w:t>
      </w:r>
    </w:p>
    <w:p w14:paraId="5AA9F31A" w14:textId="77777777" w:rsidR="00F20C6B" w:rsidRDefault="004748DD">
      <w:pPr>
        <w:pStyle w:val="BodyText"/>
      </w:pPr>
      <w:r>
        <w:t>E</w:t>
      </w:r>
      <w:r>
        <w:t>ngland</w:t>
      </w:r>
    </w:p>
    <w:p w14:paraId="5AA9F31B" w14:textId="77777777" w:rsidR="00F20C6B" w:rsidRDefault="004748DD">
      <w:pPr>
        <w:pStyle w:val="BodyText"/>
      </w:pPr>
      <w:r>
        <w:t>A positive case is identified by a confirmed positive test from a polymerase chain reaction (PCR) test, rapid lateral flow test or loop-mediated isothermal amplification (LAMP) test. Positive rapid lateral flow test results can be confirmed with PCR</w:t>
      </w:r>
      <w:r>
        <w:t xml:space="preserve"> tests taken within 72 hours. If this PCR test result is negative, these are removed as cases.</w:t>
      </w:r>
    </w:p>
    <w:p w14:paraId="5AA9F31C" w14:textId="77777777" w:rsidR="00F20C6B" w:rsidRDefault="004748DD">
      <w:pPr>
        <w:pStyle w:val="BodyText"/>
      </w:pPr>
      <w:r>
        <w:t>If a person tests positive again within 90 days of a previous positive test, this is seen as the same infection episode and counted as one case. If a person test</w:t>
      </w:r>
      <w:r>
        <w:t>s positive again more than 90 days after their last positive test, this is counted as a new case.</w:t>
      </w:r>
    </w:p>
    <w:p w14:paraId="5AA9F31D" w14:textId="77777777" w:rsidR="00F20C6B" w:rsidRDefault="004748DD">
      <w:pPr>
        <w:pStyle w:val="BodyText"/>
      </w:pPr>
      <w:r>
        <w:t>Cases by Middle layer Super Output Area (MSOA)</w:t>
      </w:r>
    </w:p>
    <w:p w14:paraId="5AA9F31E" w14:textId="77777777" w:rsidR="00F20C6B" w:rsidRDefault="004748DD">
      <w:pPr>
        <w:pStyle w:val="BodyText"/>
      </w:pPr>
      <w:r>
        <w:t xml:space="preserve">Weekly rolling sums and population-based rates of new cases by specimen date time series data are available to </w:t>
      </w:r>
      <w:r>
        <w:t>download for English MSOAs through the dynamic selections on the download data page. Data show the latest 7 days for which near-complete data — release date minus 5 days — are available, and historic non-overlapping 7-day blocks. Dates are the final day in</w:t>
      </w:r>
      <w:r>
        <w:t xml:space="preserve"> the relevant 7-day block, and counts between 0 and 2 are blank in the CSV or NULL in the other formats.</w:t>
      </w:r>
    </w:p>
    <w:p w14:paraId="5AA9F31F" w14:textId="77777777" w:rsidR="00F20C6B" w:rsidRDefault="004748DD">
      <w:pPr>
        <w:pStyle w:val="BodyText"/>
      </w:pPr>
      <w:r>
        <w:t>Cases by age</w:t>
      </w:r>
    </w:p>
    <w:p w14:paraId="5AA9F320" w14:textId="77777777" w:rsidR="00F20C6B" w:rsidRDefault="004748DD">
      <w:pPr>
        <w:pStyle w:val="BodyText"/>
      </w:pPr>
      <w:r>
        <w:t xml:space="preserve">Daily number of cases data aggregated by age into 0 to 59, 60 plus and individual 5-year bands are available to download via the download </w:t>
      </w:r>
      <w:r>
        <w:t>data page. 7 day rolling averages and rates are also included where the data is presented by specimen date.</w:t>
      </w:r>
    </w:p>
    <w:p w14:paraId="5AA9F321" w14:textId="77777777" w:rsidR="00F20C6B" w:rsidRDefault="004748DD">
      <w:pPr>
        <w:pStyle w:val="BodyText"/>
      </w:pPr>
      <w:r>
        <w:t>Northern Ireland</w:t>
      </w:r>
    </w:p>
    <w:p w14:paraId="5AA9F322" w14:textId="77777777" w:rsidR="00F20C6B" w:rsidRDefault="004748DD">
      <w:pPr>
        <w:pStyle w:val="BodyText"/>
      </w:pPr>
      <w:r>
        <w:t>A positive case is someone who has received a positive polymerase chain reaction (PCR) or rapid lateral flow test result. If a person tests positive again within 90 days of a previous positive test, this is seen as the same infection episode and counted as</w:t>
      </w:r>
      <w:r>
        <w:t xml:space="preserve"> one case. If a person tests positive again more than 90 days after their last positive test, this is counted as a new case.</w:t>
      </w:r>
    </w:p>
    <w:p w14:paraId="5AA9F323" w14:textId="77777777" w:rsidR="00F20C6B" w:rsidRDefault="004748DD">
      <w:pPr>
        <w:pStyle w:val="BodyText"/>
      </w:pPr>
      <w:r>
        <w:t>Scotland</w:t>
      </w:r>
    </w:p>
    <w:p w14:paraId="5AA9F324" w14:textId="77777777" w:rsidR="00F20C6B" w:rsidRDefault="004748DD">
      <w:pPr>
        <w:pStyle w:val="BodyText"/>
      </w:pPr>
      <w:r>
        <w:t>A positive case is identified by a confirmed positive test from a polymerase chain reaction (PCR) test or rapid lateral flow test.</w:t>
      </w:r>
    </w:p>
    <w:p w14:paraId="5AA9F325" w14:textId="77777777" w:rsidR="00F20C6B" w:rsidRDefault="004748DD">
      <w:pPr>
        <w:pStyle w:val="BodyText"/>
      </w:pPr>
      <w:r>
        <w:t>If a person tests positive again within 90 days of a previous positive test, this is seen as the same infection episode and c</w:t>
      </w:r>
      <w:r>
        <w:t>ounted as one case. If a person tests positive again more than 90 days after their last positive test, this is counted as a new case.</w:t>
      </w:r>
    </w:p>
    <w:p w14:paraId="5AA9F326" w14:textId="77777777" w:rsidR="00F20C6B" w:rsidRDefault="004748DD">
      <w:pPr>
        <w:pStyle w:val="BodyText"/>
      </w:pPr>
      <w:r>
        <w:t>Wales</w:t>
      </w:r>
    </w:p>
    <w:p w14:paraId="5AA9F327" w14:textId="77777777" w:rsidR="00F20C6B" w:rsidRDefault="004748DD">
      <w:pPr>
        <w:pStyle w:val="BodyText"/>
      </w:pPr>
      <w:r>
        <w:t>A positive case is someone who has received a positive polymerase chain reaction (PCR) test result. If someone tests</w:t>
      </w:r>
      <w:r>
        <w:t xml:space="preserve"> positive via a rapid lateral flow test, they are not included in the figures for positive cases for Wales.</w:t>
      </w:r>
    </w:p>
    <w:p w14:paraId="5AA9F328" w14:textId="77777777" w:rsidR="00F20C6B" w:rsidRDefault="004748DD">
      <w:pPr>
        <w:pStyle w:val="BodyText"/>
      </w:pPr>
      <w:r>
        <w:t xml:space="preserve">Confirmed cases for Wales are calculated using 6-week (42-day) episode periods. An individual’s first positive test starts a 42-day episode period. </w:t>
      </w:r>
      <w:r>
        <w:t>Any further positive tests within that period are seen as the same infection episode and counted as one case. If a person tests positive again more than 42 days after the start of their previous episode, this is counted as a new case.</w:t>
      </w:r>
    </w:p>
    <w:p w14:paraId="5AA9F329" w14:textId="77777777" w:rsidR="00F20C6B" w:rsidRDefault="004748DD">
      <w:pPr>
        <w:pStyle w:val="BodyText"/>
      </w:pPr>
      <w:r>
        <w:t>Further information a</w:t>
      </w:r>
      <w:r>
        <w:t>bout the processes for counting cases in the devolved administrations</w:t>
      </w:r>
    </w:p>
    <w:p w14:paraId="5AA9F32A" w14:textId="77777777" w:rsidR="00F20C6B" w:rsidRDefault="004748DD">
      <w:pPr>
        <w:pStyle w:val="BodyText"/>
      </w:pPr>
      <w:r>
        <w:t>Details of the processes for counting cases in the devolved administrations are available on their websites:</w:t>
      </w:r>
    </w:p>
    <w:p w14:paraId="5AA9F32B" w14:textId="77777777" w:rsidR="00F20C6B" w:rsidRDefault="004748DD" w:rsidP="004748DD">
      <w:pPr>
        <w:numPr>
          <w:ilvl w:val="0"/>
          <w:numId w:val="111"/>
        </w:numPr>
      </w:pPr>
      <w:hyperlink r:id="rId140">
        <w:r>
          <w:rPr>
            <w:rStyle w:val="Hyperlink"/>
          </w:rPr>
          <w:t>Scottish Govern</w:t>
        </w:r>
        <w:r>
          <w:rPr>
            <w:rStyle w:val="Hyperlink"/>
          </w:rPr>
          <w:t>ment coronavirus information</w:t>
        </w:r>
      </w:hyperlink>
    </w:p>
    <w:p w14:paraId="5AA9F32C" w14:textId="77777777" w:rsidR="00F20C6B" w:rsidRDefault="004748DD" w:rsidP="004748DD">
      <w:pPr>
        <w:numPr>
          <w:ilvl w:val="0"/>
          <w:numId w:val="111"/>
        </w:numPr>
      </w:pPr>
      <w:hyperlink r:id="rId141">
        <w:r>
          <w:rPr>
            <w:rStyle w:val="Hyperlink"/>
          </w:rPr>
          <w:t>Public Health Wales coronavirus information</w:t>
        </w:r>
      </w:hyperlink>
    </w:p>
    <w:p w14:paraId="5AA9F32D" w14:textId="77777777" w:rsidR="00F20C6B" w:rsidRDefault="004748DD" w:rsidP="004748DD">
      <w:pPr>
        <w:numPr>
          <w:ilvl w:val="0"/>
          <w:numId w:val="111"/>
        </w:numPr>
      </w:pPr>
      <w:hyperlink r:id="rId142">
        <w:r>
          <w:rPr>
            <w:rStyle w:val="Hyperlink"/>
          </w:rPr>
          <w:t>Northern Ireland Department of Health coronavirus information</w:t>
        </w:r>
      </w:hyperlink>
    </w:p>
    <w:p w14:paraId="5AA9F32E" w14:textId="77777777" w:rsidR="00F20C6B" w:rsidRDefault="004748DD">
      <w:pPr>
        <w:pStyle w:val="Heading3"/>
      </w:pPr>
      <w:bookmarkStart w:id="280" w:name="methodology-18"/>
      <w:bookmarkEnd w:id="279"/>
      <w:bookmarkEnd w:id="273"/>
      <w:r>
        <w:t>Methodology:</w:t>
      </w:r>
    </w:p>
    <w:p w14:paraId="5AA9F32F" w14:textId="77777777" w:rsidR="00F20C6B" w:rsidRDefault="004748DD">
      <w:pPr>
        <w:pStyle w:val="Heading4"/>
      </w:pPr>
      <w:bookmarkStart w:id="281" w:name="X2ea9674f5e6d4c5b3eb55a32a098cdf66ef2ba3"/>
      <w:r>
        <w:t>Geographical allocation of cases, tests and deaths</w:t>
      </w:r>
    </w:p>
    <w:p w14:paraId="5AA9F330" w14:textId="77777777" w:rsidR="00F20C6B" w:rsidRDefault="004748DD">
      <w:pPr>
        <w:pStyle w:val="FirstParagraph"/>
      </w:pPr>
      <w:r>
        <w:t>Cases, tests and deaths are allocated to a person’s area of residence. Cases and tests prioritise the address given at the point of testing.</w:t>
      </w:r>
    </w:p>
    <w:p w14:paraId="5AA9F331" w14:textId="169D1646" w:rsidR="00F20C6B" w:rsidRDefault="004748DD">
      <w:pPr>
        <w:pStyle w:val="BodyText"/>
      </w:pPr>
      <w:r>
        <w:t>UKHSA deaths data (</w:t>
      </w:r>
      <w:hyperlink r:id="rId143">
        <w:r>
          <w:rPr>
            <w:rStyle w:val="Hyperlink"/>
          </w:rPr>
          <w:t>deaths within 28 days</w:t>
        </w:r>
      </w:hyperlink>
      <w:r>
        <w:t xml:space="preserve"> and </w:t>
      </w:r>
      <w:hyperlink r:id="rId144">
        <w:r>
          <w:rPr>
            <w:rStyle w:val="Hyperlink"/>
          </w:rPr>
          <w:t>deaths within 60 days</w:t>
        </w:r>
      </w:hyperlink>
      <w:r>
        <w:t xml:space="preserve"> of the first specimen date of the most recent episode of infe</w:t>
      </w:r>
      <w:r>
        <w:t>ction) combine data from 4 different sources. If more than one address is identified, the address provided in the death registration from ONS takes precedence.</w:t>
      </w:r>
    </w:p>
    <w:p w14:paraId="5AA9F332" w14:textId="77777777" w:rsidR="00F20C6B" w:rsidRDefault="004748DD">
      <w:pPr>
        <w:pStyle w:val="BodyText"/>
      </w:pPr>
      <w:r>
        <w:t>Due to their small populations, counts for some areas are combined when shown at local authority</w:t>
      </w:r>
      <w:r>
        <w:t xml:space="preserve"> level, in order to protect individuals’ privacy:</w:t>
      </w:r>
    </w:p>
    <w:p w14:paraId="5AA9F333" w14:textId="77777777" w:rsidR="00F20C6B" w:rsidRDefault="004748DD" w:rsidP="004748DD">
      <w:pPr>
        <w:pStyle w:val="Compact"/>
        <w:numPr>
          <w:ilvl w:val="0"/>
          <w:numId w:val="112"/>
        </w:numPr>
      </w:pPr>
      <w:r>
        <w:t>City of London and Hackney counts are combined</w:t>
      </w:r>
    </w:p>
    <w:p w14:paraId="5AA9F334" w14:textId="77777777" w:rsidR="00F20C6B" w:rsidRDefault="004748DD" w:rsidP="004748DD">
      <w:pPr>
        <w:pStyle w:val="Compact"/>
        <w:numPr>
          <w:ilvl w:val="0"/>
          <w:numId w:val="112"/>
        </w:numPr>
      </w:pPr>
      <w:r>
        <w:t>Isles of Scilly and Cornwall counts are combined</w:t>
      </w:r>
    </w:p>
    <w:p w14:paraId="5AA9F335" w14:textId="77777777" w:rsidR="00F20C6B" w:rsidRDefault="004748DD">
      <w:pPr>
        <w:pStyle w:val="FirstParagraph"/>
      </w:pPr>
      <w:r>
        <w:t>Changes to geographical allocation of data Cases, tests and deaths can be removed or reallocated as records ar</w:t>
      </w:r>
      <w:r>
        <w:t xml:space="preserve">e regularly updated with new information, which can create apparent discrepancies. If numbers for an area are low, these changes can result in negative numbers, which are shown as 0. However, the changes would be included for areas where a negative number </w:t>
      </w:r>
      <w:r>
        <w:t>would not be created.</w:t>
      </w:r>
    </w:p>
    <w:p w14:paraId="5AA9F336" w14:textId="77777777" w:rsidR="00F20C6B" w:rsidRDefault="004748DD">
      <w:pPr>
        <w:pStyle w:val="BodyText"/>
      </w:pPr>
      <w:r>
        <w:t>For example: Local authority A reports 2 new cases. Local authority B reports no new cases, but 1 previously reported case is reallocated to another local authority. This shows as 0 new cases reported for local authority B. These loca</w:t>
      </w:r>
      <w:r>
        <w:t>l authorities form a larger area. 1 case is shown in this larger area (2 cases in local authority A, minus 1 case in local authority B).</w:t>
      </w:r>
    </w:p>
    <w:p w14:paraId="5AA9F337" w14:textId="77777777" w:rsidR="00F20C6B" w:rsidRDefault="004748DD">
      <w:pPr>
        <w:pStyle w:val="BodyText"/>
      </w:pPr>
      <w:r>
        <w:t xml:space="preserve">From 31 January 2022, the allocation of geographical locations for cases in England has changed to use the information </w:t>
      </w:r>
      <w:r>
        <w:t>from the first positive test of an infection episode. This change applies to cases by specimen date since the beginning of the pandemic; cases by report date have not been revised. Before 31 January 2022, the address provided in a person’s most recent posi</w:t>
      </w:r>
      <w:r>
        <w:t>tive test was used.</w:t>
      </w:r>
    </w:p>
    <w:p w14:paraId="5AA9F338" w14:textId="1E01DDC2" w:rsidR="00F20C6B" w:rsidRDefault="004748DD">
      <w:pPr>
        <w:pStyle w:val="BodyText"/>
      </w:pPr>
      <w:r>
        <w:t xml:space="preserve">On 16 June 2021, UKHSA </w:t>
      </w:r>
      <w:hyperlink r:id="rId145">
        <w:r>
          <w:rPr>
            <w:rStyle w:val="Hyperlink"/>
          </w:rPr>
          <w:t>improved local authority allocation for deaths in England</w:t>
        </w:r>
      </w:hyperlink>
      <w:r>
        <w:t>.</w:t>
      </w:r>
    </w:p>
    <w:p w14:paraId="5AA9F339" w14:textId="3AC475F4" w:rsidR="00F20C6B" w:rsidRDefault="004748DD">
      <w:pPr>
        <w:pStyle w:val="BodyText"/>
      </w:pPr>
      <w:r>
        <w:t xml:space="preserve">On 16 November 2020, UKHSA </w:t>
      </w:r>
      <w:hyperlink r:id="rId146">
        <w:r>
          <w:rPr>
            <w:rStyle w:val="Hyperlink"/>
          </w:rPr>
          <w:t>updated the way it records the location of people who test positive or negative for COVID-19 in England</w:t>
        </w:r>
      </w:hyperlink>
      <w:r>
        <w:t>.</w:t>
      </w:r>
    </w:p>
    <w:p w14:paraId="5AA9F33A" w14:textId="77777777" w:rsidR="00F20C6B" w:rsidRDefault="004748DD">
      <w:pPr>
        <w:pStyle w:val="Heading4"/>
      </w:pPr>
      <w:bookmarkStart w:id="282" w:name="day-totals-2"/>
      <w:bookmarkEnd w:id="281"/>
      <w:r>
        <w:t>7-day totals</w:t>
      </w:r>
    </w:p>
    <w:p w14:paraId="5AA9F33B" w14:textId="77777777" w:rsidR="00F20C6B" w:rsidRDefault="004748DD">
      <w:pPr>
        <w:pStyle w:val="FirstParagraph"/>
      </w:pPr>
      <w:r>
        <w:t>The total number of events (cases, deaths, tests, hospitalisations, vaccinations) reported in the lat</w:t>
      </w:r>
      <w:r>
        <w:t>est 7-day period for which data are complete.</w:t>
      </w:r>
    </w:p>
    <w:p w14:paraId="5AA9F33C" w14:textId="77777777" w:rsidR="00F20C6B" w:rsidRDefault="004748DD">
      <w:pPr>
        <w:pStyle w:val="BodyText"/>
      </w:pPr>
      <w:r>
        <w:t>For 7-day totals which use the event date (for example, the date a person took a test for COVID-19), not the reporting date (for example, the date a positive test result was reported) the most recent 5 days’ da</w:t>
      </w:r>
      <w:r>
        <w:t>ta are considered incomplete. The latest 7-day period will be 5 days behind other website data updates.</w:t>
      </w:r>
    </w:p>
    <w:p w14:paraId="5AA9F33D" w14:textId="77777777" w:rsidR="00F20C6B" w:rsidRDefault="004748DD">
      <w:pPr>
        <w:pStyle w:val="BodyText"/>
      </w:pPr>
      <w:r>
        <w:t>Change in 7-day total</w:t>
      </w:r>
    </w:p>
    <w:p w14:paraId="5AA9F33E" w14:textId="77777777" w:rsidR="00F20C6B" w:rsidRDefault="004748DD">
      <w:pPr>
        <w:pStyle w:val="BodyText"/>
      </w:pPr>
      <w:r>
        <w:t>The difference between the 7-day totals for the latest period and the 7-day total for the previous, non-overlapping, 7-day period. The percentage change in the 7-day total shows this change as a percentage of the previous 7-day total.</w:t>
      </w:r>
    </w:p>
    <w:p w14:paraId="5AA9F33F" w14:textId="77777777" w:rsidR="00F20C6B" w:rsidRDefault="004748DD">
      <w:pPr>
        <w:pStyle w:val="BodyText"/>
      </w:pPr>
      <w:r>
        <w:t>Positive changes (sho</w:t>
      </w:r>
      <w:r>
        <w:t>wn with an up arrow) mean numbers are increasing. Negative changes (shown with a down arrow) mean numbers are decreasing.</w:t>
      </w:r>
    </w:p>
    <w:p w14:paraId="5AA9F340" w14:textId="77777777" w:rsidR="00F20C6B" w:rsidRDefault="004748DD">
      <w:pPr>
        <w:pStyle w:val="BodyText"/>
      </w:pPr>
      <w:r>
        <w:t>Some trends might be seen as good (for example, falling cases) or bad (for example, growing cases). These 7-day change figures are sho</w:t>
      </w:r>
      <w:r>
        <w:t>wn on a green background if the metric is moving in the desired direction or a red background if the metric is moving in an undesirable direction. If a trend is not obviously good or bad (for example, changes in numbers of tests conducted), the 7-day chang</w:t>
      </w:r>
      <w:r>
        <w:t>e figures are shown on a grey background.</w:t>
      </w:r>
    </w:p>
    <w:p w14:paraId="5AA9F341" w14:textId="77777777" w:rsidR="00F20C6B" w:rsidRDefault="004748DD">
      <w:pPr>
        <w:pStyle w:val="BodyText"/>
      </w:pPr>
      <w:r>
        <w:t>If an area’s previous 7-day count was suppressed (counts of 0-2) but the latest 7-day count is displayed, a value of 2 is used for the previous 7-day count when calculating the change in the 7-day count.</w:t>
      </w:r>
    </w:p>
    <w:p w14:paraId="5AA9F342" w14:textId="77777777" w:rsidR="00F20C6B" w:rsidRDefault="004748DD">
      <w:pPr>
        <w:pStyle w:val="BodyText"/>
      </w:pPr>
      <w:r>
        <w:t xml:space="preserve">Where the </w:t>
      </w:r>
      <w:r>
        <w:t>case rate is shown on a scale compared to an average (this comparison is shown at MSOA level only), the average used is the median of all areas.</w:t>
      </w:r>
    </w:p>
    <w:p w14:paraId="5AA9F343" w14:textId="77777777" w:rsidR="00F20C6B" w:rsidRDefault="004748DD">
      <w:pPr>
        <w:pStyle w:val="Heading2"/>
      </w:pPr>
      <w:bookmarkStart w:id="283" w:name="new-cases-by-publish-date-rolling-rate"/>
      <w:bookmarkStart w:id="284" w:name="_Toc161318198"/>
      <w:bookmarkEnd w:id="282"/>
      <w:bookmarkEnd w:id="280"/>
      <w:bookmarkEnd w:id="268"/>
      <w:r>
        <w:t>New cases by publish date rolling rate</w:t>
      </w:r>
      <w:bookmarkEnd w:id="284"/>
    </w:p>
    <w:p w14:paraId="5AA9F344" w14:textId="77777777" w:rsidR="00F20C6B" w:rsidRDefault="004748DD">
      <w:pPr>
        <w:pStyle w:val="Heading3"/>
      </w:pPr>
      <w:bookmarkStart w:id="285" w:name="metric-name-19"/>
      <w:r>
        <w:t>Metric name:</w:t>
      </w:r>
    </w:p>
    <w:p w14:paraId="5AA9F345" w14:textId="77777777" w:rsidR="00F20C6B" w:rsidRDefault="004748DD">
      <w:pPr>
        <w:pStyle w:val="FirstParagraph"/>
      </w:pPr>
      <w:r>
        <w:t>newCasesByPublishDateRollingRate</w:t>
      </w:r>
    </w:p>
    <w:p w14:paraId="5AA9F346" w14:textId="77777777" w:rsidR="00F20C6B" w:rsidRDefault="004748DD">
      <w:pPr>
        <w:pStyle w:val="Heading3"/>
      </w:pPr>
      <w:bookmarkStart w:id="286" w:name="types-19"/>
      <w:bookmarkEnd w:id="285"/>
      <w:r>
        <w:t>Types:</w:t>
      </w:r>
    </w:p>
    <w:p w14:paraId="5AA9F347" w14:textId="77777777" w:rsidR="00F20C6B" w:rsidRDefault="004748DD">
      <w:pPr>
        <w:pStyle w:val="FirstParagraph"/>
      </w:pPr>
      <w:r>
        <w:t>daily, prevalence rate, reporting date</w:t>
      </w:r>
    </w:p>
    <w:p w14:paraId="5AA9F348" w14:textId="77777777" w:rsidR="00F20C6B" w:rsidRDefault="004748DD">
      <w:pPr>
        <w:pStyle w:val="Heading3"/>
      </w:pPr>
      <w:bookmarkStart w:id="287" w:name="abstract-19"/>
      <w:bookmarkEnd w:id="286"/>
      <w:r>
        <w:t>Abstract:</w:t>
      </w:r>
    </w:p>
    <w:p w14:paraId="5AA9F349" w14:textId="77777777" w:rsidR="00F20C6B" w:rsidRDefault="004748DD">
      <w:pPr>
        <w:pStyle w:val="FirstParagraph"/>
      </w:pPr>
      <w:r>
        <w:t>Rate per 100,000 people of the number of new cases in the rolling 7-day period ending on the dates shown. Data are shown by the date the figures appeared in the publis</w:t>
      </w:r>
      <w:r>
        <w:t>hed totals.</w:t>
      </w:r>
    </w:p>
    <w:p w14:paraId="5AA9F34A" w14:textId="77777777" w:rsidR="00F20C6B" w:rsidRDefault="004748DD">
      <w:pPr>
        <w:pStyle w:val="Heading3"/>
      </w:pPr>
      <w:bookmarkStart w:id="288" w:name="description-19"/>
      <w:bookmarkEnd w:id="287"/>
      <w:r>
        <w:t>Description:</w:t>
      </w:r>
    </w:p>
    <w:p w14:paraId="5AA9F34B" w14:textId="77777777" w:rsidR="00F20C6B" w:rsidRDefault="004748DD">
      <w:pPr>
        <w:pStyle w:val="Heading4"/>
      </w:pPr>
      <w:bookmarkStart w:id="289" w:name="cases-definition-19"/>
      <w:r>
        <w:t>Cases definition</w:t>
      </w:r>
    </w:p>
    <w:p w14:paraId="5AA9F34C" w14:textId="77777777" w:rsidR="00F20C6B" w:rsidRDefault="004748DD">
      <w:pPr>
        <w:pStyle w:val="FirstParagraph"/>
      </w:pPr>
      <w:r>
        <w:t>All data are updated weekly on Thursdays at 4pm.</w:t>
      </w:r>
    </w:p>
    <w:p w14:paraId="5AA9F34D" w14:textId="77777777" w:rsidR="00F20C6B" w:rsidRDefault="004748DD">
      <w:pPr>
        <w:pStyle w:val="BodyText"/>
      </w:pPr>
      <w:r>
        <w:t>COVID-19 cases are identified by taking specimens from people and testing them for the SARS-CoV-2 virus. If the test is positive, this is a case. Some positive rapid</w:t>
      </w:r>
      <w:r>
        <w:t xml:space="preserve"> lateral flow test results are confirmed with lab-based polymerase chain reaction (PCR) tests taken within 72 hours. If the PCR test results are negative, these are not reported as confirmed cases.</w:t>
      </w:r>
    </w:p>
    <w:p w14:paraId="5AA9F34E" w14:textId="77777777" w:rsidR="00F20C6B" w:rsidRDefault="004748DD">
      <w:pPr>
        <w:pStyle w:val="BodyText"/>
      </w:pPr>
      <w:r>
        <w:t>People who test positive again after a given time period a</w:t>
      </w:r>
      <w:r>
        <w:t>re counted as new cases. In England, Northern Ireland and Scotland people are counted as new cases if they test positive again more than 90 days after their last positive test. In Wales, a period of 42 days from a person’s first positive test in an episode</w:t>
      </w:r>
      <w:r>
        <w:t xml:space="preserve"> is used.</w:t>
      </w:r>
    </w:p>
    <w:p w14:paraId="5AA9F34F" w14:textId="77777777" w:rsidR="00F20C6B" w:rsidRDefault="004748DD">
      <w:pPr>
        <w:pStyle w:val="BodyText"/>
      </w:pPr>
      <w:r>
        <w:t>Cases data includes all positive lab-confirmed PCR test results plus</w:t>
      </w:r>
    </w:p>
    <w:p w14:paraId="5AA9F350" w14:textId="77777777" w:rsidR="00F20C6B" w:rsidRDefault="004748DD" w:rsidP="004748DD">
      <w:pPr>
        <w:pStyle w:val="Compact"/>
        <w:numPr>
          <w:ilvl w:val="0"/>
          <w:numId w:val="113"/>
        </w:numPr>
      </w:pPr>
      <w:r>
        <w:t>in England, positive rapid lateral flow tests unless followed by a negative PCR test taken within 72 hours</w:t>
      </w:r>
    </w:p>
    <w:p w14:paraId="5AA9F351" w14:textId="77777777" w:rsidR="00F20C6B" w:rsidRDefault="004748DD" w:rsidP="004748DD">
      <w:pPr>
        <w:pStyle w:val="Compact"/>
        <w:numPr>
          <w:ilvl w:val="0"/>
          <w:numId w:val="113"/>
        </w:numPr>
      </w:pPr>
      <w:r>
        <w:t>in Scotland, positive rapid lateral flow tests unless followed by a ne</w:t>
      </w:r>
      <w:r>
        <w:t>gative PCR test taken within 48 hours</w:t>
      </w:r>
    </w:p>
    <w:p w14:paraId="5AA9F352" w14:textId="77777777" w:rsidR="00F20C6B" w:rsidRDefault="004748DD" w:rsidP="004748DD">
      <w:pPr>
        <w:pStyle w:val="Compact"/>
        <w:numPr>
          <w:ilvl w:val="0"/>
          <w:numId w:val="113"/>
        </w:numPr>
      </w:pPr>
      <w:r>
        <w:t>in Northern Ireland, positive rapid lateral flow tests</w:t>
      </w:r>
    </w:p>
    <w:p w14:paraId="5AA9F353" w14:textId="77777777" w:rsidR="00F20C6B" w:rsidRDefault="004748DD">
      <w:pPr>
        <w:pStyle w:val="FirstParagraph"/>
      </w:pPr>
      <w:r>
        <w:t>Figures may be shown by:</w:t>
      </w:r>
    </w:p>
    <w:p w14:paraId="5AA9F354" w14:textId="77777777" w:rsidR="00F20C6B" w:rsidRDefault="004748DD" w:rsidP="004748DD">
      <w:pPr>
        <w:pStyle w:val="Compact"/>
        <w:numPr>
          <w:ilvl w:val="0"/>
          <w:numId w:val="114"/>
        </w:numPr>
      </w:pPr>
      <w:r>
        <w:t>date reported – the date it was first included in the published totals</w:t>
      </w:r>
    </w:p>
    <w:p w14:paraId="5AA9F355" w14:textId="77777777" w:rsidR="00F20C6B" w:rsidRDefault="004748DD" w:rsidP="004748DD">
      <w:pPr>
        <w:pStyle w:val="Compact"/>
        <w:numPr>
          <w:ilvl w:val="0"/>
          <w:numId w:val="114"/>
        </w:numPr>
      </w:pPr>
      <w:r>
        <w:t>specimen date – the date the first sample that identified the infec</w:t>
      </w:r>
      <w:r>
        <w:t>tion was taken from a patient</w:t>
      </w:r>
    </w:p>
    <w:p w14:paraId="5AA9F356" w14:textId="77777777" w:rsidR="00F20C6B" w:rsidRDefault="004748DD">
      <w:pPr>
        <w:pStyle w:val="FirstParagraph"/>
      </w:pPr>
      <w:r>
        <w:t>Data for the last 5 days by specimen date are considered incomplete as it takes time to get test results and record them on relevant lab systems.</w:t>
      </w:r>
    </w:p>
    <w:p w14:paraId="5AA9F357" w14:textId="77777777" w:rsidR="00F20C6B" w:rsidRDefault="004748DD">
      <w:pPr>
        <w:pStyle w:val="BodyText"/>
      </w:pPr>
      <w:r>
        <w:t>UK</w:t>
      </w:r>
    </w:p>
    <w:p w14:paraId="5AA9F358" w14:textId="77777777" w:rsidR="00F20C6B" w:rsidRDefault="004748DD">
      <w:pPr>
        <w:pStyle w:val="BodyText"/>
      </w:pPr>
      <w:r>
        <w:t>UK data include results from both pillar 1 and pillar 2 testing. See Testing Pillars, Pillar 1 Testing and Pillar 2 Testing for definitions.</w:t>
      </w:r>
    </w:p>
    <w:p w14:paraId="5AA9F359" w14:textId="77777777" w:rsidR="00F20C6B" w:rsidRDefault="004748DD">
      <w:pPr>
        <w:pStyle w:val="BodyText"/>
      </w:pPr>
      <w:r>
        <w:t>England</w:t>
      </w:r>
    </w:p>
    <w:p w14:paraId="5AA9F35A" w14:textId="77777777" w:rsidR="00F20C6B" w:rsidRDefault="004748DD">
      <w:pPr>
        <w:pStyle w:val="BodyText"/>
      </w:pPr>
      <w:r>
        <w:t>A positive case is identified by a confirmed positive test from a polymerase chain reaction (PCR) test, rap</w:t>
      </w:r>
      <w:r>
        <w:t>id lateral flow test or loop-mediated isothermal amplification (LAMP) test. Positive rapid lateral flow test results can be confirmed with PCR tests taken within 72 hours. If this PCR test result is negative, these are removed as cases.</w:t>
      </w:r>
    </w:p>
    <w:p w14:paraId="5AA9F35B" w14:textId="77777777" w:rsidR="00F20C6B" w:rsidRDefault="004748DD">
      <w:pPr>
        <w:pStyle w:val="BodyText"/>
      </w:pPr>
      <w:r>
        <w:t>If a person tests p</w:t>
      </w:r>
      <w:r>
        <w:t>ositive again within 90 days of a previous positive test, this is seen as the same infection episode and counted as one case. If a person tests positive again more than 90 days after their last positive test, this is counted as a new case.</w:t>
      </w:r>
    </w:p>
    <w:p w14:paraId="5AA9F35C" w14:textId="77777777" w:rsidR="00F20C6B" w:rsidRDefault="004748DD">
      <w:pPr>
        <w:pStyle w:val="BodyText"/>
      </w:pPr>
      <w:r>
        <w:t xml:space="preserve">Cases by Middle </w:t>
      </w:r>
      <w:r>
        <w:t>layer Super Output Area (MSOA)</w:t>
      </w:r>
    </w:p>
    <w:p w14:paraId="5AA9F35D" w14:textId="77777777" w:rsidR="00F20C6B" w:rsidRDefault="004748DD">
      <w:pPr>
        <w:pStyle w:val="BodyText"/>
      </w:pPr>
      <w:r>
        <w:t>Weekly rolling sums and population-based rates of new cases by specimen date time series data are available to download for English MSOAs through the dynamic selections on the download data page. Data show the latest 7 days f</w:t>
      </w:r>
      <w:r>
        <w:t>or which near-complete data — release date minus 5 days — are available, and historic non-overlapping 7-day blocks. Dates are the final day in the relevant 7-day block, and counts between 0 and 2 are blank in the CSV or NULL in the other formats.</w:t>
      </w:r>
    </w:p>
    <w:p w14:paraId="5AA9F35E" w14:textId="77777777" w:rsidR="00F20C6B" w:rsidRDefault="004748DD">
      <w:pPr>
        <w:pStyle w:val="BodyText"/>
      </w:pPr>
      <w:r>
        <w:t xml:space="preserve">Cases by </w:t>
      </w:r>
      <w:r>
        <w:t>age</w:t>
      </w:r>
    </w:p>
    <w:p w14:paraId="5AA9F35F" w14:textId="77777777" w:rsidR="00F20C6B" w:rsidRDefault="004748DD">
      <w:pPr>
        <w:pStyle w:val="BodyText"/>
      </w:pPr>
      <w:r>
        <w:t>Daily number of cases data aggregated by age into 0 to 59, 60 plus and individual 5-year bands are available to download via the download data page. 7 day rolling averages and rates are also included where the data is presented by specimen date.</w:t>
      </w:r>
    </w:p>
    <w:p w14:paraId="5AA9F360" w14:textId="77777777" w:rsidR="00F20C6B" w:rsidRDefault="004748DD">
      <w:pPr>
        <w:pStyle w:val="BodyText"/>
      </w:pPr>
      <w:r>
        <w:t>Northe</w:t>
      </w:r>
      <w:r>
        <w:t>rn Ireland</w:t>
      </w:r>
    </w:p>
    <w:p w14:paraId="5AA9F361" w14:textId="77777777" w:rsidR="00F20C6B" w:rsidRDefault="004748DD">
      <w:pPr>
        <w:pStyle w:val="BodyText"/>
      </w:pPr>
      <w:r>
        <w:t>A positive case is someone who has received a positive polymerase chain reaction (PCR) or rapid lateral flow test result. If a person tests positive again within 90 days of a previous positive test, this is seen as the same infection episode and</w:t>
      </w:r>
      <w:r>
        <w:t xml:space="preserve"> counted as one case. If a person tests positive again more than 90 days after their last positive test, this is counted as a new case.</w:t>
      </w:r>
    </w:p>
    <w:p w14:paraId="5AA9F362" w14:textId="77777777" w:rsidR="00F20C6B" w:rsidRDefault="004748DD">
      <w:pPr>
        <w:pStyle w:val="BodyText"/>
      </w:pPr>
      <w:r>
        <w:t>Scotland</w:t>
      </w:r>
    </w:p>
    <w:p w14:paraId="5AA9F363" w14:textId="77777777" w:rsidR="00F20C6B" w:rsidRDefault="004748DD">
      <w:pPr>
        <w:pStyle w:val="BodyText"/>
      </w:pPr>
      <w:r>
        <w:t>A positive case is identified by a confirmed positive test from a polymerase chain reaction (PCR) test or rapid</w:t>
      </w:r>
      <w:r>
        <w:t xml:space="preserve"> lateral flow test.</w:t>
      </w:r>
    </w:p>
    <w:p w14:paraId="5AA9F364" w14:textId="77777777" w:rsidR="00F20C6B" w:rsidRDefault="004748DD">
      <w:pPr>
        <w:pStyle w:val="BodyText"/>
      </w:pPr>
      <w:r>
        <w:t xml:space="preserve">If a person tests positive again within 90 days of a previous positive test, this is seen as the same infection episode and counted as one case. If a person tests positive again more than 90 days after their last positive test, this is </w:t>
      </w:r>
      <w:r>
        <w:t>counted as a new case.</w:t>
      </w:r>
    </w:p>
    <w:p w14:paraId="5AA9F365" w14:textId="77777777" w:rsidR="00F20C6B" w:rsidRDefault="004748DD">
      <w:pPr>
        <w:pStyle w:val="BodyText"/>
      </w:pPr>
      <w:r>
        <w:t>Wales</w:t>
      </w:r>
    </w:p>
    <w:p w14:paraId="5AA9F366" w14:textId="77777777" w:rsidR="00F20C6B" w:rsidRDefault="004748DD">
      <w:pPr>
        <w:pStyle w:val="BodyText"/>
      </w:pPr>
      <w:r>
        <w:t>A positive case is someone who has received a positive polymerase chain reaction (PCR) test result. If someone tests positive via a rapid lateral flow test, they are not included in the figures for positive cases for Wales.</w:t>
      </w:r>
    </w:p>
    <w:p w14:paraId="5AA9F367" w14:textId="77777777" w:rsidR="00F20C6B" w:rsidRDefault="004748DD">
      <w:pPr>
        <w:pStyle w:val="BodyText"/>
      </w:pPr>
      <w:r>
        <w:t>Con</w:t>
      </w:r>
      <w:r>
        <w:t>firmed cases for Wales are calculated using 6-week (42-day) episode periods. An individual’s first positive test starts a 42-day episode period. Any further positive tests within that period are seen as the same infection episode and counted as one case. I</w:t>
      </w:r>
      <w:r>
        <w:t>f a person tests positive again more than 42 days after the start of their previous episode, this is counted as a new case.</w:t>
      </w:r>
    </w:p>
    <w:p w14:paraId="5AA9F368" w14:textId="77777777" w:rsidR="00F20C6B" w:rsidRDefault="004748DD">
      <w:pPr>
        <w:pStyle w:val="BodyText"/>
      </w:pPr>
      <w:r>
        <w:t>Further information about the processes for counting cases in the devolved administrations</w:t>
      </w:r>
    </w:p>
    <w:p w14:paraId="5AA9F369" w14:textId="77777777" w:rsidR="00F20C6B" w:rsidRDefault="004748DD">
      <w:pPr>
        <w:pStyle w:val="BodyText"/>
      </w:pPr>
      <w:r>
        <w:t>Details of the processes for counting cas</w:t>
      </w:r>
      <w:r>
        <w:t>es in the devolved administrations are available on their websites:</w:t>
      </w:r>
    </w:p>
    <w:p w14:paraId="5AA9F36A" w14:textId="77777777" w:rsidR="00F20C6B" w:rsidRDefault="004748DD" w:rsidP="004748DD">
      <w:pPr>
        <w:numPr>
          <w:ilvl w:val="0"/>
          <w:numId w:val="115"/>
        </w:numPr>
      </w:pPr>
      <w:hyperlink r:id="rId147">
        <w:r>
          <w:rPr>
            <w:rStyle w:val="Hyperlink"/>
          </w:rPr>
          <w:t>Scottish Government coronavirus information</w:t>
        </w:r>
      </w:hyperlink>
    </w:p>
    <w:p w14:paraId="5AA9F36B" w14:textId="77777777" w:rsidR="00F20C6B" w:rsidRDefault="004748DD" w:rsidP="004748DD">
      <w:pPr>
        <w:numPr>
          <w:ilvl w:val="0"/>
          <w:numId w:val="115"/>
        </w:numPr>
      </w:pPr>
      <w:hyperlink r:id="rId148">
        <w:r>
          <w:rPr>
            <w:rStyle w:val="Hyperlink"/>
          </w:rPr>
          <w:t>Public Health Wales coronavirus information</w:t>
        </w:r>
      </w:hyperlink>
    </w:p>
    <w:p w14:paraId="5AA9F36C" w14:textId="77777777" w:rsidR="00F20C6B" w:rsidRDefault="004748DD" w:rsidP="004748DD">
      <w:pPr>
        <w:numPr>
          <w:ilvl w:val="0"/>
          <w:numId w:val="115"/>
        </w:numPr>
      </w:pPr>
      <w:hyperlink r:id="rId149">
        <w:r>
          <w:rPr>
            <w:rStyle w:val="Hyperlink"/>
          </w:rPr>
          <w:t>Northern Ireland Department of Health coronavirus information</w:t>
        </w:r>
      </w:hyperlink>
    </w:p>
    <w:p w14:paraId="5AA9F36D" w14:textId="77777777" w:rsidR="00F20C6B" w:rsidRDefault="004748DD">
      <w:pPr>
        <w:pStyle w:val="Heading4"/>
      </w:pPr>
      <w:bookmarkStart w:id="290" w:name="pillar-1-nhs-and-ukhsa-testing-19"/>
      <w:bookmarkEnd w:id="289"/>
      <w:r>
        <w:t>Pillar 1: NHS and UKHSA Testing</w:t>
      </w:r>
    </w:p>
    <w:p w14:paraId="5AA9F36E" w14:textId="77777777" w:rsidR="00F20C6B" w:rsidRDefault="004748DD">
      <w:pPr>
        <w:pStyle w:val="FirstParagraph"/>
      </w:pPr>
      <w:r>
        <w:t>Virus testing in UK Health Security Agency (UKHSA) labs and NHS hospitals for those with a clinical need, and health and care workers. Pillar 1</w:t>
      </w:r>
      <w:r>
        <w:t xml:space="preserve"> data for England is provided by the NHS and UKHSA, and data from the devolved administrations are provided by the Department of Health of Northern Ireland, the Scottish Government, and Public Health Wales. Public Health Wales provide combined pillar 1 and</w:t>
      </w:r>
      <w:r>
        <w:t xml:space="preserve"> partial pillar 2 data where tests are processed in NHS Wales labs.</w:t>
      </w:r>
    </w:p>
    <w:p w14:paraId="5AA9F36F" w14:textId="77777777" w:rsidR="00F20C6B" w:rsidRDefault="004748DD">
      <w:pPr>
        <w:pStyle w:val="Heading4"/>
      </w:pPr>
      <w:bookmarkStart w:id="291" w:name="testing-pillars-17"/>
      <w:bookmarkEnd w:id="290"/>
      <w:r>
        <w:t>Testing pillars</w:t>
      </w:r>
    </w:p>
    <w:p w14:paraId="5AA9F370" w14:textId="77777777" w:rsidR="00F20C6B" w:rsidRDefault="004748DD">
      <w:pPr>
        <w:pStyle w:val="FirstParagraph"/>
      </w:pPr>
      <w:r>
        <w:t>The government provides testing through four routes known as pillars.</w:t>
      </w:r>
    </w:p>
    <w:p w14:paraId="5AA9F371" w14:textId="77777777" w:rsidR="00F20C6B" w:rsidRDefault="004748DD">
      <w:pPr>
        <w:pStyle w:val="BodyText"/>
      </w:pPr>
      <w:r>
        <w:t>Information on the government’s national testing strategy, and the methodology used to report numbers of tests, is available on the Department for Health and Social Care website:</w:t>
      </w:r>
    </w:p>
    <w:p w14:paraId="5AA9F372" w14:textId="77777777" w:rsidR="00F20C6B" w:rsidRDefault="004748DD" w:rsidP="004748DD">
      <w:pPr>
        <w:pStyle w:val="Compact"/>
        <w:numPr>
          <w:ilvl w:val="0"/>
          <w:numId w:val="116"/>
        </w:numPr>
      </w:pPr>
      <w:hyperlink r:id="rId150">
        <w:r>
          <w:rPr>
            <w:rStyle w:val="Hyperlink"/>
          </w:rPr>
          <w:t>Changes to COVID-19 testing in England from 1 April</w:t>
        </w:r>
      </w:hyperlink>
    </w:p>
    <w:p w14:paraId="5AA9F373" w14:textId="77777777" w:rsidR="00F20C6B" w:rsidRDefault="004748DD" w:rsidP="004748DD">
      <w:pPr>
        <w:pStyle w:val="Compact"/>
        <w:numPr>
          <w:ilvl w:val="0"/>
          <w:numId w:val="116"/>
        </w:numPr>
      </w:pPr>
      <w:hyperlink r:id="rId151">
        <w:r>
          <w:rPr>
            <w:rStyle w:val="Hyperlink"/>
          </w:rPr>
          <w:t>Coronavirus (COVID-19): scaling up testing programmes</w:t>
        </w:r>
      </w:hyperlink>
    </w:p>
    <w:p w14:paraId="5AA9F374" w14:textId="77777777" w:rsidR="00F20C6B" w:rsidRDefault="004748DD" w:rsidP="004748DD">
      <w:pPr>
        <w:pStyle w:val="Compact"/>
        <w:numPr>
          <w:ilvl w:val="0"/>
          <w:numId w:val="116"/>
        </w:numPr>
      </w:pPr>
      <w:hyperlink r:id="rId152">
        <w:r>
          <w:rPr>
            <w:rStyle w:val="Hyperlink"/>
          </w:rPr>
          <w:t>Coronavirus (COVID-19): NHS Test and Trace statistics (England): methodology</w:t>
        </w:r>
      </w:hyperlink>
    </w:p>
    <w:p w14:paraId="5AA9F375" w14:textId="77777777" w:rsidR="00F20C6B" w:rsidRDefault="004748DD">
      <w:pPr>
        <w:pStyle w:val="Heading4"/>
      </w:pPr>
      <w:bookmarkStart w:id="292" w:name="Xdc6fbda47ca7d25fd9f8348cfd42094c7e3f932"/>
      <w:bookmarkEnd w:id="291"/>
      <w:r>
        <w:t>Pillar 2: UK Government testing programme</w:t>
      </w:r>
    </w:p>
    <w:p w14:paraId="5AA9F376" w14:textId="77777777" w:rsidR="00F20C6B" w:rsidRDefault="004748DD">
      <w:pPr>
        <w:pStyle w:val="FirstParagraph"/>
      </w:pPr>
      <w:r>
        <w:t>Virus testing for the wider population, as set out in government g</w:t>
      </w:r>
      <w:r>
        <w:t>uidance. Pillar 2 uses Lighthouse laboratories and has partnership arrangements with public, private and academic sector laboratories. Pillar 2 data for the UK (excluding Wales tests processed in NHS labs in Wales) is collected by commercial partners. Pill</w:t>
      </w:r>
      <w:r>
        <w:t>ar 2 data includes results from rapid lateral flow testing, where these have been reported to the NHS Digital Platform. Rapid lateral flow tests test for the presence of SARS-CoV-2 virus and are swab tests that give results in less than an hour, without ne</w:t>
      </w:r>
      <w:r>
        <w:t>eding to go to a laboratory.</w:t>
      </w:r>
    </w:p>
    <w:p w14:paraId="5AA9F377" w14:textId="77777777" w:rsidR="00F20C6B" w:rsidRDefault="004748DD">
      <w:pPr>
        <w:pStyle w:val="Heading4"/>
      </w:pPr>
      <w:bookmarkStart w:id="293" w:name="pillar-3-antibody-testing-19"/>
      <w:bookmarkEnd w:id="292"/>
      <w:r>
        <w:t>Pillar 3: Antibody testing</w:t>
      </w:r>
    </w:p>
    <w:p w14:paraId="5AA9F378" w14:textId="77777777" w:rsidR="00F20C6B" w:rsidRDefault="004748DD">
      <w:pPr>
        <w:pStyle w:val="FirstParagraph"/>
      </w:pPr>
      <w:r>
        <w:t>Antibody serology testing to show if people have antibodies from past infection with COVID-19.</w:t>
      </w:r>
    </w:p>
    <w:p w14:paraId="5AA9F379" w14:textId="77777777" w:rsidR="00F20C6B" w:rsidRDefault="004748DD">
      <w:pPr>
        <w:pStyle w:val="BodyText"/>
      </w:pPr>
      <w:r>
        <w:t>Pillar 3 data is provided for England by:</w:t>
      </w:r>
    </w:p>
    <w:p w14:paraId="5AA9F37A" w14:textId="77777777" w:rsidR="00F20C6B" w:rsidRDefault="004748DD" w:rsidP="004748DD">
      <w:pPr>
        <w:pStyle w:val="Compact"/>
        <w:numPr>
          <w:ilvl w:val="0"/>
          <w:numId w:val="117"/>
        </w:numPr>
      </w:pPr>
      <w:r>
        <w:t>NHS England and Improvement (NHSEI) for NHS and Care Home patie</w:t>
      </w:r>
      <w:r>
        <w:t>nts and staff</w:t>
      </w:r>
    </w:p>
    <w:p w14:paraId="5AA9F37B" w14:textId="77777777" w:rsidR="00F20C6B" w:rsidRDefault="004748DD" w:rsidP="004748DD">
      <w:pPr>
        <w:pStyle w:val="Compact"/>
        <w:numPr>
          <w:ilvl w:val="0"/>
          <w:numId w:val="117"/>
        </w:numPr>
      </w:pPr>
      <w:r>
        <w:t>UKHSA Home Antibody Testing Service</w:t>
      </w:r>
    </w:p>
    <w:p w14:paraId="5AA9F37C" w14:textId="77777777" w:rsidR="00F20C6B" w:rsidRDefault="004748DD">
      <w:pPr>
        <w:pStyle w:val="FirstParagraph"/>
      </w:pPr>
      <w:r>
        <w:t>Reporting of NHS Serology tests formally began on the 1st June 2020, total reported tests includes all testing since commencement in May 2020.</w:t>
      </w:r>
    </w:p>
    <w:p w14:paraId="5AA9F37D" w14:textId="77777777" w:rsidR="00F20C6B" w:rsidRDefault="004748DD">
      <w:pPr>
        <w:pStyle w:val="BodyText"/>
      </w:pPr>
      <w:r>
        <w:t>The UKHSA Home Antibody Testing Service was launched in Septemb</w:t>
      </w:r>
      <w:r>
        <w:t>er 2020 to support NHS antibody testing. From early 2021, the service also supported research studies across the UK.</w:t>
      </w:r>
    </w:p>
    <w:p w14:paraId="5AA9F37E" w14:textId="77777777" w:rsidR="00F20C6B" w:rsidRDefault="004748DD">
      <w:pPr>
        <w:pStyle w:val="BodyText"/>
      </w:pPr>
      <w:r>
        <w:t>Public reporting of home antibody tests began on 10 February 2022, historical tests dating back to September 2020 were added to the total o</w:t>
      </w:r>
      <w:r>
        <w:t>f pillar 3 tests reported on this date.</w:t>
      </w:r>
    </w:p>
    <w:p w14:paraId="5AA9F37F" w14:textId="77777777" w:rsidR="00F20C6B" w:rsidRDefault="004748DD">
      <w:pPr>
        <w:pStyle w:val="BodyText"/>
      </w:pPr>
      <w:r>
        <w:t>The UKHSA Home Antibody Testing Service programme ceased in May 2022, the final receipt of reported tests was on 08 May 2022.</w:t>
      </w:r>
    </w:p>
    <w:p w14:paraId="5AA9F380" w14:textId="77777777" w:rsidR="00F20C6B" w:rsidRDefault="004748DD">
      <w:pPr>
        <w:pStyle w:val="Heading4"/>
      </w:pPr>
      <w:bookmarkStart w:id="294" w:name="pillar-4-surveillance-testing-19"/>
      <w:bookmarkEnd w:id="293"/>
      <w:r>
        <w:t>Pillar 4: Surveillance testing</w:t>
      </w:r>
    </w:p>
    <w:p w14:paraId="5AA9F381" w14:textId="77777777" w:rsidR="00F20C6B" w:rsidRDefault="004748DD">
      <w:pPr>
        <w:pStyle w:val="FirstParagraph"/>
      </w:pPr>
      <w:r>
        <w:t>Virus testing and antibody serology testing for national su</w:t>
      </w:r>
      <w:r>
        <w:t>rveillance supported by UKHSA, ONS, Biobank, universities and other partners to learn more about the prevalence and spread of the virus and for other testing research purposes, for example on the accuracy and ease of use of home testing. Pillar 4 data is c</w:t>
      </w:r>
      <w:r>
        <w:t>ollected by the NHS, UKHSA, and individual research study leads for the UK.</w:t>
      </w:r>
    </w:p>
    <w:p w14:paraId="5AA9F382" w14:textId="77777777" w:rsidR="00F20C6B" w:rsidRDefault="004748DD">
      <w:pPr>
        <w:pStyle w:val="Heading3"/>
      </w:pPr>
      <w:bookmarkStart w:id="295" w:name="methodology-19"/>
      <w:bookmarkEnd w:id="294"/>
      <w:bookmarkEnd w:id="288"/>
      <w:r>
        <w:t>Methodology:</w:t>
      </w:r>
    </w:p>
    <w:p w14:paraId="5AA9F383" w14:textId="77777777" w:rsidR="00F20C6B" w:rsidRDefault="004748DD">
      <w:pPr>
        <w:pStyle w:val="Heading4"/>
      </w:pPr>
      <w:bookmarkStart w:id="296" w:name="X0cb6a2be6cd23f0e74a602f64b89400b7af5567"/>
      <w:r>
        <w:t>Geographical allocation of cases, tests and deaths</w:t>
      </w:r>
    </w:p>
    <w:p w14:paraId="5AA9F384" w14:textId="77777777" w:rsidR="00F20C6B" w:rsidRDefault="004748DD">
      <w:pPr>
        <w:pStyle w:val="FirstParagraph"/>
      </w:pPr>
      <w:r>
        <w:t xml:space="preserve">Cases, tests and deaths are allocated to a person’s area of residence. Cases and tests prioritise the address given </w:t>
      </w:r>
      <w:r>
        <w:t>at the point of testing.</w:t>
      </w:r>
    </w:p>
    <w:p w14:paraId="5AA9F385" w14:textId="6D803CC3" w:rsidR="00F20C6B" w:rsidRDefault="004748DD">
      <w:pPr>
        <w:pStyle w:val="BodyText"/>
      </w:pPr>
      <w:r>
        <w:t>UKHSA deaths data (</w:t>
      </w:r>
      <w:hyperlink r:id="rId153">
        <w:r>
          <w:rPr>
            <w:rStyle w:val="Hyperlink"/>
          </w:rPr>
          <w:t>deaths within 28 days</w:t>
        </w:r>
      </w:hyperlink>
      <w:r>
        <w:t xml:space="preserve"> and </w:t>
      </w:r>
      <w:hyperlink r:id="rId154">
        <w:r>
          <w:rPr>
            <w:rStyle w:val="Hyperlink"/>
          </w:rPr>
          <w:t>deaths within 60 days</w:t>
        </w:r>
      </w:hyperlink>
      <w:r>
        <w:t xml:space="preserve"> of the first specimen date of the most recent episode of infection) combine data from 4 different sources. If more than one address is identified, the address provided in the de</w:t>
      </w:r>
      <w:r>
        <w:t>ath registration from ONS takes precedence.</w:t>
      </w:r>
    </w:p>
    <w:p w14:paraId="5AA9F386" w14:textId="77777777" w:rsidR="00F20C6B" w:rsidRDefault="004748DD">
      <w:pPr>
        <w:pStyle w:val="BodyText"/>
      </w:pPr>
      <w:r>
        <w:t>Due to their small populations, counts for some areas are combined when shown at local authority level, in order to protect individuals’ privacy:</w:t>
      </w:r>
    </w:p>
    <w:p w14:paraId="5AA9F387" w14:textId="77777777" w:rsidR="00F20C6B" w:rsidRDefault="004748DD" w:rsidP="004748DD">
      <w:pPr>
        <w:pStyle w:val="Compact"/>
        <w:numPr>
          <w:ilvl w:val="0"/>
          <w:numId w:val="118"/>
        </w:numPr>
      </w:pPr>
      <w:r>
        <w:t>City of London and Hackney counts are combined</w:t>
      </w:r>
    </w:p>
    <w:p w14:paraId="5AA9F388" w14:textId="77777777" w:rsidR="00F20C6B" w:rsidRDefault="004748DD" w:rsidP="004748DD">
      <w:pPr>
        <w:pStyle w:val="Compact"/>
        <w:numPr>
          <w:ilvl w:val="0"/>
          <w:numId w:val="118"/>
        </w:numPr>
      </w:pPr>
      <w:r>
        <w:t>Isles of Scilly and</w:t>
      </w:r>
      <w:r>
        <w:t xml:space="preserve"> Cornwall counts are combined</w:t>
      </w:r>
    </w:p>
    <w:p w14:paraId="5AA9F389" w14:textId="77777777" w:rsidR="00F20C6B" w:rsidRDefault="004748DD">
      <w:pPr>
        <w:pStyle w:val="FirstParagraph"/>
      </w:pPr>
      <w:r>
        <w:t>Changes to geographical allocation of data Cases, tests and deaths can be removed or reallocated as records are regularly updated with new information, which can create apparent discrepancies. If numbers for an area are low, t</w:t>
      </w:r>
      <w:r>
        <w:t>hese changes can result in negative numbers, which are shown as 0. However, the changes would be included for areas where a negative number would not be created.</w:t>
      </w:r>
    </w:p>
    <w:p w14:paraId="5AA9F38A" w14:textId="77777777" w:rsidR="00F20C6B" w:rsidRDefault="004748DD">
      <w:pPr>
        <w:pStyle w:val="BodyText"/>
      </w:pPr>
      <w:r>
        <w:t>For example: Local authority A reports 2 new cases. Local authority B reports no new cases, bu</w:t>
      </w:r>
      <w:r>
        <w:t>t 1 previously reported case is reallocated to another local authority. This shows as 0 new cases reported for local authority B. These local authorities form a larger area. 1 case is shown in this larger area (2 cases in local authority A, minus 1 case in</w:t>
      </w:r>
      <w:r>
        <w:t xml:space="preserve"> local authority B).</w:t>
      </w:r>
    </w:p>
    <w:p w14:paraId="5AA9F38B" w14:textId="77777777" w:rsidR="00F20C6B" w:rsidRDefault="004748DD">
      <w:pPr>
        <w:pStyle w:val="BodyText"/>
      </w:pPr>
      <w:r>
        <w:t>From 31 January 2022, the allocation of geographical locations for cases in England has changed to use the information from the first positive test of an infection episode. This change applies to cases by specimen date since the beginn</w:t>
      </w:r>
      <w:r>
        <w:t>ing of the pandemic; cases by report date have not been revised. Before 31 January 2022, the address provided in a person’s most recent positive test was used.</w:t>
      </w:r>
    </w:p>
    <w:p w14:paraId="5AA9F38C" w14:textId="53679B1F" w:rsidR="00F20C6B" w:rsidRDefault="004748DD">
      <w:pPr>
        <w:pStyle w:val="BodyText"/>
      </w:pPr>
      <w:r>
        <w:t xml:space="preserve">On 16 June 2021, UKHSA </w:t>
      </w:r>
      <w:hyperlink r:id="rId155">
        <w:r>
          <w:rPr>
            <w:rStyle w:val="Hyperlink"/>
          </w:rPr>
          <w:t>improved local authority allocation for deaths in England</w:t>
        </w:r>
      </w:hyperlink>
      <w:r>
        <w:t>.</w:t>
      </w:r>
    </w:p>
    <w:p w14:paraId="5AA9F38D" w14:textId="6AE88958" w:rsidR="00F20C6B" w:rsidRDefault="004748DD">
      <w:pPr>
        <w:pStyle w:val="BodyText"/>
      </w:pPr>
      <w:r>
        <w:t xml:space="preserve">On 16 November 2020, UKHSA </w:t>
      </w:r>
      <w:hyperlink r:id="rId156">
        <w:r>
          <w:rPr>
            <w:rStyle w:val="Hyperlink"/>
          </w:rPr>
          <w:t>updated the way it records the location of people who test positive or negative</w:t>
        </w:r>
        <w:r>
          <w:rPr>
            <w:rStyle w:val="Hyperlink"/>
          </w:rPr>
          <w:t xml:space="preserve"> for COVID-19 in England</w:t>
        </w:r>
      </w:hyperlink>
      <w:r>
        <w:t>.</w:t>
      </w:r>
    </w:p>
    <w:p w14:paraId="5AA9F38E" w14:textId="77777777" w:rsidR="00F20C6B" w:rsidRDefault="004748DD">
      <w:pPr>
        <w:pStyle w:val="Heading4"/>
      </w:pPr>
      <w:bookmarkStart w:id="297" w:name="rate-calculations-4"/>
      <w:bookmarkEnd w:id="296"/>
      <w:r>
        <w:t>Rate calculations</w:t>
      </w:r>
    </w:p>
    <w:p w14:paraId="5AA9F38F" w14:textId="77777777" w:rsidR="00F20C6B" w:rsidRDefault="004748DD">
      <w:pPr>
        <w:pStyle w:val="FirstParagraph"/>
      </w:pPr>
      <w:r>
        <w:t>Rates are calculated to compare areas or population groups of different sizes. All rates shown on this website are crude rates expressed per 100,000 population. This means the count (eg cases or deaths) is divided by the denominator population and multipli</w:t>
      </w:r>
      <w:r>
        <w:t>ed by 100,000, without any adjustment for other factors.</w:t>
      </w:r>
    </w:p>
    <w:p w14:paraId="5AA9F390" w14:textId="77777777" w:rsidR="00F20C6B" w:rsidRDefault="004748DD">
      <w:pPr>
        <w:pStyle w:val="BodyText"/>
      </w:pPr>
      <w:r>
        <w:t>7-day rolling rates are calculated by dividing the 7-day total by the denominator population and multiplying by 100,000.</w:t>
      </w:r>
    </w:p>
    <w:p w14:paraId="5AA9F391" w14:textId="77777777" w:rsidR="00F20C6B" w:rsidRDefault="004748DD">
      <w:pPr>
        <w:pStyle w:val="BodyText"/>
      </w:pPr>
      <w:r>
        <w:t>Populations used are Office for National Statistics 2020 mid-year estimates.</w:t>
      </w:r>
    </w:p>
    <w:p w14:paraId="5AA9F392" w14:textId="77777777" w:rsidR="00F20C6B" w:rsidRDefault="004748DD">
      <w:pPr>
        <w:pStyle w:val="Heading2"/>
      </w:pPr>
      <w:bookmarkStart w:id="298" w:name="new-cases-by-publish-date-rolling-sum"/>
      <w:bookmarkStart w:id="299" w:name="_Toc161318199"/>
      <w:bookmarkEnd w:id="297"/>
      <w:bookmarkEnd w:id="295"/>
      <w:bookmarkEnd w:id="283"/>
      <w:r>
        <w:t>New cases by publish date rolling sum</w:t>
      </w:r>
      <w:bookmarkEnd w:id="299"/>
    </w:p>
    <w:p w14:paraId="5AA9F393" w14:textId="77777777" w:rsidR="00F20C6B" w:rsidRDefault="004748DD">
      <w:pPr>
        <w:pStyle w:val="Heading3"/>
      </w:pPr>
      <w:bookmarkStart w:id="300" w:name="metric-name-20"/>
      <w:r>
        <w:t>Metric name:</w:t>
      </w:r>
    </w:p>
    <w:p w14:paraId="5AA9F394" w14:textId="77777777" w:rsidR="00F20C6B" w:rsidRDefault="004748DD">
      <w:pPr>
        <w:pStyle w:val="FirstParagraph"/>
      </w:pPr>
      <w:r>
        <w:t>newCasesByPublishDateRollingSum</w:t>
      </w:r>
    </w:p>
    <w:p w14:paraId="5AA9F395" w14:textId="77777777" w:rsidR="00F20C6B" w:rsidRDefault="004748DD">
      <w:pPr>
        <w:pStyle w:val="Heading3"/>
      </w:pPr>
      <w:bookmarkStart w:id="301" w:name="types-20"/>
      <w:bookmarkEnd w:id="300"/>
      <w:r>
        <w:t>Types:</w:t>
      </w:r>
    </w:p>
    <w:p w14:paraId="5AA9F396" w14:textId="77777777" w:rsidR="00F20C6B" w:rsidRDefault="004748DD">
      <w:pPr>
        <w:pStyle w:val="FirstParagraph"/>
      </w:pPr>
      <w:r>
        <w:t>reporting date, daily</w:t>
      </w:r>
    </w:p>
    <w:p w14:paraId="5AA9F397" w14:textId="77777777" w:rsidR="00F20C6B" w:rsidRDefault="004748DD">
      <w:pPr>
        <w:pStyle w:val="Heading3"/>
      </w:pPr>
      <w:bookmarkStart w:id="302" w:name="abstract-20"/>
      <w:bookmarkEnd w:id="301"/>
      <w:r>
        <w:t>Abstract:</w:t>
      </w:r>
    </w:p>
    <w:p w14:paraId="5AA9F398" w14:textId="77777777" w:rsidR="00F20C6B" w:rsidRDefault="004748DD">
      <w:pPr>
        <w:pStyle w:val="FirstParagraph"/>
      </w:pPr>
      <w:r>
        <w:t>The number of new cases within rolling 7-day periods. Data are shown by the date the figures appeared in the published totals.</w:t>
      </w:r>
    </w:p>
    <w:p w14:paraId="5AA9F399" w14:textId="77777777" w:rsidR="00F20C6B" w:rsidRDefault="004748DD">
      <w:pPr>
        <w:pStyle w:val="Heading3"/>
      </w:pPr>
      <w:bookmarkStart w:id="303" w:name="description-20"/>
      <w:bookmarkEnd w:id="302"/>
      <w:r>
        <w:t>Descrip</w:t>
      </w:r>
      <w:r>
        <w:t>tion:</w:t>
      </w:r>
    </w:p>
    <w:p w14:paraId="5AA9F39A" w14:textId="77777777" w:rsidR="00F20C6B" w:rsidRDefault="004748DD">
      <w:pPr>
        <w:pStyle w:val="Heading4"/>
      </w:pPr>
      <w:bookmarkStart w:id="304" w:name="pillar-4-surveillance-testing-20"/>
      <w:r>
        <w:t>Pillar 4: Surveillance testing</w:t>
      </w:r>
    </w:p>
    <w:p w14:paraId="5AA9F39B" w14:textId="77777777" w:rsidR="00F20C6B" w:rsidRDefault="004748DD">
      <w:pPr>
        <w:pStyle w:val="FirstParagraph"/>
      </w:pPr>
      <w:r>
        <w:t>Virus testing and antibody serology testing for national surveillance supported by UKHSA, ONS, Biobank, universities and other partners to learn more about the prevalence and spread of the virus and for other testing re</w:t>
      </w:r>
      <w:r>
        <w:t>search purposes, for example on the accuracy and ease of use of home testing. Pillar 4 data is collected by the NHS, UKHSA, and individual research study leads for the UK.</w:t>
      </w:r>
    </w:p>
    <w:p w14:paraId="5AA9F39C" w14:textId="77777777" w:rsidR="00F20C6B" w:rsidRDefault="004748DD">
      <w:pPr>
        <w:pStyle w:val="Heading4"/>
      </w:pPr>
      <w:bookmarkStart w:id="305" w:name="testing-pillars-18"/>
      <w:bookmarkEnd w:id="304"/>
      <w:r>
        <w:t>Testing pillars</w:t>
      </w:r>
    </w:p>
    <w:p w14:paraId="5AA9F39D" w14:textId="77777777" w:rsidR="00F20C6B" w:rsidRDefault="004748DD">
      <w:pPr>
        <w:pStyle w:val="FirstParagraph"/>
      </w:pPr>
      <w:r>
        <w:t>The government provides testing through four routes known as pillars</w:t>
      </w:r>
      <w:r>
        <w:t>.</w:t>
      </w:r>
    </w:p>
    <w:p w14:paraId="5AA9F39E" w14:textId="77777777" w:rsidR="00F20C6B" w:rsidRDefault="004748DD">
      <w:pPr>
        <w:pStyle w:val="BodyText"/>
      </w:pPr>
      <w:r>
        <w:t>Information on the government’s national testing strategy, and the methodology used to report numbers of tests, is available on the Department for Health and Social Care website:</w:t>
      </w:r>
    </w:p>
    <w:p w14:paraId="5AA9F39F" w14:textId="77777777" w:rsidR="00F20C6B" w:rsidRDefault="004748DD" w:rsidP="004748DD">
      <w:pPr>
        <w:pStyle w:val="Compact"/>
        <w:numPr>
          <w:ilvl w:val="0"/>
          <w:numId w:val="119"/>
        </w:numPr>
      </w:pPr>
      <w:hyperlink r:id="rId157">
        <w:r>
          <w:rPr>
            <w:rStyle w:val="Hyperlink"/>
          </w:rPr>
          <w:t>Changes to COVID-19 testing in England from 1 April</w:t>
        </w:r>
      </w:hyperlink>
    </w:p>
    <w:p w14:paraId="5AA9F3A0" w14:textId="77777777" w:rsidR="00F20C6B" w:rsidRDefault="004748DD" w:rsidP="004748DD">
      <w:pPr>
        <w:pStyle w:val="Compact"/>
        <w:numPr>
          <w:ilvl w:val="0"/>
          <w:numId w:val="119"/>
        </w:numPr>
      </w:pPr>
      <w:hyperlink r:id="rId158">
        <w:r>
          <w:rPr>
            <w:rStyle w:val="Hyperlink"/>
          </w:rPr>
          <w:t>Coronavirus (COVID-19): scaling up testing programmes</w:t>
        </w:r>
      </w:hyperlink>
    </w:p>
    <w:p w14:paraId="5AA9F3A1" w14:textId="77777777" w:rsidR="00F20C6B" w:rsidRDefault="004748DD" w:rsidP="004748DD">
      <w:pPr>
        <w:pStyle w:val="Compact"/>
        <w:numPr>
          <w:ilvl w:val="0"/>
          <w:numId w:val="119"/>
        </w:numPr>
      </w:pPr>
      <w:hyperlink r:id="rId159">
        <w:r>
          <w:rPr>
            <w:rStyle w:val="Hyperlink"/>
          </w:rPr>
          <w:t>Coronavirus (COVID-19): NHS Test and Trace statistics (England): methodology</w:t>
        </w:r>
      </w:hyperlink>
    </w:p>
    <w:p w14:paraId="5AA9F3A2" w14:textId="77777777" w:rsidR="00F20C6B" w:rsidRDefault="004748DD">
      <w:pPr>
        <w:pStyle w:val="Heading4"/>
      </w:pPr>
      <w:bookmarkStart w:id="306" w:name="cases-definition-20"/>
      <w:bookmarkEnd w:id="305"/>
      <w:r>
        <w:t>Cases definition</w:t>
      </w:r>
    </w:p>
    <w:p w14:paraId="5AA9F3A3" w14:textId="77777777" w:rsidR="00F20C6B" w:rsidRDefault="004748DD">
      <w:pPr>
        <w:pStyle w:val="FirstParagraph"/>
      </w:pPr>
      <w:r>
        <w:t>All da</w:t>
      </w:r>
      <w:r>
        <w:t>ta are updated weekly on Thursdays at 4pm.</w:t>
      </w:r>
    </w:p>
    <w:p w14:paraId="5AA9F3A4" w14:textId="77777777" w:rsidR="00F20C6B" w:rsidRDefault="004748DD">
      <w:pPr>
        <w:pStyle w:val="BodyText"/>
      </w:pPr>
      <w:r>
        <w:t>COVID-19 cases are identified by taking specimens from people and testing them for the SARS-CoV-2 virus. If the test is positive, this is a case. Some positive rapid lateral flow test results are confirmed with la</w:t>
      </w:r>
      <w:r>
        <w:t>b-based polymerase chain reaction (PCR) tests taken within 72 hours. If the PCR test results are negative, these are not reported as confirmed cases.</w:t>
      </w:r>
    </w:p>
    <w:p w14:paraId="5AA9F3A5" w14:textId="77777777" w:rsidR="00F20C6B" w:rsidRDefault="004748DD">
      <w:pPr>
        <w:pStyle w:val="BodyText"/>
      </w:pPr>
      <w:r>
        <w:t>People who test positive again after a given time period are counted as new cases. In England, Northern Ir</w:t>
      </w:r>
      <w:r>
        <w:t>eland and Scotland people are counted as new cases if they test positive again more than 90 days after their last positive test. In Wales, a period of 42 days from a person’s first positive test in an episode is used.</w:t>
      </w:r>
    </w:p>
    <w:p w14:paraId="5AA9F3A6" w14:textId="77777777" w:rsidR="00F20C6B" w:rsidRDefault="004748DD">
      <w:pPr>
        <w:pStyle w:val="BodyText"/>
      </w:pPr>
      <w:r>
        <w:t>Cases data includes all positive lab-c</w:t>
      </w:r>
      <w:r>
        <w:t>onfirmed PCR test results plus</w:t>
      </w:r>
    </w:p>
    <w:p w14:paraId="5AA9F3A7" w14:textId="77777777" w:rsidR="00F20C6B" w:rsidRDefault="004748DD" w:rsidP="004748DD">
      <w:pPr>
        <w:pStyle w:val="Compact"/>
        <w:numPr>
          <w:ilvl w:val="0"/>
          <w:numId w:val="120"/>
        </w:numPr>
      </w:pPr>
      <w:r>
        <w:t>in England, positive rapid lateral flow tests unless followed by a negative PCR test taken within 72 hours</w:t>
      </w:r>
    </w:p>
    <w:p w14:paraId="5AA9F3A8" w14:textId="77777777" w:rsidR="00F20C6B" w:rsidRDefault="004748DD" w:rsidP="004748DD">
      <w:pPr>
        <w:pStyle w:val="Compact"/>
        <w:numPr>
          <w:ilvl w:val="0"/>
          <w:numId w:val="120"/>
        </w:numPr>
      </w:pPr>
      <w:r>
        <w:t>in Scotland, positive rapid lateral flow tests unless followed by a negative PCR test taken within 48 hours</w:t>
      </w:r>
    </w:p>
    <w:p w14:paraId="5AA9F3A9" w14:textId="77777777" w:rsidR="00F20C6B" w:rsidRDefault="004748DD" w:rsidP="004748DD">
      <w:pPr>
        <w:pStyle w:val="Compact"/>
        <w:numPr>
          <w:ilvl w:val="0"/>
          <w:numId w:val="120"/>
        </w:numPr>
      </w:pPr>
      <w:r>
        <w:t>in Northern Ireland, positive rapid lateral flow tests</w:t>
      </w:r>
    </w:p>
    <w:p w14:paraId="5AA9F3AA" w14:textId="77777777" w:rsidR="00F20C6B" w:rsidRDefault="004748DD">
      <w:pPr>
        <w:pStyle w:val="FirstParagraph"/>
      </w:pPr>
      <w:r>
        <w:t>Figures may be shown by:</w:t>
      </w:r>
    </w:p>
    <w:p w14:paraId="5AA9F3AB" w14:textId="77777777" w:rsidR="00F20C6B" w:rsidRDefault="004748DD" w:rsidP="004748DD">
      <w:pPr>
        <w:pStyle w:val="Compact"/>
        <w:numPr>
          <w:ilvl w:val="0"/>
          <w:numId w:val="121"/>
        </w:numPr>
      </w:pPr>
      <w:r>
        <w:t>date reported – the date it was first included in the published totals</w:t>
      </w:r>
    </w:p>
    <w:p w14:paraId="5AA9F3AC" w14:textId="77777777" w:rsidR="00F20C6B" w:rsidRDefault="004748DD" w:rsidP="004748DD">
      <w:pPr>
        <w:pStyle w:val="Compact"/>
        <w:numPr>
          <w:ilvl w:val="0"/>
          <w:numId w:val="121"/>
        </w:numPr>
      </w:pPr>
      <w:r>
        <w:t>specimen date – the date the first sample that identified the infection was taken from a patient</w:t>
      </w:r>
    </w:p>
    <w:p w14:paraId="5AA9F3AD" w14:textId="77777777" w:rsidR="00F20C6B" w:rsidRDefault="004748DD">
      <w:pPr>
        <w:pStyle w:val="FirstParagraph"/>
      </w:pPr>
      <w:r>
        <w:t>Data for</w:t>
      </w:r>
      <w:r>
        <w:t xml:space="preserve"> the last 5 days by specimen date are considered incomplete as it takes time to get test results and record them on relevant lab systems.</w:t>
      </w:r>
    </w:p>
    <w:p w14:paraId="5AA9F3AE" w14:textId="77777777" w:rsidR="00F20C6B" w:rsidRDefault="004748DD">
      <w:pPr>
        <w:pStyle w:val="BodyText"/>
      </w:pPr>
      <w:r>
        <w:t>UK</w:t>
      </w:r>
    </w:p>
    <w:p w14:paraId="5AA9F3AF" w14:textId="77777777" w:rsidR="00F20C6B" w:rsidRDefault="004748DD">
      <w:pPr>
        <w:pStyle w:val="BodyText"/>
      </w:pPr>
      <w:r>
        <w:t>UK data include results from both pillar 1 and pillar 2 testing. See Testing Pillars, Pillar 1 Testing and Pillar 2</w:t>
      </w:r>
      <w:r>
        <w:t xml:space="preserve"> Testing for definitions.</w:t>
      </w:r>
    </w:p>
    <w:p w14:paraId="5AA9F3B0" w14:textId="77777777" w:rsidR="00F20C6B" w:rsidRDefault="004748DD">
      <w:pPr>
        <w:pStyle w:val="BodyText"/>
      </w:pPr>
      <w:r>
        <w:t>England</w:t>
      </w:r>
    </w:p>
    <w:p w14:paraId="5AA9F3B1" w14:textId="77777777" w:rsidR="00F20C6B" w:rsidRDefault="004748DD">
      <w:pPr>
        <w:pStyle w:val="BodyText"/>
      </w:pPr>
      <w:r>
        <w:t>A positive case is identified by a confirmed positive test from a polymerase chain reaction (PCR) test, rapid lateral flow test or loop-mediated isothermal amplification (LAMP) test. Positive rapid lateral flow test result</w:t>
      </w:r>
      <w:r>
        <w:t>s can be confirmed with PCR tests taken within 72 hours. If this PCR test result is negative, these are removed as cases.</w:t>
      </w:r>
    </w:p>
    <w:p w14:paraId="5AA9F3B2" w14:textId="77777777" w:rsidR="00F20C6B" w:rsidRDefault="004748DD">
      <w:pPr>
        <w:pStyle w:val="BodyText"/>
      </w:pPr>
      <w:r>
        <w:t>If a person tests positive again within 90 days of a previous positive test, this is seen as the same infection episode and counted as</w:t>
      </w:r>
      <w:r>
        <w:t xml:space="preserve"> one case. If a person tests positive again more than 90 days after their last positive test, this is counted as a new case.</w:t>
      </w:r>
    </w:p>
    <w:p w14:paraId="5AA9F3B3" w14:textId="77777777" w:rsidR="00F20C6B" w:rsidRDefault="004748DD">
      <w:pPr>
        <w:pStyle w:val="BodyText"/>
      </w:pPr>
      <w:r>
        <w:t>Cases by Middle layer Super Output Area (MSOA)</w:t>
      </w:r>
    </w:p>
    <w:p w14:paraId="5AA9F3B4" w14:textId="77777777" w:rsidR="00F20C6B" w:rsidRDefault="004748DD">
      <w:pPr>
        <w:pStyle w:val="BodyText"/>
      </w:pPr>
      <w:r>
        <w:t>Weekly rolling sums and population-based rates of new cases by specimen date time se</w:t>
      </w:r>
      <w:r>
        <w:t>ries data are available to download for English MSOAs through the dynamic selections on the download data page. Data show the latest 7 days for which near-complete data — release date minus 5 days — are available, and historic non-overlapping 7-day blocks.</w:t>
      </w:r>
      <w:r>
        <w:t xml:space="preserve"> Dates are the final day in the relevant 7-day block, and counts between 0 and 2 are blank in the CSV or NULL in the other formats.</w:t>
      </w:r>
    </w:p>
    <w:p w14:paraId="5AA9F3B5" w14:textId="77777777" w:rsidR="00F20C6B" w:rsidRDefault="004748DD">
      <w:pPr>
        <w:pStyle w:val="BodyText"/>
      </w:pPr>
      <w:r>
        <w:t>Cases by age</w:t>
      </w:r>
    </w:p>
    <w:p w14:paraId="5AA9F3B6" w14:textId="77777777" w:rsidR="00F20C6B" w:rsidRDefault="004748DD">
      <w:pPr>
        <w:pStyle w:val="BodyText"/>
      </w:pPr>
      <w:r>
        <w:t>Daily number of cases data aggregated by age into 0 to 59, 60 plus and individual 5-year bands are available to</w:t>
      </w:r>
      <w:r>
        <w:t xml:space="preserve"> download via the download data page. 7 day rolling averages and rates are also included where the data is presented by specimen date.</w:t>
      </w:r>
    </w:p>
    <w:p w14:paraId="5AA9F3B7" w14:textId="77777777" w:rsidR="00F20C6B" w:rsidRDefault="004748DD">
      <w:pPr>
        <w:pStyle w:val="BodyText"/>
      </w:pPr>
      <w:r>
        <w:t>Northern Ireland</w:t>
      </w:r>
    </w:p>
    <w:p w14:paraId="5AA9F3B8" w14:textId="77777777" w:rsidR="00F20C6B" w:rsidRDefault="004748DD">
      <w:pPr>
        <w:pStyle w:val="BodyText"/>
      </w:pPr>
      <w:r>
        <w:t xml:space="preserve">A positive case is someone who has received a positive polymerase chain reaction (PCR) or rapid lateral </w:t>
      </w:r>
      <w:r>
        <w:t>flow test result. If a person tests positive again within 90 days of a previous positive test, this is seen as the same infection episode and counted as one case. If a person tests positive again more than 90 days after their last positive test, this is co</w:t>
      </w:r>
      <w:r>
        <w:t>unted as a new case.</w:t>
      </w:r>
    </w:p>
    <w:p w14:paraId="5AA9F3B9" w14:textId="77777777" w:rsidR="00F20C6B" w:rsidRDefault="004748DD">
      <w:pPr>
        <w:pStyle w:val="BodyText"/>
      </w:pPr>
      <w:r>
        <w:t>Scotland</w:t>
      </w:r>
    </w:p>
    <w:p w14:paraId="5AA9F3BA" w14:textId="77777777" w:rsidR="00F20C6B" w:rsidRDefault="004748DD">
      <w:pPr>
        <w:pStyle w:val="BodyText"/>
      </w:pPr>
      <w:r>
        <w:t>A positive case is identified by a confirmed positive test from a polymerase chain reaction (PCR) test or rapid lateral flow test.</w:t>
      </w:r>
    </w:p>
    <w:p w14:paraId="5AA9F3BB" w14:textId="77777777" w:rsidR="00F20C6B" w:rsidRDefault="004748DD">
      <w:pPr>
        <w:pStyle w:val="BodyText"/>
      </w:pPr>
      <w:r>
        <w:t>If a person tests positive again within 90 days of a previous positive test, this is seen as th</w:t>
      </w:r>
      <w:r>
        <w:t>e same infection episode and counted as one case. If a person tests positive again more than 90 days after their last positive test, this is counted as a new case.</w:t>
      </w:r>
    </w:p>
    <w:p w14:paraId="5AA9F3BC" w14:textId="77777777" w:rsidR="00F20C6B" w:rsidRDefault="004748DD">
      <w:pPr>
        <w:pStyle w:val="BodyText"/>
      </w:pPr>
      <w:r>
        <w:t>Wales</w:t>
      </w:r>
    </w:p>
    <w:p w14:paraId="5AA9F3BD" w14:textId="77777777" w:rsidR="00F20C6B" w:rsidRDefault="004748DD">
      <w:pPr>
        <w:pStyle w:val="BodyText"/>
      </w:pPr>
      <w:r>
        <w:t>A positive case is someone who has received a positive polymerase chain reaction (PCR) test result. If someone tests positive via a rapid lateral flow test, they are not included in the figures for positive cases for Wales.</w:t>
      </w:r>
    </w:p>
    <w:p w14:paraId="5AA9F3BE" w14:textId="77777777" w:rsidR="00F20C6B" w:rsidRDefault="004748DD">
      <w:pPr>
        <w:pStyle w:val="BodyText"/>
      </w:pPr>
      <w:r>
        <w:t>Confirmed cases for Wales are ca</w:t>
      </w:r>
      <w:r>
        <w:t>lculated using 6-week (42-day) episode periods. An individual’s first positive test starts a 42-day episode period. Any further positive tests within that period are seen as the same infection episode and counted as one case. If a person tests positive aga</w:t>
      </w:r>
      <w:r>
        <w:t>in more than 42 days after the start of their previous episode, this is counted as a new case.</w:t>
      </w:r>
    </w:p>
    <w:p w14:paraId="5AA9F3BF" w14:textId="77777777" w:rsidR="00F20C6B" w:rsidRDefault="004748DD">
      <w:pPr>
        <w:pStyle w:val="BodyText"/>
      </w:pPr>
      <w:r>
        <w:t>Further information about the processes for counting cases in the devolved administrations</w:t>
      </w:r>
    </w:p>
    <w:p w14:paraId="5AA9F3C0" w14:textId="77777777" w:rsidR="00F20C6B" w:rsidRDefault="004748DD">
      <w:pPr>
        <w:pStyle w:val="BodyText"/>
      </w:pPr>
      <w:r>
        <w:t>Details of the processes for counting cases in the devolved administra</w:t>
      </w:r>
      <w:r>
        <w:t>tions are available on their websites:</w:t>
      </w:r>
    </w:p>
    <w:p w14:paraId="5AA9F3C1" w14:textId="77777777" w:rsidR="00F20C6B" w:rsidRDefault="004748DD" w:rsidP="004748DD">
      <w:pPr>
        <w:numPr>
          <w:ilvl w:val="0"/>
          <w:numId w:val="122"/>
        </w:numPr>
      </w:pPr>
      <w:hyperlink r:id="rId160">
        <w:r>
          <w:rPr>
            <w:rStyle w:val="Hyperlink"/>
          </w:rPr>
          <w:t>Scottish Government coronavirus information</w:t>
        </w:r>
      </w:hyperlink>
    </w:p>
    <w:p w14:paraId="5AA9F3C2" w14:textId="77777777" w:rsidR="00F20C6B" w:rsidRDefault="004748DD" w:rsidP="004748DD">
      <w:pPr>
        <w:numPr>
          <w:ilvl w:val="0"/>
          <w:numId w:val="122"/>
        </w:numPr>
      </w:pPr>
      <w:hyperlink r:id="rId161">
        <w:r>
          <w:rPr>
            <w:rStyle w:val="Hyperlink"/>
          </w:rPr>
          <w:t>Public Health Wales coronavirus information</w:t>
        </w:r>
      </w:hyperlink>
    </w:p>
    <w:p w14:paraId="5AA9F3C3" w14:textId="77777777" w:rsidR="00F20C6B" w:rsidRDefault="004748DD" w:rsidP="004748DD">
      <w:pPr>
        <w:numPr>
          <w:ilvl w:val="0"/>
          <w:numId w:val="122"/>
        </w:numPr>
      </w:pPr>
      <w:hyperlink r:id="rId162">
        <w:r>
          <w:rPr>
            <w:rStyle w:val="Hyperlink"/>
          </w:rPr>
          <w:t>Northern I</w:t>
        </w:r>
        <w:r>
          <w:rPr>
            <w:rStyle w:val="Hyperlink"/>
          </w:rPr>
          <w:t>reland Department of Health coronavirus information</w:t>
        </w:r>
      </w:hyperlink>
    </w:p>
    <w:p w14:paraId="5AA9F3C4" w14:textId="77777777" w:rsidR="00F20C6B" w:rsidRDefault="004748DD">
      <w:pPr>
        <w:pStyle w:val="Heading4"/>
      </w:pPr>
      <w:bookmarkStart w:id="307" w:name="pillar-3-antibody-testing-20"/>
      <w:bookmarkEnd w:id="306"/>
      <w:r>
        <w:t>Pillar 3: Antibody testing</w:t>
      </w:r>
    </w:p>
    <w:p w14:paraId="5AA9F3C5" w14:textId="77777777" w:rsidR="00F20C6B" w:rsidRDefault="004748DD">
      <w:pPr>
        <w:pStyle w:val="FirstParagraph"/>
      </w:pPr>
      <w:r>
        <w:t>Antibody serology testing to show if people have antibodies from past infection with COVID-19.</w:t>
      </w:r>
    </w:p>
    <w:p w14:paraId="5AA9F3C6" w14:textId="77777777" w:rsidR="00F20C6B" w:rsidRDefault="004748DD">
      <w:pPr>
        <w:pStyle w:val="BodyText"/>
      </w:pPr>
      <w:r>
        <w:t>Pillar 3 data is provided for England by:</w:t>
      </w:r>
    </w:p>
    <w:p w14:paraId="5AA9F3C7" w14:textId="77777777" w:rsidR="00F20C6B" w:rsidRDefault="004748DD" w:rsidP="004748DD">
      <w:pPr>
        <w:pStyle w:val="Compact"/>
        <w:numPr>
          <w:ilvl w:val="0"/>
          <w:numId w:val="123"/>
        </w:numPr>
      </w:pPr>
      <w:r>
        <w:t>NHS England and Improvement (NHSEI) for NHS and Care Home patients and staff</w:t>
      </w:r>
    </w:p>
    <w:p w14:paraId="5AA9F3C8" w14:textId="77777777" w:rsidR="00F20C6B" w:rsidRDefault="004748DD" w:rsidP="004748DD">
      <w:pPr>
        <w:pStyle w:val="Compact"/>
        <w:numPr>
          <w:ilvl w:val="0"/>
          <w:numId w:val="123"/>
        </w:numPr>
      </w:pPr>
      <w:r>
        <w:t>UKHSA Home Antibody Testing Service</w:t>
      </w:r>
    </w:p>
    <w:p w14:paraId="5AA9F3C9" w14:textId="77777777" w:rsidR="00F20C6B" w:rsidRDefault="004748DD">
      <w:pPr>
        <w:pStyle w:val="FirstParagraph"/>
      </w:pPr>
      <w:r>
        <w:t>Report</w:t>
      </w:r>
      <w:r>
        <w:t>ing of NHS Serology tests formally began on the 1st June 2020, total reported tests includes all testing since commencement in May 2020.</w:t>
      </w:r>
    </w:p>
    <w:p w14:paraId="5AA9F3CA" w14:textId="77777777" w:rsidR="00F20C6B" w:rsidRDefault="004748DD">
      <w:pPr>
        <w:pStyle w:val="BodyText"/>
      </w:pPr>
      <w:r>
        <w:t>The UKHSA Home Antibody Testing Service was launched in September 2020 to support NHS antibody testing. From early 2021</w:t>
      </w:r>
      <w:r>
        <w:t>, the service also supported research studies across the UK.</w:t>
      </w:r>
    </w:p>
    <w:p w14:paraId="5AA9F3CB" w14:textId="77777777" w:rsidR="00F20C6B" w:rsidRDefault="004748DD">
      <w:pPr>
        <w:pStyle w:val="BodyText"/>
      </w:pPr>
      <w:r>
        <w:t>Public reporting of home antibody tests began on 10 February 2022, historical tests dating back to September 2020 were added to the total of pillar 3 tests reported on this date.</w:t>
      </w:r>
    </w:p>
    <w:p w14:paraId="5AA9F3CC" w14:textId="77777777" w:rsidR="00F20C6B" w:rsidRDefault="004748DD">
      <w:pPr>
        <w:pStyle w:val="BodyText"/>
      </w:pPr>
      <w:r>
        <w:t>The UKHSA Home A</w:t>
      </w:r>
      <w:r>
        <w:t>ntibody Testing Service programme ceased in May 2022, the final receipt of reported tests was on 08 May 2022.</w:t>
      </w:r>
    </w:p>
    <w:p w14:paraId="5AA9F3CD" w14:textId="77777777" w:rsidR="00F20C6B" w:rsidRDefault="004748DD">
      <w:pPr>
        <w:pStyle w:val="Heading4"/>
      </w:pPr>
      <w:bookmarkStart w:id="308" w:name="X974cc446517d39e9198d1158f4e880dd8ff2198"/>
      <w:bookmarkEnd w:id="307"/>
      <w:r>
        <w:t>Pillar 2: UK Government testing programme</w:t>
      </w:r>
    </w:p>
    <w:p w14:paraId="5AA9F3CE" w14:textId="77777777" w:rsidR="00F20C6B" w:rsidRDefault="004748DD">
      <w:pPr>
        <w:pStyle w:val="FirstParagraph"/>
      </w:pPr>
      <w:r>
        <w:t>Virus testing for the wider population, as set out in government guidance. Pillar 2 uses Lighthouse labo</w:t>
      </w:r>
      <w:r>
        <w:t xml:space="preserve">ratories and has partnership arrangements with public, private and academic sector laboratories. Pillar 2 data for the UK (excluding Wales tests processed in NHS labs in Wales) is collected by commercial partners. Pillar 2 data includes results from rapid </w:t>
      </w:r>
      <w:r>
        <w:t>lateral flow testing, where these have been reported to the NHS Digital Platform. Rapid lateral flow tests test for the presence of SARS-CoV-2 virus and are swab tests that give results in less than an hour, without needing to go to a laboratory.</w:t>
      </w:r>
    </w:p>
    <w:p w14:paraId="5AA9F3CF" w14:textId="77777777" w:rsidR="00F20C6B" w:rsidRDefault="004748DD">
      <w:pPr>
        <w:pStyle w:val="Heading4"/>
      </w:pPr>
      <w:bookmarkStart w:id="309" w:name="pillar-1-nhs-and-ukhsa-testing-20"/>
      <w:bookmarkEnd w:id="308"/>
      <w:r>
        <w:t>Pillar 1:</w:t>
      </w:r>
      <w:r>
        <w:t xml:space="preserve"> NHS and UKHSA Testing</w:t>
      </w:r>
    </w:p>
    <w:p w14:paraId="5AA9F3D0" w14:textId="77777777" w:rsidR="00F20C6B" w:rsidRDefault="004748DD">
      <w:pPr>
        <w:pStyle w:val="FirstParagraph"/>
      </w:pPr>
      <w:r>
        <w:t>Virus testing in UK Health Security Agency (UKHSA) labs and NHS hospitals for those with a clinical need, and health and care workers. Pillar 1 data for England is provided by the NHS and UKHSA, and data from the devolved administrat</w:t>
      </w:r>
      <w:r>
        <w:t>ions are provided by the Department of Health of Northern Ireland, the Scottish Government, and Public Health Wales. Public Health Wales provide combined pillar 1 and partial pillar 2 data where tests are processed in NHS Wales labs.</w:t>
      </w:r>
    </w:p>
    <w:p w14:paraId="5AA9F3D1" w14:textId="77777777" w:rsidR="00F20C6B" w:rsidRDefault="004748DD">
      <w:pPr>
        <w:pStyle w:val="Heading3"/>
      </w:pPr>
      <w:bookmarkStart w:id="310" w:name="methodology-20"/>
      <w:bookmarkEnd w:id="309"/>
      <w:bookmarkEnd w:id="303"/>
      <w:r>
        <w:t>Methodology:</w:t>
      </w:r>
    </w:p>
    <w:p w14:paraId="5AA9F3D2" w14:textId="77777777" w:rsidR="00F20C6B" w:rsidRDefault="004748DD">
      <w:pPr>
        <w:pStyle w:val="Heading4"/>
      </w:pPr>
      <w:bookmarkStart w:id="311" w:name="day-totals-3"/>
      <w:r>
        <w:t>7-day tot</w:t>
      </w:r>
      <w:r>
        <w:t>als</w:t>
      </w:r>
    </w:p>
    <w:p w14:paraId="5AA9F3D3" w14:textId="77777777" w:rsidR="00F20C6B" w:rsidRDefault="004748DD">
      <w:pPr>
        <w:pStyle w:val="FirstParagraph"/>
      </w:pPr>
      <w:r>
        <w:t>The total number of events (cases, deaths, tests, hospitalisations, vaccinations) reported in the latest 7-day period for which data are complete.</w:t>
      </w:r>
    </w:p>
    <w:p w14:paraId="5AA9F3D4" w14:textId="77777777" w:rsidR="00F20C6B" w:rsidRDefault="004748DD">
      <w:pPr>
        <w:pStyle w:val="BodyText"/>
      </w:pPr>
      <w:r>
        <w:t xml:space="preserve">For 7-day totals which use the event date (for example, the date a person took a test for COVID-19), not </w:t>
      </w:r>
      <w:r>
        <w:t>the reporting date (for example, the date a positive test result was reported) the most recent 5 days’ data are considered incomplete. The latest 7-day period will be 5 days behind other website data updates.</w:t>
      </w:r>
    </w:p>
    <w:p w14:paraId="5AA9F3D5" w14:textId="77777777" w:rsidR="00F20C6B" w:rsidRDefault="004748DD">
      <w:pPr>
        <w:pStyle w:val="BodyText"/>
      </w:pPr>
      <w:r>
        <w:t>Change in 7-day total</w:t>
      </w:r>
    </w:p>
    <w:p w14:paraId="5AA9F3D6" w14:textId="77777777" w:rsidR="00F20C6B" w:rsidRDefault="004748DD">
      <w:pPr>
        <w:pStyle w:val="BodyText"/>
      </w:pPr>
      <w:r>
        <w:t>The difference between th</w:t>
      </w:r>
      <w:r>
        <w:t>e 7-day totals for the latest period and the 7-day total for the previous, non-overlapping, 7-day period. The percentage change in the 7-day total shows this change as a percentage of the previous 7-day total.</w:t>
      </w:r>
    </w:p>
    <w:p w14:paraId="5AA9F3D7" w14:textId="77777777" w:rsidR="00F20C6B" w:rsidRDefault="004748DD">
      <w:pPr>
        <w:pStyle w:val="BodyText"/>
      </w:pPr>
      <w:r>
        <w:t>Positive changes (shown with an up arrow) mean</w:t>
      </w:r>
      <w:r>
        <w:t xml:space="preserve"> numbers are increasing. Negative changes (shown with a down arrow) mean numbers are decreasing.</w:t>
      </w:r>
    </w:p>
    <w:p w14:paraId="5AA9F3D8" w14:textId="77777777" w:rsidR="00F20C6B" w:rsidRDefault="004748DD">
      <w:pPr>
        <w:pStyle w:val="BodyText"/>
      </w:pPr>
      <w:r>
        <w:t xml:space="preserve">Some trends might be seen as good (for example, falling cases) or bad (for example, growing cases). These 7-day change figures are shown on a green background </w:t>
      </w:r>
      <w:r>
        <w:t xml:space="preserve">if the metric is moving in the desired direction or a red background if the metric is moving in an undesirable direction. If a trend is not obviously good or bad (for example, changes in numbers of tests conducted), the 7-day change figures are shown on a </w:t>
      </w:r>
      <w:r>
        <w:t>grey background.</w:t>
      </w:r>
    </w:p>
    <w:p w14:paraId="5AA9F3D9" w14:textId="77777777" w:rsidR="00F20C6B" w:rsidRDefault="004748DD">
      <w:pPr>
        <w:pStyle w:val="BodyText"/>
      </w:pPr>
      <w:r>
        <w:t>If an area’s previous 7-day count was suppressed (counts of 0-2) but the latest 7-day count is displayed, a value of 2 is used for the previous 7-day count when calculating the change in the 7-day count.</w:t>
      </w:r>
    </w:p>
    <w:p w14:paraId="5AA9F3DA" w14:textId="77777777" w:rsidR="00F20C6B" w:rsidRDefault="004748DD">
      <w:pPr>
        <w:pStyle w:val="BodyText"/>
      </w:pPr>
      <w:r>
        <w:t>Where the case rate is shown on a s</w:t>
      </w:r>
      <w:r>
        <w:t>cale compared to an average (this comparison is shown at MSOA level only), the average used is the median of all areas.</w:t>
      </w:r>
    </w:p>
    <w:p w14:paraId="5AA9F3DB" w14:textId="77777777" w:rsidR="00F20C6B" w:rsidRDefault="004748DD">
      <w:pPr>
        <w:pStyle w:val="Heading4"/>
      </w:pPr>
      <w:bookmarkStart w:id="312" w:name="X8c8f6740dc07756a60fb3b6b25329e68c3500f9"/>
      <w:bookmarkEnd w:id="311"/>
      <w:r>
        <w:t>Geographical allocation of cases, tests and deaths</w:t>
      </w:r>
    </w:p>
    <w:p w14:paraId="5AA9F3DC" w14:textId="77777777" w:rsidR="00F20C6B" w:rsidRDefault="004748DD">
      <w:pPr>
        <w:pStyle w:val="FirstParagraph"/>
      </w:pPr>
      <w:r>
        <w:t>Cases, tests and deaths are allocated to a person’s area of residence. Cases and test</w:t>
      </w:r>
      <w:r>
        <w:t>s prioritise the address given at the point of testing.</w:t>
      </w:r>
    </w:p>
    <w:p w14:paraId="5AA9F3DD" w14:textId="04627B3B" w:rsidR="00F20C6B" w:rsidRDefault="004748DD">
      <w:pPr>
        <w:pStyle w:val="BodyText"/>
      </w:pPr>
      <w:r>
        <w:t>UKHSA deaths data (</w:t>
      </w:r>
      <w:hyperlink r:id="rId163">
        <w:r>
          <w:rPr>
            <w:rStyle w:val="Hyperlink"/>
          </w:rPr>
          <w:t>deaths within 28 days</w:t>
        </w:r>
      </w:hyperlink>
      <w:r>
        <w:t xml:space="preserve"> and </w:t>
      </w:r>
      <w:hyperlink r:id="rId164">
        <w:r>
          <w:rPr>
            <w:rStyle w:val="Hyperlink"/>
          </w:rPr>
          <w:t>deaths within 60 days</w:t>
        </w:r>
      </w:hyperlink>
      <w:r>
        <w:t xml:space="preserve"> of the first specimen date of the most recent episode of infection) combine data from 4 different sources. If more than one address is identified,</w:t>
      </w:r>
      <w:r>
        <w:t xml:space="preserve"> the address provided in the death registration from ONS takes precedence.</w:t>
      </w:r>
    </w:p>
    <w:p w14:paraId="5AA9F3DE" w14:textId="77777777" w:rsidR="00F20C6B" w:rsidRDefault="004748DD">
      <w:pPr>
        <w:pStyle w:val="BodyText"/>
      </w:pPr>
      <w:r>
        <w:t>Due to their small populations, counts for some areas are combined when shown at local authority level, in order to protect individuals’ privacy:</w:t>
      </w:r>
    </w:p>
    <w:p w14:paraId="5AA9F3DF" w14:textId="77777777" w:rsidR="00F20C6B" w:rsidRDefault="004748DD" w:rsidP="004748DD">
      <w:pPr>
        <w:pStyle w:val="Compact"/>
        <w:numPr>
          <w:ilvl w:val="0"/>
          <w:numId w:val="124"/>
        </w:numPr>
      </w:pPr>
      <w:r>
        <w:t>City of London and Hackney counts are combined</w:t>
      </w:r>
    </w:p>
    <w:p w14:paraId="5AA9F3E0" w14:textId="77777777" w:rsidR="00F20C6B" w:rsidRDefault="004748DD" w:rsidP="004748DD">
      <w:pPr>
        <w:pStyle w:val="Compact"/>
        <w:numPr>
          <w:ilvl w:val="0"/>
          <w:numId w:val="124"/>
        </w:numPr>
      </w:pPr>
      <w:r>
        <w:t>Isles of Scilly and Cornwall counts are combined</w:t>
      </w:r>
    </w:p>
    <w:p w14:paraId="5AA9F3E1" w14:textId="77777777" w:rsidR="00F20C6B" w:rsidRDefault="004748DD">
      <w:pPr>
        <w:pStyle w:val="FirstParagraph"/>
      </w:pPr>
      <w:r>
        <w:t>Changes to geographical allocation of data Cases, tests and deaths can be removed or reallocated as records are regularly updated with new information, which ca</w:t>
      </w:r>
      <w:r>
        <w:t>n create apparent discrepancies. If numbers for an area are low, these changes can result in negative numbers, which are shown as 0. However, the changes would be included for areas where a negative number would not be created.</w:t>
      </w:r>
    </w:p>
    <w:p w14:paraId="5AA9F3E2" w14:textId="77777777" w:rsidR="00F20C6B" w:rsidRDefault="004748DD">
      <w:pPr>
        <w:pStyle w:val="BodyText"/>
      </w:pPr>
      <w:r>
        <w:t>For example: Local authority</w:t>
      </w:r>
      <w:r>
        <w:t xml:space="preserve"> A reports 2 new cases. Local authority B reports no new cases, but 1 previously reported case is reallocated to another local authority. This shows as 0 new cases reported for local authority B. These local authorities form a larger area. 1 case is shown </w:t>
      </w:r>
      <w:r>
        <w:t>in this larger area (2 cases in local authority A, minus 1 case in local authority B).</w:t>
      </w:r>
    </w:p>
    <w:p w14:paraId="5AA9F3E3" w14:textId="77777777" w:rsidR="00F20C6B" w:rsidRDefault="004748DD">
      <w:pPr>
        <w:pStyle w:val="BodyText"/>
      </w:pPr>
      <w:r>
        <w:t xml:space="preserve">From 31 January 2022, the allocation of geographical locations for cases in England has changed to use the information from the first positive test of an infection episode. This change applies to cases by specimen date since the beginning of the pandemic; </w:t>
      </w:r>
      <w:r>
        <w:t>cases by report date have not been revised. Before 31 January 2022, the address provided in a person’s most recent positive test was used.</w:t>
      </w:r>
    </w:p>
    <w:p w14:paraId="5AA9F3E4" w14:textId="75567E9C" w:rsidR="00F20C6B" w:rsidRDefault="004748DD">
      <w:pPr>
        <w:pStyle w:val="BodyText"/>
      </w:pPr>
      <w:r>
        <w:t xml:space="preserve">On 16 June 2021, UKHSA </w:t>
      </w:r>
      <w:hyperlink r:id="rId165">
        <w:r>
          <w:rPr>
            <w:rStyle w:val="Hyperlink"/>
          </w:rPr>
          <w:t>improved loc</w:t>
        </w:r>
        <w:r>
          <w:rPr>
            <w:rStyle w:val="Hyperlink"/>
          </w:rPr>
          <w:t>al authority allocation for deaths in England</w:t>
        </w:r>
      </w:hyperlink>
      <w:r>
        <w:t>.</w:t>
      </w:r>
    </w:p>
    <w:p w14:paraId="5AA9F3E5" w14:textId="72F43148" w:rsidR="00F20C6B" w:rsidRDefault="004748DD">
      <w:pPr>
        <w:pStyle w:val="BodyText"/>
      </w:pPr>
      <w:r>
        <w:t xml:space="preserve">On 16 November 2020, UKHSA </w:t>
      </w:r>
      <w:hyperlink r:id="rId166">
        <w:r>
          <w:rPr>
            <w:rStyle w:val="Hyperlink"/>
          </w:rPr>
          <w:t>updated the way it records the location of people who test positive or negative for COVID-19 in Engl</w:t>
        </w:r>
        <w:r>
          <w:rPr>
            <w:rStyle w:val="Hyperlink"/>
          </w:rPr>
          <w:t>and</w:t>
        </w:r>
      </w:hyperlink>
      <w:r>
        <w:t>.</w:t>
      </w:r>
    </w:p>
    <w:p w14:paraId="5AA9F3E6" w14:textId="77777777" w:rsidR="00F20C6B" w:rsidRDefault="004748DD">
      <w:pPr>
        <w:pStyle w:val="Heading2"/>
      </w:pPr>
      <w:bookmarkStart w:id="313" w:name="new-cases-by-specimen-date"/>
      <w:bookmarkStart w:id="314" w:name="_Toc161318200"/>
      <w:bookmarkEnd w:id="312"/>
      <w:bookmarkEnd w:id="310"/>
      <w:bookmarkEnd w:id="298"/>
      <w:r>
        <w:t>New cases by specimen date</w:t>
      </w:r>
      <w:bookmarkEnd w:id="314"/>
    </w:p>
    <w:p w14:paraId="5AA9F3E7" w14:textId="77777777" w:rsidR="00F20C6B" w:rsidRDefault="004748DD">
      <w:pPr>
        <w:pStyle w:val="Heading3"/>
      </w:pPr>
      <w:bookmarkStart w:id="315" w:name="metric-name-21"/>
      <w:r>
        <w:t>Metric name:</w:t>
      </w:r>
    </w:p>
    <w:p w14:paraId="5AA9F3E8" w14:textId="77777777" w:rsidR="00F20C6B" w:rsidRDefault="004748DD">
      <w:pPr>
        <w:pStyle w:val="FirstParagraph"/>
      </w:pPr>
      <w:r>
        <w:t>newCasesBySpecimenDate</w:t>
      </w:r>
    </w:p>
    <w:p w14:paraId="5AA9F3E9" w14:textId="77777777" w:rsidR="00F20C6B" w:rsidRDefault="004748DD">
      <w:pPr>
        <w:pStyle w:val="Heading3"/>
      </w:pPr>
      <w:bookmarkStart w:id="316" w:name="types-21"/>
      <w:bookmarkEnd w:id="315"/>
      <w:r>
        <w:t>Types:</w:t>
      </w:r>
    </w:p>
    <w:p w14:paraId="5AA9F3EA" w14:textId="77777777" w:rsidR="00F20C6B" w:rsidRDefault="004748DD">
      <w:pPr>
        <w:pStyle w:val="FirstParagraph"/>
      </w:pPr>
      <w:r>
        <w:t>daily, event date</w:t>
      </w:r>
    </w:p>
    <w:p w14:paraId="5AA9F3EB" w14:textId="77777777" w:rsidR="00F20C6B" w:rsidRDefault="004748DD">
      <w:pPr>
        <w:pStyle w:val="Heading3"/>
      </w:pPr>
      <w:bookmarkStart w:id="317" w:name="abstract-21"/>
      <w:bookmarkEnd w:id="316"/>
      <w:r>
        <w:t>Abstract:</w:t>
      </w:r>
    </w:p>
    <w:p w14:paraId="5AA9F3EC" w14:textId="77777777" w:rsidR="00F20C6B" w:rsidRDefault="004748DD">
      <w:pPr>
        <w:pStyle w:val="FirstParagraph"/>
      </w:pPr>
      <w:r>
        <w:t>Daily numbers of new cases. Data are shown by the date the sample was taken from the person being tested.</w:t>
      </w:r>
    </w:p>
    <w:p w14:paraId="5AA9F3ED" w14:textId="77777777" w:rsidR="00F20C6B" w:rsidRDefault="004748DD">
      <w:pPr>
        <w:pStyle w:val="BodyText"/>
      </w:pPr>
      <w:r>
        <w:t>Data for the most recent days are considered in</w:t>
      </w:r>
      <w:r>
        <w:t>complete as it takes time for tests to have an outcome and be recorded on relevant lab systems.</w:t>
      </w:r>
    </w:p>
    <w:p w14:paraId="5AA9F3EE" w14:textId="77777777" w:rsidR="00F20C6B" w:rsidRDefault="004748DD">
      <w:pPr>
        <w:pStyle w:val="Heading3"/>
      </w:pPr>
      <w:bookmarkStart w:id="318" w:name="description-21"/>
      <w:bookmarkEnd w:id="317"/>
      <w:r>
        <w:t>Description:</w:t>
      </w:r>
    </w:p>
    <w:p w14:paraId="5AA9F3EF" w14:textId="77777777" w:rsidR="00F20C6B" w:rsidRDefault="004748DD">
      <w:pPr>
        <w:pStyle w:val="Heading4"/>
      </w:pPr>
      <w:bookmarkStart w:id="319" w:name="pillar-4-surveillance-testing-21"/>
      <w:r>
        <w:t>Pillar 4: Surveillance testing</w:t>
      </w:r>
    </w:p>
    <w:p w14:paraId="5AA9F3F0" w14:textId="77777777" w:rsidR="00F20C6B" w:rsidRDefault="004748DD">
      <w:pPr>
        <w:pStyle w:val="FirstParagraph"/>
      </w:pPr>
      <w:r>
        <w:t>Virus testing and antibody serology testing for national surveillance supported by UKHSA, ONS, Biobank, universities</w:t>
      </w:r>
      <w:r>
        <w:t xml:space="preserve"> and other partners to learn more about the prevalence and spread of the virus and for other testing research purposes, for example on the accuracy and ease of use of home testing. Pillar 4 data is collected by the NHS, UKHSA, and individual research study</w:t>
      </w:r>
      <w:r>
        <w:t xml:space="preserve"> leads for the UK.</w:t>
      </w:r>
    </w:p>
    <w:p w14:paraId="5AA9F3F1" w14:textId="77777777" w:rsidR="00F20C6B" w:rsidRDefault="004748DD">
      <w:pPr>
        <w:pStyle w:val="Heading4"/>
      </w:pPr>
      <w:bookmarkStart w:id="320" w:name="pillar-3-antibody-testing-21"/>
      <w:bookmarkEnd w:id="319"/>
      <w:r>
        <w:t>Pillar 3: Antibody testing</w:t>
      </w:r>
    </w:p>
    <w:p w14:paraId="5AA9F3F2" w14:textId="77777777" w:rsidR="00F20C6B" w:rsidRDefault="004748DD">
      <w:pPr>
        <w:pStyle w:val="FirstParagraph"/>
      </w:pPr>
      <w:r>
        <w:t>Antibody serology testing to show if people have antibodies from past infection with COVID-19.</w:t>
      </w:r>
    </w:p>
    <w:p w14:paraId="5AA9F3F3" w14:textId="77777777" w:rsidR="00F20C6B" w:rsidRDefault="004748DD">
      <w:pPr>
        <w:pStyle w:val="BodyText"/>
      </w:pPr>
      <w:r>
        <w:t>Pillar 3 data is provided for England by:</w:t>
      </w:r>
    </w:p>
    <w:p w14:paraId="5AA9F3F4" w14:textId="77777777" w:rsidR="00F20C6B" w:rsidRDefault="004748DD" w:rsidP="004748DD">
      <w:pPr>
        <w:pStyle w:val="Compact"/>
        <w:numPr>
          <w:ilvl w:val="0"/>
          <w:numId w:val="125"/>
        </w:numPr>
      </w:pPr>
      <w:r>
        <w:t>NHS England and Improvement (NHSEI) for NHS and Care Home patients and st</w:t>
      </w:r>
      <w:r>
        <w:t>aff</w:t>
      </w:r>
    </w:p>
    <w:p w14:paraId="5AA9F3F5" w14:textId="77777777" w:rsidR="00F20C6B" w:rsidRDefault="004748DD" w:rsidP="004748DD">
      <w:pPr>
        <w:pStyle w:val="Compact"/>
        <w:numPr>
          <w:ilvl w:val="0"/>
          <w:numId w:val="125"/>
        </w:numPr>
      </w:pPr>
      <w:r>
        <w:t>UKHSA Home Antibody Testing Service</w:t>
      </w:r>
    </w:p>
    <w:p w14:paraId="5AA9F3F6" w14:textId="77777777" w:rsidR="00F20C6B" w:rsidRDefault="004748DD">
      <w:pPr>
        <w:pStyle w:val="FirstParagraph"/>
      </w:pPr>
      <w:r>
        <w:t>Reporting of NHS Serology tests formally began on the 1st June 2020, total reported tests includes all testing since commencement in May 2020.</w:t>
      </w:r>
    </w:p>
    <w:p w14:paraId="5AA9F3F7" w14:textId="77777777" w:rsidR="00F20C6B" w:rsidRDefault="004748DD">
      <w:pPr>
        <w:pStyle w:val="BodyText"/>
      </w:pPr>
      <w:r>
        <w:t>The UKHSA Home Antibody Testing Service was launched in September 2020 to</w:t>
      </w:r>
      <w:r>
        <w:t xml:space="preserve"> support NHS antibody testing. From early 2021, the service also supported research studies across the UK.</w:t>
      </w:r>
    </w:p>
    <w:p w14:paraId="5AA9F3F8" w14:textId="77777777" w:rsidR="00F20C6B" w:rsidRDefault="004748DD">
      <w:pPr>
        <w:pStyle w:val="BodyText"/>
      </w:pPr>
      <w:r>
        <w:t>Public reporting of home antibody tests began on 10 February 2022, historical tests dating back to September 2020 were added to the total of pillar 3</w:t>
      </w:r>
      <w:r>
        <w:t xml:space="preserve"> tests reported on this date.</w:t>
      </w:r>
    </w:p>
    <w:p w14:paraId="5AA9F3F9" w14:textId="77777777" w:rsidR="00F20C6B" w:rsidRDefault="004748DD">
      <w:pPr>
        <w:pStyle w:val="BodyText"/>
      </w:pPr>
      <w:r>
        <w:t>The UKHSA Home Antibody Testing Service programme ceased in May 2022, the final receipt of reported tests was on 08 May 2022.</w:t>
      </w:r>
    </w:p>
    <w:p w14:paraId="5AA9F3FA" w14:textId="77777777" w:rsidR="00F20C6B" w:rsidRDefault="004748DD">
      <w:pPr>
        <w:pStyle w:val="Heading4"/>
      </w:pPr>
      <w:bookmarkStart w:id="321" w:name="X4b50d5fe14481a020463621f407f648ab206acd"/>
      <w:bookmarkEnd w:id="320"/>
      <w:r>
        <w:t>Pillar 2: UK Government testing programme</w:t>
      </w:r>
    </w:p>
    <w:p w14:paraId="5AA9F3FB" w14:textId="77777777" w:rsidR="00F20C6B" w:rsidRDefault="004748DD">
      <w:pPr>
        <w:pStyle w:val="FirstParagraph"/>
      </w:pPr>
      <w:r>
        <w:t>Virus testing for the wider population, as set out in government guidance. Pillar 2 uses Lighthouse laboratories and has partnership arrangements with public, private and academic sector laboratories. Pillar 2 data for the UK (excluding Wales tests process</w:t>
      </w:r>
      <w:r>
        <w:t>ed in NHS labs in Wales) is collected by commercial partners. Pillar 2 data includes results from rapid lateral flow testing, where these have been reported to the NHS Digital Platform. Rapid lateral flow tests test for the presence of SARS-CoV-2 virus and</w:t>
      </w:r>
      <w:r>
        <w:t xml:space="preserve"> are swab tests that give results in less than an hour, without needing to go to a laboratory.</w:t>
      </w:r>
    </w:p>
    <w:p w14:paraId="5AA9F3FC" w14:textId="77777777" w:rsidR="00F20C6B" w:rsidRDefault="004748DD">
      <w:pPr>
        <w:pStyle w:val="Heading4"/>
      </w:pPr>
      <w:bookmarkStart w:id="322" w:name="pillar-1-nhs-and-ukhsa-testing-21"/>
      <w:bookmarkEnd w:id="321"/>
      <w:r>
        <w:t>Pillar 1: NHS and UKHSA Testing</w:t>
      </w:r>
    </w:p>
    <w:p w14:paraId="5AA9F3FD" w14:textId="77777777" w:rsidR="00F20C6B" w:rsidRDefault="004748DD">
      <w:pPr>
        <w:pStyle w:val="FirstParagraph"/>
      </w:pPr>
      <w:r>
        <w:t>Virus testing in UK Health Security Agency (UKHSA) labs and NHS hospitals for those with a clinical need, and health and care wor</w:t>
      </w:r>
      <w:r>
        <w:t>kers. Pillar 1 data for England is provided by the NHS and UKHSA, and data from the devolved administrations are provided by the Department of Health of Northern Ireland, the Scottish Government, and Public Health Wales. Public Health Wales provide combine</w:t>
      </w:r>
      <w:r>
        <w:t>d pillar 1 and partial pillar 2 data where tests are processed in NHS Wales labs.</w:t>
      </w:r>
    </w:p>
    <w:p w14:paraId="5AA9F3FE" w14:textId="77777777" w:rsidR="00F20C6B" w:rsidRDefault="004748DD">
      <w:pPr>
        <w:pStyle w:val="Heading4"/>
      </w:pPr>
      <w:bookmarkStart w:id="323" w:name="testing-pillars-19"/>
      <w:bookmarkEnd w:id="322"/>
      <w:r>
        <w:t>Testing pillars</w:t>
      </w:r>
    </w:p>
    <w:p w14:paraId="5AA9F3FF" w14:textId="77777777" w:rsidR="00F20C6B" w:rsidRDefault="004748DD">
      <w:pPr>
        <w:pStyle w:val="FirstParagraph"/>
      </w:pPr>
      <w:r>
        <w:t>The government provides testing through four routes known as pillars.</w:t>
      </w:r>
    </w:p>
    <w:p w14:paraId="5AA9F400" w14:textId="77777777" w:rsidR="00F20C6B" w:rsidRDefault="004748DD">
      <w:pPr>
        <w:pStyle w:val="BodyText"/>
      </w:pPr>
      <w:r>
        <w:t>Information on the government’s national testing strategy, and the methodology used to r</w:t>
      </w:r>
      <w:r>
        <w:t>eport numbers of tests, is available on the Department for Health and Social Care website:</w:t>
      </w:r>
    </w:p>
    <w:p w14:paraId="5AA9F401" w14:textId="77777777" w:rsidR="00F20C6B" w:rsidRDefault="004748DD" w:rsidP="004748DD">
      <w:pPr>
        <w:pStyle w:val="Compact"/>
        <w:numPr>
          <w:ilvl w:val="0"/>
          <w:numId w:val="126"/>
        </w:numPr>
      </w:pPr>
      <w:hyperlink r:id="rId167">
        <w:r>
          <w:rPr>
            <w:rStyle w:val="Hyperlink"/>
          </w:rPr>
          <w:t>Changes to COVID-19 testing in England from 1 April</w:t>
        </w:r>
      </w:hyperlink>
    </w:p>
    <w:p w14:paraId="5AA9F402" w14:textId="77777777" w:rsidR="00F20C6B" w:rsidRDefault="004748DD" w:rsidP="004748DD">
      <w:pPr>
        <w:pStyle w:val="Compact"/>
        <w:numPr>
          <w:ilvl w:val="0"/>
          <w:numId w:val="126"/>
        </w:numPr>
      </w:pPr>
      <w:hyperlink r:id="rId168">
        <w:r>
          <w:rPr>
            <w:rStyle w:val="Hyperlink"/>
          </w:rPr>
          <w:t>Coronavirus (COVID-19): scaling up testing programmes</w:t>
        </w:r>
      </w:hyperlink>
    </w:p>
    <w:p w14:paraId="5AA9F403" w14:textId="77777777" w:rsidR="00F20C6B" w:rsidRDefault="004748DD" w:rsidP="004748DD">
      <w:pPr>
        <w:pStyle w:val="Compact"/>
        <w:numPr>
          <w:ilvl w:val="0"/>
          <w:numId w:val="126"/>
        </w:numPr>
      </w:pPr>
      <w:hyperlink r:id="rId169">
        <w:r>
          <w:rPr>
            <w:rStyle w:val="Hyperlink"/>
          </w:rPr>
          <w:t>Coronavirus (COVID-19): NHS Test and Trace statistics (England): methodology</w:t>
        </w:r>
      </w:hyperlink>
    </w:p>
    <w:p w14:paraId="5AA9F404" w14:textId="77777777" w:rsidR="00F20C6B" w:rsidRDefault="004748DD">
      <w:pPr>
        <w:pStyle w:val="Heading4"/>
      </w:pPr>
      <w:bookmarkStart w:id="324" w:name="cases-definition-21"/>
      <w:bookmarkEnd w:id="323"/>
      <w:r>
        <w:t>Cases definition</w:t>
      </w:r>
    </w:p>
    <w:p w14:paraId="5AA9F405" w14:textId="77777777" w:rsidR="00F20C6B" w:rsidRDefault="004748DD">
      <w:pPr>
        <w:pStyle w:val="FirstParagraph"/>
      </w:pPr>
      <w:r>
        <w:t>All data are updated weekly on Thursdays at 4pm.</w:t>
      </w:r>
    </w:p>
    <w:p w14:paraId="5AA9F406" w14:textId="77777777" w:rsidR="00F20C6B" w:rsidRDefault="004748DD">
      <w:pPr>
        <w:pStyle w:val="BodyText"/>
      </w:pPr>
      <w:r>
        <w:t>COVID-19 cases are identified by taking specime</w:t>
      </w:r>
      <w:r>
        <w:t>ns from people and testing them for the SARS-CoV-2 virus. If the test is positive, this is a case. Some positive rapid lateral flow test results are confirmed with lab-based polymerase chain reaction (PCR) tests taken within 72 hours. If the PCR test resul</w:t>
      </w:r>
      <w:r>
        <w:t>ts are negative, these are not reported as confirmed cases.</w:t>
      </w:r>
    </w:p>
    <w:p w14:paraId="5AA9F407" w14:textId="77777777" w:rsidR="00F20C6B" w:rsidRDefault="004748DD">
      <w:pPr>
        <w:pStyle w:val="BodyText"/>
      </w:pPr>
      <w:r>
        <w:t>People who test positive again after a given time period are counted as new cases. In England, Northern Ireland and Scotland people are counted as new cases if they test positive again more than 9</w:t>
      </w:r>
      <w:r>
        <w:t>0 days after their last positive test. In Wales, a period of 42 days from a person’s first positive test in an episode is used.</w:t>
      </w:r>
    </w:p>
    <w:p w14:paraId="5AA9F408" w14:textId="77777777" w:rsidR="00F20C6B" w:rsidRDefault="004748DD">
      <w:pPr>
        <w:pStyle w:val="BodyText"/>
      </w:pPr>
      <w:r>
        <w:t>Cases data includes all positive lab-confirmed PCR test results plus</w:t>
      </w:r>
    </w:p>
    <w:p w14:paraId="5AA9F409" w14:textId="77777777" w:rsidR="00F20C6B" w:rsidRDefault="004748DD" w:rsidP="004748DD">
      <w:pPr>
        <w:pStyle w:val="Compact"/>
        <w:numPr>
          <w:ilvl w:val="0"/>
          <w:numId w:val="127"/>
        </w:numPr>
      </w:pPr>
      <w:r>
        <w:t>in England, positive rapid lateral flow tests unless follow</w:t>
      </w:r>
      <w:r>
        <w:t>ed by a negative PCR test taken within 72 hours</w:t>
      </w:r>
    </w:p>
    <w:p w14:paraId="5AA9F40A" w14:textId="77777777" w:rsidR="00F20C6B" w:rsidRDefault="004748DD" w:rsidP="004748DD">
      <w:pPr>
        <w:pStyle w:val="Compact"/>
        <w:numPr>
          <w:ilvl w:val="0"/>
          <w:numId w:val="127"/>
        </w:numPr>
      </w:pPr>
      <w:r>
        <w:t>in Scotland, positive rapid lateral flow tests unless followed by a negative PCR test taken within 48 hours</w:t>
      </w:r>
    </w:p>
    <w:p w14:paraId="5AA9F40B" w14:textId="77777777" w:rsidR="00F20C6B" w:rsidRDefault="004748DD" w:rsidP="004748DD">
      <w:pPr>
        <w:pStyle w:val="Compact"/>
        <w:numPr>
          <w:ilvl w:val="0"/>
          <w:numId w:val="127"/>
        </w:numPr>
      </w:pPr>
      <w:r>
        <w:t>in Northern Ireland, positive rapid lateral flow tests</w:t>
      </w:r>
    </w:p>
    <w:p w14:paraId="5AA9F40C" w14:textId="77777777" w:rsidR="00F20C6B" w:rsidRDefault="004748DD">
      <w:pPr>
        <w:pStyle w:val="FirstParagraph"/>
      </w:pPr>
      <w:r>
        <w:t>Figures may be shown by:</w:t>
      </w:r>
    </w:p>
    <w:p w14:paraId="5AA9F40D" w14:textId="77777777" w:rsidR="00F20C6B" w:rsidRDefault="004748DD" w:rsidP="004748DD">
      <w:pPr>
        <w:pStyle w:val="Compact"/>
        <w:numPr>
          <w:ilvl w:val="0"/>
          <w:numId w:val="128"/>
        </w:numPr>
      </w:pPr>
      <w:r>
        <w:t>date reported – the date it was first included in the published tota</w:t>
      </w:r>
      <w:r>
        <w:t>ls</w:t>
      </w:r>
    </w:p>
    <w:p w14:paraId="5AA9F40E" w14:textId="77777777" w:rsidR="00F20C6B" w:rsidRDefault="004748DD" w:rsidP="004748DD">
      <w:pPr>
        <w:pStyle w:val="Compact"/>
        <w:numPr>
          <w:ilvl w:val="0"/>
          <w:numId w:val="128"/>
        </w:numPr>
      </w:pPr>
      <w:r>
        <w:t>specimen date – the date the first sample that identified the infection was taken from a patient</w:t>
      </w:r>
    </w:p>
    <w:p w14:paraId="5AA9F40F" w14:textId="77777777" w:rsidR="00F20C6B" w:rsidRDefault="004748DD">
      <w:pPr>
        <w:pStyle w:val="FirstParagraph"/>
      </w:pPr>
      <w:r>
        <w:t>Data for the last 5 days by specimen date are considered incomplete as it takes time to get test results and record them on relevant lab systems.</w:t>
      </w:r>
    </w:p>
    <w:p w14:paraId="5AA9F410" w14:textId="77777777" w:rsidR="00F20C6B" w:rsidRDefault="004748DD">
      <w:pPr>
        <w:pStyle w:val="BodyText"/>
      </w:pPr>
      <w:r>
        <w:t>UK</w:t>
      </w:r>
    </w:p>
    <w:p w14:paraId="5AA9F411" w14:textId="77777777" w:rsidR="00F20C6B" w:rsidRDefault="004748DD">
      <w:pPr>
        <w:pStyle w:val="BodyText"/>
      </w:pPr>
      <w:r>
        <w:t>UK data</w:t>
      </w:r>
      <w:r>
        <w:t xml:space="preserve"> include results from both pillar 1 and pillar 2 testing. See Testing Pillars, Pillar 1 Testing and Pillar 2 Testing for definitions.</w:t>
      </w:r>
    </w:p>
    <w:p w14:paraId="5AA9F412" w14:textId="77777777" w:rsidR="00F20C6B" w:rsidRDefault="004748DD">
      <w:pPr>
        <w:pStyle w:val="BodyText"/>
      </w:pPr>
      <w:r>
        <w:t>England</w:t>
      </w:r>
    </w:p>
    <w:p w14:paraId="5AA9F413" w14:textId="77777777" w:rsidR="00F20C6B" w:rsidRDefault="004748DD">
      <w:pPr>
        <w:pStyle w:val="BodyText"/>
      </w:pPr>
      <w:r>
        <w:t>A positive case is identified by a confirmed positive test from a polymerase chain reaction (PCR) test, rapid late</w:t>
      </w:r>
      <w:r>
        <w:t>ral flow test or loop-mediated isothermal amplification (LAMP) test. Positive rapid lateral flow test results can be confirmed with PCR tests taken within 72 hours. If this PCR test result is negative, these are removed as cases.</w:t>
      </w:r>
    </w:p>
    <w:p w14:paraId="5AA9F414" w14:textId="77777777" w:rsidR="00F20C6B" w:rsidRDefault="004748DD">
      <w:pPr>
        <w:pStyle w:val="BodyText"/>
      </w:pPr>
      <w:r>
        <w:t>If a person tests positive</w:t>
      </w:r>
      <w:r>
        <w:t xml:space="preserve"> again within 90 days of a previous positive test, this is seen as the same infection episode and counted as one case. If a person tests positive again more than 90 days after their last positive test, this is counted as a new case.</w:t>
      </w:r>
    </w:p>
    <w:p w14:paraId="5AA9F415" w14:textId="77777777" w:rsidR="00F20C6B" w:rsidRDefault="004748DD">
      <w:pPr>
        <w:pStyle w:val="BodyText"/>
      </w:pPr>
      <w:r>
        <w:t>Cases by Middle layer Super Output Area (MSOA)</w:t>
      </w:r>
    </w:p>
    <w:p w14:paraId="5AA9F416" w14:textId="77777777" w:rsidR="00F20C6B" w:rsidRDefault="004748DD">
      <w:pPr>
        <w:pStyle w:val="BodyText"/>
      </w:pPr>
      <w:r>
        <w:t>Weekly rolling sums and population-based rates of new cases by specimen date time series data are available to download for English MSOAs through the dynamic selections on the download data page. Data show the</w:t>
      </w:r>
      <w:r>
        <w:t xml:space="preserve"> latest 7 days for which near-complete data — release date minus 5 days — are available, and historic non-overlapping 7-day blocks. Dates are the final day in the relevant 7-day block, and counts between 0 and 2 are blank in the CSV or NULL in the other fo</w:t>
      </w:r>
      <w:r>
        <w:t>rmats.</w:t>
      </w:r>
    </w:p>
    <w:p w14:paraId="5AA9F417" w14:textId="77777777" w:rsidR="00F20C6B" w:rsidRDefault="004748DD">
      <w:pPr>
        <w:pStyle w:val="BodyText"/>
      </w:pPr>
      <w:r>
        <w:t>Cases by age</w:t>
      </w:r>
    </w:p>
    <w:p w14:paraId="5AA9F418" w14:textId="77777777" w:rsidR="00F20C6B" w:rsidRDefault="004748DD">
      <w:pPr>
        <w:pStyle w:val="BodyText"/>
      </w:pPr>
      <w:r>
        <w:t>Daily number of cases data aggregated by age into 0 to 59, 60 plus and individual 5-year bands are available to download via the download data page. 7 day rolling averages and rates are also included where the data is presented by speci</w:t>
      </w:r>
      <w:r>
        <w:t>men date.</w:t>
      </w:r>
    </w:p>
    <w:p w14:paraId="5AA9F419" w14:textId="77777777" w:rsidR="00F20C6B" w:rsidRDefault="004748DD">
      <w:pPr>
        <w:pStyle w:val="BodyText"/>
      </w:pPr>
      <w:r>
        <w:t>Northern Ireland</w:t>
      </w:r>
    </w:p>
    <w:p w14:paraId="5AA9F41A" w14:textId="77777777" w:rsidR="00F20C6B" w:rsidRDefault="004748DD">
      <w:pPr>
        <w:pStyle w:val="BodyText"/>
      </w:pPr>
      <w:r>
        <w:t>A positive case is someone who has received a positive polymerase chain reaction (PCR) or rapid lateral flow test result. If a person tests positive again within 90 days of a previous positive test, this is seen as the same infec</w:t>
      </w:r>
      <w:r>
        <w:t>tion episode and counted as one case. If a person tests positive again more than 90 days after their last positive test, this is counted as a new case.</w:t>
      </w:r>
    </w:p>
    <w:p w14:paraId="5AA9F41B" w14:textId="77777777" w:rsidR="00F20C6B" w:rsidRDefault="004748DD">
      <w:pPr>
        <w:pStyle w:val="BodyText"/>
      </w:pPr>
      <w:r>
        <w:t>Scotland</w:t>
      </w:r>
    </w:p>
    <w:p w14:paraId="5AA9F41C" w14:textId="77777777" w:rsidR="00F20C6B" w:rsidRDefault="004748DD">
      <w:pPr>
        <w:pStyle w:val="BodyText"/>
      </w:pPr>
      <w:r>
        <w:t>A positive case is identified by a confirmed positive test from a polymerase chain reaction (PC</w:t>
      </w:r>
      <w:r>
        <w:t>R) test or rapid lateral flow test.</w:t>
      </w:r>
    </w:p>
    <w:p w14:paraId="5AA9F41D" w14:textId="77777777" w:rsidR="00F20C6B" w:rsidRDefault="004748DD">
      <w:pPr>
        <w:pStyle w:val="BodyText"/>
      </w:pPr>
      <w:r>
        <w:t>If a person tests positive again within 90 days of a previous positive test, this is seen as the same infection episode and counted as one case. If a person tests positive again more than 90 days after their last positiv</w:t>
      </w:r>
      <w:r>
        <w:t>e test, this is counted as a new case.</w:t>
      </w:r>
    </w:p>
    <w:p w14:paraId="5AA9F41E" w14:textId="77777777" w:rsidR="00F20C6B" w:rsidRDefault="004748DD">
      <w:pPr>
        <w:pStyle w:val="BodyText"/>
      </w:pPr>
      <w:r>
        <w:t>Wales</w:t>
      </w:r>
    </w:p>
    <w:p w14:paraId="5AA9F41F" w14:textId="77777777" w:rsidR="00F20C6B" w:rsidRDefault="004748DD">
      <w:pPr>
        <w:pStyle w:val="BodyText"/>
      </w:pPr>
      <w:r>
        <w:t>A positive case is someone who has received a positive polymerase chain reaction (PCR) test result. If someone tests positive via a rapid lateral flow test, they are not included in the figures for positive case</w:t>
      </w:r>
      <w:r>
        <w:t>s for Wales.</w:t>
      </w:r>
    </w:p>
    <w:p w14:paraId="5AA9F420" w14:textId="77777777" w:rsidR="00F20C6B" w:rsidRDefault="004748DD">
      <w:pPr>
        <w:pStyle w:val="BodyText"/>
      </w:pPr>
      <w:r>
        <w:t>Confirmed cases for Wales are calculated using 6-week (42-day) episode periods. An individual’s first positive test starts a 42-day episode period. Any further positive tests within that period are seen as the same infection episode and counte</w:t>
      </w:r>
      <w:r>
        <w:t>d as one case. If a person tests positive again more than 42 days after the start of their previous episode, this is counted as a new case.</w:t>
      </w:r>
    </w:p>
    <w:p w14:paraId="5AA9F421" w14:textId="77777777" w:rsidR="00F20C6B" w:rsidRDefault="004748DD">
      <w:pPr>
        <w:pStyle w:val="BodyText"/>
      </w:pPr>
      <w:r>
        <w:t>Further information about the processes for counting cases in the devolved administrations</w:t>
      </w:r>
    </w:p>
    <w:p w14:paraId="5AA9F422" w14:textId="77777777" w:rsidR="00F20C6B" w:rsidRDefault="004748DD">
      <w:pPr>
        <w:pStyle w:val="BodyText"/>
      </w:pPr>
      <w:r>
        <w:t xml:space="preserve">Details of the processes </w:t>
      </w:r>
      <w:r>
        <w:t>for counting cases in the devolved administrations are available on their websites:</w:t>
      </w:r>
    </w:p>
    <w:p w14:paraId="5AA9F423" w14:textId="77777777" w:rsidR="00F20C6B" w:rsidRDefault="004748DD" w:rsidP="004748DD">
      <w:pPr>
        <w:numPr>
          <w:ilvl w:val="0"/>
          <w:numId w:val="129"/>
        </w:numPr>
      </w:pPr>
      <w:hyperlink r:id="rId170">
        <w:r>
          <w:rPr>
            <w:rStyle w:val="Hyperlink"/>
          </w:rPr>
          <w:t>Scottish Government coronavirus information</w:t>
        </w:r>
      </w:hyperlink>
    </w:p>
    <w:p w14:paraId="5AA9F424" w14:textId="77777777" w:rsidR="00F20C6B" w:rsidRDefault="004748DD" w:rsidP="004748DD">
      <w:pPr>
        <w:numPr>
          <w:ilvl w:val="0"/>
          <w:numId w:val="129"/>
        </w:numPr>
      </w:pPr>
      <w:hyperlink r:id="rId171">
        <w:r>
          <w:rPr>
            <w:rStyle w:val="Hyperlink"/>
          </w:rPr>
          <w:t>Public Health Wales coronavirus information</w:t>
        </w:r>
      </w:hyperlink>
    </w:p>
    <w:p w14:paraId="5AA9F425" w14:textId="77777777" w:rsidR="00F20C6B" w:rsidRDefault="004748DD" w:rsidP="004748DD">
      <w:pPr>
        <w:numPr>
          <w:ilvl w:val="0"/>
          <w:numId w:val="129"/>
        </w:numPr>
      </w:pPr>
      <w:hyperlink r:id="rId172">
        <w:r>
          <w:rPr>
            <w:rStyle w:val="Hyperlink"/>
          </w:rPr>
          <w:t>Northern Ireland Department of Health coronavirus information</w:t>
        </w:r>
      </w:hyperlink>
    </w:p>
    <w:p w14:paraId="5AA9F426" w14:textId="77777777" w:rsidR="00F20C6B" w:rsidRDefault="004748DD">
      <w:pPr>
        <w:pStyle w:val="Heading3"/>
      </w:pPr>
      <w:bookmarkStart w:id="325" w:name="methodology-21"/>
      <w:bookmarkEnd w:id="324"/>
      <w:bookmarkEnd w:id="318"/>
      <w:r>
        <w:t>Methodology:</w:t>
      </w:r>
    </w:p>
    <w:p w14:paraId="5AA9F427" w14:textId="77777777" w:rsidR="00F20C6B" w:rsidRDefault="00F20C6B">
      <w:pPr>
        <w:pStyle w:val="Heading4"/>
      </w:pPr>
      <w:bookmarkStart w:id="326" w:name="section-12"/>
    </w:p>
    <w:p w14:paraId="5AA9F428" w14:textId="77777777" w:rsidR="00F20C6B" w:rsidRDefault="004748DD">
      <w:pPr>
        <w:pStyle w:val="Heading2"/>
      </w:pPr>
      <w:bookmarkStart w:id="327" w:name="Xb9e0028a5c1c9acfd1ddfb6abd839ea47f4d76e"/>
      <w:bookmarkStart w:id="328" w:name="_Toc161318201"/>
      <w:bookmarkEnd w:id="326"/>
      <w:bookmarkEnd w:id="325"/>
      <w:bookmarkEnd w:id="313"/>
      <w:r>
        <w:t>New cases by specimen date age demographics</w:t>
      </w:r>
      <w:bookmarkEnd w:id="328"/>
    </w:p>
    <w:p w14:paraId="5AA9F429" w14:textId="77777777" w:rsidR="00F20C6B" w:rsidRDefault="004748DD">
      <w:pPr>
        <w:pStyle w:val="Heading3"/>
      </w:pPr>
      <w:bookmarkStart w:id="329" w:name="metric-name-22"/>
      <w:r>
        <w:t>Metric name:</w:t>
      </w:r>
    </w:p>
    <w:p w14:paraId="5AA9F42A" w14:textId="77777777" w:rsidR="00F20C6B" w:rsidRDefault="004748DD">
      <w:pPr>
        <w:pStyle w:val="FirstParagraph"/>
      </w:pPr>
      <w:r>
        <w:t>newCasesBySpecimenDateAgeDemographics</w:t>
      </w:r>
    </w:p>
    <w:p w14:paraId="5AA9F42B" w14:textId="77777777" w:rsidR="00F20C6B" w:rsidRDefault="004748DD">
      <w:pPr>
        <w:pStyle w:val="Heading3"/>
      </w:pPr>
      <w:bookmarkStart w:id="330" w:name="types-22"/>
      <w:bookmarkEnd w:id="329"/>
      <w:r>
        <w:t>Types:</w:t>
      </w:r>
    </w:p>
    <w:p w14:paraId="5AA9F42C" w14:textId="77777777" w:rsidR="00F20C6B" w:rsidRDefault="004748DD">
      <w:pPr>
        <w:pStyle w:val="FirstParagraph"/>
      </w:pPr>
      <w:r>
        <w:t>daily, age demographics, event date</w:t>
      </w:r>
    </w:p>
    <w:p w14:paraId="5AA9F42D" w14:textId="77777777" w:rsidR="00F20C6B" w:rsidRDefault="004748DD">
      <w:pPr>
        <w:pStyle w:val="Heading3"/>
      </w:pPr>
      <w:bookmarkStart w:id="331" w:name="abstract-22"/>
      <w:bookmarkEnd w:id="330"/>
      <w:r>
        <w:t>Abstrac</w:t>
      </w:r>
      <w:r>
        <w:t>t:</w:t>
      </w:r>
    </w:p>
    <w:p w14:paraId="5AA9F42E" w14:textId="77777777" w:rsidR="00F20C6B" w:rsidRDefault="004748DD">
      <w:pPr>
        <w:pStyle w:val="FirstParagraph"/>
      </w:pPr>
      <w:r>
        <w:t>Age and sex breakdown of new cases. Data are shown by the date the sample was taken from the person being tested. Data are shown for:</w:t>
      </w:r>
    </w:p>
    <w:p w14:paraId="5AA9F42F" w14:textId="77777777" w:rsidR="00F20C6B" w:rsidRDefault="004748DD" w:rsidP="004748DD">
      <w:pPr>
        <w:pStyle w:val="Compact"/>
        <w:numPr>
          <w:ilvl w:val="0"/>
          <w:numId w:val="130"/>
        </w:numPr>
      </w:pPr>
      <w:r>
        <w:t>cases – daily number of new cases</w:t>
      </w:r>
    </w:p>
    <w:p w14:paraId="5AA9F430" w14:textId="77777777" w:rsidR="00F20C6B" w:rsidRDefault="004748DD" w:rsidP="004748DD">
      <w:pPr>
        <w:pStyle w:val="Compact"/>
        <w:numPr>
          <w:ilvl w:val="0"/>
          <w:numId w:val="130"/>
        </w:numPr>
      </w:pPr>
      <w:r>
        <w:t>rolling rate – rate per 100,000 people of the number of new cases in the rolling 7-day period ending on the dates shown</w:t>
      </w:r>
    </w:p>
    <w:p w14:paraId="5AA9F431" w14:textId="77777777" w:rsidR="00F20C6B" w:rsidRDefault="004748DD" w:rsidP="004748DD">
      <w:pPr>
        <w:pStyle w:val="Compact"/>
        <w:numPr>
          <w:ilvl w:val="0"/>
          <w:numId w:val="130"/>
        </w:numPr>
      </w:pPr>
      <w:r>
        <w:t>rolling sum – number of new cases over the rolling 7-day period ending on the dates shown</w:t>
      </w:r>
    </w:p>
    <w:p w14:paraId="5AA9F432" w14:textId="77777777" w:rsidR="00F20C6B" w:rsidRDefault="004748DD">
      <w:pPr>
        <w:pStyle w:val="Heading3"/>
      </w:pPr>
      <w:bookmarkStart w:id="332" w:name="description-22"/>
      <w:bookmarkEnd w:id="331"/>
      <w:r>
        <w:t>Description:</w:t>
      </w:r>
    </w:p>
    <w:p w14:paraId="5AA9F433" w14:textId="77777777" w:rsidR="00F20C6B" w:rsidRDefault="004748DD">
      <w:pPr>
        <w:pStyle w:val="Heading4"/>
      </w:pPr>
      <w:bookmarkStart w:id="333" w:name="testing-pillars-20"/>
      <w:r>
        <w:t>Testing pillars</w:t>
      </w:r>
    </w:p>
    <w:p w14:paraId="5AA9F434" w14:textId="77777777" w:rsidR="00F20C6B" w:rsidRDefault="004748DD">
      <w:pPr>
        <w:pStyle w:val="FirstParagraph"/>
      </w:pPr>
      <w:r>
        <w:t>The government pr</w:t>
      </w:r>
      <w:r>
        <w:t>ovides testing through four routes known as pillars.</w:t>
      </w:r>
    </w:p>
    <w:p w14:paraId="5AA9F435" w14:textId="77777777" w:rsidR="00F20C6B" w:rsidRDefault="004748DD">
      <w:pPr>
        <w:pStyle w:val="BodyText"/>
      </w:pPr>
      <w:r>
        <w:t>Information on the government’s national testing strategy, and the methodology used to report numbers of tests, is available on the Department for Health and Social Care website:</w:t>
      </w:r>
    </w:p>
    <w:p w14:paraId="5AA9F436" w14:textId="77777777" w:rsidR="00F20C6B" w:rsidRDefault="004748DD" w:rsidP="004748DD">
      <w:pPr>
        <w:pStyle w:val="Compact"/>
        <w:numPr>
          <w:ilvl w:val="0"/>
          <w:numId w:val="131"/>
        </w:numPr>
      </w:pPr>
      <w:hyperlink r:id="rId173">
        <w:r>
          <w:rPr>
            <w:rStyle w:val="Hyperlink"/>
          </w:rPr>
          <w:t>Changes to COVID-19 testing in England from 1 April</w:t>
        </w:r>
      </w:hyperlink>
    </w:p>
    <w:p w14:paraId="5AA9F437" w14:textId="77777777" w:rsidR="00F20C6B" w:rsidRDefault="004748DD" w:rsidP="004748DD">
      <w:pPr>
        <w:pStyle w:val="Compact"/>
        <w:numPr>
          <w:ilvl w:val="0"/>
          <w:numId w:val="131"/>
        </w:numPr>
      </w:pPr>
      <w:hyperlink r:id="rId174">
        <w:r>
          <w:rPr>
            <w:rStyle w:val="Hyperlink"/>
          </w:rPr>
          <w:t>Coronavirus (COVID-19): scaling up testing programmes</w:t>
        </w:r>
      </w:hyperlink>
    </w:p>
    <w:p w14:paraId="5AA9F438" w14:textId="77777777" w:rsidR="00F20C6B" w:rsidRDefault="004748DD" w:rsidP="004748DD">
      <w:pPr>
        <w:pStyle w:val="Compact"/>
        <w:numPr>
          <w:ilvl w:val="0"/>
          <w:numId w:val="131"/>
        </w:numPr>
      </w:pPr>
      <w:hyperlink r:id="rId175">
        <w:r>
          <w:rPr>
            <w:rStyle w:val="Hyperlink"/>
          </w:rPr>
          <w:t>Coronavirus (COVID-19): NHS</w:t>
        </w:r>
        <w:r>
          <w:rPr>
            <w:rStyle w:val="Hyperlink"/>
          </w:rPr>
          <w:t xml:space="preserve"> Test and Trace statistics (England): methodology</w:t>
        </w:r>
      </w:hyperlink>
    </w:p>
    <w:p w14:paraId="5AA9F439" w14:textId="77777777" w:rsidR="00F20C6B" w:rsidRDefault="004748DD">
      <w:pPr>
        <w:pStyle w:val="Heading4"/>
      </w:pPr>
      <w:bookmarkStart w:id="334" w:name="pillar-1-nhs-and-ukhsa-testing-22"/>
      <w:bookmarkEnd w:id="333"/>
      <w:r>
        <w:t>Pillar 1: NHS and UKHSA Testing</w:t>
      </w:r>
    </w:p>
    <w:p w14:paraId="5AA9F43A" w14:textId="77777777" w:rsidR="00F20C6B" w:rsidRDefault="004748DD">
      <w:pPr>
        <w:pStyle w:val="FirstParagraph"/>
      </w:pPr>
      <w:r>
        <w:t>Virus testing in UK Health Security Agency (UKHSA) labs and NHS hospitals for those with a clinical need, and health and care workers. Pillar 1 data for England is provided b</w:t>
      </w:r>
      <w:r>
        <w:t>y the NHS and UKHSA, and data from the devolved administrations are provided by the Department of Health of Northern Ireland, the Scottish Government, and Public Health Wales. Public Health Wales provide combined pillar 1 and partial pillar 2 data where te</w:t>
      </w:r>
      <w:r>
        <w:t>sts are processed in NHS Wales labs.</w:t>
      </w:r>
    </w:p>
    <w:p w14:paraId="5AA9F43B" w14:textId="77777777" w:rsidR="00F20C6B" w:rsidRDefault="004748DD">
      <w:pPr>
        <w:pStyle w:val="Heading4"/>
      </w:pPr>
      <w:bookmarkStart w:id="335" w:name="cases-definition-22"/>
      <w:bookmarkEnd w:id="334"/>
      <w:r>
        <w:t>Cases definition</w:t>
      </w:r>
    </w:p>
    <w:p w14:paraId="5AA9F43C" w14:textId="77777777" w:rsidR="00F20C6B" w:rsidRDefault="004748DD">
      <w:pPr>
        <w:pStyle w:val="FirstParagraph"/>
      </w:pPr>
      <w:r>
        <w:t>All data are updated weekly on Thursdays at 4pm.</w:t>
      </w:r>
    </w:p>
    <w:p w14:paraId="5AA9F43D" w14:textId="77777777" w:rsidR="00F20C6B" w:rsidRDefault="004748DD">
      <w:pPr>
        <w:pStyle w:val="BodyText"/>
      </w:pPr>
      <w:r>
        <w:t>COVID-19 cases are identified by taking specimens from people and testing them for the SARS-CoV-2 virus. If the test is positive, this is a case. Some po</w:t>
      </w:r>
      <w:r>
        <w:t>sitive rapid lateral flow test results are confirmed with lab-based polymerase chain reaction (PCR) tests taken within 72 hours. If the PCR test results are negative, these are not reported as confirmed cases.</w:t>
      </w:r>
    </w:p>
    <w:p w14:paraId="5AA9F43E" w14:textId="77777777" w:rsidR="00F20C6B" w:rsidRDefault="004748DD">
      <w:pPr>
        <w:pStyle w:val="BodyText"/>
      </w:pPr>
      <w:r>
        <w:t>People who test positive again after a given t</w:t>
      </w:r>
      <w:r>
        <w:t>ime period are counted as new cases. In England, Northern Ireland and Scotland people are counted as new cases if they test positive again more than 90 days after their last positive test. In Wales, a period of 42 days from a person’s first positive test i</w:t>
      </w:r>
      <w:r>
        <w:t>n an episode is used.</w:t>
      </w:r>
    </w:p>
    <w:p w14:paraId="5AA9F43F" w14:textId="77777777" w:rsidR="00F20C6B" w:rsidRDefault="004748DD">
      <w:pPr>
        <w:pStyle w:val="BodyText"/>
      </w:pPr>
      <w:r>
        <w:t>Cases data includes all positive lab-confirmed PCR test results plus</w:t>
      </w:r>
    </w:p>
    <w:p w14:paraId="5AA9F440" w14:textId="77777777" w:rsidR="00F20C6B" w:rsidRDefault="004748DD" w:rsidP="004748DD">
      <w:pPr>
        <w:pStyle w:val="Compact"/>
        <w:numPr>
          <w:ilvl w:val="0"/>
          <w:numId w:val="132"/>
        </w:numPr>
      </w:pPr>
      <w:r>
        <w:t>in England, positive rapid lateral flow tests unless followed by a negative PCR test taken within 72 hours</w:t>
      </w:r>
    </w:p>
    <w:p w14:paraId="5AA9F441" w14:textId="77777777" w:rsidR="00F20C6B" w:rsidRDefault="004748DD" w:rsidP="004748DD">
      <w:pPr>
        <w:pStyle w:val="Compact"/>
        <w:numPr>
          <w:ilvl w:val="0"/>
          <w:numId w:val="132"/>
        </w:numPr>
      </w:pPr>
      <w:r>
        <w:t>in Scotland, positive rapid lateral flow tests unless foll</w:t>
      </w:r>
      <w:r>
        <w:t>owed by a negative PCR test taken within 48 hours</w:t>
      </w:r>
    </w:p>
    <w:p w14:paraId="5AA9F442" w14:textId="77777777" w:rsidR="00F20C6B" w:rsidRDefault="004748DD" w:rsidP="004748DD">
      <w:pPr>
        <w:pStyle w:val="Compact"/>
        <w:numPr>
          <w:ilvl w:val="0"/>
          <w:numId w:val="132"/>
        </w:numPr>
      </w:pPr>
      <w:r>
        <w:t>in Northern Ireland, positive rapid lateral flow tests</w:t>
      </w:r>
    </w:p>
    <w:p w14:paraId="5AA9F443" w14:textId="77777777" w:rsidR="00F20C6B" w:rsidRDefault="004748DD">
      <w:pPr>
        <w:pStyle w:val="FirstParagraph"/>
      </w:pPr>
      <w:r>
        <w:t>Figures may be shown by:</w:t>
      </w:r>
    </w:p>
    <w:p w14:paraId="5AA9F444" w14:textId="77777777" w:rsidR="00F20C6B" w:rsidRDefault="004748DD" w:rsidP="004748DD">
      <w:pPr>
        <w:pStyle w:val="Compact"/>
        <w:numPr>
          <w:ilvl w:val="0"/>
          <w:numId w:val="133"/>
        </w:numPr>
      </w:pPr>
      <w:r>
        <w:t>date reported – the date it was first included in the published totals</w:t>
      </w:r>
    </w:p>
    <w:p w14:paraId="5AA9F445" w14:textId="77777777" w:rsidR="00F20C6B" w:rsidRDefault="004748DD" w:rsidP="004748DD">
      <w:pPr>
        <w:pStyle w:val="Compact"/>
        <w:numPr>
          <w:ilvl w:val="0"/>
          <w:numId w:val="133"/>
        </w:numPr>
      </w:pPr>
      <w:r>
        <w:t>specimen date – the date the first sample that identifi</w:t>
      </w:r>
      <w:r>
        <w:t>ed the infection was taken from a patient</w:t>
      </w:r>
    </w:p>
    <w:p w14:paraId="5AA9F446" w14:textId="77777777" w:rsidR="00F20C6B" w:rsidRDefault="004748DD">
      <w:pPr>
        <w:pStyle w:val="FirstParagraph"/>
      </w:pPr>
      <w:r>
        <w:t>Data for the last 5 days by specimen date are considered incomplete as it takes time to get test results and record them on relevant lab systems.</w:t>
      </w:r>
    </w:p>
    <w:p w14:paraId="5AA9F447" w14:textId="77777777" w:rsidR="00F20C6B" w:rsidRDefault="004748DD">
      <w:pPr>
        <w:pStyle w:val="BodyText"/>
      </w:pPr>
      <w:r>
        <w:t>UK</w:t>
      </w:r>
    </w:p>
    <w:p w14:paraId="5AA9F448" w14:textId="77777777" w:rsidR="00F20C6B" w:rsidRDefault="004748DD">
      <w:pPr>
        <w:pStyle w:val="BodyText"/>
      </w:pPr>
      <w:r>
        <w:t xml:space="preserve">UK data include results from both pillar 1 and pillar 2 testing. </w:t>
      </w:r>
      <w:r>
        <w:t>See Testing Pillars, Pillar 1 Testing and Pillar 2 Testing for definitions.</w:t>
      </w:r>
    </w:p>
    <w:p w14:paraId="5AA9F449" w14:textId="77777777" w:rsidR="00F20C6B" w:rsidRDefault="004748DD">
      <w:pPr>
        <w:pStyle w:val="BodyText"/>
      </w:pPr>
      <w:r>
        <w:t>England</w:t>
      </w:r>
    </w:p>
    <w:p w14:paraId="5AA9F44A" w14:textId="77777777" w:rsidR="00F20C6B" w:rsidRDefault="004748DD">
      <w:pPr>
        <w:pStyle w:val="BodyText"/>
      </w:pPr>
      <w:r>
        <w:t xml:space="preserve">A positive case is identified by a confirmed positive test from a polymerase chain reaction (PCR) test, rapid lateral flow test or loop-mediated isothermal amplification (LAMP) test. Positive rapid lateral flow test results can be confirmed with PCR tests </w:t>
      </w:r>
      <w:r>
        <w:t>taken within 72 hours. If this PCR test result is negative, these are removed as cases.</w:t>
      </w:r>
    </w:p>
    <w:p w14:paraId="5AA9F44B" w14:textId="77777777" w:rsidR="00F20C6B" w:rsidRDefault="004748DD">
      <w:pPr>
        <w:pStyle w:val="BodyText"/>
      </w:pPr>
      <w:r>
        <w:t>If a person tests positive again within 90 days of a previous positive test, this is seen as the same infection episode and counted as one case. If a person tests posit</w:t>
      </w:r>
      <w:r>
        <w:t>ive again more than 90 days after their last positive test, this is counted as a new case.</w:t>
      </w:r>
    </w:p>
    <w:p w14:paraId="5AA9F44C" w14:textId="77777777" w:rsidR="00F20C6B" w:rsidRDefault="004748DD">
      <w:pPr>
        <w:pStyle w:val="BodyText"/>
      </w:pPr>
      <w:r>
        <w:t>Cases by Middle layer Super Output Area (MSOA)</w:t>
      </w:r>
    </w:p>
    <w:p w14:paraId="5AA9F44D" w14:textId="77777777" w:rsidR="00F20C6B" w:rsidRDefault="004748DD">
      <w:pPr>
        <w:pStyle w:val="BodyText"/>
      </w:pPr>
      <w:r>
        <w:t>Weekly rolling sums and population-based rates of new cases by specimen date time series data are available to downloa</w:t>
      </w:r>
      <w:r>
        <w:t>d for English MSOAs through the dynamic selections on the download data page. Data show the latest 7 days for which near-complete data — release date minus 5 days — are available, and historic non-overlapping 7-day blocks. Dates are the final day in the re</w:t>
      </w:r>
      <w:r>
        <w:t>levant 7-day block, and counts between 0 and 2 are blank in the CSV or NULL in the other formats.</w:t>
      </w:r>
    </w:p>
    <w:p w14:paraId="5AA9F44E" w14:textId="77777777" w:rsidR="00F20C6B" w:rsidRDefault="004748DD">
      <w:pPr>
        <w:pStyle w:val="BodyText"/>
      </w:pPr>
      <w:r>
        <w:t>Cases by age</w:t>
      </w:r>
    </w:p>
    <w:p w14:paraId="5AA9F44F" w14:textId="77777777" w:rsidR="00F20C6B" w:rsidRDefault="004748DD">
      <w:pPr>
        <w:pStyle w:val="BodyText"/>
      </w:pPr>
      <w:r>
        <w:t>Daily number of cases data aggregated by age into 0 to 59, 60 plus and individual 5-year bands are available to download via the download data pa</w:t>
      </w:r>
      <w:r>
        <w:t>ge. 7 day rolling averages and rates are also included where the data is presented by specimen date.</w:t>
      </w:r>
    </w:p>
    <w:p w14:paraId="5AA9F450" w14:textId="77777777" w:rsidR="00F20C6B" w:rsidRDefault="004748DD">
      <w:pPr>
        <w:pStyle w:val="BodyText"/>
      </w:pPr>
      <w:r>
        <w:t>Northern Ireland</w:t>
      </w:r>
    </w:p>
    <w:p w14:paraId="5AA9F451" w14:textId="77777777" w:rsidR="00F20C6B" w:rsidRDefault="004748DD">
      <w:pPr>
        <w:pStyle w:val="BodyText"/>
      </w:pPr>
      <w:r>
        <w:t>A positive case is someone who has received a positive polymerase chain reaction (PCR) or rapid lateral flow test result. If a person test</w:t>
      </w:r>
      <w:r>
        <w:t>s positive again within 90 days of a previous positive test, this is seen as the same infection episode and counted as one case. If a person tests positive again more than 90 days after their last positive test, this is counted as a new case.</w:t>
      </w:r>
    </w:p>
    <w:p w14:paraId="5AA9F452" w14:textId="77777777" w:rsidR="00F20C6B" w:rsidRDefault="004748DD">
      <w:pPr>
        <w:pStyle w:val="BodyText"/>
      </w:pPr>
      <w:r>
        <w:t>Scotland</w:t>
      </w:r>
    </w:p>
    <w:p w14:paraId="5AA9F453" w14:textId="77777777" w:rsidR="00F20C6B" w:rsidRDefault="004748DD">
      <w:pPr>
        <w:pStyle w:val="BodyText"/>
      </w:pPr>
      <w:r>
        <w:t>A po</w:t>
      </w:r>
      <w:r>
        <w:t>sitive case is identified by a confirmed positive test from a polymerase chain reaction (PCR) test or rapid lateral flow test.</w:t>
      </w:r>
    </w:p>
    <w:p w14:paraId="5AA9F454" w14:textId="77777777" w:rsidR="00F20C6B" w:rsidRDefault="004748DD">
      <w:pPr>
        <w:pStyle w:val="BodyText"/>
      </w:pPr>
      <w:r>
        <w:t>If a person tests positive again within 90 days of a previous positive test, this is seen as the same infection episode and count</w:t>
      </w:r>
      <w:r>
        <w:t>ed as one case. If a person tests positive again more than 90 days after their last positive test, this is counted as a new case.</w:t>
      </w:r>
    </w:p>
    <w:p w14:paraId="5AA9F455" w14:textId="77777777" w:rsidR="00F20C6B" w:rsidRDefault="004748DD">
      <w:pPr>
        <w:pStyle w:val="BodyText"/>
      </w:pPr>
      <w:r>
        <w:t>Wales</w:t>
      </w:r>
    </w:p>
    <w:p w14:paraId="5AA9F456" w14:textId="77777777" w:rsidR="00F20C6B" w:rsidRDefault="004748DD">
      <w:pPr>
        <w:pStyle w:val="BodyText"/>
      </w:pPr>
      <w:r>
        <w:t>A positive case is someone who has received a positive polymerase chain reaction (PCR) test result. If someone tests pos</w:t>
      </w:r>
      <w:r>
        <w:t>itive via a rapid lateral flow test, they are not included in the figures for positive cases for Wales.</w:t>
      </w:r>
    </w:p>
    <w:p w14:paraId="5AA9F457" w14:textId="77777777" w:rsidR="00F20C6B" w:rsidRDefault="004748DD">
      <w:pPr>
        <w:pStyle w:val="BodyText"/>
      </w:pPr>
      <w:r>
        <w:t xml:space="preserve">Confirmed cases for Wales are calculated using 6-week (42-day) episode periods. An individual’s first positive test starts a 42-day episode period. Any </w:t>
      </w:r>
      <w:r>
        <w:t>further positive tests within that period are seen as the same infection episode and counted as one case. If a person tests positive again more than 42 days after the start of their previous episode, this is counted as a new case.</w:t>
      </w:r>
    </w:p>
    <w:p w14:paraId="5AA9F458" w14:textId="77777777" w:rsidR="00F20C6B" w:rsidRDefault="004748DD">
      <w:pPr>
        <w:pStyle w:val="BodyText"/>
      </w:pPr>
      <w:r>
        <w:t>Further information about</w:t>
      </w:r>
      <w:r>
        <w:t xml:space="preserve"> the processes for counting cases in the devolved administrations</w:t>
      </w:r>
    </w:p>
    <w:p w14:paraId="5AA9F459" w14:textId="77777777" w:rsidR="00F20C6B" w:rsidRDefault="004748DD">
      <w:pPr>
        <w:pStyle w:val="BodyText"/>
      </w:pPr>
      <w:r>
        <w:t>Details of the processes for counting cases in the devolved administrations are available on their websites:</w:t>
      </w:r>
    </w:p>
    <w:p w14:paraId="5AA9F45A" w14:textId="77777777" w:rsidR="00F20C6B" w:rsidRDefault="004748DD" w:rsidP="004748DD">
      <w:pPr>
        <w:numPr>
          <w:ilvl w:val="0"/>
          <w:numId w:val="134"/>
        </w:numPr>
      </w:pPr>
      <w:hyperlink r:id="rId176">
        <w:r>
          <w:rPr>
            <w:rStyle w:val="Hyperlink"/>
          </w:rPr>
          <w:t>Scottish Government</w:t>
        </w:r>
        <w:r>
          <w:rPr>
            <w:rStyle w:val="Hyperlink"/>
          </w:rPr>
          <w:t xml:space="preserve"> coronavirus information</w:t>
        </w:r>
      </w:hyperlink>
    </w:p>
    <w:p w14:paraId="5AA9F45B" w14:textId="77777777" w:rsidR="00F20C6B" w:rsidRDefault="004748DD" w:rsidP="004748DD">
      <w:pPr>
        <w:numPr>
          <w:ilvl w:val="0"/>
          <w:numId w:val="134"/>
        </w:numPr>
      </w:pPr>
      <w:hyperlink r:id="rId177">
        <w:r>
          <w:rPr>
            <w:rStyle w:val="Hyperlink"/>
          </w:rPr>
          <w:t>Public Health Wales coronavirus information</w:t>
        </w:r>
      </w:hyperlink>
    </w:p>
    <w:p w14:paraId="5AA9F45C" w14:textId="77777777" w:rsidR="00F20C6B" w:rsidRDefault="004748DD" w:rsidP="004748DD">
      <w:pPr>
        <w:numPr>
          <w:ilvl w:val="0"/>
          <w:numId w:val="134"/>
        </w:numPr>
      </w:pPr>
      <w:hyperlink r:id="rId178">
        <w:r>
          <w:rPr>
            <w:rStyle w:val="Hyperlink"/>
          </w:rPr>
          <w:t>Northern Ireland Department of Health coronavirus information</w:t>
        </w:r>
      </w:hyperlink>
    </w:p>
    <w:p w14:paraId="5AA9F45D" w14:textId="77777777" w:rsidR="00F20C6B" w:rsidRDefault="004748DD">
      <w:pPr>
        <w:pStyle w:val="Heading4"/>
      </w:pPr>
      <w:bookmarkStart w:id="336" w:name="pillar-4-surveillance-testing-22"/>
      <w:bookmarkEnd w:id="335"/>
      <w:r>
        <w:t>Pillar 4: Surveillance testing</w:t>
      </w:r>
    </w:p>
    <w:p w14:paraId="5AA9F45E" w14:textId="77777777" w:rsidR="00F20C6B" w:rsidRDefault="004748DD">
      <w:pPr>
        <w:pStyle w:val="FirstParagraph"/>
      </w:pPr>
      <w:r>
        <w:t>Virus testing and antibody serology testing for national surveillance supported by UKHSA, ONS, Biobank, universities and other partners to learn more about the prevalence and spread of the virus and for other testing research purposes, for example on the a</w:t>
      </w:r>
      <w:r>
        <w:t>ccuracy and ease of use of home testing. Pillar 4 data is collected by the NHS, UKHSA, and individual research study leads for the UK.</w:t>
      </w:r>
    </w:p>
    <w:p w14:paraId="5AA9F45F" w14:textId="77777777" w:rsidR="00F20C6B" w:rsidRDefault="004748DD">
      <w:pPr>
        <w:pStyle w:val="Heading4"/>
      </w:pPr>
      <w:bookmarkStart w:id="337" w:name="pillar-3-antibody-testing-22"/>
      <w:bookmarkEnd w:id="336"/>
      <w:r>
        <w:t>Pillar 3: Antibody testing</w:t>
      </w:r>
    </w:p>
    <w:p w14:paraId="5AA9F460" w14:textId="77777777" w:rsidR="00F20C6B" w:rsidRDefault="004748DD">
      <w:pPr>
        <w:pStyle w:val="FirstParagraph"/>
      </w:pPr>
      <w:r>
        <w:t>Antibody serology testing to show if people have antibodies from past infection with COVID-19.</w:t>
      </w:r>
    </w:p>
    <w:p w14:paraId="5AA9F461" w14:textId="77777777" w:rsidR="00F20C6B" w:rsidRDefault="004748DD">
      <w:pPr>
        <w:pStyle w:val="BodyText"/>
      </w:pPr>
      <w:r>
        <w:t>Pillar 3 data is provided for England by:</w:t>
      </w:r>
    </w:p>
    <w:p w14:paraId="5AA9F462" w14:textId="77777777" w:rsidR="00F20C6B" w:rsidRDefault="004748DD" w:rsidP="004748DD">
      <w:pPr>
        <w:pStyle w:val="Compact"/>
        <w:numPr>
          <w:ilvl w:val="0"/>
          <w:numId w:val="135"/>
        </w:numPr>
      </w:pPr>
      <w:r>
        <w:t>NHS England and Improvement (NHSEI) for NHS and Care Home patients and staff</w:t>
      </w:r>
    </w:p>
    <w:p w14:paraId="5AA9F463" w14:textId="77777777" w:rsidR="00F20C6B" w:rsidRDefault="004748DD" w:rsidP="004748DD">
      <w:pPr>
        <w:pStyle w:val="Compact"/>
        <w:numPr>
          <w:ilvl w:val="0"/>
          <w:numId w:val="135"/>
        </w:numPr>
      </w:pPr>
      <w:r>
        <w:t>UKHSA Home Antibody Testing Service</w:t>
      </w:r>
    </w:p>
    <w:p w14:paraId="5AA9F464" w14:textId="77777777" w:rsidR="00F20C6B" w:rsidRDefault="004748DD">
      <w:pPr>
        <w:pStyle w:val="FirstParagraph"/>
      </w:pPr>
      <w:r>
        <w:t>Reporting of NHS Serology tests formally began on the 1st June 2020, total reported tests includes a</w:t>
      </w:r>
      <w:r>
        <w:t>ll testing since commencement in May 2020.</w:t>
      </w:r>
    </w:p>
    <w:p w14:paraId="5AA9F465" w14:textId="77777777" w:rsidR="00F20C6B" w:rsidRDefault="004748DD">
      <w:pPr>
        <w:pStyle w:val="BodyText"/>
      </w:pPr>
      <w:r>
        <w:t>The UKHSA Home Antibody Testing Service was launched in September 2020 to support NHS antibody testing. From early 2021, the service also supported research studies across the UK.</w:t>
      </w:r>
    </w:p>
    <w:p w14:paraId="5AA9F466" w14:textId="77777777" w:rsidR="00F20C6B" w:rsidRDefault="004748DD">
      <w:pPr>
        <w:pStyle w:val="BodyText"/>
      </w:pPr>
      <w:r>
        <w:t>Public reporting of home antibody tests began on 10 February 2022, historica</w:t>
      </w:r>
      <w:r>
        <w:t>l tests dating back to September 2020 were added to the total of pillar 3 tests reported on this date.</w:t>
      </w:r>
    </w:p>
    <w:p w14:paraId="5AA9F467" w14:textId="77777777" w:rsidR="00F20C6B" w:rsidRDefault="004748DD">
      <w:pPr>
        <w:pStyle w:val="BodyText"/>
      </w:pPr>
      <w:r>
        <w:t>The UKHSA Home Antibody Testing Service programme ceased in May 2022, the final receipt of reported tests was on 08 May 2022.</w:t>
      </w:r>
    </w:p>
    <w:p w14:paraId="5AA9F468" w14:textId="77777777" w:rsidR="00F20C6B" w:rsidRDefault="004748DD">
      <w:pPr>
        <w:pStyle w:val="Heading4"/>
      </w:pPr>
      <w:bookmarkStart w:id="338" w:name="Xe0f50078761a5f259d3a7cf0c4f052e8e321428"/>
      <w:bookmarkEnd w:id="337"/>
      <w:r>
        <w:t>Pillar 2: UK Government tes</w:t>
      </w:r>
      <w:r>
        <w:t>ting programme</w:t>
      </w:r>
    </w:p>
    <w:p w14:paraId="5AA9F469" w14:textId="77777777" w:rsidR="00F20C6B" w:rsidRDefault="004748DD">
      <w:pPr>
        <w:pStyle w:val="FirstParagraph"/>
      </w:pPr>
      <w:r>
        <w:t>Virus testing for the wider population, as set out in government guidance. Pillar 2 uses Lighthouse laboratories and has partnership arrangements with public, private and academic sector laboratories. Pillar 2 data for the UK (excluding Wale</w:t>
      </w:r>
      <w:r>
        <w:t>s tests processed in NHS labs in Wales) is collected by commercial partners. Pillar 2 data includes results from rapid lateral flow testing, where these have been reported to the NHS Digital Platform. Rapid lateral flow tests test for the presence of SARS-</w:t>
      </w:r>
      <w:r>
        <w:t>CoV-2 virus and are swab tests that give results in less than an hour, without needing to go to a laboratory.</w:t>
      </w:r>
    </w:p>
    <w:p w14:paraId="5AA9F46A" w14:textId="77777777" w:rsidR="00F20C6B" w:rsidRDefault="004748DD">
      <w:pPr>
        <w:pStyle w:val="Heading3"/>
      </w:pPr>
      <w:bookmarkStart w:id="339" w:name="methodology-22"/>
      <w:bookmarkEnd w:id="338"/>
      <w:bookmarkEnd w:id="332"/>
      <w:r>
        <w:t>Methodology:</w:t>
      </w:r>
    </w:p>
    <w:p w14:paraId="5AA9F46B" w14:textId="77777777" w:rsidR="00F20C6B" w:rsidRDefault="004748DD">
      <w:pPr>
        <w:pStyle w:val="Heading4"/>
      </w:pPr>
      <w:bookmarkStart w:id="340" w:name="day-totals-4"/>
      <w:r>
        <w:t>7-day totals</w:t>
      </w:r>
    </w:p>
    <w:p w14:paraId="5AA9F46C" w14:textId="77777777" w:rsidR="00F20C6B" w:rsidRDefault="004748DD">
      <w:pPr>
        <w:pStyle w:val="FirstParagraph"/>
      </w:pPr>
      <w:r>
        <w:t>The total number of events (cases, deaths, tests, hospitalisations, vaccinations) reported in the latest 7-day period fo</w:t>
      </w:r>
      <w:r>
        <w:t>r which data are complete.</w:t>
      </w:r>
    </w:p>
    <w:p w14:paraId="5AA9F46D" w14:textId="77777777" w:rsidR="00F20C6B" w:rsidRDefault="004748DD">
      <w:pPr>
        <w:pStyle w:val="BodyText"/>
      </w:pPr>
      <w:r>
        <w:t>For 7-day totals which use the event date (for example, the date a person took a test for COVID-19), not the reporting date (for example, the date a positive test result was reported) the most recent 5 days’ data are considered i</w:t>
      </w:r>
      <w:r>
        <w:t>ncomplete. The latest 7-day period will be 5 days behind other website data updates.</w:t>
      </w:r>
    </w:p>
    <w:p w14:paraId="5AA9F46E" w14:textId="77777777" w:rsidR="00F20C6B" w:rsidRDefault="004748DD">
      <w:pPr>
        <w:pStyle w:val="BodyText"/>
      </w:pPr>
      <w:r>
        <w:t>Change in 7-day total</w:t>
      </w:r>
    </w:p>
    <w:p w14:paraId="5AA9F46F" w14:textId="77777777" w:rsidR="00F20C6B" w:rsidRDefault="004748DD">
      <w:pPr>
        <w:pStyle w:val="BodyText"/>
      </w:pPr>
      <w:r>
        <w:t>The difference between the 7-day totals for the latest period and the 7-day total for the previous, non-overlapping, 7-day period. The percentage cha</w:t>
      </w:r>
      <w:r>
        <w:t>nge in the 7-day total shows this change as a percentage of the previous 7-day total.</w:t>
      </w:r>
    </w:p>
    <w:p w14:paraId="5AA9F470" w14:textId="77777777" w:rsidR="00F20C6B" w:rsidRDefault="004748DD">
      <w:pPr>
        <w:pStyle w:val="BodyText"/>
      </w:pPr>
      <w:r>
        <w:t>Positive changes (shown with an up arrow) mean numbers are increasing. Negative changes (shown with a down arrow) mean numbers are decreasing.</w:t>
      </w:r>
    </w:p>
    <w:p w14:paraId="5AA9F471" w14:textId="77777777" w:rsidR="00F20C6B" w:rsidRDefault="004748DD">
      <w:pPr>
        <w:pStyle w:val="BodyText"/>
      </w:pPr>
      <w:r>
        <w:t>Some trends might be seen a</w:t>
      </w:r>
      <w:r>
        <w:t>s good (for example, falling cases) or bad (for example, growing cases). These 7-day change figures are shown on a green background if the metric is moving in the desired direction or a red background if the metric is moving in an undesirable direction. If</w:t>
      </w:r>
      <w:r>
        <w:t xml:space="preserve"> a trend is not obviously good or bad (for example, changes in numbers of tests conducted), the 7-day change figures are shown on a grey background.</w:t>
      </w:r>
    </w:p>
    <w:p w14:paraId="5AA9F472" w14:textId="77777777" w:rsidR="00F20C6B" w:rsidRDefault="004748DD">
      <w:pPr>
        <w:pStyle w:val="BodyText"/>
      </w:pPr>
      <w:r>
        <w:t>If an area’s previous 7-day count was suppressed (counts of 0-2) but the latest 7-day count is displayed, a</w:t>
      </w:r>
      <w:r>
        <w:t xml:space="preserve"> value of 2 is used for the previous 7-day count when calculating the change in the 7-day count.</w:t>
      </w:r>
    </w:p>
    <w:p w14:paraId="5AA9F473" w14:textId="77777777" w:rsidR="00F20C6B" w:rsidRDefault="004748DD">
      <w:pPr>
        <w:pStyle w:val="BodyText"/>
      </w:pPr>
      <w:r>
        <w:t>Where the case rate is shown on a scale compared to an average (this comparison is shown at MSOA level only), the average used is the median of all areas.</w:t>
      </w:r>
    </w:p>
    <w:p w14:paraId="5AA9F474" w14:textId="77777777" w:rsidR="00F20C6B" w:rsidRDefault="004748DD">
      <w:pPr>
        <w:pStyle w:val="Heading4"/>
      </w:pPr>
      <w:bookmarkStart w:id="341" w:name="X583df7aa56186efc40ff32852f1f2b04a9fc94f"/>
      <w:bookmarkEnd w:id="340"/>
      <w:r>
        <w:t>Geog</w:t>
      </w:r>
      <w:r>
        <w:t>raphical allocation of cases, tests and deaths</w:t>
      </w:r>
    </w:p>
    <w:p w14:paraId="5AA9F475" w14:textId="77777777" w:rsidR="00F20C6B" w:rsidRDefault="004748DD">
      <w:pPr>
        <w:pStyle w:val="FirstParagraph"/>
      </w:pPr>
      <w:r>
        <w:t>Cases, tests and deaths are allocated to a person’s area of residence. Cases and tests prioritise the address given at the point of testing.</w:t>
      </w:r>
    </w:p>
    <w:p w14:paraId="5AA9F476" w14:textId="16B29579" w:rsidR="00F20C6B" w:rsidRDefault="004748DD">
      <w:pPr>
        <w:pStyle w:val="BodyText"/>
      </w:pPr>
      <w:r>
        <w:t>UKHSA deaths data (</w:t>
      </w:r>
      <w:hyperlink r:id="rId179">
        <w:r>
          <w:rPr>
            <w:rStyle w:val="Hyperlink"/>
          </w:rPr>
          <w:t>deaths within 28 days</w:t>
        </w:r>
      </w:hyperlink>
      <w:r>
        <w:t xml:space="preserve"> and </w:t>
      </w:r>
      <w:hyperlink r:id="rId180">
        <w:r>
          <w:rPr>
            <w:rStyle w:val="Hyperlink"/>
          </w:rPr>
          <w:t>deaths within 60 days</w:t>
        </w:r>
      </w:hyperlink>
      <w:r>
        <w:t xml:space="preserve"> of the first s</w:t>
      </w:r>
      <w:r>
        <w:t>pecimen date of the most recent episode of infection) combine data from 4 different sources. If more than one address is identified, the address provided in the death registration from ONS takes precedence.</w:t>
      </w:r>
    </w:p>
    <w:p w14:paraId="5AA9F477" w14:textId="77777777" w:rsidR="00F20C6B" w:rsidRDefault="004748DD">
      <w:pPr>
        <w:pStyle w:val="BodyText"/>
      </w:pPr>
      <w:r>
        <w:t>Due to their small populations, counts for some a</w:t>
      </w:r>
      <w:r>
        <w:t>reas are combined when shown at local authority level, in order to protect individuals’ privacy:</w:t>
      </w:r>
    </w:p>
    <w:p w14:paraId="5AA9F478" w14:textId="77777777" w:rsidR="00F20C6B" w:rsidRDefault="004748DD" w:rsidP="004748DD">
      <w:pPr>
        <w:pStyle w:val="Compact"/>
        <w:numPr>
          <w:ilvl w:val="0"/>
          <w:numId w:val="136"/>
        </w:numPr>
      </w:pPr>
      <w:r>
        <w:t>City of London and Hackney counts are combined</w:t>
      </w:r>
    </w:p>
    <w:p w14:paraId="5AA9F479" w14:textId="77777777" w:rsidR="00F20C6B" w:rsidRDefault="004748DD" w:rsidP="004748DD">
      <w:pPr>
        <w:pStyle w:val="Compact"/>
        <w:numPr>
          <w:ilvl w:val="0"/>
          <w:numId w:val="136"/>
        </w:numPr>
      </w:pPr>
      <w:r>
        <w:t>Isles of Scilly and Cornwall counts are combined</w:t>
      </w:r>
    </w:p>
    <w:p w14:paraId="5AA9F47A" w14:textId="77777777" w:rsidR="00F20C6B" w:rsidRDefault="004748DD">
      <w:pPr>
        <w:pStyle w:val="FirstParagraph"/>
      </w:pPr>
      <w:r>
        <w:t>Changes to geographical allocation of data Cases, tests and dea</w:t>
      </w:r>
      <w:r>
        <w:t>ths can be removed or reallocated as records are regularly updated with new information, which can create apparent discrepancies. If numbers for an area are low, these changes can result in negative numbers, which are shown as 0. However, the changes would</w:t>
      </w:r>
      <w:r>
        <w:t xml:space="preserve"> be included for areas where a negative number would not be created.</w:t>
      </w:r>
    </w:p>
    <w:p w14:paraId="5AA9F47B" w14:textId="77777777" w:rsidR="00F20C6B" w:rsidRDefault="004748DD">
      <w:pPr>
        <w:pStyle w:val="BodyText"/>
      </w:pPr>
      <w:r>
        <w:t>For example: Local authority A reports 2 new cases. Local authority B reports no new cases, but 1 previously reported case is reallocated to another local authority. This shows as 0 new c</w:t>
      </w:r>
      <w:r>
        <w:t>ases reported for local authority B. These local authorities form a larger area. 1 case is shown in this larger area (2 cases in local authority A, minus 1 case in local authority B).</w:t>
      </w:r>
    </w:p>
    <w:p w14:paraId="5AA9F47C" w14:textId="77777777" w:rsidR="00F20C6B" w:rsidRDefault="004748DD">
      <w:pPr>
        <w:pStyle w:val="BodyText"/>
      </w:pPr>
      <w:r>
        <w:t>From 31 January 2022, the allocation of geographical locations for cases</w:t>
      </w:r>
      <w:r>
        <w:t xml:space="preserve"> in England has changed to use the information from the first positive test of an infection episode. This change applies to cases by specimen date since the beginning of the pandemic; cases by report date have not been revised. Before 31 January 2022, the </w:t>
      </w:r>
      <w:r>
        <w:t>address provided in a person’s most recent positive test was used.</w:t>
      </w:r>
    </w:p>
    <w:p w14:paraId="5AA9F47D" w14:textId="64CD4ED8" w:rsidR="00F20C6B" w:rsidRDefault="004748DD">
      <w:pPr>
        <w:pStyle w:val="BodyText"/>
      </w:pPr>
      <w:r>
        <w:t xml:space="preserve">On 16 June 2021, UKHSA </w:t>
      </w:r>
      <w:hyperlink r:id="rId181">
        <w:r>
          <w:rPr>
            <w:rStyle w:val="Hyperlink"/>
          </w:rPr>
          <w:t>improved local authority allocation for deaths in England</w:t>
        </w:r>
      </w:hyperlink>
      <w:r>
        <w:t>.</w:t>
      </w:r>
    </w:p>
    <w:p w14:paraId="5AA9F47E" w14:textId="6610276D" w:rsidR="00F20C6B" w:rsidRDefault="004748DD">
      <w:pPr>
        <w:pStyle w:val="BodyText"/>
      </w:pPr>
      <w:r>
        <w:t>On 16 November 2020, UKHS</w:t>
      </w:r>
      <w:r>
        <w:t xml:space="preserve">A </w:t>
      </w:r>
      <w:hyperlink r:id="rId182">
        <w:r>
          <w:rPr>
            <w:rStyle w:val="Hyperlink"/>
          </w:rPr>
          <w:t>updated the way it records the location of people who test positive or negative for COVID-19 in England</w:t>
        </w:r>
      </w:hyperlink>
      <w:r>
        <w:t>.</w:t>
      </w:r>
    </w:p>
    <w:p w14:paraId="5AA9F47F" w14:textId="77777777" w:rsidR="00F20C6B" w:rsidRDefault="004748DD">
      <w:pPr>
        <w:pStyle w:val="Heading4"/>
      </w:pPr>
      <w:bookmarkStart w:id="342" w:name="rate-calculations-5"/>
      <w:bookmarkEnd w:id="341"/>
      <w:r>
        <w:t>Rate calculations</w:t>
      </w:r>
    </w:p>
    <w:p w14:paraId="5AA9F480" w14:textId="77777777" w:rsidR="00F20C6B" w:rsidRDefault="004748DD">
      <w:pPr>
        <w:pStyle w:val="FirstParagraph"/>
      </w:pPr>
      <w:r>
        <w:t>Rates are calculated to compare areas or populati</w:t>
      </w:r>
      <w:r>
        <w:t>on groups of different sizes. All rates shown on this website are crude rates expressed per 100,000 population. This means the count (eg cases or deaths) is divided by the denominator population and multiplied by 100,000, without any adjustment for other f</w:t>
      </w:r>
      <w:r>
        <w:t>actors.</w:t>
      </w:r>
    </w:p>
    <w:p w14:paraId="5AA9F481" w14:textId="77777777" w:rsidR="00F20C6B" w:rsidRDefault="004748DD">
      <w:pPr>
        <w:pStyle w:val="BodyText"/>
      </w:pPr>
      <w:r>
        <w:t>7-day rolling rates are calculated by dividing the 7-day total by the denominator population and multiplying by 100,000.</w:t>
      </w:r>
    </w:p>
    <w:p w14:paraId="5AA9F482" w14:textId="77777777" w:rsidR="00F20C6B" w:rsidRDefault="004748DD">
      <w:pPr>
        <w:pStyle w:val="BodyText"/>
      </w:pPr>
      <w:r>
        <w:t>Populations used are Office for National Statistics 2020 mid-year estimates.</w:t>
      </w:r>
    </w:p>
    <w:p w14:paraId="5AA9F483" w14:textId="77777777" w:rsidR="00F20C6B" w:rsidRDefault="004748DD">
      <w:pPr>
        <w:pStyle w:val="Heading2"/>
      </w:pPr>
      <w:bookmarkStart w:id="343" w:name="new-cases-by-specimen-date-change"/>
      <w:bookmarkStart w:id="344" w:name="_Toc161318202"/>
      <w:bookmarkEnd w:id="342"/>
      <w:bookmarkEnd w:id="339"/>
      <w:bookmarkEnd w:id="327"/>
      <w:r>
        <w:t>New cases by specimen date change</w:t>
      </w:r>
      <w:bookmarkEnd w:id="344"/>
    </w:p>
    <w:p w14:paraId="5AA9F484" w14:textId="77777777" w:rsidR="00F20C6B" w:rsidRDefault="004748DD">
      <w:pPr>
        <w:pStyle w:val="Heading3"/>
      </w:pPr>
      <w:bookmarkStart w:id="345" w:name="metric-name-23"/>
      <w:r>
        <w:t>Metric name:</w:t>
      </w:r>
    </w:p>
    <w:p w14:paraId="5AA9F485" w14:textId="77777777" w:rsidR="00F20C6B" w:rsidRDefault="004748DD">
      <w:pPr>
        <w:pStyle w:val="FirstParagraph"/>
      </w:pPr>
      <w:r>
        <w:t>newCasesBySpecimenDateChange</w:t>
      </w:r>
    </w:p>
    <w:p w14:paraId="5AA9F486" w14:textId="77777777" w:rsidR="00F20C6B" w:rsidRDefault="004748DD">
      <w:pPr>
        <w:pStyle w:val="Heading3"/>
      </w:pPr>
      <w:bookmarkStart w:id="346" w:name="types-23"/>
      <w:bookmarkEnd w:id="345"/>
      <w:r>
        <w:t>Types:</w:t>
      </w:r>
    </w:p>
    <w:p w14:paraId="5AA9F487" w14:textId="77777777" w:rsidR="00F20C6B" w:rsidRDefault="004748DD">
      <w:pPr>
        <w:pStyle w:val="FirstParagraph"/>
      </w:pPr>
      <w:r>
        <w:t>daily, event date</w:t>
      </w:r>
    </w:p>
    <w:p w14:paraId="5AA9F488" w14:textId="77777777" w:rsidR="00F20C6B" w:rsidRDefault="004748DD">
      <w:pPr>
        <w:pStyle w:val="Heading3"/>
      </w:pPr>
      <w:bookmarkStart w:id="347" w:name="abstract-23"/>
      <w:bookmarkEnd w:id="346"/>
      <w:r>
        <w:t>Abstract:</w:t>
      </w:r>
    </w:p>
    <w:p w14:paraId="5AA9F489" w14:textId="77777777" w:rsidR="00F20C6B" w:rsidRDefault="004748DD">
      <w:pPr>
        <w:pStyle w:val="FirstParagraph"/>
      </w:pPr>
      <w:r>
        <w:t>The difference between the number of new cases during the latest 7-day period and the number for the previous, non-overlapping, 7-day period. Data are shown by the date the sample was taken from the person being tested.</w:t>
      </w:r>
    </w:p>
    <w:p w14:paraId="5AA9F48A" w14:textId="77777777" w:rsidR="00F20C6B" w:rsidRDefault="004748DD">
      <w:pPr>
        <w:pStyle w:val="BodyText"/>
      </w:pPr>
      <w:r>
        <w:t>Data for the most recent days are co</w:t>
      </w:r>
      <w:r>
        <w:t>nsidered incomplete as it takes time for tests to have an outcome and be recorded on relevant lab systems.</w:t>
      </w:r>
    </w:p>
    <w:p w14:paraId="5AA9F48B" w14:textId="77777777" w:rsidR="00F20C6B" w:rsidRDefault="004748DD">
      <w:pPr>
        <w:pStyle w:val="Heading3"/>
      </w:pPr>
      <w:bookmarkStart w:id="348" w:name="description-23"/>
      <w:bookmarkEnd w:id="347"/>
      <w:r>
        <w:t>Description:</w:t>
      </w:r>
    </w:p>
    <w:p w14:paraId="5AA9F48C" w14:textId="77777777" w:rsidR="00F20C6B" w:rsidRDefault="004748DD">
      <w:pPr>
        <w:pStyle w:val="Heading4"/>
      </w:pPr>
      <w:bookmarkStart w:id="349" w:name="pillar-1-nhs-and-ukhsa-testing-23"/>
      <w:r>
        <w:t>Pillar 1: NHS and UKHSA Testing</w:t>
      </w:r>
    </w:p>
    <w:p w14:paraId="5AA9F48D" w14:textId="77777777" w:rsidR="00F20C6B" w:rsidRDefault="004748DD">
      <w:pPr>
        <w:pStyle w:val="FirstParagraph"/>
      </w:pPr>
      <w:r>
        <w:t>Virus testing in UK Health Security Agency (UKHSA) labs and NHS hospitals for those with a clinical need</w:t>
      </w:r>
      <w:r>
        <w:t>, and health and care workers. Pillar 1 data for England is provided by the NHS and UKHSA, and data from the devolved administrations are provided by the Department of Health of Northern Ireland, the Scottish Government, and Public Health Wales. Public Hea</w:t>
      </w:r>
      <w:r>
        <w:t>lth Wales provide combined pillar 1 and partial pillar 2 data where tests are processed in NHS Wales labs.</w:t>
      </w:r>
    </w:p>
    <w:p w14:paraId="5AA9F48E" w14:textId="77777777" w:rsidR="00F20C6B" w:rsidRDefault="004748DD">
      <w:pPr>
        <w:pStyle w:val="Heading4"/>
      </w:pPr>
      <w:bookmarkStart w:id="350" w:name="X23a9ba4be6fbb4f8f53d8dd7de104b9e02fd322"/>
      <w:bookmarkEnd w:id="349"/>
      <w:r>
        <w:t>Pillar 2: UK Government testing programme</w:t>
      </w:r>
    </w:p>
    <w:p w14:paraId="5AA9F48F" w14:textId="77777777" w:rsidR="00F20C6B" w:rsidRDefault="004748DD">
      <w:pPr>
        <w:pStyle w:val="FirstParagraph"/>
      </w:pPr>
      <w:r>
        <w:t>Virus testing for the wider population, as set out in government guidance. Pillar 2 uses Lighthouse laborat</w:t>
      </w:r>
      <w:r>
        <w:t>ories and has partnership arrangements with public, private and academic sector laboratories. Pillar 2 data for the UK (excluding Wales tests processed in NHS labs in Wales) is collected by commercial partners. Pillar 2 data includes results from rapid lat</w:t>
      </w:r>
      <w:r>
        <w:t>eral flow testing, where these have been reported to the NHS Digital Platform. Rapid lateral flow tests test for the presence of SARS-CoV-2 virus and are swab tests that give results in less than an hour, without needing to go to a laboratory.</w:t>
      </w:r>
    </w:p>
    <w:p w14:paraId="5AA9F490" w14:textId="77777777" w:rsidR="00F20C6B" w:rsidRDefault="004748DD">
      <w:pPr>
        <w:pStyle w:val="Heading4"/>
      </w:pPr>
      <w:bookmarkStart w:id="351" w:name="pillar-3-antibody-testing-23"/>
      <w:bookmarkEnd w:id="350"/>
      <w:r>
        <w:t>Pillar 3: An</w:t>
      </w:r>
      <w:r>
        <w:t>tibody testing</w:t>
      </w:r>
    </w:p>
    <w:p w14:paraId="5AA9F491" w14:textId="77777777" w:rsidR="00F20C6B" w:rsidRDefault="004748DD">
      <w:pPr>
        <w:pStyle w:val="FirstParagraph"/>
      </w:pPr>
      <w:r>
        <w:t>Antibody serology testing to show if people have antibodies from past infection with COVID-19.</w:t>
      </w:r>
    </w:p>
    <w:p w14:paraId="5AA9F492" w14:textId="77777777" w:rsidR="00F20C6B" w:rsidRDefault="004748DD">
      <w:pPr>
        <w:pStyle w:val="BodyText"/>
      </w:pPr>
      <w:r>
        <w:t>Pillar 3 data is provided for England by:</w:t>
      </w:r>
    </w:p>
    <w:p w14:paraId="5AA9F493" w14:textId="77777777" w:rsidR="00F20C6B" w:rsidRDefault="004748DD" w:rsidP="004748DD">
      <w:pPr>
        <w:pStyle w:val="Compact"/>
        <w:numPr>
          <w:ilvl w:val="0"/>
          <w:numId w:val="137"/>
        </w:numPr>
      </w:pPr>
      <w:r>
        <w:t>NHS England and Improvement (NHSEI) for NHS and Care Home patients and staff</w:t>
      </w:r>
    </w:p>
    <w:p w14:paraId="5AA9F494" w14:textId="77777777" w:rsidR="00F20C6B" w:rsidRDefault="004748DD" w:rsidP="004748DD">
      <w:pPr>
        <w:pStyle w:val="Compact"/>
        <w:numPr>
          <w:ilvl w:val="0"/>
          <w:numId w:val="137"/>
        </w:numPr>
      </w:pPr>
      <w:r>
        <w:t>UKHSA Home Antibody Testing</w:t>
      </w:r>
      <w:r>
        <w:t xml:space="preserve"> Service</w:t>
      </w:r>
    </w:p>
    <w:p w14:paraId="5AA9F495" w14:textId="77777777" w:rsidR="00F20C6B" w:rsidRDefault="004748DD">
      <w:pPr>
        <w:pStyle w:val="FirstParagraph"/>
      </w:pPr>
      <w:r>
        <w:t>Reporting of NHS Serology tests formally began on the 1st June 2020, total reported tests includes all testing since commencement in May 2020.</w:t>
      </w:r>
    </w:p>
    <w:p w14:paraId="5AA9F496" w14:textId="77777777" w:rsidR="00F20C6B" w:rsidRDefault="004748DD">
      <w:pPr>
        <w:pStyle w:val="BodyText"/>
      </w:pPr>
      <w:r>
        <w:t xml:space="preserve">The UKHSA Home Antibody Testing Service was launched in September 2020 to support NHS antibody testing. </w:t>
      </w:r>
      <w:r>
        <w:t>From early 2021, the service also supported research studies across the UK.</w:t>
      </w:r>
    </w:p>
    <w:p w14:paraId="5AA9F497" w14:textId="77777777" w:rsidR="00F20C6B" w:rsidRDefault="004748DD">
      <w:pPr>
        <w:pStyle w:val="BodyText"/>
      </w:pPr>
      <w:r>
        <w:t>Public reporting of home antibody tests began on 10 February 2022, historical tests dating back to September 2020 were added to the total of pillar 3 tests reported on this date.</w:t>
      </w:r>
    </w:p>
    <w:p w14:paraId="5AA9F498" w14:textId="77777777" w:rsidR="00F20C6B" w:rsidRDefault="004748DD">
      <w:pPr>
        <w:pStyle w:val="BodyText"/>
      </w:pPr>
      <w:r>
        <w:t>T</w:t>
      </w:r>
      <w:r>
        <w:t>he UKHSA Home Antibody Testing Service programme ceased in May 2022, the final receipt of reported tests was on 08 May 2022.</w:t>
      </w:r>
    </w:p>
    <w:p w14:paraId="5AA9F499" w14:textId="77777777" w:rsidR="00F20C6B" w:rsidRDefault="004748DD">
      <w:pPr>
        <w:pStyle w:val="Heading4"/>
      </w:pPr>
      <w:bookmarkStart w:id="352" w:name="pillar-4-surveillance-testing-23"/>
      <w:bookmarkEnd w:id="351"/>
      <w:r>
        <w:t>Pillar 4: Surveillance testing</w:t>
      </w:r>
    </w:p>
    <w:p w14:paraId="5AA9F49A" w14:textId="77777777" w:rsidR="00F20C6B" w:rsidRDefault="004748DD">
      <w:pPr>
        <w:pStyle w:val="FirstParagraph"/>
      </w:pPr>
      <w:r>
        <w:t>Virus testing and antibody serology testing for national surveillance supported by UKHSA, ONS, Bioba</w:t>
      </w:r>
      <w:r>
        <w:t>nk, universities and other partners to learn more about the prevalence and spread of the virus and for other testing research purposes, for example on the accuracy and ease of use of home testing. Pillar 4 data is collected by the NHS, UKHSA, and individua</w:t>
      </w:r>
      <w:r>
        <w:t>l research study leads for the UK.</w:t>
      </w:r>
    </w:p>
    <w:p w14:paraId="5AA9F49B" w14:textId="77777777" w:rsidR="00F20C6B" w:rsidRDefault="004748DD">
      <w:pPr>
        <w:pStyle w:val="Heading4"/>
      </w:pPr>
      <w:bookmarkStart w:id="353" w:name="testing-pillars-21"/>
      <w:bookmarkEnd w:id="352"/>
      <w:r>
        <w:t>Testing pillars</w:t>
      </w:r>
    </w:p>
    <w:p w14:paraId="5AA9F49C" w14:textId="77777777" w:rsidR="00F20C6B" w:rsidRDefault="004748DD">
      <w:pPr>
        <w:pStyle w:val="FirstParagraph"/>
      </w:pPr>
      <w:r>
        <w:t>The government provides testing through four routes known as pillars.</w:t>
      </w:r>
    </w:p>
    <w:p w14:paraId="5AA9F49D" w14:textId="77777777" w:rsidR="00F20C6B" w:rsidRDefault="004748DD">
      <w:pPr>
        <w:pStyle w:val="BodyText"/>
      </w:pPr>
      <w:r>
        <w:t>Information on the government’s national testing strategy, and the methodology used to report numbers of tests, is available on the Department for Health and Social Care website:</w:t>
      </w:r>
    </w:p>
    <w:p w14:paraId="5AA9F49E" w14:textId="77777777" w:rsidR="00F20C6B" w:rsidRDefault="004748DD" w:rsidP="004748DD">
      <w:pPr>
        <w:pStyle w:val="Compact"/>
        <w:numPr>
          <w:ilvl w:val="0"/>
          <w:numId w:val="138"/>
        </w:numPr>
      </w:pPr>
      <w:hyperlink r:id="rId183">
        <w:r>
          <w:rPr>
            <w:rStyle w:val="Hyperlink"/>
          </w:rPr>
          <w:t>Changes to COVID-19 testing in England from 1 April</w:t>
        </w:r>
      </w:hyperlink>
    </w:p>
    <w:p w14:paraId="5AA9F49F" w14:textId="77777777" w:rsidR="00F20C6B" w:rsidRDefault="004748DD" w:rsidP="004748DD">
      <w:pPr>
        <w:pStyle w:val="Compact"/>
        <w:numPr>
          <w:ilvl w:val="0"/>
          <w:numId w:val="138"/>
        </w:numPr>
      </w:pPr>
      <w:hyperlink r:id="rId184">
        <w:r>
          <w:rPr>
            <w:rStyle w:val="Hyperlink"/>
          </w:rPr>
          <w:t>Coronavirus (COVID-19): scaling up testing programmes</w:t>
        </w:r>
      </w:hyperlink>
    </w:p>
    <w:p w14:paraId="5AA9F4A0" w14:textId="77777777" w:rsidR="00F20C6B" w:rsidRDefault="004748DD" w:rsidP="004748DD">
      <w:pPr>
        <w:pStyle w:val="Compact"/>
        <w:numPr>
          <w:ilvl w:val="0"/>
          <w:numId w:val="138"/>
        </w:numPr>
      </w:pPr>
      <w:hyperlink r:id="rId185">
        <w:r>
          <w:rPr>
            <w:rStyle w:val="Hyperlink"/>
          </w:rPr>
          <w:t>Coronavirus (COVID-19): NHS Test and Trace statistics (England): methodology</w:t>
        </w:r>
      </w:hyperlink>
    </w:p>
    <w:p w14:paraId="5AA9F4A1" w14:textId="77777777" w:rsidR="00F20C6B" w:rsidRDefault="004748DD">
      <w:pPr>
        <w:pStyle w:val="Heading4"/>
      </w:pPr>
      <w:bookmarkStart w:id="354" w:name="cases-definition-23"/>
      <w:bookmarkEnd w:id="353"/>
      <w:r>
        <w:t>Cases definition</w:t>
      </w:r>
    </w:p>
    <w:p w14:paraId="5AA9F4A2" w14:textId="77777777" w:rsidR="00F20C6B" w:rsidRDefault="004748DD">
      <w:pPr>
        <w:pStyle w:val="FirstParagraph"/>
      </w:pPr>
      <w:r>
        <w:t>All data</w:t>
      </w:r>
      <w:r>
        <w:t xml:space="preserve"> are updated weekly on Thursdays at 4pm.</w:t>
      </w:r>
    </w:p>
    <w:p w14:paraId="5AA9F4A3" w14:textId="77777777" w:rsidR="00F20C6B" w:rsidRDefault="004748DD">
      <w:pPr>
        <w:pStyle w:val="BodyText"/>
      </w:pPr>
      <w:r>
        <w:t>COVID-19 cases are identified by taking specimens from people and testing them for the SARS-CoV-2 virus. If the test is positive, this is a case. Some positive rapid lateral flow test results are confirmed with lab-</w:t>
      </w:r>
      <w:r>
        <w:t>based polymerase chain reaction (PCR) tests taken within 72 hours. If the PCR test results are negative, these are not reported as confirmed cases.</w:t>
      </w:r>
    </w:p>
    <w:p w14:paraId="5AA9F4A4" w14:textId="77777777" w:rsidR="00F20C6B" w:rsidRDefault="004748DD">
      <w:pPr>
        <w:pStyle w:val="BodyText"/>
      </w:pPr>
      <w:r>
        <w:t>People who test positive again after a given time period are counted as new cases. In England, Northern Irel</w:t>
      </w:r>
      <w:r>
        <w:t>and and Scotland people are counted as new cases if they test positive again more than 90 days after their last positive test. In Wales, a period of 42 days from a person’s first positive test in an episode is used.</w:t>
      </w:r>
    </w:p>
    <w:p w14:paraId="5AA9F4A5" w14:textId="77777777" w:rsidR="00F20C6B" w:rsidRDefault="004748DD">
      <w:pPr>
        <w:pStyle w:val="BodyText"/>
      </w:pPr>
      <w:r>
        <w:t>Cases data includes all positive lab-con</w:t>
      </w:r>
      <w:r>
        <w:t>firmed PCR test results plus</w:t>
      </w:r>
    </w:p>
    <w:p w14:paraId="5AA9F4A6" w14:textId="77777777" w:rsidR="00F20C6B" w:rsidRDefault="004748DD" w:rsidP="004748DD">
      <w:pPr>
        <w:pStyle w:val="Compact"/>
        <w:numPr>
          <w:ilvl w:val="0"/>
          <w:numId w:val="139"/>
        </w:numPr>
      </w:pPr>
      <w:r>
        <w:t>in England, positive rapid lateral flow tests unless followed by a negative PCR test taken within 72 hours</w:t>
      </w:r>
    </w:p>
    <w:p w14:paraId="5AA9F4A7" w14:textId="77777777" w:rsidR="00F20C6B" w:rsidRDefault="004748DD" w:rsidP="004748DD">
      <w:pPr>
        <w:pStyle w:val="Compact"/>
        <w:numPr>
          <w:ilvl w:val="0"/>
          <w:numId w:val="139"/>
        </w:numPr>
      </w:pPr>
      <w:r>
        <w:t>in Scotland, positive rapid lateral flow tests unless followed by a negative PCR test taken within 48 hours</w:t>
      </w:r>
    </w:p>
    <w:p w14:paraId="5AA9F4A8" w14:textId="77777777" w:rsidR="00F20C6B" w:rsidRDefault="004748DD" w:rsidP="004748DD">
      <w:pPr>
        <w:pStyle w:val="Compact"/>
        <w:numPr>
          <w:ilvl w:val="0"/>
          <w:numId w:val="139"/>
        </w:numPr>
      </w:pPr>
      <w:r>
        <w:t xml:space="preserve">in Northern </w:t>
      </w:r>
      <w:r>
        <w:t>Ireland, positive rapid lateral flow tests</w:t>
      </w:r>
    </w:p>
    <w:p w14:paraId="5AA9F4A9" w14:textId="77777777" w:rsidR="00F20C6B" w:rsidRDefault="004748DD">
      <w:pPr>
        <w:pStyle w:val="FirstParagraph"/>
      </w:pPr>
      <w:r>
        <w:t>Figures may be shown by:</w:t>
      </w:r>
    </w:p>
    <w:p w14:paraId="5AA9F4AA" w14:textId="77777777" w:rsidR="00F20C6B" w:rsidRDefault="004748DD" w:rsidP="004748DD">
      <w:pPr>
        <w:pStyle w:val="Compact"/>
        <w:numPr>
          <w:ilvl w:val="0"/>
          <w:numId w:val="140"/>
        </w:numPr>
      </w:pPr>
      <w:r>
        <w:t>date reported – the date it was first included in the published totals</w:t>
      </w:r>
    </w:p>
    <w:p w14:paraId="5AA9F4AB" w14:textId="77777777" w:rsidR="00F20C6B" w:rsidRDefault="004748DD" w:rsidP="004748DD">
      <w:pPr>
        <w:pStyle w:val="Compact"/>
        <w:numPr>
          <w:ilvl w:val="0"/>
          <w:numId w:val="140"/>
        </w:numPr>
      </w:pPr>
      <w:r>
        <w:t>specimen date – the date the first sample that identified the infection was taken from a patient</w:t>
      </w:r>
    </w:p>
    <w:p w14:paraId="5AA9F4AC" w14:textId="77777777" w:rsidR="00F20C6B" w:rsidRDefault="004748DD">
      <w:pPr>
        <w:pStyle w:val="FirstParagraph"/>
      </w:pPr>
      <w:r>
        <w:t xml:space="preserve">Data for the last 5 </w:t>
      </w:r>
      <w:r>
        <w:t>days by specimen date are considered incomplete as it takes time to get test results and record them on relevant lab systems.</w:t>
      </w:r>
    </w:p>
    <w:p w14:paraId="5AA9F4AD" w14:textId="77777777" w:rsidR="00F20C6B" w:rsidRDefault="004748DD">
      <w:pPr>
        <w:pStyle w:val="BodyText"/>
      </w:pPr>
      <w:r>
        <w:t>UK</w:t>
      </w:r>
    </w:p>
    <w:p w14:paraId="5AA9F4AE" w14:textId="77777777" w:rsidR="00F20C6B" w:rsidRDefault="004748DD">
      <w:pPr>
        <w:pStyle w:val="BodyText"/>
      </w:pPr>
      <w:r>
        <w:t>UK data include results from both pillar 1 and pillar 2 testing. See Testing Pillars, Pillar 1 Testing and Pillar 2 Testing for</w:t>
      </w:r>
      <w:r>
        <w:t xml:space="preserve"> definitions.</w:t>
      </w:r>
    </w:p>
    <w:p w14:paraId="5AA9F4AF" w14:textId="77777777" w:rsidR="00F20C6B" w:rsidRDefault="004748DD">
      <w:pPr>
        <w:pStyle w:val="BodyText"/>
      </w:pPr>
      <w:r>
        <w:t>England</w:t>
      </w:r>
    </w:p>
    <w:p w14:paraId="5AA9F4B0" w14:textId="77777777" w:rsidR="00F20C6B" w:rsidRDefault="004748DD">
      <w:pPr>
        <w:pStyle w:val="BodyText"/>
      </w:pPr>
      <w:r>
        <w:t xml:space="preserve">A positive case is identified by a confirmed positive test from a polymerase chain reaction (PCR) test, rapid lateral flow test or loop-mediated isothermal amplification (LAMP) test. Positive rapid lateral flow test results can be confirmed with PCR tests </w:t>
      </w:r>
      <w:r>
        <w:t>taken within 72 hours. If this PCR test result is negative, these are removed as cases.</w:t>
      </w:r>
    </w:p>
    <w:p w14:paraId="5AA9F4B1" w14:textId="77777777" w:rsidR="00F20C6B" w:rsidRDefault="004748DD">
      <w:pPr>
        <w:pStyle w:val="BodyText"/>
      </w:pPr>
      <w:r>
        <w:t>If a person tests positive again within 90 days of a previous positive test, this is seen as the same infection episode and counted as one case. If a person tests posit</w:t>
      </w:r>
      <w:r>
        <w:t>ive again more than 90 days after their last positive test, this is counted as a new case.</w:t>
      </w:r>
    </w:p>
    <w:p w14:paraId="5AA9F4B2" w14:textId="77777777" w:rsidR="00F20C6B" w:rsidRDefault="004748DD">
      <w:pPr>
        <w:pStyle w:val="BodyText"/>
      </w:pPr>
      <w:r>
        <w:t>Cases by Middle layer Super Output Area (MSOA)</w:t>
      </w:r>
    </w:p>
    <w:p w14:paraId="5AA9F4B3" w14:textId="77777777" w:rsidR="00F20C6B" w:rsidRDefault="004748DD">
      <w:pPr>
        <w:pStyle w:val="BodyText"/>
      </w:pPr>
      <w:r>
        <w:t>Weekly rolling sums and population-based rates of new cases by specimen date time series data are available to downloa</w:t>
      </w:r>
      <w:r>
        <w:t>d for English MSOAs through the dynamic selections on the download data page. Data show the latest 7 days for which near-complete data — release date minus 5 days — are available, and historic non-overlapping 7-day blocks. Dates are the final day in the re</w:t>
      </w:r>
      <w:r>
        <w:t>levant 7-day block, and counts between 0 and 2 are blank in the CSV or NULL in the other formats.</w:t>
      </w:r>
    </w:p>
    <w:p w14:paraId="5AA9F4B4" w14:textId="77777777" w:rsidR="00F20C6B" w:rsidRDefault="004748DD">
      <w:pPr>
        <w:pStyle w:val="BodyText"/>
      </w:pPr>
      <w:r>
        <w:t>Cases by age</w:t>
      </w:r>
    </w:p>
    <w:p w14:paraId="5AA9F4B5" w14:textId="77777777" w:rsidR="00F20C6B" w:rsidRDefault="004748DD">
      <w:pPr>
        <w:pStyle w:val="BodyText"/>
      </w:pPr>
      <w:r>
        <w:t>Daily number of cases data aggregated by age into 0 to 59, 60 plus and individual 5-year bands are available to download via the download data pa</w:t>
      </w:r>
      <w:r>
        <w:t>ge. 7 day rolling averages and rates are also included where the data is presented by specimen date.</w:t>
      </w:r>
    </w:p>
    <w:p w14:paraId="5AA9F4B6" w14:textId="77777777" w:rsidR="00F20C6B" w:rsidRDefault="004748DD">
      <w:pPr>
        <w:pStyle w:val="BodyText"/>
      </w:pPr>
      <w:r>
        <w:t>Northern Ireland</w:t>
      </w:r>
    </w:p>
    <w:p w14:paraId="5AA9F4B7" w14:textId="77777777" w:rsidR="00F20C6B" w:rsidRDefault="004748DD">
      <w:pPr>
        <w:pStyle w:val="BodyText"/>
      </w:pPr>
      <w:r>
        <w:t>A positive case is someone who has received a positive polymerase chain reaction (PCR) or rapid lateral flow test result. If a person test</w:t>
      </w:r>
      <w:r>
        <w:t>s positive again within 90 days of a previous positive test, this is seen as the same infection episode and counted as one case. If a person tests positive again more than 90 days after their last positive test, this is counted as a new case.</w:t>
      </w:r>
    </w:p>
    <w:p w14:paraId="5AA9F4B8" w14:textId="77777777" w:rsidR="00F20C6B" w:rsidRDefault="004748DD">
      <w:pPr>
        <w:pStyle w:val="BodyText"/>
      </w:pPr>
      <w:r>
        <w:t>Scotland</w:t>
      </w:r>
    </w:p>
    <w:p w14:paraId="5AA9F4B9" w14:textId="77777777" w:rsidR="00F20C6B" w:rsidRDefault="004748DD">
      <w:pPr>
        <w:pStyle w:val="BodyText"/>
      </w:pPr>
      <w:r>
        <w:t>A positive case is identified by a confirmed positive test from a polymerase chain reaction (PCR) test or rapid lateral flow test.</w:t>
      </w:r>
    </w:p>
    <w:p w14:paraId="5AA9F4BA" w14:textId="77777777" w:rsidR="00F20C6B" w:rsidRDefault="004748DD">
      <w:pPr>
        <w:pStyle w:val="BodyText"/>
      </w:pPr>
      <w:r>
        <w:t>If a person tests positive again within 90 days of a previous positive test, this is seen as the same infection epis</w:t>
      </w:r>
      <w:r>
        <w:t>ode and counted as one case. If a person tests positive again more than 90 days after their last positive test, this is counted as a new case.</w:t>
      </w:r>
    </w:p>
    <w:p w14:paraId="5AA9F4BB" w14:textId="77777777" w:rsidR="00F20C6B" w:rsidRDefault="004748DD">
      <w:pPr>
        <w:pStyle w:val="BodyText"/>
      </w:pPr>
      <w:r>
        <w:t>Wales</w:t>
      </w:r>
    </w:p>
    <w:p w14:paraId="5AA9F4BC" w14:textId="77777777" w:rsidR="00F20C6B" w:rsidRDefault="004748DD">
      <w:pPr>
        <w:pStyle w:val="BodyText"/>
      </w:pPr>
      <w:r>
        <w:t>A positive case is someone who has received a positive polymerase chain reaction (PCR) test result. If some</w:t>
      </w:r>
      <w:r>
        <w:t>one tests positive via a rapid lateral flow test, they are not included in the figures for positive cases for Wales.</w:t>
      </w:r>
    </w:p>
    <w:p w14:paraId="5AA9F4BD" w14:textId="77777777" w:rsidR="00F20C6B" w:rsidRDefault="004748DD">
      <w:pPr>
        <w:pStyle w:val="BodyText"/>
      </w:pPr>
      <w:r>
        <w:t>Confirmed cases for Wales are calculated using 6-week (42-day) episode periods. An individual’s first positive test starts a 42-day episode</w:t>
      </w:r>
      <w:r>
        <w:t xml:space="preserve"> period. Any further positive tests within that period are seen as the same infection episode and counted as one case. If a person tests positive again more than 42 days after the start of their previous episode, this is counted as a new case.</w:t>
      </w:r>
    </w:p>
    <w:p w14:paraId="5AA9F4BE" w14:textId="77777777" w:rsidR="00F20C6B" w:rsidRDefault="004748DD">
      <w:pPr>
        <w:pStyle w:val="BodyText"/>
      </w:pPr>
      <w:r>
        <w:t>Further info</w:t>
      </w:r>
      <w:r>
        <w:t>rmation about the processes for counting cases in the devolved administrations</w:t>
      </w:r>
    </w:p>
    <w:p w14:paraId="5AA9F4BF" w14:textId="77777777" w:rsidR="00F20C6B" w:rsidRDefault="004748DD">
      <w:pPr>
        <w:pStyle w:val="BodyText"/>
      </w:pPr>
      <w:r>
        <w:t>Details of the processes for counting cases in the devolved administrations are available on their websites:</w:t>
      </w:r>
    </w:p>
    <w:p w14:paraId="5AA9F4C0" w14:textId="77777777" w:rsidR="00F20C6B" w:rsidRDefault="004748DD" w:rsidP="004748DD">
      <w:pPr>
        <w:numPr>
          <w:ilvl w:val="0"/>
          <w:numId w:val="141"/>
        </w:numPr>
      </w:pPr>
      <w:hyperlink r:id="rId186">
        <w:r>
          <w:rPr>
            <w:rStyle w:val="Hyperlink"/>
          </w:rPr>
          <w:t>Scotti</w:t>
        </w:r>
        <w:r>
          <w:rPr>
            <w:rStyle w:val="Hyperlink"/>
          </w:rPr>
          <w:t>sh Government coronavirus information</w:t>
        </w:r>
      </w:hyperlink>
    </w:p>
    <w:p w14:paraId="5AA9F4C1" w14:textId="77777777" w:rsidR="00F20C6B" w:rsidRDefault="004748DD" w:rsidP="004748DD">
      <w:pPr>
        <w:numPr>
          <w:ilvl w:val="0"/>
          <w:numId w:val="141"/>
        </w:numPr>
      </w:pPr>
      <w:hyperlink r:id="rId187">
        <w:r>
          <w:rPr>
            <w:rStyle w:val="Hyperlink"/>
          </w:rPr>
          <w:t>Public Health Wales coronavirus information</w:t>
        </w:r>
      </w:hyperlink>
    </w:p>
    <w:p w14:paraId="5AA9F4C2" w14:textId="77777777" w:rsidR="00F20C6B" w:rsidRDefault="004748DD" w:rsidP="004748DD">
      <w:pPr>
        <w:numPr>
          <w:ilvl w:val="0"/>
          <w:numId w:val="141"/>
        </w:numPr>
      </w:pPr>
      <w:hyperlink r:id="rId188">
        <w:r>
          <w:rPr>
            <w:rStyle w:val="Hyperlink"/>
          </w:rPr>
          <w:t>Northern Ireland Department of Health coronavirus information</w:t>
        </w:r>
      </w:hyperlink>
    </w:p>
    <w:p w14:paraId="5AA9F4C3" w14:textId="77777777" w:rsidR="00F20C6B" w:rsidRDefault="004748DD">
      <w:pPr>
        <w:pStyle w:val="Heading3"/>
      </w:pPr>
      <w:bookmarkStart w:id="355" w:name="methodology-23"/>
      <w:bookmarkEnd w:id="354"/>
      <w:bookmarkEnd w:id="348"/>
      <w:r>
        <w:t>Methodology:</w:t>
      </w:r>
    </w:p>
    <w:p w14:paraId="5AA9F4C4" w14:textId="77777777" w:rsidR="00F20C6B" w:rsidRDefault="004748DD">
      <w:pPr>
        <w:pStyle w:val="Heading4"/>
      </w:pPr>
      <w:bookmarkStart w:id="356" w:name="day-totals-5"/>
      <w:r>
        <w:t>7-day totals</w:t>
      </w:r>
    </w:p>
    <w:p w14:paraId="5AA9F4C5" w14:textId="77777777" w:rsidR="00F20C6B" w:rsidRDefault="004748DD">
      <w:pPr>
        <w:pStyle w:val="FirstParagraph"/>
      </w:pPr>
      <w:r>
        <w:t>The total number of events (c</w:t>
      </w:r>
      <w:r>
        <w:t>ases, deaths, tests, hospitalisations, vaccinations) reported in the latest 7-day period for which data are complete.</w:t>
      </w:r>
    </w:p>
    <w:p w14:paraId="5AA9F4C6" w14:textId="77777777" w:rsidR="00F20C6B" w:rsidRDefault="004748DD">
      <w:pPr>
        <w:pStyle w:val="BodyText"/>
      </w:pPr>
      <w:r>
        <w:t xml:space="preserve">For 7-day totals which use the event date (for example, the date a person took a test for COVID-19), not the reporting date (for example, </w:t>
      </w:r>
      <w:r>
        <w:t>the date a positive test result was reported) the most recent 5 days’ data are considered incomplete. The latest 7-day period will be 5 days behind other website data updates.</w:t>
      </w:r>
    </w:p>
    <w:p w14:paraId="5AA9F4C7" w14:textId="77777777" w:rsidR="00F20C6B" w:rsidRDefault="004748DD">
      <w:pPr>
        <w:pStyle w:val="BodyText"/>
      </w:pPr>
      <w:r>
        <w:t>Change in 7-day total</w:t>
      </w:r>
    </w:p>
    <w:p w14:paraId="5AA9F4C8" w14:textId="77777777" w:rsidR="00F20C6B" w:rsidRDefault="004748DD">
      <w:pPr>
        <w:pStyle w:val="BodyText"/>
      </w:pPr>
      <w:r>
        <w:t>The difference between the 7-day totals for the latest per</w:t>
      </w:r>
      <w:r>
        <w:t>iod and the 7-day total for the previous, non-overlapping, 7-day period. The percentage change in the 7-day total shows this change as a percentage of the previous 7-day total.</w:t>
      </w:r>
    </w:p>
    <w:p w14:paraId="5AA9F4C9" w14:textId="77777777" w:rsidR="00F20C6B" w:rsidRDefault="004748DD">
      <w:pPr>
        <w:pStyle w:val="BodyText"/>
      </w:pPr>
      <w:r>
        <w:t>Positive changes (shown with an up arrow) mean numbers are increasing. Negative</w:t>
      </w:r>
      <w:r>
        <w:t xml:space="preserve"> changes (shown with a down arrow) mean numbers are decreasing.</w:t>
      </w:r>
    </w:p>
    <w:p w14:paraId="5AA9F4CA" w14:textId="77777777" w:rsidR="00F20C6B" w:rsidRDefault="004748DD">
      <w:pPr>
        <w:pStyle w:val="BodyText"/>
      </w:pPr>
      <w:r>
        <w:t>Some trends might be seen as good (for example, falling cases) or bad (for example, growing cases). These 7-day change figures are shown on a green background if the metric is moving in the de</w:t>
      </w:r>
      <w:r>
        <w:t>sired direction or a red background if the metric is moving in an undesirable direction. If a trend is not obviously good or bad (for example, changes in numbers of tests conducted), the 7-day change figures are shown on a grey background.</w:t>
      </w:r>
    </w:p>
    <w:p w14:paraId="5AA9F4CB" w14:textId="77777777" w:rsidR="00F20C6B" w:rsidRDefault="004748DD">
      <w:pPr>
        <w:pStyle w:val="BodyText"/>
      </w:pPr>
      <w:r>
        <w:t>If an area’s pre</w:t>
      </w:r>
      <w:r>
        <w:t>vious 7-day count was suppressed (counts of 0-2) but the latest 7-day count is displayed, a value of 2 is used for the previous 7-day count when calculating the change in the 7-day count.</w:t>
      </w:r>
    </w:p>
    <w:p w14:paraId="5AA9F4CC" w14:textId="77777777" w:rsidR="00F20C6B" w:rsidRDefault="004748DD">
      <w:pPr>
        <w:pStyle w:val="BodyText"/>
      </w:pPr>
      <w:r>
        <w:t>Where the case rate is shown on a scale compared to an average (this</w:t>
      </w:r>
      <w:r>
        <w:t xml:space="preserve"> comparison is shown at MSOA level only), the average used is the median of all areas.</w:t>
      </w:r>
    </w:p>
    <w:p w14:paraId="5AA9F4CD" w14:textId="77777777" w:rsidR="00F20C6B" w:rsidRDefault="004748DD">
      <w:pPr>
        <w:pStyle w:val="Heading4"/>
      </w:pPr>
      <w:bookmarkStart w:id="357" w:name="Xe58c845bc4715eac197d039372c853fb382f1e7"/>
      <w:bookmarkEnd w:id="356"/>
      <w:r>
        <w:t>Geographical allocation of cases, tests and deaths</w:t>
      </w:r>
    </w:p>
    <w:p w14:paraId="5AA9F4CE" w14:textId="77777777" w:rsidR="00F20C6B" w:rsidRDefault="004748DD">
      <w:pPr>
        <w:pStyle w:val="FirstParagraph"/>
      </w:pPr>
      <w:r>
        <w:t>Cases, tests and deaths are allocated to a person’s area of residence. Cases and tests prioritise the address given at</w:t>
      </w:r>
      <w:r>
        <w:t xml:space="preserve"> the point of testing.</w:t>
      </w:r>
    </w:p>
    <w:p w14:paraId="5AA9F4CF" w14:textId="64BE12A5" w:rsidR="00F20C6B" w:rsidRDefault="004748DD">
      <w:pPr>
        <w:pStyle w:val="BodyText"/>
      </w:pPr>
      <w:r>
        <w:t>UKHSA deaths data (</w:t>
      </w:r>
      <w:hyperlink r:id="rId189">
        <w:r>
          <w:rPr>
            <w:rStyle w:val="Hyperlink"/>
          </w:rPr>
          <w:t>deaths within 28 days</w:t>
        </w:r>
      </w:hyperlink>
      <w:r>
        <w:t xml:space="preserve"> and </w:t>
      </w:r>
      <w:hyperlink r:id="rId190">
        <w:r>
          <w:rPr>
            <w:rStyle w:val="Hyperlink"/>
          </w:rPr>
          <w:t>deaths within 60 days</w:t>
        </w:r>
      </w:hyperlink>
      <w:r>
        <w:t xml:space="preserve"> of the first specimen date of the most recent episode of infection) combine data from 4 different sources. If more than one address is identified, the address provided in the deat</w:t>
      </w:r>
      <w:r>
        <w:t>h registration from ONS takes precedence.</w:t>
      </w:r>
    </w:p>
    <w:p w14:paraId="5AA9F4D0" w14:textId="77777777" w:rsidR="00F20C6B" w:rsidRDefault="004748DD">
      <w:pPr>
        <w:pStyle w:val="BodyText"/>
      </w:pPr>
      <w:r>
        <w:t>Due to their small populations, counts for some areas are combined when shown at local authority level, in order to protect individuals’ privacy:</w:t>
      </w:r>
    </w:p>
    <w:p w14:paraId="5AA9F4D1" w14:textId="77777777" w:rsidR="00F20C6B" w:rsidRDefault="004748DD" w:rsidP="004748DD">
      <w:pPr>
        <w:pStyle w:val="Compact"/>
        <w:numPr>
          <w:ilvl w:val="0"/>
          <w:numId w:val="142"/>
        </w:numPr>
      </w:pPr>
      <w:r>
        <w:t>City of London and Hackney counts are combined</w:t>
      </w:r>
    </w:p>
    <w:p w14:paraId="5AA9F4D2" w14:textId="77777777" w:rsidR="00F20C6B" w:rsidRDefault="004748DD" w:rsidP="004748DD">
      <w:pPr>
        <w:pStyle w:val="Compact"/>
        <w:numPr>
          <w:ilvl w:val="0"/>
          <w:numId w:val="142"/>
        </w:numPr>
      </w:pPr>
      <w:r>
        <w:t>Isles of Scilly and C</w:t>
      </w:r>
      <w:r>
        <w:t>ornwall counts are combined</w:t>
      </w:r>
    </w:p>
    <w:p w14:paraId="5AA9F4D3" w14:textId="77777777" w:rsidR="00F20C6B" w:rsidRDefault="004748DD">
      <w:pPr>
        <w:pStyle w:val="FirstParagraph"/>
      </w:pPr>
      <w:r>
        <w:t xml:space="preserve">Changes to geographical allocation of data </w:t>
      </w:r>
      <w:r>
        <w:t>Cases, tests and deaths can be removed or reallocated as records are regularly updated with new information, which can create apparent discrepancies. If numbers for an area are low, these changes can result in negative numbers, which are shown as 0. Howeve</w:t>
      </w:r>
      <w:r>
        <w:t>r, the changes would be included for areas where a negative number would not be created.</w:t>
      </w:r>
    </w:p>
    <w:p w14:paraId="5AA9F4D4" w14:textId="77777777" w:rsidR="00F20C6B" w:rsidRDefault="004748DD">
      <w:pPr>
        <w:pStyle w:val="BodyText"/>
      </w:pPr>
      <w:r>
        <w:t>For example: Local authority A reports 2 new cases. Local authority B reports no new cases, but 1 previously reported case is reallocated to another local authority. T</w:t>
      </w:r>
      <w:r>
        <w:t>his shows as 0 new cases reported for local authority B. These local authorities form a larger area. 1 case is shown in this larger area (2 cases in local authority A, minus 1 case in local authority B).</w:t>
      </w:r>
    </w:p>
    <w:p w14:paraId="5AA9F4D5" w14:textId="77777777" w:rsidR="00F20C6B" w:rsidRDefault="004748DD">
      <w:pPr>
        <w:pStyle w:val="BodyText"/>
      </w:pPr>
      <w:r>
        <w:t xml:space="preserve">From 31 January 2022, the allocation of geographical locations for cases in England has changed to use the information from the first positive test of an infection episode. This change applies to cases by specimen date since the beginning of the pandemic; </w:t>
      </w:r>
      <w:r>
        <w:t>cases by report date have not been revised. Before 31 January 2022, the address provided in a person’s most recent positive test was used.</w:t>
      </w:r>
    </w:p>
    <w:p w14:paraId="5AA9F4D6" w14:textId="63B39731" w:rsidR="00F20C6B" w:rsidRDefault="004748DD">
      <w:pPr>
        <w:pStyle w:val="BodyText"/>
      </w:pPr>
      <w:r>
        <w:t xml:space="preserve">On 16 June 2021, UKHSA </w:t>
      </w:r>
      <w:hyperlink r:id="rId191">
        <w:r>
          <w:rPr>
            <w:rStyle w:val="Hyperlink"/>
          </w:rPr>
          <w:t>improved loc</w:t>
        </w:r>
        <w:r>
          <w:rPr>
            <w:rStyle w:val="Hyperlink"/>
          </w:rPr>
          <w:t>al authority allocation for deaths in England</w:t>
        </w:r>
      </w:hyperlink>
      <w:r>
        <w:t>.</w:t>
      </w:r>
    </w:p>
    <w:p w14:paraId="5AA9F4D7" w14:textId="1F112C36" w:rsidR="00F20C6B" w:rsidRDefault="004748DD">
      <w:pPr>
        <w:pStyle w:val="BodyText"/>
      </w:pPr>
      <w:r>
        <w:t xml:space="preserve">On 16 November 2020, UKHSA </w:t>
      </w:r>
      <w:hyperlink r:id="rId192">
        <w:r>
          <w:rPr>
            <w:rStyle w:val="Hyperlink"/>
          </w:rPr>
          <w:t>updated the way it records the location of people who test positive or negative for COVID-19 in Engl</w:t>
        </w:r>
        <w:r>
          <w:rPr>
            <w:rStyle w:val="Hyperlink"/>
          </w:rPr>
          <w:t>and</w:t>
        </w:r>
      </w:hyperlink>
      <w:r>
        <w:t>.</w:t>
      </w:r>
    </w:p>
    <w:p w14:paraId="5AA9F4D8" w14:textId="77777777" w:rsidR="00F20C6B" w:rsidRDefault="004748DD">
      <w:pPr>
        <w:pStyle w:val="Heading2"/>
      </w:pPr>
      <w:bookmarkStart w:id="358" w:name="new-cases-by-specimen-date-direction"/>
      <w:bookmarkStart w:id="359" w:name="_Toc161318203"/>
      <w:bookmarkEnd w:id="357"/>
      <w:bookmarkEnd w:id="355"/>
      <w:bookmarkEnd w:id="343"/>
      <w:r>
        <w:t>New cases by specimen date direction</w:t>
      </w:r>
      <w:bookmarkEnd w:id="359"/>
    </w:p>
    <w:p w14:paraId="5AA9F4D9" w14:textId="77777777" w:rsidR="00F20C6B" w:rsidRDefault="004748DD">
      <w:pPr>
        <w:pStyle w:val="Heading3"/>
      </w:pPr>
      <w:bookmarkStart w:id="360" w:name="metric-name-24"/>
      <w:r>
        <w:t>Metric name:</w:t>
      </w:r>
    </w:p>
    <w:p w14:paraId="5AA9F4DA" w14:textId="77777777" w:rsidR="00F20C6B" w:rsidRDefault="004748DD">
      <w:pPr>
        <w:pStyle w:val="FirstParagraph"/>
      </w:pPr>
      <w:r>
        <w:t>newCasesBySpecimenDateDirection</w:t>
      </w:r>
    </w:p>
    <w:p w14:paraId="5AA9F4DB" w14:textId="77777777" w:rsidR="00F20C6B" w:rsidRDefault="004748DD">
      <w:pPr>
        <w:pStyle w:val="Heading3"/>
      </w:pPr>
      <w:bookmarkStart w:id="361" w:name="types-24"/>
      <w:bookmarkEnd w:id="360"/>
      <w:r>
        <w:t>Types:</w:t>
      </w:r>
    </w:p>
    <w:p w14:paraId="5AA9F4DC" w14:textId="77777777" w:rsidR="00F20C6B" w:rsidRDefault="004748DD">
      <w:pPr>
        <w:pStyle w:val="FirstParagraph"/>
      </w:pPr>
      <w:r>
        <w:t>event date, daily</w:t>
      </w:r>
    </w:p>
    <w:p w14:paraId="5AA9F4DD" w14:textId="77777777" w:rsidR="00F20C6B" w:rsidRDefault="004748DD">
      <w:pPr>
        <w:pStyle w:val="Heading3"/>
      </w:pPr>
      <w:bookmarkStart w:id="362" w:name="abstract-24"/>
      <w:bookmarkEnd w:id="361"/>
      <w:r>
        <w:t>Abstract:</w:t>
      </w:r>
    </w:p>
    <w:p w14:paraId="5AA9F4DE" w14:textId="77777777" w:rsidR="00F20C6B" w:rsidRDefault="004748DD">
      <w:pPr>
        <w:pStyle w:val="FirstParagraph"/>
      </w:pPr>
      <w:r>
        <w:t xml:space="preserve">The direction of the change in the number of new cases during the latest 7-day period compared to the previous, non-overlapping 7-day </w:t>
      </w:r>
      <w:r>
        <w:t>period. Data are shown by the date the sample was taken from the person being tested.</w:t>
      </w:r>
    </w:p>
    <w:p w14:paraId="5AA9F4DF" w14:textId="77777777" w:rsidR="00F20C6B" w:rsidRDefault="004748DD">
      <w:pPr>
        <w:pStyle w:val="BodyText"/>
      </w:pPr>
      <w:r>
        <w:t>Positive changes (shown with an up arrow) mean numbers are increasing. Negative changes (shown with a down arrow) mean numbers are decreasing.</w:t>
      </w:r>
    </w:p>
    <w:p w14:paraId="5AA9F4E0" w14:textId="77777777" w:rsidR="00F20C6B" w:rsidRDefault="004748DD">
      <w:pPr>
        <w:pStyle w:val="BodyText"/>
      </w:pPr>
      <w:r>
        <w:t>Data for the most recent da</w:t>
      </w:r>
      <w:r>
        <w:t>ys are considered incomplete as it takes time for tests to have an outcome and be recorded on relevant lab systems.</w:t>
      </w:r>
    </w:p>
    <w:p w14:paraId="5AA9F4E1" w14:textId="77777777" w:rsidR="00F20C6B" w:rsidRDefault="004748DD">
      <w:pPr>
        <w:pStyle w:val="Heading3"/>
      </w:pPr>
      <w:bookmarkStart w:id="363" w:name="description-24"/>
      <w:bookmarkEnd w:id="362"/>
      <w:r>
        <w:t>Description:</w:t>
      </w:r>
    </w:p>
    <w:p w14:paraId="5AA9F4E2" w14:textId="77777777" w:rsidR="00F20C6B" w:rsidRDefault="00F20C6B">
      <w:pPr>
        <w:pStyle w:val="Heading4"/>
      </w:pPr>
      <w:bookmarkStart w:id="364" w:name="section-13"/>
    </w:p>
    <w:p w14:paraId="5AA9F4E3" w14:textId="77777777" w:rsidR="00F20C6B" w:rsidRDefault="004748DD">
      <w:pPr>
        <w:pStyle w:val="Heading3"/>
      </w:pPr>
      <w:bookmarkStart w:id="365" w:name="methodology-24"/>
      <w:bookmarkEnd w:id="364"/>
      <w:bookmarkEnd w:id="363"/>
      <w:r>
        <w:t>Methodology:</w:t>
      </w:r>
    </w:p>
    <w:p w14:paraId="5AA9F4E4" w14:textId="77777777" w:rsidR="00F20C6B" w:rsidRDefault="004748DD">
      <w:pPr>
        <w:pStyle w:val="Heading4"/>
      </w:pPr>
      <w:bookmarkStart w:id="366" w:name="day-totals-6"/>
      <w:r>
        <w:t>7-day totals</w:t>
      </w:r>
    </w:p>
    <w:p w14:paraId="5AA9F4E5" w14:textId="77777777" w:rsidR="00F20C6B" w:rsidRDefault="004748DD">
      <w:pPr>
        <w:pStyle w:val="FirstParagraph"/>
      </w:pPr>
      <w:r>
        <w:t>The total number of events (cases, deaths, tests, hospitalisations, vaccinations) reported in the la</w:t>
      </w:r>
      <w:r>
        <w:t>test 7-day period for which data are complete.</w:t>
      </w:r>
    </w:p>
    <w:p w14:paraId="5AA9F4E6" w14:textId="77777777" w:rsidR="00F20C6B" w:rsidRDefault="004748DD">
      <w:pPr>
        <w:pStyle w:val="BodyText"/>
      </w:pPr>
      <w:r>
        <w:t>For 7-day totals which use the event date (for example, the date a person took a test for COVID-19), not the reporting date (for example, the date a positive test result was reported) the most recent 5 days’ d</w:t>
      </w:r>
      <w:r>
        <w:t>ata are considered incomplete. The latest 7-day period will be 5 days behind other website data updates.</w:t>
      </w:r>
    </w:p>
    <w:p w14:paraId="5AA9F4E7" w14:textId="77777777" w:rsidR="00F20C6B" w:rsidRDefault="004748DD">
      <w:pPr>
        <w:pStyle w:val="BodyText"/>
      </w:pPr>
      <w:r>
        <w:t>Change in 7-day total</w:t>
      </w:r>
    </w:p>
    <w:p w14:paraId="5AA9F4E8" w14:textId="77777777" w:rsidR="00F20C6B" w:rsidRDefault="004748DD">
      <w:pPr>
        <w:pStyle w:val="BodyText"/>
      </w:pPr>
      <w:r>
        <w:t>The difference between the 7-day totals for the latest period and the 7-day total for the previous, non-overlapping, 7-day period</w:t>
      </w:r>
      <w:r>
        <w:t>. The percentage change in the 7-day total shows this change as a percentage of the previous 7-day total.</w:t>
      </w:r>
    </w:p>
    <w:p w14:paraId="5AA9F4E9" w14:textId="77777777" w:rsidR="00F20C6B" w:rsidRDefault="004748DD">
      <w:pPr>
        <w:pStyle w:val="BodyText"/>
      </w:pPr>
      <w:r>
        <w:t>Positive changes (shown with an up arrow) mean numbers are increasing. Negative changes (shown with a down arrow) mean numbers are decreasing.</w:t>
      </w:r>
    </w:p>
    <w:p w14:paraId="5AA9F4EA" w14:textId="77777777" w:rsidR="00F20C6B" w:rsidRDefault="004748DD">
      <w:pPr>
        <w:pStyle w:val="BodyText"/>
      </w:pPr>
      <w:r>
        <w:t>Some tr</w:t>
      </w:r>
      <w:r>
        <w:t>ends might be seen as good (for example, falling cases) or bad (for example, growing cases). These 7-day change figures are shown on a green background if the metric is moving in the desired direction or a red background if the metric is moving in an undes</w:t>
      </w:r>
      <w:r>
        <w:t>irable direction. If a trend is not obviously good or bad (for example, changes in numbers of tests conducted), the 7-day change figures are shown on a grey background.</w:t>
      </w:r>
    </w:p>
    <w:p w14:paraId="5AA9F4EB" w14:textId="77777777" w:rsidR="00F20C6B" w:rsidRDefault="004748DD">
      <w:pPr>
        <w:pStyle w:val="BodyText"/>
      </w:pPr>
      <w:r>
        <w:t>If an area’s previous 7-day count was suppressed (counts of 0-2) but the latest 7-day c</w:t>
      </w:r>
      <w:r>
        <w:t>ount is displayed, a value of 2 is used for the previous 7-day count when calculating the change in the 7-day count.</w:t>
      </w:r>
    </w:p>
    <w:p w14:paraId="5AA9F4EC" w14:textId="77777777" w:rsidR="00F20C6B" w:rsidRDefault="004748DD">
      <w:pPr>
        <w:pStyle w:val="BodyText"/>
      </w:pPr>
      <w:r>
        <w:t>Where the case rate is shown on a scale compared to an average (this comparison is shown at MSOA level only), the average used is the media</w:t>
      </w:r>
      <w:r>
        <w:t>n of all areas.</w:t>
      </w:r>
    </w:p>
    <w:p w14:paraId="5AA9F4ED" w14:textId="77777777" w:rsidR="00F20C6B" w:rsidRDefault="004748DD">
      <w:pPr>
        <w:pStyle w:val="Heading4"/>
      </w:pPr>
      <w:bookmarkStart w:id="367" w:name="X21e60586058640975d80bda9ed9499015444962"/>
      <w:bookmarkEnd w:id="366"/>
      <w:r>
        <w:t>Geographical allocation of cases, tests and deaths</w:t>
      </w:r>
    </w:p>
    <w:p w14:paraId="5AA9F4EE" w14:textId="77777777" w:rsidR="00F20C6B" w:rsidRDefault="004748DD">
      <w:pPr>
        <w:pStyle w:val="FirstParagraph"/>
      </w:pPr>
      <w:r>
        <w:t>Cases, tests and deaths are allocated to a person’s area of residence. Cases and tests prioritise the address given at the point of testing.</w:t>
      </w:r>
    </w:p>
    <w:p w14:paraId="5AA9F4EF" w14:textId="531F9847" w:rsidR="00F20C6B" w:rsidRDefault="004748DD">
      <w:pPr>
        <w:pStyle w:val="BodyText"/>
      </w:pPr>
      <w:r>
        <w:t>UKHSA deaths data (</w:t>
      </w:r>
      <w:hyperlink r:id="rId193">
        <w:r>
          <w:rPr>
            <w:rStyle w:val="Hyperlink"/>
          </w:rPr>
          <w:t>deaths within 28 days</w:t>
        </w:r>
      </w:hyperlink>
      <w:r>
        <w:t xml:space="preserve"> and </w:t>
      </w:r>
      <w:hyperlink r:id="rId194">
        <w:r>
          <w:rPr>
            <w:rStyle w:val="Hyperlink"/>
          </w:rPr>
          <w:t>deaths within 60 days</w:t>
        </w:r>
      </w:hyperlink>
      <w:r>
        <w:t xml:space="preserve"> of the first specimen date of the most recent episode of infection) combine data from 4 different sources. If more than one address is identified, the address provided in the death registration from ONS takes precedence.</w:t>
      </w:r>
    </w:p>
    <w:p w14:paraId="5AA9F4F0" w14:textId="77777777" w:rsidR="00F20C6B" w:rsidRDefault="004748DD">
      <w:pPr>
        <w:pStyle w:val="BodyText"/>
      </w:pPr>
      <w:r>
        <w:t>Du</w:t>
      </w:r>
      <w:r>
        <w:t>e to their small populations, counts for some areas are combined when shown at local authority level, in order to protect individuals’ privacy:</w:t>
      </w:r>
    </w:p>
    <w:p w14:paraId="5AA9F4F1" w14:textId="77777777" w:rsidR="00F20C6B" w:rsidRDefault="004748DD" w:rsidP="004748DD">
      <w:pPr>
        <w:pStyle w:val="Compact"/>
        <w:numPr>
          <w:ilvl w:val="0"/>
          <w:numId w:val="143"/>
        </w:numPr>
      </w:pPr>
      <w:r>
        <w:t>City of London and Hackney counts are combined</w:t>
      </w:r>
    </w:p>
    <w:p w14:paraId="5AA9F4F2" w14:textId="77777777" w:rsidR="00F20C6B" w:rsidRDefault="004748DD" w:rsidP="004748DD">
      <w:pPr>
        <w:pStyle w:val="Compact"/>
        <w:numPr>
          <w:ilvl w:val="0"/>
          <w:numId w:val="143"/>
        </w:numPr>
      </w:pPr>
      <w:r>
        <w:t>Isles of Scilly and Cornwall counts are combined</w:t>
      </w:r>
    </w:p>
    <w:p w14:paraId="5AA9F4F3" w14:textId="77777777" w:rsidR="00F20C6B" w:rsidRDefault="004748DD">
      <w:pPr>
        <w:pStyle w:val="FirstParagraph"/>
      </w:pPr>
      <w:r>
        <w:t>Changes to geogr</w:t>
      </w:r>
      <w:r>
        <w:t>aphical allocation of data Cases, tests and deaths can be removed or reallocated as records are regularly updated with new information, which can create apparent discrepancies. If numbers for an area are low, these changes can result in negative numbers, w</w:t>
      </w:r>
      <w:r>
        <w:t>hich are shown as 0. However, the changes would be included for areas where a negative number would not be created.</w:t>
      </w:r>
    </w:p>
    <w:p w14:paraId="5AA9F4F4" w14:textId="77777777" w:rsidR="00F20C6B" w:rsidRDefault="004748DD">
      <w:pPr>
        <w:pStyle w:val="BodyText"/>
      </w:pPr>
      <w:r>
        <w:t>For example: Local authority A reports 2 new cases. Local authority B reports no new cases, but 1 previously reported case is reallocated to</w:t>
      </w:r>
      <w:r>
        <w:t xml:space="preserve"> another local authority. This shows as 0 new cases reported for local authority B. These local authorities form a larger area. 1 case is shown in this larger area (2 cases in local authority A, minus 1 case in local authority B).</w:t>
      </w:r>
    </w:p>
    <w:p w14:paraId="5AA9F4F5" w14:textId="77777777" w:rsidR="00F20C6B" w:rsidRDefault="004748DD">
      <w:pPr>
        <w:pStyle w:val="BodyText"/>
      </w:pPr>
      <w:r>
        <w:t>From 31 January 2022, the</w:t>
      </w:r>
      <w:r>
        <w:t xml:space="preserve"> allocation of geographical locations for cases in England has changed to use the information from the first positive test of an infection episode. This change applies to cases by specimen date since the beginning of the pandemic; cases by report date have</w:t>
      </w:r>
      <w:r>
        <w:t xml:space="preserve"> not been revised. Before 31 January 2022, the address provided in a person’s most recent positive test was used.</w:t>
      </w:r>
    </w:p>
    <w:p w14:paraId="5AA9F4F6" w14:textId="4EA4226D" w:rsidR="00F20C6B" w:rsidRDefault="004748DD">
      <w:pPr>
        <w:pStyle w:val="BodyText"/>
      </w:pPr>
      <w:r>
        <w:t xml:space="preserve">On 16 June 2021, UKHSA </w:t>
      </w:r>
      <w:hyperlink r:id="rId195">
        <w:r>
          <w:rPr>
            <w:rStyle w:val="Hyperlink"/>
          </w:rPr>
          <w:t>improved local authority allocation f</w:t>
        </w:r>
        <w:r>
          <w:rPr>
            <w:rStyle w:val="Hyperlink"/>
          </w:rPr>
          <w:t>or deaths in England</w:t>
        </w:r>
      </w:hyperlink>
      <w:r>
        <w:t>.</w:t>
      </w:r>
    </w:p>
    <w:p w14:paraId="5AA9F4F7" w14:textId="03D4DF74" w:rsidR="00F20C6B" w:rsidRDefault="004748DD">
      <w:pPr>
        <w:pStyle w:val="BodyText"/>
      </w:pPr>
      <w:r>
        <w:t xml:space="preserve">On 16 November 2020, UKHSA </w:t>
      </w:r>
      <w:hyperlink r:id="rId196">
        <w:r>
          <w:rPr>
            <w:rStyle w:val="Hyperlink"/>
          </w:rPr>
          <w:t>updated the way it records the location of people who test positive or negative for COVID-19 in England</w:t>
        </w:r>
      </w:hyperlink>
      <w:r>
        <w:t>.</w:t>
      </w:r>
    </w:p>
    <w:p w14:paraId="5AA9F4F8" w14:textId="77777777" w:rsidR="00F20C6B" w:rsidRDefault="004748DD">
      <w:pPr>
        <w:pStyle w:val="Heading2"/>
      </w:pPr>
      <w:bookmarkStart w:id="368" w:name="new-cases-by-specimen-date-rolling-sum"/>
      <w:bookmarkStart w:id="369" w:name="_Toc161318204"/>
      <w:bookmarkEnd w:id="367"/>
      <w:bookmarkEnd w:id="365"/>
      <w:bookmarkEnd w:id="358"/>
      <w:r>
        <w:t>New cases by specimen date rolling sum</w:t>
      </w:r>
      <w:bookmarkEnd w:id="369"/>
    </w:p>
    <w:p w14:paraId="5AA9F4F9" w14:textId="77777777" w:rsidR="00F20C6B" w:rsidRDefault="004748DD">
      <w:pPr>
        <w:pStyle w:val="Heading3"/>
      </w:pPr>
      <w:bookmarkStart w:id="370" w:name="metric-name-25"/>
      <w:r>
        <w:t>Metric name:</w:t>
      </w:r>
    </w:p>
    <w:p w14:paraId="5AA9F4FA" w14:textId="77777777" w:rsidR="00F20C6B" w:rsidRDefault="004748DD">
      <w:pPr>
        <w:pStyle w:val="FirstParagraph"/>
      </w:pPr>
      <w:r>
        <w:t>newCasesBySpecimenDateRollingSum</w:t>
      </w:r>
    </w:p>
    <w:p w14:paraId="5AA9F4FB" w14:textId="77777777" w:rsidR="00F20C6B" w:rsidRDefault="004748DD">
      <w:pPr>
        <w:pStyle w:val="Heading3"/>
      </w:pPr>
      <w:bookmarkStart w:id="371" w:name="types-25"/>
      <w:bookmarkEnd w:id="370"/>
      <w:r>
        <w:t>Types:</w:t>
      </w:r>
    </w:p>
    <w:p w14:paraId="5AA9F4FC" w14:textId="77777777" w:rsidR="00F20C6B" w:rsidRDefault="004748DD">
      <w:pPr>
        <w:pStyle w:val="FirstParagraph"/>
      </w:pPr>
      <w:r>
        <w:t>event date, daily</w:t>
      </w:r>
    </w:p>
    <w:p w14:paraId="5AA9F4FD" w14:textId="77777777" w:rsidR="00F20C6B" w:rsidRDefault="004748DD">
      <w:pPr>
        <w:pStyle w:val="Heading3"/>
      </w:pPr>
      <w:bookmarkStart w:id="372" w:name="abstract-25"/>
      <w:bookmarkEnd w:id="371"/>
      <w:r>
        <w:t>Abstract:</w:t>
      </w:r>
    </w:p>
    <w:p w14:paraId="5AA9F4FE" w14:textId="77777777" w:rsidR="00F20C6B" w:rsidRDefault="004748DD">
      <w:pPr>
        <w:pStyle w:val="FirstParagraph"/>
      </w:pPr>
      <w:r>
        <w:t>The number of new cases within rolling 7-day periods. Data are shown by the date the sample was taken from the person being tested.</w:t>
      </w:r>
    </w:p>
    <w:p w14:paraId="5AA9F4FF" w14:textId="77777777" w:rsidR="00F20C6B" w:rsidRDefault="004748DD">
      <w:pPr>
        <w:pStyle w:val="BodyText"/>
      </w:pPr>
      <w:r>
        <w:t>Data</w:t>
      </w:r>
      <w:r>
        <w:t xml:space="preserve"> for the most recent days are considered incomplete as it takes time for tests to have an outcome and be recorded on relevant lab systems.</w:t>
      </w:r>
    </w:p>
    <w:p w14:paraId="5AA9F500" w14:textId="77777777" w:rsidR="00F20C6B" w:rsidRDefault="004748DD">
      <w:pPr>
        <w:pStyle w:val="Heading3"/>
      </w:pPr>
      <w:bookmarkStart w:id="373" w:name="description-25"/>
      <w:bookmarkEnd w:id="372"/>
      <w:r>
        <w:t>Description:</w:t>
      </w:r>
    </w:p>
    <w:p w14:paraId="5AA9F501" w14:textId="77777777" w:rsidR="00F20C6B" w:rsidRDefault="004748DD">
      <w:pPr>
        <w:pStyle w:val="Heading4"/>
      </w:pPr>
      <w:bookmarkStart w:id="374" w:name="pillar-1-nhs-and-ukhsa-testing-24"/>
      <w:r>
        <w:t>Pillar 1: NHS and UKHSA Testing</w:t>
      </w:r>
    </w:p>
    <w:p w14:paraId="5AA9F502" w14:textId="77777777" w:rsidR="00F20C6B" w:rsidRDefault="004748DD">
      <w:pPr>
        <w:pStyle w:val="FirstParagraph"/>
      </w:pPr>
      <w:r>
        <w:t>Virus testing in UK Health Security Agency (UKHSA) labs and NHS hospital</w:t>
      </w:r>
      <w:r>
        <w:t>s for those with a clinical need, and health and care workers. Pillar 1 data for England is provided by the NHS and UKHSA, and data from the devolved administrations are provided by the Department of Health of Northern Ireland, the Scottish Government, and</w:t>
      </w:r>
      <w:r>
        <w:t xml:space="preserve"> Public Health Wales. Public Health Wales provide combined pillar 1 and partial pillar 2 data where tests are processed in NHS Wales labs.</w:t>
      </w:r>
    </w:p>
    <w:p w14:paraId="5AA9F503" w14:textId="77777777" w:rsidR="00F20C6B" w:rsidRDefault="004748DD">
      <w:pPr>
        <w:pStyle w:val="Heading4"/>
      </w:pPr>
      <w:bookmarkStart w:id="375" w:name="Xab5ebee3e98818f5f082c265a629a8bc030acc8"/>
      <w:bookmarkEnd w:id="374"/>
      <w:r>
        <w:t>Pillar 2: UK Government testing programme</w:t>
      </w:r>
    </w:p>
    <w:p w14:paraId="5AA9F504" w14:textId="77777777" w:rsidR="00F20C6B" w:rsidRDefault="004748DD">
      <w:pPr>
        <w:pStyle w:val="FirstParagraph"/>
      </w:pPr>
      <w:r>
        <w:t xml:space="preserve">Virus testing for the wider population, as set out in government guidance. </w:t>
      </w:r>
      <w:r>
        <w:t>Pillar 2 uses Lighthouse laboratories and has partnership arrangements with public, private and academic sector laboratories. Pillar 2 data for the UK (excluding Wales tests processed in NHS labs in Wales) is collected by commercial partners. Pillar 2 data</w:t>
      </w:r>
      <w:r>
        <w:t xml:space="preserve"> includes results from rapid lateral flow testing, where these have been reported to the NHS Digital Platform. Rapid lateral flow tests test for the presence of SARS-CoV-2 virus and are swab tests that give results in less than an hour, without needing to </w:t>
      </w:r>
      <w:r>
        <w:t>go to a laboratory.</w:t>
      </w:r>
    </w:p>
    <w:p w14:paraId="5AA9F505" w14:textId="77777777" w:rsidR="00F20C6B" w:rsidRDefault="004748DD">
      <w:pPr>
        <w:pStyle w:val="Heading4"/>
      </w:pPr>
      <w:bookmarkStart w:id="376" w:name="pillar-3-antibody-testing-24"/>
      <w:bookmarkEnd w:id="375"/>
      <w:r>
        <w:t>Pillar 3: Antibody testing</w:t>
      </w:r>
    </w:p>
    <w:p w14:paraId="5AA9F506" w14:textId="77777777" w:rsidR="00F20C6B" w:rsidRDefault="004748DD">
      <w:pPr>
        <w:pStyle w:val="FirstParagraph"/>
      </w:pPr>
      <w:r>
        <w:t>Antibody serology testing to show if people have antibodies from past infection with COVID-19.</w:t>
      </w:r>
    </w:p>
    <w:p w14:paraId="5AA9F507" w14:textId="77777777" w:rsidR="00F20C6B" w:rsidRDefault="004748DD">
      <w:pPr>
        <w:pStyle w:val="BodyText"/>
      </w:pPr>
      <w:r>
        <w:t>Pillar 3 data is provided for England by:</w:t>
      </w:r>
    </w:p>
    <w:p w14:paraId="5AA9F508" w14:textId="77777777" w:rsidR="00F20C6B" w:rsidRDefault="004748DD" w:rsidP="004748DD">
      <w:pPr>
        <w:pStyle w:val="Compact"/>
        <w:numPr>
          <w:ilvl w:val="0"/>
          <w:numId w:val="144"/>
        </w:numPr>
      </w:pPr>
      <w:r>
        <w:t>NHS England and Improvement (NHSEI) for NHS and Care Home patients and s</w:t>
      </w:r>
      <w:r>
        <w:t>taff</w:t>
      </w:r>
    </w:p>
    <w:p w14:paraId="5AA9F509" w14:textId="77777777" w:rsidR="00F20C6B" w:rsidRDefault="004748DD" w:rsidP="004748DD">
      <w:pPr>
        <w:pStyle w:val="Compact"/>
        <w:numPr>
          <w:ilvl w:val="0"/>
          <w:numId w:val="144"/>
        </w:numPr>
      </w:pPr>
      <w:r>
        <w:t>UKHSA Home Antibody Testing Service</w:t>
      </w:r>
    </w:p>
    <w:p w14:paraId="5AA9F50A" w14:textId="77777777" w:rsidR="00F20C6B" w:rsidRDefault="004748DD">
      <w:pPr>
        <w:pStyle w:val="FirstParagraph"/>
      </w:pPr>
      <w:r>
        <w:t>Reporting of NHS Serology tests formally began on the 1st June 2020, total reported tests includes all testing since commencement in May 2020.</w:t>
      </w:r>
    </w:p>
    <w:p w14:paraId="5AA9F50B" w14:textId="77777777" w:rsidR="00F20C6B" w:rsidRDefault="004748DD">
      <w:pPr>
        <w:pStyle w:val="BodyText"/>
      </w:pPr>
      <w:r>
        <w:t>The UKHSA Home Antibody Testing Service was launched in September 2020 to support NHS antibody testing. From earl</w:t>
      </w:r>
      <w:r>
        <w:t>y 2021, the service also supported research studies across the UK.</w:t>
      </w:r>
    </w:p>
    <w:p w14:paraId="5AA9F50C" w14:textId="77777777" w:rsidR="00F20C6B" w:rsidRDefault="004748DD">
      <w:pPr>
        <w:pStyle w:val="BodyText"/>
      </w:pPr>
      <w:r>
        <w:t>Public reporting of home antibody tests began on 10 February 2022, historical tests dating back to September 2020 were added to the total of pillar 3 tests reported on this date.</w:t>
      </w:r>
    </w:p>
    <w:p w14:paraId="5AA9F50D" w14:textId="77777777" w:rsidR="00F20C6B" w:rsidRDefault="004748DD">
      <w:pPr>
        <w:pStyle w:val="BodyText"/>
      </w:pPr>
      <w:r>
        <w:t xml:space="preserve">The UKHSA </w:t>
      </w:r>
      <w:r>
        <w:t>Home Antibody Testing Service programme ceased in May 2022, the final receipt of reported tests was on 08 May 2022.</w:t>
      </w:r>
    </w:p>
    <w:p w14:paraId="5AA9F50E" w14:textId="77777777" w:rsidR="00F20C6B" w:rsidRDefault="004748DD">
      <w:pPr>
        <w:pStyle w:val="Heading4"/>
      </w:pPr>
      <w:bookmarkStart w:id="377" w:name="pillar-4-surveillance-testing-24"/>
      <w:bookmarkEnd w:id="376"/>
      <w:r>
        <w:t>Pillar 4: Surveillance testing</w:t>
      </w:r>
    </w:p>
    <w:p w14:paraId="5AA9F50F" w14:textId="77777777" w:rsidR="00F20C6B" w:rsidRDefault="004748DD">
      <w:pPr>
        <w:pStyle w:val="FirstParagraph"/>
      </w:pPr>
      <w:r>
        <w:t>Virus testing and antibody serology testing for national surveillance supported by UKHSA, ONS, Biobank, unive</w:t>
      </w:r>
      <w:r>
        <w:t>rsities and other partners to learn more about the prevalence and spread of the virus and for other testing research purposes, for example on the accuracy and ease of use of home testing. Pillar 4 data is collected by the NHS, UKHSA, and individual researc</w:t>
      </w:r>
      <w:r>
        <w:t>h study leads for the UK.</w:t>
      </w:r>
    </w:p>
    <w:p w14:paraId="5AA9F510" w14:textId="77777777" w:rsidR="00F20C6B" w:rsidRDefault="004748DD">
      <w:pPr>
        <w:pStyle w:val="Heading4"/>
      </w:pPr>
      <w:bookmarkStart w:id="378" w:name="cases-definition-24"/>
      <w:bookmarkEnd w:id="377"/>
      <w:r>
        <w:t>Cases definition</w:t>
      </w:r>
    </w:p>
    <w:p w14:paraId="5AA9F511" w14:textId="77777777" w:rsidR="00F20C6B" w:rsidRDefault="004748DD">
      <w:pPr>
        <w:pStyle w:val="FirstParagraph"/>
      </w:pPr>
      <w:r>
        <w:t>All data are updated weekly on Thursdays at 4pm.</w:t>
      </w:r>
    </w:p>
    <w:p w14:paraId="5AA9F512" w14:textId="77777777" w:rsidR="00F20C6B" w:rsidRDefault="004748DD">
      <w:pPr>
        <w:pStyle w:val="BodyText"/>
      </w:pPr>
      <w:r>
        <w:t>COVID-19 cases are identified by taking specimens from people and testing them for the SARS-CoV-2 virus. If the test is positive, this is a case. Some positive rapi</w:t>
      </w:r>
      <w:r>
        <w:t>d lateral flow test results are confirmed with lab-based polymerase chain reaction (PCR) tests taken within 72 hours. If the PCR test results are negative, these are not reported as confirmed cases.</w:t>
      </w:r>
    </w:p>
    <w:p w14:paraId="5AA9F513" w14:textId="77777777" w:rsidR="00F20C6B" w:rsidRDefault="004748DD">
      <w:pPr>
        <w:pStyle w:val="BodyText"/>
      </w:pPr>
      <w:r>
        <w:t xml:space="preserve">People who test positive again after a given time period </w:t>
      </w:r>
      <w:r>
        <w:t>are counted as new cases. In England, Northern Ireland and Scotland people are counted as new cases if they test positive again more than 90 days after their last positive test. In Wales, a period of 42 days from a person’s first positive test in an episod</w:t>
      </w:r>
      <w:r>
        <w:t>e is used.</w:t>
      </w:r>
    </w:p>
    <w:p w14:paraId="5AA9F514" w14:textId="77777777" w:rsidR="00F20C6B" w:rsidRDefault="004748DD">
      <w:pPr>
        <w:pStyle w:val="BodyText"/>
      </w:pPr>
      <w:r>
        <w:t>Cases data includes all positive lab-confirmed PCR test results plus</w:t>
      </w:r>
    </w:p>
    <w:p w14:paraId="5AA9F515" w14:textId="77777777" w:rsidR="00F20C6B" w:rsidRDefault="004748DD" w:rsidP="004748DD">
      <w:pPr>
        <w:pStyle w:val="Compact"/>
        <w:numPr>
          <w:ilvl w:val="0"/>
          <w:numId w:val="145"/>
        </w:numPr>
      </w:pPr>
      <w:r>
        <w:t>in England, positive rapid lateral flow tests unless followed by a negative PCR test taken within 72 hours</w:t>
      </w:r>
    </w:p>
    <w:p w14:paraId="5AA9F516" w14:textId="77777777" w:rsidR="00F20C6B" w:rsidRDefault="004748DD" w:rsidP="004748DD">
      <w:pPr>
        <w:pStyle w:val="Compact"/>
        <w:numPr>
          <w:ilvl w:val="0"/>
          <w:numId w:val="145"/>
        </w:numPr>
      </w:pPr>
      <w:r>
        <w:t>in Scotland, positive rapid lateral flow tests unless followed by a n</w:t>
      </w:r>
      <w:r>
        <w:t>egative PCR test taken within 48 hours</w:t>
      </w:r>
    </w:p>
    <w:p w14:paraId="5AA9F517" w14:textId="77777777" w:rsidR="00F20C6B" w:rsidRDefault="004748DD" w:rsidP="004748DD">
      <w:pPr>
        <w:pStyle w:val="Compact"/>
        <w:numPr>
          <w:ilvl w:val="0"/>
          <w:numId w:val="145"/>
        </w:numPr>
      </w:pPr>
      <w:r>
        <w:t>in Northern Ireland, positive rapid lateral flow tests</w:t>
      </w:r>
    </w:p>
    <w:p w14:paraId="5AA9F518" w14:textId="77777777" w:rsidR="00F20C6B" w:rsidRDefault="004748DD">
      <w:pPr>
        <w:pStyle w:val="FirstParagraph"/>
      </w:pPr>
      <w:r>
        <w:t>Figures may be shown by:</w:t>
      </w:r>
    </w:p>
    <w:p w14:paraId="5AA9F519" w14:textId="77777777" w:rsidR="00F20C6B" w:rsidRDefault="004748DD" w:rsidP="004748DD">
      <w:pPr>
        <w:pStyle w:val="Compact"/>
        <w:numPr>
          <w:ilvl w:val="0"/>
          <w:numId w:val="146"/>
        </w:numPr>
      </w:pPr>
      <w:r>
        <w:t>date reported – the date it was first included in the published totals</w:t>
      </w:r>
    </w:p>
    <w:p w14:paraId="5AA9F51A" w14:textId="77777777" w:rsidR="00F20C6B" w:rsidRDefault="004748DD" w:rsidP="004748DD">
      <w:pPr>
        <w:pStyle w:val="Compact"/>
        <w:numPr>
          <w:ilvl w:val="0"/>
          <w:numId w:val="146"/>
        </w:numPr>
      </w:pPr>
      <w:r>
        <w:t>specimen date – the date the first sample that identified the infe</w:t>
      </w:r>
      <w:r>
        <w:t>ction was taken from a patient</w:t>
      </w:r>
    </w:p>
    <w:p w14:paraId="5AA9F51B" w14:textId="77777777" w:rsidR="00F20C6B" w:rsidRDefault="004748DD">
      <w:pPr>
        <w:pStyle w:val="FirstParagraph"/>
      </w:pPr>
      <w:r>
        <w:t>Data for the last 5 days by specimen date are considered incomplete as it takes time to get test results and record them on relevant lab systems.</w:t>
      </w:r>
    </w:p>
    <w:p w14:paraId="5AA9F51C" w14:textId="77777777" w:rsidR="00F20C6B" w:rsidRDefault="004748DD">
      <w:pPr>
        <w:pStyle w:val="BodyText"/>
      </w:pPr>
      <w:r>
        <w:t>UK</w:t>
      </w:r>
    </w:p>
    <w:p w14:paraId="5AA9F51D" w14:textId="77777777" w:rsidR="00F20C6B" w:rsidRDefault="004748DD">
      <w:pPr>
        <w:pStyle w:val="BodyText"/>
      </w:pPr>
      <w:r>
        <w:t>UK data include results from both pillar 1 and pillar 2 testing. See Testing</w:t>
      </w:r>
      <w:r>
        <w:t xml:space="preserve"> Pillars, Pillar 1 Testing and Pillar 2 Testing for definitions.</w:t>
      </w:r>
    </w:p>
    <w:p w14:paraId="5AA9F51E" w14:textId="77777777" w:rsidR="00F20C6B" w:rsidRDefault="004748DD">
      <w:pPr>
        <w:pStyle w:val="BodyText"/>
      </w:pPr>
      <w:r>
        <w:t>England</w:t>
      </w:r>
    </w:p>
    <w:p w14:paraId="5AA9F51F" w14:textId="77777777" w:rsidR="00F20C6B" w:rsidRDefault="004748DD">
      <w:pPr>
        <w:pStyle w:val="BodyText"/>
      </w:pPr>
      <w:r>
        <w:t xml:space="preserve">A positive case is identified by a confirmed positive test from a polymerase chain reaction (PCR) test, rapid lateral flow test or loop-mediated isothermal amplification (LAMP) test. </w:t>
      </w:r>
      <w:r>
        <w:t>Positive rapid lateral flow test results can be confirmed with PCR tests taken within 72 hours. If this PCR test result is negative, these are removed as cases.</w:t>
      </w:r>
    </w:p>
    <w:p w14:paraId="5AA9F520" w14:textId="77777777" w:rsidR="00F20C6B" w:rsidRDefault="004748DD">
      <w:pPr>
        <w:pStyle w:val="BodyText"/>
      </w:pPr>
      <w:r>
        <w:t>If a person tests positive again within 90 days of a previous positive test, this is seen as th</w:t>
      </w:r>
      <w:r>
        <w:t>e same infection episode and counted as one case. If a person tests positive again more than 90 days after their last positive test, this is counted as a new case.</w:t>
      </w:r>
    </w:p>
    <w:p w14:paraId="5AA9F521" w14:textId="77777777" w:rsidR="00F20C6B" w:rsidRDefault="004748DD">
      <w:pPr>
        <w:pStyle w:val="BodyText"/>
      </w:pPr>
      <w:r>
        <w:t>Cases by Middle layer Super Output Area (MSOA)</w:t>
      </w:r>
    </w:p>
    <w:p w14:paraId="5AA9F522" w14:textId="77777777" w:rsidR="00F20C6B" w:rsidRDefault="004748DD">
      <w:pPr>
        <w:pStyle w:val="BodyText"/>
      </w:pPr>
      <w:r>
        <w:t>Weekly rolling sums and population-based rate</w:t>
      </w:r>
      <w:r>
        <w:t>s of new cases by specimen date time series data are available to download for English MSOAs through the dynamic selections on the download data page. Data show the latest 7 days for which near-complete data — release date minus 5 days — are available, and</w:t>
      </w:r>
      <w:r>
        <w:t xml:space="preserve"> historic non-overlapping 7-day blocks. Dates are the final day in the relevant 7-day block, and counts between 0 and 2 are blank in the CSV or NULL in the other formats.</w:t>
      </w:r>
    </w:p>
    <w:p w14:paraId="5AA9F523" w14:textId="77777777" w:rsidR="00F20C6B" w:rsidRDefault="004748DD">
      <w:pPr>
        <w:pStyle w:val="BodyText"/>
      </w:pPr>
      <w:r>
        <w:t>Cases by age</w:t>
      </w:r>
    </w:p>
    <w:p w14:paraId="5AA9F524" w14:textId="77777777" w:rsidR="00F20C6B" w:rsidRDefault="004748DD">
      <w:pPr>
        <w:pStyle w:val="BodyText"/>
      </w:pPr>
      <w:r>
        <w:t>Daily number of cases data aggregated by age into 0 to 59, 60 plus and i</w:t>
      </w:r>
      <w:r>
        <w:t>ndividual 5-year bands are available to download via the download data page. 7 day rolling averages and rates are also included where the data is presented by specimen date.</w:t>
      </w:r>
    </w:p>
    <w:p w14:paraId="5AA9F525" w14:textId="77777777" w:rsidR="00F20C6B" w:rsidRDefault="004748DD">
      <w:pPr>
        <w:pStyle w:val="BodyText"/>
      </w:pPr>
      <w:r>
        <w:t>Northern Ireland</w:t>
      </w:r>
    </w:p>
    <w:p w14:paraId="5AA9F526" w14:textId="77777777" w:rsidR="00F20C6B" w:rsidRDefault="004748DD">
      <w:pPr>
        <w:pStyle w:val="BodyText"/>
      </w:pPr>
      <w:r>
        <w:t>A positive case is someone who has received a positive polymerase chain reaction (PCR) or rapid lateral flow test result. If a person tests positive again within 90 days of a previous positive test, this is seen as the same infection episode and counted as</w:t>
      </w:r>
      <w:r>
        <w:t xml:space="preserve"> one case. If a person tests positive again more than 90 days after their last positive test, this is counted as a new case.</w:t>
      </w:r>
    </w:p>
    <w:p w14:paraId="5AA9F527" w14:textId="77777777" w:rsidR="00F20C6B" w:rsidRDefault="004748DD">
      <w:pPr>
        <w:pStyle w:val="BodyText"/>
      </w:pPr>
      <w:r>
        <w:t>Scotland</w:t>
      </w:r>
    </w:p>
    <w:p w14:paraId="5AA9F528" w14:textId="77777777" w:rsidR="00F20C6B" w:rsidRDefault="004748DD">
      <w:pPr>
        <w:pStyle w:val="BodyText"/>
      </w:pPr>
      <w:r>
        <w:t>A positive case is identified by a confirmed positive test from a polymerase chain reaction (PCR) test or rapid lateral flow test.</w:t>
      </w:r>
    </w:p>
    <w:p w14:paraId="5AA9F529" w14:textId="77777777" w:rsidR="00F20C6B" w:rsidRDefault="004748DD">
      <w:pPr>
        <w:pStyle w:val="BodyText"/>
      </w:pPr>
      <w:r>
        <w:t>If a person tests positive again within 90 days of a previous positive test, this is seen as the same infection episode and c</w:t>
      </w:r>
      <w:r>
        <w:t>ounted as one case. If a person tests positive again more than 90 days after their last positive test, this is counted as a new case.</w:t>
      </w:r>
    </w:p>
    <w:p w14:paraId="5AA9F52A" w14:textId="77777777" w:rsidR="00F20C6B" w:rsidRDefault="004748DD">
      <w:pPr>
        <w:pStyle w:val="BodyText"/>
      </w:pPr>
      <w:r>
        <w:t>Wales</w:t>
      </w:r>
    </w:p>
    <w:p w14:paraId="5AA9F52B" w14:textId="77777777" w:rsidR="00F20C6B" w:rsidRDefault="004748DD">
      <w:pPr>
        <w:pStyle w:val="BodyText"/>
      </w:pPr>
      <w:r>
        <w:t>A positive case is someone who has received a positive polymerase chain reaction (PCR) test result. If someone tests</w:t>
      </w:r>
      <w:r>
        <w:t xml:space="preserve"> positive via a rapid lateral flow test, they are not included in the figures for positive cases for Wales.</w:t>
      </w:r>
    </w:p>
    <w:p w14:paraId="5AA9F52C" w14:textId="77777777" w:rsidR="00F20C6B" w:rsidRDefault="004748DD">
      <w:pPr>
        <w:pStyle w:val="BodyText"/>
      </w:pPr>
      <w:r>
        <w:t xml:space="preserve">Confirmed cases for Wales are calculated using 6-week (42-day) episode periods. An individual’s first positive test starts a 42-day episode period. </w:t>
      </w:r>
      <w:r>
        <w:t>Any further positive tests within that period are seen as the same infection episode and counted as one case. If a person tests positive again more than 42 days after the start of their previous episode, this is counted as a new case.</w:t>
      </w:r>
    </w:p>
    <w:p w14:paraId="5AA9F52D" w14:textId="77777777" w:rsidR="00F20C6B" w:rsidRDefault="004748DD">
      <w:pPr>
        <w:pStyle w:val="BodyText"/>
      </w:pPr>
      <w:r>
        <w:t>Further information a</w:t>
      </w:r>
      <w:r>
        <w:t>bout the processes for counting cases in the devolved administrations</w:t>
      </w:r>
    </w:p>
    <w:p w14:paraId="5AA9F52E" w14:textId="77777777" w:rsidR="00F20C6B" w:rsidRDefault="004748DD">
      <w:pPr>
        <w:pStyle w:val="BodyText"/>
      </w:pPr>
      <w:r>
        <w:t>Details of the processes for counting cases in the devolved administrations are available on their websites:</w:t>
      </w:r>
    </w:p>
    <w:p w14:paraId="5AA9F52F" w14:textId="77777777" w:rsidR="00F20C6B" w:rsidRDefault="004748DD" w:rsidP="004748DD">
      <w:pPr>
        <w:numPr>
          <w:ilvl w:val="0"/>
          <w:numId w:val="147"/>
        </w:numPr>
      </w:pPr>
      <w:hyperlink r:id="rId197">
        <w:r>
          <w:rPr>
            <w:rStyle w:val="Hyperlink"/>
          </w:rPr>
          <w:t>Scottish Govern</w:t>
        </w:r>
        <w:r>
          <w:rPr>
            <w:rStyle w:val="Hyperlink"/>
          </w:rPr>
          <w:t>ment coronavirus information</w:t>
        </w:r>
      </w:hyperlink>
    </w:p>
    <w:p w14:paraId="5AA9F530" w14:textId="77777777" w:rsidR="00F20C6B" w:rsidRDefault="004748DD" w:rsidP="004748DD">
      <w:pPr>
        <w:numPr>
          <w:ilvl w:val="0"/>
          <w:numId w:val="147"/>
        </w:numPr>
      </w:pPr>
      <w:hyperlink r:id="rId198">
        <w:r>
          <w:rPr>
            <w:rStyle w:val="Hyperlink"/>
          </w:rPr>
          <w:t>Public Health Wales coronavirus information</w:t>
        </w:r>
      </w:hyperlink>
    </w:p>
    <w:p w14:paraId="5AA9F531" w14:textId="77777777" w:rsidR="00F20C6B" w:rsidRDefault="004748DD" w:rsidP="004748DD">
      <w:pPr>
        <w:numPr>
          <w:ilvl w:val="0"/>
          <w:numId w:val="147"/>
        </w:numPr>
      </w:pPr>
      <w:hyperlink r:id="rId199">
        <w:r>
          <w:rPr>
            <w:rStyle w:val="Hyperlink"/>
          </w:rPr>
          <w:t>Northern Ireland Department of Health coronavirus information</w:t>
        </w:r>
      </w:hyperlink>
    </w:p>
    <w:p w14:paraId="5AA9F532" w14:textId="77777777" w:rsidR="00F20C6B" w:rsidRDefault="004748DD">
      <w:pPr>
        <w:pStyle w:val="Heading4"/>
      </w:pPr>
      <w:bookmarkStart w:id="379" w:name="testing-pillars-22"/>
      <w:bookmarkEnd w:id="378"/>
      <w:r>
        <w:t>Testing pillars</w:t>
      </w:r>
    </w:p>
    <w:p w14:paraId="5AA9F533" w14:textId="77777777" w:rsidR="00F20C6B" w:rsidRDefault="004748DD">
      <w:pPr>
        <w:pStyle w:val="FirstParagraph"/>
      </w:pPr>
      <w:r>
        <w:t>The government provides testing through four rou</w:t>
      </w:r>
      <w:r>
        <w:t>tes known as pillars.</w:t>
      </w:r>
    </w:p>
    <w:p w14:paraId="5AA9F534" w14:textId="77777777" w:rsidR="00F20C6B" w:rsidRDefault="004748DD">
      <w:pPr>
        <w:pStyle w:val="BodyText"/>
      </w:pPr>
      <w:r>
        <w:t>Information on the government’s national testing strategy, and the methodology used to report numbers of tests, is available on the Department for Health and Social Care website:</w:t>
      </w:r>
    </w:p>
    <w:p w14:paraId="5AA9F535" w14:textId="77777777" w:rsidR="00F20C6B" w:rsidRDefault="004748DD" w:rsidP="004748DD">
      <w:pPr>
        <w:pStyle w:val="Compact"/>
        <w:numPr>
          <w:ilvl w:val="0"/>
          <w:numId w:val="148"/>
        </w:numPr>
      </w:pPr>
      <w:hyperlink r:id="rId200">
        <w:r>
          <w:rPr>
            <w:rStyle w:val="Hyperlink"/>
          </w:rPr>
          <w:t>Changes to COVID-19 testing in England from 1 April</w:t>
        </w:r>
      </w:hyperlink>
    </w:p>
    <w:p w14:paraId="5AA9F536" w14:textId="77777777" w:rsidR="00F20C6B" w:rsidRDefault="004748DD" w:rsidP="004748DD">
      <w:pPr>
        <w:pStyle w:val="Compact"/>
        <w:numPr>
          <w:ilvl w:val="0"/>
          <w:numId w:val="148"/>
        </w:numPr>
      </w:pPr>
      <w:hyperlink r:id="rId201">
        <w:r>
          <w:rPr>
            <w:rStyle w:val="Hyperlink"/>
          </w:rPr>
          <w:t>Coronavirus (COVID-19): scaling up testi</w:t>
        </w:r>
        <w:r>
          <w:rPr>
            <w:rStyle w:val="Hyperlink"/>
          </w:rPr>
          <w:t>ng programmes</w:t>
        </w:r>
      </w:hyperlink>
    </w:p>
    <w:p w14:paraId="5AA9F537" w14:textId="77777777" w:rsidR="00F20C6B" w:rsidRDefault="004748DD" w:rsidP="004748DD">
      <w:pPr>
        <w:pStyle w:val="Compact"/>
        <w:numPr>
          <w:ilvl w:val="0"/>
          <w:numId w:val="148"/>
        </w:numPr>
      </w:pPr>
      <w:hyperlink r:id="rId202">
        <w:r>
          <w:rPr>
            <w:rStyle w:val="Hyperlink"/>
          </w:rPr>
          <w:t>Coronavirus (COVID-19): NHS Test and Trace statistics (England): methodology</w:t>
        </w:r>
      </w:hyperlink>
    </w:p>
    <w:p w14:paraId="5AA9F538" w14:textId="77777777" w:rsidR="00F20C6B" w:rsidRDefault="004748DD">
      <w:pPr>
        <w:pStyle w:val="Heading3"/>
      </w:pPr>
      <w:bookmarkStart w:id="380" w:name="methodology-25"/>
      <w:bookmarkEnd w:id="379"/>
      <w:bookmarkEnd w:id="373"/>
      <w:r>
        <w:t>Met</w:t>
      </w:r>
      <w:r>
        <w:t>hodology:</w:t>
      </w:r>
    </w:p>
    <w:p w14:paraId="5AA9F539" w14:textId="77777777" w:rsidR="00F20C6B" w:rsidRDefault="004748DD">
      <w:pPr>
        <w:pStyle w:val="Heading4"/>
      </w:pPr>
      <w:bookmarkStart w:id="381" w:name="X28201b24749b2b6733c3b0fa1bae245ead3c789"/>
      <w:r>
        <w:t>Geographical allocation of cases, tests and deaths</w:t>
      </w:r>
    </w:p>
    <w:p w14:paraId="5AA9F53A" w14:textId="77777777" w:rsidR="00F20C6B" w:rsidRDefault="004748DD">
      <w:pPr>
        <w:pStyle w:val="FirstParagraph"/>
      </w:pPr>
      <w:r>
        <w:t>Cases, tests and deaths are allocated to a person’s area of residence. Cases and tests prioritise the address given at the point of testing.</w:t>
      </w:r>
    </w:p>
    <w:p w14:paraId="5AA9F53B" w14:textId="0AD8E9E4" w:rsidR="00F20C6B" w:rsidRDefault="004748DD">
      <w:pPr>
        <w:pStyle w:val="BodyText"/>
      </w:pPr>
      <w:r>
        <w:t>UKHSA deaths data (</w:t>
      </w:r>
      <w:hyperlink r:id="rId203">
        <w:r>
          <w:rPr>
            <w:rStyle w:val="Hyperlink"/>
          </w:rPr>
          <w:t>deaths within 28 days</w:t>
        </w:r>
      </w:hyperlink>
      <w:r>
        <w:t xml:space="preserve"> and </w:t>
      </w:r>
      <w:hyperlink r:id="rId204">
        <w:r>
          <w:rPr>
            <w:rStyle w:val="Hyperlink"/>
          </w:rPr>
          <w:t>deaths within 60 days</w:t>
        </w:r>
      </w:hyperlink>
      <w:r>
        <w:t xml:space="preserve"> </w:t>
      </w:r>
      <w:r>
        <w:t>of the first specimen date of the most recent episode of infection) combine data from 4 different sources. If more than one address is identified, the address provided in the death registration from ONS takes precedence.</w:t>
      </w:r>
    </w:p>
    <w:p w14:paraId="5AA9F53C" w14:textId="77777777" w:rsidR="00F20C6B" w:rsidRDefault="004748DD">
      <w:pPr>
        <w:pStyle w:val="BodyText"/>
      </w:pPr>
      <w:r>
        <w:t>Due to their small populations, cou</w:t>
      </w:r>
      <w:r>
        <w:t>nts for some areas are combined when shown at local authority level, in order to protect individuals’ privacy:</w:t>
      </w:r>
    </w:p>
    <w:p w14:paraId="5AA9F53D" w14:textId="77777777" w:rsidR="00F20C6B" w:rsidRDefault="004748DD" w:rsidP="004748DD">
      <w:pPr>
        <w:pStyle w:val="Compact"/>
        <w:numPr>
          <w:ilvl w:val="0"/>
          <w:numId w:val="149"/>
        </w:numPr>
      </w:pPr>
      <w:r>
        <w:t>City of London and Hackney counts are combined</w:t>
      </w:r>
    </w:p>
    <w:p w14:paraId="5AA9F53E" w14:textId="77777777" w:rsidR="00F20C6B" w:rsidRDefault="004748DD" w:rsidP="004748DD">
      <w:pPr>
        <w:pStyle w:val="Compact"/>
        <w:numPr>
          <w:ilvl w:val="0"/>
          <w:numId w:val="149"/>
        </w:numPr>
      </w:pPr>
      <w:r>
        <w:t>Isles of Scilly and Cornwall counts are combined</w:t>
      </w:r>
    </w:p>
    <w:p w14:paraId="5AA9F53F" w14:textId="77777777" w:rsidR="00F20C6B" w:rsidRDefault="004748DD">
      <w:pPr>
        <w:pStyle w:val="FirstParagraph"/>
      </w:pPr>
      <w:r>
        <w:t>Changes to geographical allocation of data Cases,</w:t>
      </w:r>
      <w:r>
        <w:t xml:space="preserve"> tests and deaths can be removed or reallocated as records are regularly updated with new information, which can create apparent discrepancies. If numbers for an area are low, these changes can result in negative numbers, which are shown as 0. However, the</w:t>
      </w:r>
      <w:r>
        <w:t xml:space="preserve"> changes would be included for areas where a negative number would not be created.</w:t>
      </w:r>
    </w:p>
    <w:p w14:paraId="5AA9F540" w14:textId="77777777" w:rsidR="00F20C6B" w:rsidRDefault="004748DD">
      <w:pPr>
        <w:pStyle w:val="BodyText"/>
      </w:pPr>
      <w:r>
        <w:t>For example: Local authority A reports 2 new cases. Local authority B reports no new cases, but 1 previously reported case is reallocated to another local authority. This shows as 0 new cases reported for local authority B. These local authorities form a l</w:t>
      </w:r>
      <w:r>
        <w:t>arger area. 1 case is shown in this larger area (2 cases in local authority A, minus 1 case in local authority B).</w:t>
      </w:r>
    </w:p>
    <w:p w14:paraId="5AA9F541" w14:textId="77777777" w:rsidR="00F20C6B" w:rsidRDefault="004748DD">
      <w:pPr>
        <w:pStyle w:val="BodyText"/>
      </w:pPr>
      <w:r>
        <w:t>From 31 January 2022, the allocation of geographical locations for cases in England has changed to use the information from the first positiv</w:t>
      </w:r>
      <w:r>
        <w:t>e test of an infection episode. This change applies to cases by specimen date since the beginning of the pandemic; cases by report date have not been revised. Before 31 January 2022, the address provided in a person’s most recent positive test was used.</w:t>
      </w:r>
    </w:p>
    <w:p w14:paraId="5AA9F542" w14:textId="67FC4FE8" w:rsidR="00F20C6B" w:rsidRDefault="004748DD">
      <w:pPr>
        <w:pStyle w:val="BodyText"/>
      </w:pPr>
      <w:r>
        <w:t>On</w:t>
      </w:r>
      <w:r>
        <w:t xml:space="preserve"> 16 June 2021, UKHSA </w:t>
      </w:r>
      <w:hyperlink r:id="rId205">
        <w:r>
          <w:rPr>
            <w:rStyle w:val="Hyperlink"/>
          </w:rPr>
          <w:t>improved local authority allocation for deaths in England</w:t>
        </w:r>
      </w:hyperlink>
      <w:r>
        <w:t>.</w:t>
      </w:r>
    </w:p>
    <w:p w14:paraId="5AA9F543" w14:textId="1B8E131D" w:rsidR="00F20C6B" w:rsidRDefault="004748DD">
      <w:pPr>
        <w:pStyle w:val="BodyText"/>
      </w:pPr>
      <w:r>
        <w:t xml:space="preserve">On 16 November 2020, UKHSA </w:t>
      </w:r>
      <w:hyperlink r:id="rId206">
        <w:r>
          <w:rPr>
            <w:rStyle w:val="Hyperlink"/>
          </w:rPr>
          <w:t>updated the way it records the location of people who test positive or negative for COVID-19 in England</w:t>
        </w:r>
      </w:hyperlink>
      <w:r>
        <w:t>.</w:t>
      </w:r>
    </w:p>
    <w:p w14:paraId="5AA9F544" w14:textId="77777777" w:rsidR="00F20C6B" w:rsidRDefault="004748DD">
      <w:pPr>
        <w:pStyle w:val="Heading4"/>
      </w:pPr>
      <w:bookmarkStart w:id="382" w:name="day-totals-7"/>
      <w:bookmarkEnd w:id="381"/>
      <w:r>
        <w:t>7-day totals</w:t>
      </w:r>
    </w:p>
    <w:p w14:paraId="5AA9F545" w14:textId="77777777" w:rsidR="00F20C6B" w:rsidRDefault="004748DD">
      <w:pPr>
        <w:pStyle w:val="FirstParagraph"/>
      </w:pPr>
      <w:r>
        <w:t>The total number of events (cases, deaths, tests, hospitalisations, vaccinations) reported in the latest 7-day period for which data are complete.</w:t>
      </w:r>
    </w:p>
    <w:p w14:paraId="5AA9F546" w14:textId="77777777" w:rsidR="00F20C6B" w:rsidRDefault="004748DD">
      <w:pPr>
        <w:pStyle w:val="BodyText"/>
      </w:pPr>
      <w:r>
        <w:t xml:space="preserve">For 7-day totals which use the event date (for example, the date a person took a test for COVID-19), not the </w:t>
      </w:r>
      <w:r>
        <w:t>reporting date (for example, the date a positive test result was reported) the most recent 5 days’ data are considered incomplete. The latest 7-day period will be 5 days behind other website data updates.</w:t>
      </w:r>
    </w:p>
    <w:p w14:paraId="5AA9F547" w14:textId="77777777" w:rsidR="00F20C6B" w:rsidRDefault="004748DD">
      <w:pPr>
        <w:pStyle w:val="BodyText"/>
      </w:pPr>
      <w:r>
        <w:t>Change in 7-day total</w:t>
      </w:r>
    </w:p>
    <w:p w14:paraId="5AA9F548" w14:textId="77777777" w:rsidR="00F20C6B" w:rsidRDefault="004748DD">
      <w:pPr>
        <w:pStyle w:val="BodyText"/>
      </w:pPr>
      <w:r>
        <w:t>The difference between the 7-</w:t>
      </w:r>
      <w:r>
        <w:t>day totals for the latest period and the 7-day total for the previous, non-overlapping, 7-day period. The percentage change in the 7-day total shows this change as a percentage of the previous 7-day total.</w:t>
      </w:r>
    </w:p>
    <w:p w14:paraId="5AA9F549" w14:textId="77777777" w:rsidR="00F20C6B" w:rsidRDefault="004748DD">
      <w:pPr>
        <w:pStyle w:val="BodyText"/>
      </w:pPr>
      <w:r>
        <w:t>Positive changes (shown with an up arrow) mean num</w:t>
      </w:r>
      <w:r>
        <w:t>bers are increasing. Negative changes (shown with a down arrow) mean numbers are decreasing.</w:t>
      </w:r>
    </w:p>
    <w:p w14:paraId="5AA9F54A" w14:textId="77777777" w:rsidR="00F20C6B" w:rsidRDefault="004748DD">
      <w:pPr>
        <w:pStyle w:val="BodyText"/>
      </w:pPr>
      <w:r>
        <w:t>Some trends might be seen as good (for example, falling cases) or bad (for example, growing cases). These 7-day change figures are shown on a green background if t</w:t>
      </w:r>
      <w:r>
        <w:t>he metric is moving in the desired direction or a red background if the metric is moving in an undesirable direction. If a trend is not obviously good or bad (for example, changes in numbers of tests conducted), the 7-day change figures are shown on a grey</w:t>
      </w:r>
      <w:r>
        <w:t xml:space="preserve"> background.</w:t>
      </w:r>
    </w:p>
    <w:p w14:paraId="5AA9F54B" w14:textId="77777777" w:rsidR="00F20C6B" w:rsidRDefault="004748DD">
      <w:pPr>
        <w:pStyle w:val="BodyText"/>
      </w:pPr>
      <w:r>
        <w:t>If an area’s previous 7-day count was suppressed (counts of 0-2) but the latest 7-day count is displayed, a value of 2 is used for the previous 7-day count when calculating the change in the 7-day count.</w:t>
      </w:r>
    </w:p>
    <w:p w14:paraId="5AA9F54C" w14:textId="77777777" w:rsidR="00F20C6B" w:rsidRDefault="004748DD">
      <w:pPr>
        <w:pStyle w:val="BodyText"/>
      </w:pPr>
      <w:r>
        <w:t>Where the case rate is shown on a scale</w:t>
      </w:r>
      <w:r>
        <w:t xml:space="preserve"> compared to an average (this comparison is shown at MSOA level only), the average used is the median of all areas.</w:t>
      </w:r>
    </w:p>
    <w:p w14:paraId="5AA9F54D" w14:textId="77777777" w:rsidR="00F20C6B" w:rsidRDefault="004748DD">
      <w:pPr>
        <w:pStyle w:val="Heading2"/>
      </w:pPr>
      <w:bookmarkStart w:id="383" w:name="Xc904b12897123daf6d42f746e963ceccd2bb0c7"/>
      <w:bookmarkStart w:id="384" w:name="_Toc161318205"/>
      <w:bookmarkEnd w:id="382"/>
      <w:bookmarkEnd w:id="380"/>
      <w:bookmarkEnd w:id="368"/>
      <w:r>
        <w:t>New cases from pillar one tests by specimen date</w:t>
      </w:r>
      <w:bookmarkEnd w:id="384"/>
    </w:p>
    <w:p w14:paraId="5AA9F54E" w14:textId="77777777" w:rsidR="00F20C6B" w:rsidRDefault="004748DD">
      <w:pPr>
        <w:pStyle w:val="Heading3"/>
      </w:pPr>
      <w:bookmarkStart w:id="385" w:name="metric-name-26"/>
      <w:r>
        <w:t>Metric name:</w:t>
      </w:r>
    </w:p>
    <w:p w14:paraId="5AA9F54F" w14:textId="77777777" w:rsidR="00F20C6B" w:rsidRDefault="004748DD">
      <w:pPr>
        <w:pStyle w:val="FirstParagraph"/>
      </w:pPr>
      <w:r>
        <w:t>newCasesPillarOneBySpecimenDate</w:t>
      </w:r>
    </w:p>
    <w:p w14:paraId="5AA9F550" w14:textId="77777777" w:rsidR="00F20C6B" w:rsidRDefault="004748DD">
      <w:pPr>
        <w:pStyle w:val="Heading3"/>
      </w:pPr>
      <w:bookmarkStart w:id="386" w:name="types-26"/>
      <w:bookmarkEnd w:id="385"/>
      <w:r>
        <w:t>Types:</w:t>
      </w:r>
    </w:p>
    <w:p w14:paraId="5AA9F551" w14:textId="77777777" w:rsidR="00F20C6B" w:rsidRDefault="004748DD">
      <w:pPr>
        <w:pStyle w:val="FirstParagraph"/>
      </w:pPr>
      <w:r>
        <w:t>daily, event date</w:t>
      </w:r>
    </w:p>
    <w:p w14:paraId="5AA9F552" w14:textId="77777777" w:rsidR="00F20C6B" w:rsidRDefault="004748DD">
      <w:pPr>
        <w:pStyle w:val="Heading3"/>
      </w:pPr>
      <w:bookmarkStart w:id="387" w:name="abstract-26"/>
      <w:bookmarkEnd w:id="386"/>
      <w:r>
        <w:t>Abstract:</w:t>
      </w:r>
    </w:p>
    <w:p w14:paraId="5AA9F553" w14:textId="77777777" w:rsidR="00F20C6B" w:rsidRDefault="004748DD">
      <w:pPr>
        <w:pStyle w:val="FirstParagraph"/>
      </w:pPr>
      <w:r>
        <w:t>Daily numbe</w:t>
      </w:r>
      <w:r>
        <w:t>rs of new cases identified via NHS swab and surveillance lab-based testing. Data are shown by the date the sample was taken from the person being tested.</w:t>
      </w:r>
    </w:p>
    <w:p w14:paraId="5AA9F554" w14:textId="77777777" w:rsidR="00F20C6B" w:rsidRDefault="004748DD">
      <w:pPr>
        <w:pStyle w:val="BodyText"/>
      </w:pPr>
      <w:r>
        <w:t xml:space="preserve">Data for the most recent days are considered incomplete as it takes time for tests to have an outcome </w:t>
      </w:r>
      <w:r>
        <w:t>and be recorded on relevant lab systems.</w:t>
      </w:r>
    </w:p>
    <w:p w14:paraId="5AA9F555" w14:textId="77777777" w:rsidR="00F20C6B" w:rsidRDefault="004748DD">
      <w:pPr>
        <w:pStyle w:val="Heading3"/>
      </w:pPr>
      <w:bookmarkStart w:id="388" w:name="description-26"/>
      <w:bookmarkEnd w:id="387"/>
      <w:r>
        <w:t>Description:</w:t>
      </w:r>
    </w:p>
    <w:p w14:paraId="5AA9F556" w14:textId="77777777" w:rsidR="00F20C6B" w:rsidRDefault="004748DD">
      <w:pPr>
        <w:pStyle w:val="Heading4"/>
      </w:pPr>
      <w:bookmarkStart w:id="389" w:name="test-types-5"/>
      <w:r>
        <w:t>Test types</w:t>
      </w:r>
    </w:p>
    <w:p w14:paraId="5AA9F557" w14:textId="77777777" w:rsidR="00F20C6B" w:rsidRDefault="004748DD">
      <w:pPr>
        <w:pStyle w:val="FirstParagraph"/>
      </w:pPr>
      <w:r>
        <w:t>There are several different types of COVID-19 test. These include:</w:t>
      </w:r>
    </w:p>
    <w:p w14:paraId="5AA9F558" w14:textId="77777777" w:rsidR="00F20C6B" w:rsidRDefault="004748DD" w:rsidP="004748DD">
      <w:pPr>
        <w:pStyle w:val="Compact"/>
        <w:numPr>
          <w:ilvl w:val="0"/>
          <w:numId w:val="150"/>
        </w:numPr>
      </w:pPr>
      <w:r>
        <w:t>polymerase chain reaction (PCR) tests</w:t>
      </w:r>
    </w:p>
    <w:p w14:paraId="5AA9F559" w14:textId="77777777" w:rsidR="00F20C6B" w:rsidRDefault="004748DD" w:rsidP="004748DD">
      <w:pPr>
        <w:pStyle w:val="Compact"/>
        <w:numPr>
          <w:ilvl w:val="0"/>
          <w:numId w:val="150"/>
        </w:numPr>
      </w:pPr>
      <w:r>
        <w:t>rapid lateral flow (LFD) tests</w:t>
      </w:r>
    </w:p>
    <w:p w14:paraId="5AA9F55A" w14:textId="77777777" w:rsidR="00F20C6B" w:rsidRDefault="004748DD" w:rsidP="004748DD">
      <w:pPr>
        <w:pStyle w:val="Compact"/>
        <w:numPr>
          <w:ilvl w:val="0"/>
          <w:numId w:val="150"/>
        </w:numPr>
      </w:pPr>
      <w:r>
        <w:t>loop-mediated isothermal amplification (LAMP) tests</w:t>
      </w:r>
    </w:p>
    <w:p w14:paraId="5AA9F55B" w14:textId="77777777" w:rsidR="00F20C6B" w:rsidRDefault="004748DD">
      <w:pPr>
        <w:pStyle w:val="FirstParagraph"/>
      </w:pPr>
      <w:r>
        <w:t>The</w:t>
      </w:r>
      <w:r>
        <w:t>se tests differ in their sensitivity (the proportion of positives they correctly identify) and specificity (the proportion of negatives they correctly identify).</w:t>
      </w:r>
    </w:p>
    <w:p w14:paraId="5AA9F55C" w14:textId="77777777" w:rsidR="00F20C6B" w:rsidRDefault="004748DD">
      <w:pPr>
        <w:pStyle w:val="BodyText"/>
      </w:pPr>
      <w:r>
        <w:t>In certain situations and times of low prevalence, a confirmation PCR test is recommended to people with a positive rapid lateral flow test result. Self-reporting rapid lateral flow tests and cross-channel hauliers are always recommended to get a confirmat</w:t>
      </w:r>
      <w:r>
        <w:t>ion PCR, regardless of prevalence.</w:t>
      </w:r>
    </w:p>
    <w:p w14:paraId="5AA9F55D" w14:textId="77777777" w:rsidR="00F20C6B" w:rsidRDefault="004748DD">
      <w:pPr>
        <w:pStyle w:val="BodyText"/>
      </w:pPr>
      <w:r>
        <w:t>Test types are shown as:</w:t>
      </w:r>
    </w:p>
    <w:p w14:paraId="5AA9F55E" w14:textId="77777777" w:rsidR="00F20C6B" w:rsidRDefault="004748DD" w:rsidP="004748DD">
      <w:pPr>
        <w:pStyle w:val="Compact"/>
        <w:numPr>
          <w:ilvl w:val="0"/>
          <w:numId w:val="151"/>
        </w:numPr>
      </w:pPr>
      <w:r>
        <w:t>PCR (including LAMP and LamPORE tests)</w:t>
      </w:r>
    </w:p>
    <w:p w14:paraId="5AA9F55F" w14:textId="77777777" w:rsidR="00F20C6B" w:rsidRDefault="004748DD" w:rsidP="004748DD">
      <w:pPr>
        <w:pStyle w:val="Compact"/>
        <w:numPr>
          <w:ilvl w:val="0"/>
          <w:numId w:val="151"/>
        </w:numPr>
      </w:pPr>
      <w:r>
        <w:t>LFD with positive PCR (positive PCR result has been returned with a specimen date within 3 days of the positive rapid lateral flow test)</w:t>
      </w:r>
    </w:p>
    <w:p w14:paraId="5AA9F560" w14:textId="77777777" w:rsidR="00F20C6B" w:rsidRDefault="004748DD" w:rsidP="004748DD">
      <w:pPr>
        <w:pStyle w:val="Compact"/>
        <w:numPr>
          <w:ilvl w:val="0"/>
          <w:numId w:val="151"/>
        </w:numPr>
      </w:pPr>
      <w:r>
        <w:t>LFD without positive</w:t>
      </w:r>
      <w:r>
        <w:t xml:space="preserve"> PCR (positive PCR result has not been returned with a specimen date within 3 days of the positive rapid lateral flow test)</w:t>
      </w:r>
    </w:p>
    <w:p w14:paraId="5AA9F561" w14:textId="77777777" w:rsidR="00F20C6B" w:rsidRDefault="004748DD">
      <w:pPr>
        <w:pStyle w:val="Heading4"/>
      </w:pPr>
      <w:bookmarkStart w:id="390" w:name="pillar-4-surveillance-testing-25"/>
      <w:bookmarkEnd w:id="389"/>
      <w:r>
        <w:t>Pillar 4: Surveillance testing</w:t>
      </w:r>
    </w:p>
    <w:p w14:paraId="5AA9F562" w14:textId="77777777" w:rsidR="00F20C6B" w:rsidRDefault="004748DD">
      <w:pPr>
        <w:pStyle w:val="FirstParagraph"/>
      </w:pPr>
      <w:r>
        <w:t>Virus testing and antibody serology testing for national surveillance supported by UKHSA, ONS, Bioban</w:t>
      </w:r>
      <w:r>
        <w:t>k, universities and other partners to learn more about the prevalence and spread of the virus and for other testing research purposes, for example on the accuracy and ease of use of home testing. Pillar 4 data is collected by the NHS, UKHSA, and individual</w:t>
      </w:r>
      <w:r>
        <w:t xml:space="preserve"> research study leads for the UK.</w:t>
      </w:r>
    </w:p>
    <w:p w14:paraId="5AA9F563" w14:textId="77777777" w:rsidR="00F20C6B" w:rsidRDefault="004748DD">
      <w:pPr>
        <w:pStyle w:val="Heading4"/>
      </w:pPr>
      <w:bookmarkStart w:id="391" w:name="pillar-3-antibody-testing-25"/>
      <w:bookmarkEnd w:id="390"/>
      <w:r>
        <w:t>Pillar 3: Antibody testing</w:t>
      </w:r>
    </w:p>
    <w:p w14:paraId="5AA9F564" w14:textId="77777777" w:rsidR="00F20C6B" w:rsidRDefault="004748DD">
      <w:pPr>
        <w:pStyle w:val="FirstParagraph"/>
      </w:pPr>
      <w:r>
        <w:t>Antibody serology testing to show if people have antibodies from past infection with COVID-19.</w:t>
      </w:r>
    </w:p>
    <w:p w14:paraId="5AA9F565" w14:textId="77777777" w:rsidR="00F20C6B" w:rsidRDefault="004748DD">
      <w:pPr>
        <w:pStyle w:val="BodyText"/>
      </w:pPr>
      <w:r>
        <w:t>Pillar 3 data is provided for England by:</w:t>
      </w:r>
    </w:p>
    <w:p w14:paraId="5AA9F566" w14:textId="77777777" w:rsidR="00F20C6B" w:rsidRDefault="004748DD" w:rsidP="004748DD">
      <w:pPr>
        <w:pStyle w:val="Compact"/>
        <w:numPr>
          <w:ilvl w:val="0"/>
          <w:numId w:val="152"/>
        </w:numPr>
      </w:pPr>
      <w:r>
        <w:t xml:space="preserve">NHS England and Improvement (NHSEI) for NHS and Care Home </w:t>
      </w:r>
      <w:r>
        <w:t>patients and staff</w:t>
      </w:r>
    </w:p>
    <w:p w14:paraId="5AA9F567" w14:textId="77777777" w:rsidR="00F20C6B" w:rsidRDefault="004748DD" w:rsidP="004748DD">
      <w:pPr>
        <w:pStyle w:val="Compact"/>
        <w:numPr>
          <w:ilvl w:val="0"/>
          <w:numId w:val="152"/>
        </w:numPr>
      </w:pPr>
      <w:r>
        <w:t>UKHSA Home Antibody Testing Service</w:t>
      </w:r>
    </w:p>
    <w:p w14:paraId="5AA9F568" w14:textId="77777777" w:rsidR="00F20C6B" w:rsidRDefault="004748DD">
      <w:pPr>
        <w:pStyle w:val="FirstParagraph"/>
      </w:pPr>
      <w:r>
        <w:t>Reporting of NHS Serology tests formally began on the 1st June 2020, total reported tests includes all testing since commencement in May 2020.</w:t>
      </w:r>
    </w:p>
    <w:p w14:paraId="5AA9F569" w14:textId="77777777" w:rsidR="00F20C6B" w:rsidRDefault="004748DD">
      <w:pPr>
        <w:pStyle w:val="BodyText"/>
      </w:pPr>
      <w:r>
        <w:t>The UKHSA Home Antibody Testing Service was launched in Se</w:t>
      </w:r>
      <w:r>
        <w:t>ptember 2020 to support NHS antibody testing. From early 2021, the service also supported research studies across the UK.</w:t>
      </w:r>
    </w:p>
    <w:p w14:paraId="5AA9F56A" w14:textId="77777777" w:rsidR="00F20C6B" w:rsidRDefault="004748DD">
      <w:pPr>
        <w:pStyle w:val="BodyText"/>
      </w:pPr>
      <w:r>
        <w:t>Public reporting of home antibody tests began on 10 February 2022, historical tests dating back to September 2020 were added to the to</w:t>
      </w:r>
      <w:r>
        <w:t>tal of pillar 3 tests reported on this date.</w:t>
      </w:r>
    </w:p>
    <w:p w14:paraId="5AA9F56B" w14:textId="77777777" w:rsidR="00F20C6B" w:rsidRDefault="004748DD">
      <w:pPr>
        <w:pStyle w:val="BodyText"/>
      </w:pPr>
      <w:r>
        <w:t>The UKHSA Home Antibody Testing Service programme ceased in May 2022, the final receipt of reported tests was on 08 May 2022.</w:t>
      </w:r>
    </w:p>
    <w:p w14:paraId="5AA9F56C" w14:textId="77777777" w:rsidR="00F20C6B" w:rsidRDefault="004748DD">
      <w:pPr>
        <w:pStyle w:val="Heading4"/>
      </w:pPr>
      <w:bookmarkStart w:id="392" w:name="X99c1db0462b65d59a9877864926c1650cc75c2f"/>
      <w:bookmarkEnd w:id="391"/>
      <w:r>
        <w:t>Pillar 2: UK Government testing programme</w:t>
      </w:r>
    </w:p>
    <w:p w14:paraId="5AA9F56D" w14:textId="77777777" w:rsidR="00F20C6B" w:rsidRDefault="004748DD">
      <w:pPr>
        <w:pStyle w:val="FirstParagraph"/>
      </w:pPr>
      <w:r>
        <w:t xml:space="preserve">Virus testing for the wider population, as </w:t>
      </w:r>
      <w:r>
        <w:t>set out in government guidance. Pillar 2 uses Lighthouse laboratories and has partnership arrangements with public, private and academic sector laboratories. Pillar 2 data for the UK (excluding Wales tests processed in NHS labs in Wales) is collected by co</w:t>
      </w:r>
      <w:r>
        <w:t>mmercial partners. Pillar 2 data includes results from rapid lateral flow testing, where these have been reported to the NHS Digital Platform. Rapid lateral flow tests test for the presence of SARS-CoV-2 virus and are swab tests that give results in less t</w:t>
      </w:r>
      <w:r>
        <w:t>han an hour, without needing to go to a laboratory.</w:t>
      </w:r>
    </w:p>
    <w:p w14:paraId="5AA9F56E" w14:textId="77777777" w:rsidR="00F20C6B" w:rsidRDefault="004748DD">
      <w:pPr>
        <w:pStyle w:val="Heading4"/>
      </w:pPr>
      <w:bookmarkStart w:id="393" w:name="pillar-1-nhs-and-ukhsa-testing-25"/>
      <w:bookmarkEnd w:id="392"/>
      <w:r>
        <w:t>Pillar 1: NHS and UKHSA Testing</w:t>
      </w:r>
    </w:p>
    <w:p w14:paraId="5AA9F56F" w14:textId="77777777" w:rsidR="00F20C6B" w:rsidRDefault="004748DD">
      <w:pPr>
        <w:pStyle w:val="FirstParagraph"/>
      </w:pPr>
      <w:r>
        <w:t>Virus testing in UK Health Security Agency (UKHSA) labs and NHS hospitals for those with a clinical need, and health and care workers. Pillar 1 data for England is provided</w:t>
      </w:r>
      <w:r>
        <w:t xml:space="preserve"> by the NHS and UKHSA, and data from the devolved administrations are provided by the Department of Health of Northern Ireland, the Scottish Government, and Public Health Wales. Public Health Wales provide combined pillar 1 and partial pillar 2 data where </w:t>
      </w:r>
      <w:r>
        <w:t>tests are processed in NHS Wales labs.</w:t>
      </w:r>
    </w:p>
    <w:p w14:paraId="5AA9F570" w14:textId="77777777" w:rsidR="00F20C6B" w:rsidRDefault="004748DD">
      <w:pPr>
        <w:pStyle w:val="Heading4"/>
      </w:pPr>
      <w:bookmarkStart w:id="394" w:name="cases-definition-25"/>
      <w:bookmarkEnd w:id="393"/>
      <w:r>
        <w:t>Cases definition</w:t>
      </w:r>
    </w:p>
    <w:p w14:paraId="5AA9F571" w14:textId="77777777" w:rsidR="00F20C6B" w:rsidRDefault="004748DD">
      <w:pPr>
        <w:pStyle w:val="FirstParagraph"/>
      </w:pPr>
      <w:r>
        <w:t>All data are updated weekly on Thursdays at 4pm.</w:t>
      </w:r>
    </w:p>
    <w:p w14:paraId="5AA9F572" w14:textId="77777777" w:rsidR="00F20C6B" w:rsidRDefault="004748DD">
      <w:pPr>
        <w:pStyle w:val="BodyText"/>
      </w:pPr>
      <w:r>
        <w:t xml:space="preserve">COVID-19 cases are identified by taking specimens from people and testing them for the SARS-CoV-2 virus. If the test is positive, this is a case. Some </w:t>
      </w:r>
      <w:r>
        <w:t>positive rapid lateral flow test results are confirmed with lab-based polymerase chain reaction (PCR) tests taken within 72 hours. If the PCR test results are negative, these are not reported as confirmed cases.</w:t>
      </w:r>
    </w:p>
    <w:p w14:paraId="5AA9F573" w14:textId="77777777" w:rsidR="00F20C6B" w:rsidRDefault="004748DD">
      <w:pPr>
        <w:pStyle w:val="BodyText"/>
      </w:pPr>
      <w:r>
        <w:t>People who test positive again after a given</w:t>
      </w:r>
      <w:r>
        <w:t xml:space="preserve"> time period are counted as new cases. In England, Northern Ireland and Scotland people are counted as new cases if they test positive again more than 90 days after their last positive test. In Wales, a period of 42 days from a person’s first positive test</w:t>
      </w:r>
      <w:r>
        <w:t xml:space="preserve"> in an episode is used.</w:t>
      </w:r>
    </w:p>
    <w:p w14:paraId="5AA9F574" w14:textId="77777777" w:rsidR="00F20C6B" w:rsidRDefault="004748DD">
      <w:pPr>
        <w:pStyle w:val="BodyText"/>
      </w:pPr>
      <w:r>
        <w:t>Cases data includes all positive lab-confirmed PCR test results plus</w:t>
      </w:r>
    </w:p>
    <w:p w14:paraId="5AA9F575" w14:textId="77777777" w:rsidR="00F20C6B" w:rsidRDefault="004748DD" w:rsidP="004748DD">
      <w:pPr>
        <w:pStyle w:val="Compact"/>
        <w:numPr>
          <w:ilvl w:val="0"/>
          <w:numId w:val="153"/>
        </w:numPr>
      </w:pPr>
      <w:r>
        <w:t>in England, positive rapid lateral flow tests unless followed by a negative PCR test taken within 72 hours</w:t>
      </w:r>
    </w:p>
    <w:p w14:paraId="5AA9F576" w14:textId="77777777" w:rsidR="00F20C6B" w:rsidRDefault="004748DD" w:rsidP="004748DD">
      <w:pPr>
        <w:pStyle w:val="Compact"/>
        <w:numPr>
          <w:ilvl w:val="0"/>
          <w:numId w:val="153"/>
        </w:numPr>
      </w:pPr>
      <w:r>
        <w:t>in Scotland, positive rapid lateral flow tests unless fo</w:t>
      </w:r>
      <w:r>
        <w:t>llowed by a negative PCR test taken within 48 hours</w:t>
      </w:r>
    </w:p>
    <w:p w14:paraId="5AA9F577" w14:textId="77777777" w:rsidR="00F20C6B" w:rsidRDefault="004748DD" w:rsidP="004748DD">
      <w:pPr>
        <w:pStyle w:val="Compact"/>
        <w:numPr>
          <w:ilvl w:val="0"/>
          <w:numId w:val="153"/>
        </w:numPr>
      </w:pPr>
      <w:r>
        <w:t>in Northern Ireland, positive rapid lateral flow tests</w:t>
      </w:r>
    </w:p>
    <w:p w14:paraId="5AA9F578" w14:textId="77777777" w:rsidR="00F20C6B" w:rsidRDefault="004748DD">
      <w:pPr>
        <w:pStyle w:val="FirstParagraph"/>
      </w:pPr>
      <w:r>
        <w:t>Figures may be shown by:</w:t>
      </w:r>
    </w:p>
    <w:p w14:paraId="5AA9F579" w14:textId="77777777" w:rsidR="00F20C6B" w:rsidRDefault="004748DD" w:rsidP="004748DD">
      <w:pPr>
        <w:pStyle w:val="Compact"/>
        <w:numPr>
          <w:ilvl w:val="0"/>
          <w:numId w:val="154"/>
        </w:numPr>
      </w:pPr>
      <w:r>
        <w:t>date reported – the date it was first included in the published totals</w:t>
      </w:r>
    </w:p>
    <w:p w14:paraId="5AA9F57A" w14:textId="77777777" w:rsidR="00F20C6B" w:rsidRDefault="004748DD" w:rsidP="004748DD">
      <w:pPr>
        <w:pStyle w:val="Compact"/>
        <w:numPr>
          <w:ilvl w:val="0"/>
          <w:numId w:val="154"/>
        </w:numPr>
      </w:pPr>
      <w:r>
        <w:t>specimen date – the date the first sample that identified the infection was taken from a patient</w:t>
      </w:r>
    </w:p>
    <w:p w14:paraId="5AA9F57B" w14:textId="77777777" w:rsidR="00F20C6B" w:rsidRDefault="004748DD">
      <w:pPr>
        <w:pStyle w:val="FirstParagraph"/>
      </w:pPr>
      <w:r>
        <w:t xml:space="preserve">Data for the last 5 days by specimen date are considered incomplete as it takes time to </w:t>
      </w:r>
      <w:r>
        <w:t>get test results and record them on relevant lab systems.</w:t>
      </w:r>
    </w:p>
    <w:p w14:paraId="5AA9F57C" w14:textId="77777777" w:rsidR="00F20C6B" w:rsidRDefault="004748DD">
      <w:pPr>
        <w:pStyle w:val="BodyText"/>
      </w:pPr>
      <w:r>
        <w:t>UK</w:t>
      </w:r>
    </w:p>
    <w:p w14:paraId="5AA9F57D" w14:textId="77777777" w:rsidR="00F20C6B" w:rsidRDefault="004748DD">
      <w:pPr>
        <w:pStyle w:val="BodyText"/>
      </w:pPr>
      <w:r>
        <w:t>UK data include results from both pillar 1 and pillar 2 testing. See Testing Pillars, Pillar 1 Testing and Pillar 2 Testing for definitions.</w:t>
      </w:r>
    </w:p>
    <w:p w14:paraId="5AA9F57E" w14:textId="77777777" w:rsidR="00F20C6B" w:rsidRDefault="004748DD">
      <w:pPr>
        <w:pStyle w:val="BodyText"/>
      </w:pPr>
      <w:r>
        <w:t>England</w:t>
      </w:r>
    </w:p>
    <w:p w14:paraId="5AA9F57F" w14:textId="77777777" w:rsidR="00F20C6B" w:rsidRDefault="004748DD">
      <w:pPr>
        <w:pStyle w:val="BodyText"/>
      </w:pPr>
      <w:r>
        <w:t>A positive case is identified by a confirmed p</w:t>
      </w:r>
      <w:r>
        <w:t>ositive test from a polymerase chain reaction (PCR) test, rapid lateral flow test or loop-mediated isothermal amplification (LAMP) test. Positive rapid lateral flow test results can be confirmed with PCR tests taken within 72 hours. If this PCR test result</w:t>
      </w:r>
      <w:r>
        <w:t xml:space="preserve"> is negative, these are removed as cases.</w:t>
      </w:r>
    </w:p>
    <w:p w14:paraId="5AA9F580" w14:textId="77777777" w:rsidR="00F20C6B" w:rsidRDefault="004748DD">
      <w:pPr>
        <w:pStyle w:val="BodyText"/>
      </w:pPr>
      <w:r>
        <w:t>If a person tests positive again within 90 days of a previous positive test, this is seen as the same infection episode and counted as one case. If a person tests positive again more than 90 days after their last p</w:t>
      </w:r>
      <w:r>
        <w:t>ositive test, this is counted as a new case.</w:t>
      </w:r>
    </w:p>
    <w:p w14:paraId="5AA9F581" w14:textId="77777777" w:rsidR="00F20C6B" w:rsidRDefault="004748DD">
      <w:pPr>
        <w:pStyle w:val="BodyText"/>
      </w:pPr>
      <w:r>
        <w:t>Cases by Middle layer Super Output Area (MSOA)</w:t>
      </w:r>
    </w:p>
    <w:p w14:paraId="5AA9F582" w14:textId="77777777" w:rsidR="00F20C6B" w:rsidRDefault="004748DD">
      <w:pPr>
        <w:pStyle w:val="BodyText"/>
      </w:pPr>
      <w:r>
        <w:t>Weekly rolling sums and population-based rates of new cases by specimen date time series data are available to download for English MSOAs through the dynamic select</w:t>
      </w:r>
      <w:r>
        <w:t>ions on the download data page. Data show the latest 7 days for which near-complete data — release date minus 5 days — are available, and historic non-overlapping 7-day blocks. Dates are the final day in the relevant 7-day block, and counts between 0 and 2</w:t>
      </w:r>
      <w:r>
        <w:t xml:space="preserve"> are blank in the CSV or NULL in the other formats.</w:t>
      </w:r>
    </w:p>
    <w:p w14:paraId="5AA9F583" w14:textId="77777777" w:rsidR="00F20C6B" w:rsidRDefault="004748DD">
      <w:pPr>
        <w:pStyle w:val="BodyText"/>
      </w:pPr>
      <w:r>
        <w:t>Cases by age</w:t>
      </w:r>
    </w:p>
    <w:p w14:paraId="5AA9F584" w14:textId="77777777" w:rsidR="00F20C6B" w:rsidRDefault="004748DD">
      <w:pPr>
        <w:pStyle w:val="BodyText"/>
      </w:pPr>
      <w:r>
        <w:t xml:space="preserve">Daily number of cases data aggregated by age into 0 to 59, 60 plus and individual 5-year bands are available to download via the download data page. 7 day rolling averages and rates are also </w:t>
      </w:r>
      <w:r>
        <w:t>included where the data is presented by specimen date.</w:t>
      </w:r>
    </w:p>
    <w:p w14:paraId="5AA9F585" w14:textId="77777777" w:rsidR="00F20C6B" w:rsidRDefault="004748DD">
      <w:pPr>
        <w:pStyle w:val="BodyText"/>
      </w:pPr>
      <w:r>
        <w:t>Northern Ireland</w:t>
      </w:r>
    </w:p>
    <w:p w14:paraId="5AA9F586" w14:textId="77777777" w:rsidR="00F20C6B" w:rsidRDefault="004748DD">
      <w:pPr>
        <w:pStyle w:val="BodyText"/>
      </w:pPr>
      <w:r>
        <w:t xml:space="preserve">A positive case is someone who has received a positive polymerase chain reaction (PCR) or rapid lateral flow test result. If a person tests positive again within 90 days of a previous </w:t>
      </w:r>
      <w:r>
        <w:t>positive test, this is seen as the same infection episode and counted as one case. If a person tests positive again more than 90 days after their last positive test, this is counted as a new case.</w:t>
      </w:r>
    </w:p>
    <w:p w14:paraId="5AA9F587" w14:textId="77777777" w:rsidR="00F20C6B" w:rsidRDefault="004748DD">
      <w:pPr>
        <w:pStyle w:val="BodyText"/>
      </w:pPr>
      <w:r>
        <w:t>Scotland</w:t>
      </w:r>
    </w:p>
    <w:p w14:paraId="5AA9F588" w14:textId="77777777" w:rsidR="00F20C6B" w:rsidRDefault="004748DD">
      <w:pPr>
        <w:pStyle w:val="BodyText"/>
      </w:pPr>
      <w:r>
        <w:t>A positive case is identified by a confirmed posit</w:t>
      </w:r>
      <w:r>
        <w:t>ive test from a polymerase chain reaction (PCR) test or rapid lateral flow test.</w:t>
      </w:r>
    </w:p>
    <w:p w14:paraId="5AA9F589" w14:textId="77777777" w:rsidR="00F20C6B" w:rsidRDefault="004748DD">
      <w:pPr>
        <w:pStyle w:val="BodyText"/>
      </w:pPr>
      <w:r>
        <w:t>If a person tests positive again within 90 days of a previous positive test, this is seen as the same infection episode and counted as one case. If a person tests positive aga</w:t>
      </w:r>
      <w:r>
        <w:t>in more than 90 days after their last positive test, this is counted as a new case.</w:t>
      </w:r>
    </w:p>
    <w:p w14:paraId="5AA9F58A" w14:textId="77777777" w:rsidR="00F20C6B" w:rsidRDefault="004748DD">
      <w:pPr>
        <w:pStyle w:val="BodyText"/>
      </w:pPr>
      <w:r>
        <w:t>Wales</w:t>
      </w:r>
    </w:p>
    <w:p w14:paraId="5AA9F58B" w14:textId="77777777" w:rsidR="00F20C6B" w:rsidRDefault="004748DD">
      <w:pPr>
        <w:pStyle w:val="BodyText"/>
      </w:pPr>
      <w:r>
        <w:t xml:space="preserve">A positive case is someone who has received a positive polymerase chain reaction (PCR) test result. If someone tests positive via a rapid lateral flow test, they are </w:t>
      </w:r>
      <w:r>
        <w:t>not included in the figures for positive cases for Wales.</w:t>
      </w:r>
    </w:p>
    <w:p w14:paraId="5AA9F58C" w14:textId="77777777" w:rsidR="00F20C6B" w:rsidRDefault="004748DD">
      <w:pPr>
        <w:pStyle w:val="BodyText"/>
      </w:pPr>
      <w:r>
        <w:t xml:space="preserve">Confirmed cases for Wales are calculated using 6-week (42-day) episode periods. An individual’s first positive test starts a 42-day episode period. Any further positive tests within that period are </w:t>
      </w:r>
      <w:r>
        <w:t>seen as the same infection episode and counted as one case. If a person tests positive again more than 42 days after the start of their previous episode, this is counted as a new case.</w:t>
      </w:r>
    </w:p>
    <w:p w14:paraId="5AA9F58D" w14:textId="77777777" w:rsidR="00F20C6B" w:rsidRDefault="004748DD">
      <w:pPr>
        <w:pStyle w:val="BodyText"/>
      </w:pPr>
      <w:r>
        <w:t>Further information about the processes for counting cases in the devol</w:t>
      </w:r>
      <w:r>
        <w:t>ved administrations</w:t>
      </w:r>
    </w:p>
    <w:p w14:paraId="5AA9F58E" w14:textId="77777777" w:rsidR="00F20C6B" w:rsidRDefault="004748DD">
      <w:pPr>
        <w:pStyle w:val="BodyText"/>
      </w:pPr>
      <w:r>
        <w:t>Details of the processes for counting cases in the devolved administrations are available on their websites:</w:t>
      </w:r>
    </w:p>
    <w:p w14:paraId="5AA9F58F" w14:textId="77777777" w:rsidR="00F20C6B" w:rsidRDefault="004748DD" w:rsidP="004748DD">
      <w:pPr>
        <w:numPr>
          <w:ilvl w:val="0"/>
          <w:numId w:val="155"/>
        </w:numPr>
      </w:pPr>
      <w:hyperlink r:id="rId207">
        <w:r>
          <w:rPr>
            <w:rStyle w:val="Hyperlink"/>
          </w:rPr>
          <w:t>Scottish Government coronavirus information</w:t>
        </w:r>
      </w:hyperlink>
    </w:p>
    <w:p w14:paraId="5AA9F590" w14:textId="77777777" w:rsidR="00F20C6B" w:rsidRDefault="004748DD" w:rsidP="004748DD">
      <w:pPr>
        <w:numPr>
          <w:ilvl w:val="0"/>
          <w:numId w:val="155"/>
        </w:numPr>
      </w:pPr>
      <w:hyperlink r:id="rId208">
        <w:r>
          <w:rPr>
            <w:rStyle w:val="Hyperlink"/>
          </w:rPr>
          <w:t>Public Health Wales coronavirus information</w:t>
        </w:r>
      </w:hyperlink>
    </w:p>
    <w:p w14:paraId="5AA9F591" w14:textId="77777777" w:rsidR="00F20C6B" w:rsidRDefault="004748DD" w:rsidP="004748DD">
      <w:pPr>
        <w:numPr>
          <w:ilvl w:val="0"/>
          <w:numId w:val="155"/>
        </w:numPr>
      </w:pPr>
      <w:hyperlink r:id="rId209">
        <w:r>
          <w:rPr>
            <w:rStyle w:val="Hyperlink"/>
          </w:rPr>
          <w:t>Northern Ireland Department of Health coronavirus information</w:t>
        </w:r>
      </w:hyperlink>
    </w:p>
    <w:p w14:paraId="5AA9F592" w14:textId="77777777" w:rsidR="00F20C6B" w:rsidRDefault="004748DD">
      <w:pPr>
        <w:pStyle w:val="Heading4"/>
      </w:pPr>
      <w:bookmarkStart w:id="395" w:name="testing-pillars-23"/>
      <w:bookmarkEnd w:id="394"/>
      <w:r>
        <w:t>Testing pillars</w:t>
      </w:r>
    </w:p>
    <w:p w14:paraId="5AA9F593" w14:textId="77777777" w:rsidR="00F20C6B" w:rsidRDefault="004748DD">
      <w:pPr>
        <w:pStyle w:val="FirstParagraph"/>
      </w:pPr>
      <w:r>
        <w:t>The government provides testing through four routes known as pillars.</w:t>
      </w:r>
    </w:p>
    <w:p w14:paraId="5AA9F594" w14:textId="77777777" w:rsidR="00F20C6B" w:rsidRDefault="004748DD">
      <w:pPr>
        <w:pStyle w:val="BodyText"/>
      </w:pPr>
      <w:r>
        <w:t>Information on the government’s national testing strategy, and the methodology used to report numbers of tests, is available on the Department for Health and Social Care website:</w:t>
      </w:r>
    </w:p>
    <w:p w14:paraId="5AA9F595" w14:textId="77777777" w:rsidR="00F20C6B" w:rsidRDefault="004748DD" w:rsidP="004748DD">
      <w:pPr>
        <w:pStyle w:val="Compact"/>
        <w:numPr>
          <w:ilvl w:val="0"/>
          <w:numId w:val="156"/>
        </w:numPr>
      </w:pPr>
      <w:hyperlink r:id="rId210">
        <w:r>
          <w:rPr>
            <w:rStyle w:val="Hyperlink"/>
          </w:rPr>
          <w:t>Changes to COVID-19 testing in England from 1 April</w:t>
        </w:r>
      </w:hyperlink>
    </w:p>
    <w:p w14:paraId="5AA9F596" w14:textId="77777777" w:rsidR="00F20C6B" w:rsidRDefault="004748DD" w:rsidP="004748DD">
      <w:pPr>
        <w:pStyle w:val="Compact"/>
        <w:numPr>
          <w:ilvl w:val="0"/>
          <w:numId w:val="156"/>
        </w:numPr>
      </w:pPr>
      <w:hyperlink r:id="rId211">
        <w:r>
          <w:rPr>
            <w:rStyle w:val="Hyperlink"/>
          </w:rPr>
          <w:t>Coronavirus (COVID-19): scaling up testing programmes</w:t>
        </w:r>
      </w:hyperlink>
    </w:p>
    <w:p w14:paraId="5AA9F597" w14:textId="77777777" w:rsidR="00F20C6B" w:rsidRDefault="004748DD" w:rsidP="004748DD">
      <w:pPr>
        <w:pStyle w:val="Compact"/>
        <w:numPr>
          <w:ilvl w:val="0"/>
          <w:numId w:val="156"/>
        </w:numPr>
      </w:pPr>
      <w:hyperlink r:id="rId212">
        <w:r>
          <w:rPr>
            <w:rStyle w:val="Hyperlink"/>
          </w:rPr>
          <w:t>Coronavirus (COVID-19): NHS Test</w:t>
        </w:r>
        <w:r>
          <w:rPr>
            <w:rStyle w:val="Hyperlink"/>
          </w:rPr>
          <w:t xml:space="preserve"> and Trace statistics (England): methodology</w:t>
        </w:r>
      </w:hyperlink>
    </w:p>
    <w:p w14:paraId="5AA9F598" w14:textId="77777777" w:rsidR="00F20C6B" w:rsidRDefault="004748DD">
      <w:pPr>
        <w:pStyle w:val="Heading3"/>
      </w:pPr>
      <w:bookmarkStart w:id="396" w:name="methodology-26"/>
      <w:bookmarkEnd w:id="395"/>
      <w:bookmarkEnd w:id="388"/>
      <w:r>
        <w:t>Methodology:</w:t>
      </w:r>
    </w:p>
    <w:p w14:paraId="5AA9F599" w14:textId="77777777" w:rsidR="00F20C6B" w:rsidRDefault="00F20C6B">
      <w:pPr>
        <w:pStyle w:val="Heading4"/>
      </w:pPr>
      <w:bookmarkStart w:id="397" w:name="section-14"/>
    </w:p>
    <w:p w14:paraId="5AA9F59A" w14:textId="77777777" w:rsidR="00F20C6B" w:rsidRDefault="004748DD">
      <w:pPr>
        <w:pStyle w:val="Heading2"/>
      </w:pPr>
      <w:bookmarkStart w:id="398" w:name="Xb3d1cc8251ec29a81790dee8e38759f479f6543"/>
      <w:bookmarkStart w:id="399" w:name="_Toc161318206"/>
      <w:bookmarkEnd w:id="397"/>
      <w:bookmarkEnd w:id="396"/>
      <w:bookmarkEnd w:id="383"/>
      <w:r>
        <w:t>New cases from pillar two tests by specimen date</w:t>
      </w:r>
      <w:bookmarkEnd w:id="399"/>
    </w:p>
    <w:p w14:paraId="5AA9F59B" w14:textId="77777777" w:rsidR="00F20C6B" w:rsidRDefault="004748DD">
      <w:pPr>
        <w:pStyle w:val="Heading3"/>
      </w:pPr>
      <w:bookmarkStart w:id="400" w:name="metric-name-27"/>
      <w:r>
        <w:t>Metric name:</w:t>
      </w:r>
    </w:p>
    <w:p w14:paraId="5AA9F59C" w14:textId="77777777" w:rsidR="00F20C6B" w:rsidRDefault="004748DD">
      <w:pPr>
        <w:pStyle w:val="FirstParagraph"/>
      </w:pPr>
      <w:r>
        <w:t>newCasesPillarTwoBySpecimenDate</w:t>
      </w:r>
    </w:p>
    <w:p w14:paraId="5AA9F59D" w14:textId="77777777" w:rsidR="00F20C6B" w:rsidRDefault="004748DD">
      <w:pPr>
        <w:pStyle w:val="Heading3"/>
      </w:pPr>
      <w:bookmarkStart w:id="401" w:name="types-27"/>
      <w:bookmarkEnd w:id="400"/>
      <w:r>
        <w:t>Types:</w:t>
      </w:r>
    </w:p>
    <w:p w14:paraId="5AA9F59E" w14:textId="77777777" w:rsidR="00F20C6B" w:rsidRDefault="004748DD">
      <w:pPr>
        <w:pStyle w:val="FirstParagraph"/>
      </w:pPr>
      <w:r>
        <w:t>event date, daily</w:t>
      </w:r>
    </w:p>
    <w:p w14:paraId="5AA9F59F" w14:textId="77777777" w:rsidR="00F20C6B" w:rsidRDefault="004748DD">
      <w:pPr>
        <w:pStyle w:val="Heading3"/>
      </w:pPr>
      <w:bookmarkStart w:id="402" w:name="abstract-27"/>
      <w:bookmarkEnd w:id="401"/>
      <w:r>
        <w:t>Abstract:</w:t>
      </w:r>
    </w:p>
    <w:p w14:paraId="5AA9F5A0" w14:textId="77777777" w:rsidR="00F20C6B" w:rsidRDefault="004748DD">
      <w:pPr>
        <w:pStyle w:val="FirstParagraph"/>
      </w:pPr>
      <w:r>
        <w:t>Daily numbers of new cases identified via mass community swab testing, including lateral flow device tests. Data are shown by the date the sample was taken from the person being tested.</w:t>
      </w:r>
    </w:p>
    <w:p w14:paraId="5AA9F5A1" w14:textId="77777777" w:rsidR="00F20C6B" w:rsidRDefault="004748DD">
      <w:pPr>
        <w:pStyle w:val="BodyText"/>
      </w:pPr>
      <w:r>
        <w:t>Data for the most recent days are considered incomplete as it takes ti</w:t>
      </w:r>
      <w:r>
        <w:t>me for tests to have an outcome and be recorded on relevant lab systems.</w:t>
      </w:r>
    </w:p>
    <w:p w14:paraId="5AA9F5A2" w14:textId="77777777" w:rsidR="00F20C6B" w:rsidRDefault="004748DD">
      <w:pPr>
        <w:pStyle w:val="Heading3"/>
      </w:pPr>
      <w:bookmarkStart w:id="403" w:name="description-27"/>
      <w:bookmarkEnd w:id="402"/>
      <w:r>
        <w:t>Description:</w:t>
      </w:r>
    </w:p>
    <w:p w14:paraId="5AA9F5A3" w14:textId="77777777" w:rsidR="00F20C6B" w:rsidRDefault="004748DD">
      <w:pPr>
        <w:pStyle w:val="Heading4"/>
      </w:pPr>
      <w:bookmarkStart w:id="404" w:name="testing-pillars-24"/>
      <w:r>
        <w:t>Testing pillars</w:t>
      </w:r>
    </w:p>
    <w:p w14:paraId="5AA9F5A4" w14:textId="77777777" w:rsidR="00F20C6B" w:rsidRDefault="004748DD">
      <w:pPr>
        <w:pStyle w:val="FirstParagraph"/>
      </w:pPr>
      <w:r>
        <w:t>The government provides testing through four routes known as pillars.</w:t>
      </w:r>
    </w:p>
    <w:p w14:paraId="5AA9F5A5" w14:textId="77777777" w:rsidR="00F20C6B" w:rsidRDefault="004748DD">
      <w:pPr>
        <w:pStyle w:val="BodyText"/>
      </w:pPr>
      <w:r>
        <w:t xml:space="preserve">Information on the government’s national testing strategy, and the methodology used </w:t>
      </w:r>
      <w:r>
        <w:t>to report numbers of tests, is available on the Department for Health and Social Care website:</w:t>
      </w:r>
    </w:p>
    <w:p w14:paraId="5AA9F5A6" w14:textId="77777777" w:rsidR="00F20C6B" w:rsidRDefault="004748DD" w:rsidP="004748DD">
      <w:pPr>
        <w:pStyle w:val="Compact"/>
        <w:numPr>
          <w:ilvl w:val="0"/>
          <w:numId w:val="157"/>
        </w:numPr>
      </w:pPr>
      <w:hyperlink r:id="rId213">
        <w:r>
          <w:rPr>
            <w:rStyle w:val="Hyperlink"/>
          </w:rPr>
          <w:t>Changes to COVID-19 testing in England from 1 April</w:t>
        </w:r>
      </w:hyperlink>
    </w:p>
    <w:p w14:paraId="5AA9F5A7" w14:textId="77777777" w:rsidR="00F20C6B" w:rsidRDefault="004748DD" w:rsidP="004748DD">
      <w:pPr>
        <w:pStyle w:val="Compact"/>
        <w:numPr>
          <w:ilvl w:val="0"/>
          <w:numId w:val="157"/>
        </w:numPr>
      </w:pPr>
      <w:hyperlink r:id="rId214">
        <w:r>
          <w:rPr>
            <w:rStyle w:val="Hyperlink"/>
          </w:rPr>
          <w:t>Coronavirus (COVID-19): scaling up testing programmes</w:t>
        </w:r>
      </w:hyperlink>
    </w:p>
    <w:p w14:paraId="5AA9F5A8" w14:textId="77777777" w:rsidR="00F20C6B" w:rsidRDefault="004748DD" w:rsidP="004748DD">
      <w:pPr>
        <w:pStyle w:val="Compact"/>
        <w:numPr>
          <w:ilvl w:val="0"/>
          <w:numId w:val="157"/>
        </w:numPr>
      </w:pPr>
      <w:hyperlink r:id="rId215">
        <w:r>
          <w:rPr>
            <w:rStyle w:val="Hyperlink"/>
          </w:rPr>
          <w:t>Coronavirus (COVID-19): NHS Test and Trace statistics (England): methodology</w:t>
        </w:r>
      </w:hyperlink>
    </w:p>
    <w:p w14:paraId="5AA9F5A9" w14:textId="77777777" w:rsidR="00F20C6B" w:rsidRDefault="004748DD">
      <w:pPr>
        <w:pStyle w:val="Heading4"/>
      </w:pPr>
      <w:bookmarkStart w:id="405" w:name="test-types-6"/>
      <w:bookmarkEnd w:id="404"/>
      <w:r>
        <w:t>Test types</w:t>
      </w:r>
    </w:p>
    <w:p w14:paraId="5AA9F5AA" w14:textId="77777777" w:rsidR="00F20C6B" w:rsidRDefault="004748DD">
      <w:pPr>
        <w:pStyle w:val="FirstParagraph"/>
      </w:pPr>
      <w:r>
        <w:t>There are several different types of COVID-19 test. These include:</w:t>
      </w:r>
    </w:p>
    <w:p w14:paraId="5AA9F5AB" w14:textId="77777777" w:rsidR="00F20C6B" w:rsidRDefault="004748DD" w:rsidP="004748DD">
      <w:pPr>
        <w:pStyle w:val="Compact"/>
        <w:numPr>
          <w:ilvl w:val="0"/>
          <w:numId w:val="158"/>
        </w:numPr>
      </w:pPr>
      <w:r>
        <w:t>polymerase chain reaction (PCR)</w:t>
      </w:r>
      <w:r>
        <w:t xml:space="preserve"> tests</w:t>
      </w:r>
    </w:p>
    <w:p w14:paraId="5AA9F5AC" w14:textId="77777777" w:rsidR="00F20C6B" w:rsidRDefault="004748DD" w:rsidP="004748DD">
      <w:pPr>
        <w:pStyle w:val="Compact"/>
        <w:numPr>
          <w:ilvl w:val="0"/>
          <w:numId w:val="158"/>
        </w:numPr>
      </w:pPr>
      <w:r>
        <w:t>rapid lateral flow (LFD) tests</w:t>
      </w:r>
    </w:p>
    <w:p w14:paraId="5AA9F5AD" w14:textId="77777777" w:rsidR="00F20C6B" w:rsidRDefault="004748DD" w:rsidP="004748DD">
      <w:pPr>
        <w:pStyle w:val="Compact"/>
        <w:numPr>
          <w:ilvl w:val="0"/>
          <w:numId w:val="158"/>
        </w:numPr>
      </w:pPr>
      <w:r>
        <w:t>loop-mediated isothermal amplification (LAMP) tests</w:t>
      </w:r>
    </w:p>
    <w:p w14:paraId="5AA9F5AE" w14:textId="77777777" w:rsidR="00F20C6B" w:rsidRDefault="004748DD">
      <w:pPr>
        <w:pStyle w:val="FirstParagraph"/>
      </w:pPr>
      <w:r>
        <w:t>These tests differ in their sensitivity (the proportion of positives they correctly identify) and specificity (the proportion of negatives they correctly identify).</w:t>
      </w:r>
    </w:p>
    <w:p w14:paraId="5AA9F5AF" w14:textId="77777777" w:rsidR="00F20C6B" w:rsidRDefault="004748DD">
      <w:pPr>
        <w:pStyle w:val="BodyText"/>
      </w:pPr>
      <w:r>
        <w:t>In certain situations and times of low prevalence, a confirmation PCR test is recommended t</w:t>
      </w:r>
      <w:r>
        <w:t>o people with a positive rapid lateral flow test result. Self-reporting rapid lateral flow tests and cross-channel hauliers are always recommended to get a confirmation PCR, regardless of prevalence.</w:t>
      </w:r>
    </w:p>
    <w:p w14:paraId="5AA9F5B0" w14:textId="77777777" w:rsidR="00F20C6B" w:rsidRDefault="004748DD">
      <w:pPr>
        <w:pStyle w:val="BodyText"/>
      </w:pPr>
      <w:r>
        <w:t>Test types are shown as:</w:t>
      </w:r>
    </w:p>
    <w:p w14:paraId="5AA9F5B1" w14:textId="77777777" w:rsidR="00F20C6B" w:rsidRDefault="004748DD" w:rsidP="004748DD">
      <w:pPr>
        <w:pStyle w:val="Compact"/>
        <w:numPr>
          <w:ilvl w:val="0"/>
          <w:numId w:val="159"/>
        </w:numPr>
      </w:pPr>
      <w:r>
        <w:t>PCR (including LAMP and LamPORE</w:t>
      </w:r>
      <w:r>
        <w:t xml:space="preserve"> tests)</w:t>
      </w:r>
    </w:p>
    <w:p w14:paraId="5AA9F5B2" w14:textId="77777777" w:rsidR="00F20C6B" w:rsidRDefault="004748DD" w:rsidP="004748DD">
      <w:pPr>
        <w:pStyle w:val="Compact"/>
        <w:numPr>
          <w:ilvl w:val="0"/>
          <w:numId w:val="159"/>
        </w:numPr>
      </w:pPr>
      <w:r>
        <w:t>LFD with positive PCR (positive PCR result has been returned with a specimen date within 3 days of the positive rapid lateral flow test)</w:t>
      </w:r>
    </w:p>
    <w:p w14:paraId="5AA9F5B3" w14:textId="77777777" w:rsidR="00F20C6B" w:rsidRDefault="004748DD" w:rsidP="004748DD">
      <w:pPr>
        <w:pStyle w:val="Compact"/>
        <w:numPr>
          <w:ilvl w:val="0"/>
          <w:numId w:val="159"/>
        </w:numPr>
      </w:pPr>
      <w:r>
        <w:t>LFD without positive PCR (positive PCR result has not been returned with a specimen date within 3 days of the p</w:t>
      </w:r>
      <w:r>
        <w:t>ositive rapid lateral flow test)</w:t>
      </w:r>
    </w:p>
    <w:p w14:paraId="5AA9F5B4" w14:textId="77777777" w:rsidR="00F20C6B" w:rsidRDefault="004748DD">
      <w:pPr>
        <w:pStyle w:val="Heading4"/>
      </w:pPr>
      <w:bookmarkStart w:id="406" w:name="cases-definition-26"/>
      <w:bookmarkEnd w:id="405"/>
      <w:r>
        <w:t>Cases definition</w:t>
      </w:r>
    </w:p>
    <w:p w14:paraId="5AA9F5B5" w14:textId="77777777" w:rsidR="00F20C6B" w:rsidRDefault="004748DD">
      <w:pPr>
        <w:pStyle w:val="FirstParagraph"/>
      </w:pPr>
      <w:r>
        <w:t>All data are updated weekly on Thursdays at 4pm.</w:t>
      </w:r>
    </w:p>
    <w:p w14:paraId="5AA9F5B6" w14:textId="77777777" w:rsidR="00F20C6B" w:rsidRDefault="004748DD">
      <w:pPr>
        <w:pStyle w:val="BodyText"/>
      </w:pPr>
      <w:r>
        <w:t>COVID-19 cases are identified by taking specimens from people and testing them for the SARS-CoV-2 virus. If the test is positive, this is a case. Some positi</w:t>
      </w:r>
      <w:r>
        <w:t>ve rapid lateral flow test results are confirmed with lab-based polymerase chain reaction (PCR) tests taken within 72 hours. If the PCR test results are negative, these are not reported as confirmed cases.</w:t>
      </w:r>
    </w:p>
    <w:p w14:paraId="5AA9F5B7" w14:textId="77777777" w:rsidR="00F20C6B" w:rsidRDefault="004748DD">
      <w:pPr>
        <w:pStyle w:val="BodyText"/>
      </w:pPr>
      <w:r>
        <w:t xml:space="preserve">People who test positive again after a given time </w:t>
      </w:r>
      <w:r>
        <w:t>period are counted as new cases. In England, Northern Ireland and Scotland people are counted as new cases if they test positive again more than 90 days after their last positive test. In Wales, a period of 42 days from a person’s first positive test in an</w:t>
      </w:r>
      <w:r>
        <w:t xml:space="preserve"> episode is used.</w:t>
      </w:r>
    </w:p>
    <w:p w14:paraId="5AA9F5B8" w14:textId="77777777" w:rsidR="00F20C6B" w:rsidRDefault="004748DD">
      <w:pPr>
        <w:pStyle w:val="BodyText"/>
      </w:pPr>
      <w:r>
        <w:t>Cases data includes all positive lab-confirmed PCR test results plus</w:t>
      </w:r>
    </w:p>
    <w:p w14:paraId="5AA9F5B9" w14:textId="77777777" w:rsidR="00F20C6B" w:rsidRDefault="004748DD" w:rsidP="004748DD">
      <w:pPr>
        <w:pStyle w:val="Compact"/>
        <w:numPr>
          <w:ilvl w:val="0"/>
          <w:numId w:val="160"/>
        </w:numPr>
      </w:pPr>
      <w:r>
        <w:t>in England, positive rapid lateral flow tests unless followed by a negative PCR test taken within 72 hours</w:t>
      </w:r>
    </w:p>
    <w:p w14:paraId="5AA9F5BA" w14:textId="77777777" w:rsidR="00F20C6B" w:rsidRDefault="004748DD" w:rsidP="004748DD">
      <w:pPr>
        <w:pStyle w:val="Compact"/>
        <w:numPr>
          <w:ilvl w:val="0"/>
          <w:numId w:val="160"/>
        </w:numPr>
      </w:pPr>
      <w:r>
        <w:t>in Scotland, positive rapid lateral flow tests unless followed</w:t>
      </w:r>
      <w:r>
        <w:t xml:space="preserve"> by a negative PCR test taken within 48 hours</w:t>
      </w:r>
    </w:p>
    <w:p w14:paraId="5AA9F5BB" w14:textId="77777777" w:rsidR="00F20C6B" w:rsidRDefault="004748DD" w:rsidP="004748DD">
      <w:pPr>
        <w:pStyle w:val="Compact"/>
        <w:numPr>
          <w:ilvl w:val="0"/>
          <w:numId w:val="160"/>
        </w:numPr>
      </w:pPr>
      <w:r>
        <w:t>in Northern Ireland, positive rapid lateral flow tests</w:t>
      </w:r>
    </w:p>
    <w:p w14:paraId="5AA9F5BC" w14:textId="77777777" w:rsidR="00F20C6B" w:rsidRDefault="004748DD">
      <w:pPr>
        <w:pStyle w:val="FirstParagraph"/>
      </w:pPr>
      <w:r>
        <w:t>Figures may be shown by:</w:t>
      </w:r>
    </w:p>
    <w:p w14:paraId="5AA9F5BD" w14:textId="77777777" w:rsidR="00F20C6B" w:rsidRDefault="004748DD" w:rsidP="004748DD">
      <w:pPr>
        <w:pStyle w:val="Compact"/>
        <w:numPr>
          <w:ilvl w:val="0"/>
          <w:numId w:val="161"/>
        </w:numPr>
      </w:pPr>
      <w:r>
        <w:t>date reported – the date it was first included in the published totals</w:t>
      </w:r>
    </w:p>
    <w:p w14:paraId="5AA9F5BE" w14:textId="77777777" w:rsidR="00F20C6B" w:rsidRDefault="004748DD" w:rsidP="004748DD">
      <w:pPr>
        <w:pStyle w:val="Compact"/>
        <w:numPr>
          <w:ilvl w:val="0"/>
          <w:numId w:val="161"/>
        </w:numPr>
      </w:pPr>
      <w:r>
        <w:t>specimen date – the date the first sample that identified t</w:t>
      </w:r>
      <w:r>
        <w:t>he infection was taken from a patient</w:t>
      </w:r>
    </w:p>
    <w:p w14:paraId="5AA9F5BF" w14:textId="77777777" w:rsidR="00F20C6B" w:rsidRDefault="004748DD">
      <w:pPr>
        <w:pStyle w:val="FirstParagraph"/>
      </w:pPr>
      <w:r>
        <w:t>Data for the last 5 days by specimen date are considered incomplete as it takes time to get test results and record them on relevant lab systems.</w:t>
      </w:r>
    </w:p>
    <w:p w14:paraId="5AA9F5C0" w14:textId="77777777" w:rsidR="00F20C6B" w:rsidRDefault="004748DD">
      <w:pPr>
        <w:pStyle w:val="BodyText"/>
      </w:pPr>
      <w:r>
        <w:t>UK</w:t>
      </w:r>
    </w:p>
    <w:p w14:paraId="5AA9F5C1" w14:textId="77777777" w:rsidR="00F20C6B" w:rsidRDefault="004748DD">
      <w:pPr>
        <w:pStyle w:val="BodyText"/>
      </w:pPr>
      <w:r>
        <w:t xml:space="preserve">UK data include results from both pillar 1 and pillar 2 testing. See </w:t>
      </w:r>
      <w:r>
        <w:t>Testing Pillars, Pillar 1 Testing and Pillar 2 Testing for definitions.</w:t>
      </w:r>
    </w:p>
    <w:p w14:paraId="5AA9F5C2" w14:textId="77777777" w:rsidR="00F20C6B" w:rsidRDefault="004748DD">
      <w:pPr>
        <w:pStyle w:val="BodyText"/>
      </w:pPr>
      <w:r>
        <w:t>England</w:t>
      </w:r>
    </w:p>
    <w:p w14:paraId="5AA9F5C3" w14:textId="77777777" w:rsidR="00F20C6B" w:rsidRDefault="004748DD">
      <w:pPr>
        <w:pStyle w:val="BodyText"/>
      </w:pPr>
      <w:r>
        <w:t>A positive case is identified by a confirmed positive test from a polymerase chain reaction (PCR) test, rapid lateral flow test or loop-mediated isothermal amplification (LAMP)</w:t>
      </w:r>
      <w:r>
        <w:t xml:space="preserve"> test. Positive rapid lateral flow test results can be confirmed with PCR tests taken within 72 hours. If this PCR test result is negative, these are removed as cases.</w:t>
      </w:r>
    </w:p>
    <w:p w14:paraId="5AA9F5C4" w14:textId="77777777" w:rsidR="00F20C6B" w:rsidRDefault="004748DD">
      <w:pPr>
        <w:pStyle w:val="BodyText"/>
      </w:pPr>
      <w:r>
        <w:t>If a person tests positive again within 90 days of a previous positive test, this is see</w:t>
      </w:r>
      <w:r>
        <w:t>n as the same infection episode and counted as one case. If a person tests positive again more than 90 days after their last positive test, this is counted as a new case.</w:t>
      </w:r>
    </w:p>
    <w:p w14:paraId="5AA9F5C5" w14:textId="77777777" w:rsidR="00F20C6B" w:rsidRDefault="004748DD">
      <w:pPr>
        <w:pStyle w:val="BodyText"/>
      </w:pPr>
      <w:r>
        <w:t>Cases by Middle layer Super Output Area (MSOA)</w:t>
      </w:r>
    </w:p>
    <w:p w14:paraId="5AA9F5C6" w14:textId="77777777" w:rsidR="00F20C6B" w:rsidRDefault="004748DD">
      <w:pPr>
        <w:pStyle w:val="BodyText"/>
      </w:pPr>
      <w:r>
        <w:t>Weekly rolling sums and population-based rates of new cases by specimen date time series data are available to download for English MSOAs through the dynamic selections on the download data page. Data show the latest 7 days for which near-complete data — r</w:t>
      </w:r>
      <w:r>
        <w:t>elease date minus 5 days — are available, and historic non-overlapping 7-day blocks. Dates are the final day in the relevant 7-day block, and counts between 0 and 2 are blank in the CSV or NULL in the other formats.</w:t>
      </w:r>
    </w:p>
    <w:p w14:paraId="5AA9F5C7" w14:textId="77777777" w:rsidR="00F20C6B" w:rsidRDefault="004748DD">
      <w:pPr>
        <w:pStyle w:val="BodyText"/>
      </w:pPr>
      <w:r>
        <w:t>Cases by age</w:t>
      </w:r>
    </w:p>
    <w:p w14:paraId="5AA9F5C8" w14:textId="77777777" w:rsidR="00F20C6B" w:rsidRDefault="004748DD">
      <w:pPr>
        <w:pStyle w:val="BodyText"/>
      </w:pPr>
      <w:r>
        <w:t xml:space="preserve">Daily number of cases data </w:t>
      </w:r>
      <w:r>
        <w:t>aggregated by age into 0 to 59, 60 plus and individual 5-year bands are available to download via the download data page. 7 day rolling averages and rates are also included where the data is presented by specimen date.</w:t>
      </w:r>
    </w:p>
    <w:p w14:paraId="5AA9F5C9" w14:textId="77777777" w:rsidR="00F20C6B" w:rsidRDefault="004748DD">
      <w:pPr>
        <w:pStyle w:val="BodyText"/>
      </w:pPr>
      <w:r>
        <w:t>Northern Ireland</w:t>
      </w:r>
    </w:p>
    <w:p w14:paraId="5AA9F5CA" w14:textId="77777777" w:rsidR="00F20C6B" w:rsidRDefault="004748DD">
      <w:pPr>
        <w:pStyle w:val="BodyText"/>
      </w:pPr>
      <w:r>
        <w:t>A positive case is s</w:t>
      </w:r>
      <w:r>
        <w:t>omeone who has received a positive polymerase chain reaction (PCR) or rapid lateral flow test result. If a person tests positive again within 90 days of a previous positive test, this is seen as the same infection episode and counted as one case. If a pers</w:t>
      </w:r>
      <w:r>
        <w:t>on tests positive again more than 90 days after their last positive test, this is counted as a new case.</w:t>
      </w:r>
    </w:p>
    <w:p w14:paraId="5AA9F5CB" w14:textId="77777777" w:rsidR="00F20C6B" w:rsidRDefault="004748DD">
      <w:pPr>
        <w:pStyle w:val="BodyText"/>
      </w:pPr>
      <w:r>
        <w:t>Scotland</w:t>
      </w:r>
    </w:p>
    <w:p w14:paraId="5AA9F5CC" w14:textId="77777777" w:rsidR="00F20C6B" w:rsidRDefault="004748DD">
      <w:pPr>
        <w:pStyle w:val="BodyText"/>
      </w:pPr>
      <w:r>
        <w:t>A positive case is identified by a confirmed positive test from a polymerase chain reaction (PCR) test or rapid lateral flow test.</w:t>
      </w:r>
    </w:p>
    <w:p w14:paraId="5AA9F5CD" w14:textId="77777777" w:rsidR="00F20C6B" w:rsidRDefault="004748DD">
      <w:pPr>
        <w:pStyle w:val="BodyText"/>
      </w:pPr>
      <w:r>
        <w:t>If a person tests positive again within 90 days of a previous positive test, this is seen as the same infection episode and c</w:t>
      </w:r>
      <w:r>
        <w:t>ounted as one case. If a person tests positive again more than 90 days after their last positive test, this is counted as a new case.</w:t>
      </w:r>
    </w:p>
    <w:p w14:paraId="5AA9F5CE" w14:textId="77777777" w:rsidR="00F20C6B" w:rsidRDefault="004748DD">
      <w:pPr>
        <w:pStyle w:val="BodyText"/>
      </w:pPr>
      <w:r>
        <w:t>Wales</w:t>
      </w:r>
    </w:p>
    <w:p w14:paraId="5AA9F5CF" w14:textId="77777777" w:rsidR="00F20C6B" w:rsidRDefault="004748DD">
      <w:pPr>
        <w:pStyle w:val="BodyText"/>
      </w:pPr>
      <w:r>
        <w:t>A positive case is someone who has received a positive polymerase chain reaction (PCR) test result. If someone tests</w:t>
      </w:r>
      <w:r>
        <w:t xml:space="preserve"> positive via a rapid lateral flow test, they are not included in the figures for positive cases for Wales.</w:t>
      </w:r>
    </w:p>
    <w:p w14:paraId="5AA9F5D0" w14:textId="77777777" w:rsidR="00F20C6B" w:rsidRDefault="004748DD">
      <w:pPr>
        <w:pStyle w:val="BodyText"/>
      </w:pPr>
      <w:r>
        <w:t xml:space="preserve">Confirmed cases for Wales are calculated using 6-week (42-day) episode periods. An individual’s first positive test starts a 42-day episode period. </w:t>
      </w:r>
      <w:r>
        <w:t>Any further positive tests within that period are seen as the same infection episode and counted as one case. If a person tests positive again more than 42 days after the start of their previous episode, this is counted as a new case.</w:t>
      </w:r>
    </w:p>
    <w:p w14:paraId="5AA9F5D1" w14:textId="77777777" w:rsidR="00F20C6B" w:rsidRDefault="004748DD">
      <w:pPr>
        <w:pStyle w:val="BodyText"/>
      </w:pPr>
      <w:r>
        <w:t>Further information a</w:t>
      </w:r>
      <w:r>
        <w:t>bout the processes for counting cases in the devolved administrations</w:t>
      </w:r>
    </w:p>
    <w:p w14:paraId="5AA9F5D2" w14:textId="77777777" w:rsidR="00F20C6B" w:rsidRDefault="004748DD">
      <w:pPr>
        <w:pStyle w:val="BodyText"/>
      </w:pPr>
      <w:r>
        <w:t>Details of the processes for counting cases in the devolved administrations are available on their websites:</w:t>
      </w:r>
    </w:p>
    <w:p w14:paraId="5AA9F5D3" w14:textId="77777777" w:rsidR="00F20C6B" w:rsidRDefault="004748DD" w:rsidP="004748DD">
      <w:pPr>
        <w:numPr>
          <w:ilvl w:val="0"/>
          <w:numId w:val="162"/>
        </w:numPr>
      </w:pPr>
      <w:hyperlink r:id="rId216">
        <w:r>
          <w:rPr>
            <w:rStyle w:val="Hyperlink"/>
          </w:rPr>
          <w:t>Scottish Govern</w:t>
        </w:r>
        <w:r>
          <w:rPr>
            <w:rStyle w:val="Hyperlink"/>
          </w:rPr>
          <w:t>ment coronavirus information</w:t>
        </w:r>
      </w:hyperlink>
    </w:p>
    <w:p w14:paraId="5AA9F5D4" w14:textId="77777777" w:rsidR="00F20C6B" w:rsidRDefault="004748DD" w:rsidP="004748DD">
      <w:pPr>
        <w:numPr>
          <w:ilvl w:val="0"/>
          <w:numId w:val="162"/>
        </w:numPr>
      </w:pPr>
      <w:hyperlink r:id="rId217">
        <w:r>
          <w:rPr>
            <w:rStyle w:val="Hyperlink"/>
          </w:rPr>
          <w:t>Public Health Wales coronavirus information</w:t>
        </w:r>
      </w:hyperlink>
    </w:p>
    <w:p w14:paraId="5AA9F5D5" w14:textId="77777777" w:rsidR="00F20C6B" w:rsidRDefault="004748DD" w:rsidP="004748DD">
      <w:pPr>
        <w:numPr>
          <w:ilvl w:val="0"/>
          <w:numId w:val="162"/>
        </w:numPr>
      </w:pPr>
      <w:hyperlink r:id="rId218">
        <w:r>
          <w:rPr>
            <w:rStyle w:val="Hyperlink"/>
          </w:rPr>
          <w:t>Northern Ireland Department of Health coronavirus information</w:t>
        </w:r>
      </w:hyperlink>
    </w:p>
    <w:p w14:paraId="5AA9F5D6" w14:textId="77777777" w:rsidR="00F20C6B" w:rsidRDefault="004748DD">
      <w:pPr>
        <w:pStyle w:val="Heading4"/>
      </w:pPr>
      <w:bookmarkStart w:id="407" w:name="pillar-1-nhs-and-ukhsa-testing-26"/>
      <w:bookmarkEnd w:id="406"/>
      <w:r>
        <w:t>Pillar 1: NHS and UKHSA Testing</w:t>
      </w:r>
    </w:p>
    <w:p w14:paraId="5AA9F5D7" w14:textId="77777777" w:rsidR="00F20C6B" w:rsidRDefault="004748DD">
      <w:pPr>
        <w:pStyle w:val="FirstParagraph"/>
      </w:pPr>
      <w:r>
        <w:t>Virus testing in UK Health Secur</w:t>
      </w:r>
      <w:r>
        <w:t>ity Agency (UKHSA) labs and NHS hospitals for those with a clinical need, and health and care workers. Pillar 1 data for England is provided by the NHS and UKHSA, and data from the devolved administrations are provided by the Department of Health of Northe</w:t>
      </w:r>
      <w:r>
        <w:t>rn Ireland, the Scottish Government, and Public Health Wales. Public Health Wales provide combined pillar 1 and partial pillar 2 data where tests are processed in NHS Wales labs.</w:t>
      </w:r>
    </w:p>
    <w:p w14:paraId="5AA9F5D8" w14:textId="77777777" w:rsidR="00F20C6B" w:rsidRDefault="004748DD">
      <w:pPr>
        <w:pStyle w:val="Heading4"/>
      </w:pPr>
      <w:bookmarkStart w:id="408" w:name="Xfb04292a29b2cfc5358632a18d83988d36b363f"/>
      <w:bookmarkEnd w:id="407"/>
      <w:r>
        <w:t>Pillar 2: UK Government testing programme</w:t>
      </w:r>
    </w:p>
    <w:p w14:paraId="5AA9F5D9" w14:textId="77777777" w:rsidR="00F20C6B" w:rsidRDefault="004748DD">
      <w:pPr>
        <w:pStyle w:val="FirstParagraph"/>
      </w:pPr>
      <w:r>
        <w:t>Virus testing for the wider populat</w:t>
      </w:r>
      <w:r>
        <w:t>ion, as set out in government guidance. Pillar 2 uses Lighthouse laboratories and has partnership arrangements with public, private and academic sector laboratories. Pillar 2 data for the UK (excluding Wales tests processed in NHS labs in Wales) is collect</w:t>
      </w:r>
      <w:r>
        <w:t>ed by commercial partners. Pillar 2 data includes results from rapid lateral flow testing, where these have been reported to the NHS Digital Platform. Rapid lateral flow tests test for the presence of SARS-CoV-2 virus and are swab tests that give results i</w:t>
      </w:r>
      <w:r>
        <w:t>n less than an hour, without needing to go to a laboratory.</w:t>
      </w:r>
    </w:p>
    <w:p w14:paraId="5AA9F5DA" w14:textId="77777777" w:rsidR="00F20C6B" w:rsidRDefault="004748DD">
      <w:pPr>
        <w:pStyle w:val="Heading4"/>
      </w:pPr>
      <w:bookmarkStart w:id="409" w:name="pillar-3-antibody-testing-26"/>
      <w:bookmarkEnd w:id="408"/>
      <w:r>
        <w:t>Pillar 3: Antibody testing</w:t>
      </w:r>
    </w:p>
    <w:p w14:paraId="5AA9F5DB" w14:textId="77777777" w:rsidR="00F20C6B" w:rsidRDefault="004748DD">
      <w:pPr>
        <w:pStyle w:val="FirstParagraph"/>
      </w:pPr>
      <w:r>
        <w:t>Antibody serology testing to show if people have antibodies from past infection with COVID-19.</w:t>
      </w:r>
    </w:p>
    <w:p w14:paraId="5AA9F5DC" w14:textId="77777777" w:rsidR="00F20C6B" w:rsidRDefault="004748DD">
      <w:pPr>
        <w:pStyle w:val="BodyText"/>
      </w:pPr>
      <w:r>
        <w:t>Pillar 3 data is provided for England by:</w:t>
      </w:r>
    </w:p>
    <w:p w14:paraId="5AA9F5DD" w14:textId="77777777" w:rsidR="00F20C6B" w:rsidRDefault="004748DD" w:rsidP="004748DD">
      <w:pPr>
        <w:pStyle w:val="Compact"/>
        <w:numPr>
          <w:ilvl w:val="0"/>
          <w:numId w:val="163"/>
        </w:numPr>
      </w:pPr>
      <w:r>
        <w:t>NHS England and Improvement (NHS</w:t>
      </w:r>
      <w:r>
        <w:t>EI) for NHS and Care Home patients and staff</w:t>
      </w:r>
    </w:p>
    <w:p w14:paraId="5AA9F5DE" w14:textId="77777777" w:rsidR="00F20C6B" w:rsidRDefault="004748DD" w:rsidP="004748DD">
      <w:pPr>
        <w:pStyle w:val="Compact"/>
        <w:numPr>
          <w:ilvl w:val="0"/>
          <w:numId w:val="163"/>
        </w:numPr>
      </w:pPr>
      <w:r>
        <w:t>UKHSA Home Antibody Testing Service</w:t>
      </w:r>
    </w:p>
    <w:p w14:paraId="5AA9F5DF" w14:textId="77777777" w:rsidR="00F20C6B" w:rsidRDefault="004748DD">
      <w:pPr>
        <w:pStyle w:val="FirstParagraph"/>
      </w:pPr>
      <w:r>
        <w:t>Reporting of NHS Serology tests formally began on the 1st June 2020, total reported tests includes all testing since commencement in May 2020.</w:t>
      </w:r>
    </w:p>
    <w:p w14:paraId="5AA9F5E0" w14:textId="77777777" w:rsidR="00F20C6B" w:rsidRDefault="004748DD">
      <w:pPr>
        <w:pStyle w:val="BodyText"/>
      </w:pPr>
      <w:r>
        <w:t xml:space="preserve">The UKHSA Home Antibody Testing </w:t>
      </w:r>
      <w:r>
        <w:t>Service was launched in September 2020 to support NHS antibody testing. From early 2021, the service also supported research studies across the UK.</w:t>
      </w:r>
    </w:p>
    <w:p w14:paraId="5AA9F5E1" w14:textId="77777777" w:rsidR="00F20C6B" w:rsidRDefault="004748DD">
      <w:pPr>
        <w:pStyle w:val="BodyText"/>
      </w:pPr>
      <w:r>
        <w:t>Public reporting of home antibody tests began on 10 February 2022, historical tests dating back to September 2020 were added to the total of pillar 3 tests reported on this date.</w:t>
      </w:r>
    </w:p>
    <w:p w14:paraId="5AA9F5E2" w14:textId="77777777" w:rsidR="00F20C6B" w:rsidRDefault="004748DD">
      <w:pPr>
        <w:pStyle w:val="BodyText"/>
      </w:pPr>
      <w:r>
        <w:t>The UKHSA Home Antibody Testing Service programme ceased in May 2022, the fin</w:t>
      </w:r>
      <w:r>
        <w:t>al receipt of reported tests was on 08 May 2022.</w:t>
      </w:r>
    </w:p>
    <w:p w14:paraId="5AA9F5E3" w14:textId="77777777" w:rsidR="00F20C6B" w:rsidRDefault="004748DD">
      <w:pPr>
        <w:pStyle w:val="Heading4"/>
      </w:pPr>
      <w:bookmarkStart w:id="410" w:name="pillar-4-surveillance-testing-26"/>
      <w:bookmarkEnd w:id="409"/>
      <w:r>
        <w:t>Pillar 4: Surveillance testing</w:t>
      </w:r>
    </w:p>
    <w:p w14:paraId="5AA9F5E4" w14:textId="77777777" w:rsidR="00F20C6B" w:rsidRDefault="004748DD">
      <w:pPr>
        <w:pStyle w:val="FirstParagraph"/>
      </w:pPr>
      <w:r>
        <w:t>Virus testing and antibody serology testing for national surveillance supported by UKHSA, ONS, Biobank, universities and other partners to learn more about the prevalence and s</w:t>
      </w:r>
      <w:r>
        <w:t>pread of the virus and for other testing research purposes, for example on the accuracy and ease of use of home testing. Pillar 4 data is collected by the NHS, UKHSA, and individual research study leads for the UK.</w:t>
      </w:r>
    </w:p>
    <w:p w14:paraId="5AA9F5E5" w14:textId="77777777" w:rsidR="00F20C6B" w:rsidRDefault="004748DD">
      <w:pPr>
        <w:pStyle w:val="Heading3"/>
      </w:pPr>
      <w:bookmarkStart w:id="411" w:name="methodology-27"/>
      <w:bookmarkEnd w:id="410"/>
      <w:bookmarkEnd w:id="403"/>
      <w:r>
        <w:t>Methodology:</w:t>
      </w:r>
    </w:p>
    <w:p w14:paraId="5AA9F5E6" w14:textId="77777777" w:rsidR="00F20C6B" w:rsidRDefault="00F20C6B">
      <w:pPr>
        <w:pStyle w:val="Heading4"/>
      </w:pPr>
      <w:bookmarkStart w:id="412" w:name="section-15"/>
    </w:p>
    <w:p w14:paraId="5AA9F5E7" w14:textId="77777777" w:rsidR="00F20C6B" w:rsidRDefault="004748DD">
      <w:pPr>
        <w:pStyle w:val="Heading2"/>
      </w:pPr>
      <w:bookmarkStart w:id="413" w:name="X6d37c7d9f03bf6bb61957ea0eb4682b177f1266"/>
      <w:bookmarkStart w:id="414" w:name="_Toc161318207"/>
      <w:bookmarkEnd w:id="412"/>
      <w:bookmarkEnd w:id="411"/>
      <w:bookmarkEnd w:id="398"/>
      <w:r>
        <w:t xml:space="preserve">New cases LFD confirmed by </w:t>
      </w:r>
      <w:r>
        <w:t>PCR by specimen date</w:t>
      </w:r>
      <w:bookmarkEnd w:id="414"/>
    </w:p>
    <w:p w14:paraId="5AA9F5E8" w14:textId="77777777" w:rsidR="00F20C6B" w:rsidRDefault="004748DD">
      <w:pPr>
        <w:pStyle w:val="Heading3"/>
      </w:pPr>
      <w:bookmarkStart w:id="415" w:name="metric-name-28"/>
      <w:r>
        <w:t>Metric name:</w:t>
      </w:r>
    </w:p>
    <w:p w14:paraId="5AA9F5E9" w14:textId="77777777" w:rsidR="00F20C6B" w:rsidRDefault="004748DD">
      <w:pPr>
        <w:pStyle w:val="FirstParagraph"/>
      </w:pPr>
      <w:r>
        <w:t>newCasesLFDConfirmedPCRBySpecimenDate</w:t>
      </w:r>
    </w:p>
    <w:p w14:paraId="5AA9F5EA" w14:textId="77777777" w:rsidR="00F20C6B" w:rsidRDefault="004748DD">
      <w:pPr>
        <w:pStyle w:val="Heading3"/>
      </w:pPr>
      <w:bookmarkStart w:id="416" w:name="types-28"/>
      <w:bookmarkEnd w:id="415"/>
      <w:r>
        <w:t>Types:</w:t>
      </w:r>
    </w:p>
    <w:p w14:paraId="5AA9F5EB" w14:textId="77777777" w:rsidR="00F20C6B" w:rsidRDefault="004748DD">
      <w:pPr>
        <w:pStyle w:val="FirstParagraph"/>
      </w:pPr>
      <w:r>
        <w:t>event date, daily</w:t>
      </w:r>
    </w:p>
    <w:p w14:paraId="5AA9F5EC" w14:textId="77777777" w:rsidR="00F20C6B" w:rsidRDefault="004748DD">
      <w:pPr>
        <w:pStyle w:val="Heading3"/>
      </w:pPr>
      <w:bookmarkStart w:id="417" w:name="abstract-28"/>
      <w:bookmarkEnd w:id="416"/>
      <w:r>
        <w:t>Abstract:</w:t>
      </w:r>
    </w:p>
    <w:p w14:paraId="5AA9F5ED" w14:textId="77777777" w:rsidR="00F20C6B" w:rsidRDefault="004748DD">
      <w:pPr>
        <w:pStyle w:val="FirstParagraph"/>
      </w:pPr>
      <w:r>
        <w:t>Daily number of new cases identified by a positive rapid lateral flow (LFD) test and confirmed by a positive polymerase chain reaction (PCR) test tak</w:t>
      </w:r>
      <w:r>
        <w:t>en within 3 days. Data are shown by the date the LFD test was taken.</w:t>
      </w:r>
    </w:p>
    <w:p w14:paraId="5AA9F5EE" w14:textId="77777777" w:rsidR="00F20C6B" w:rsidRDefault="004748DD">
      <w:pPr>
        <w:pStyle w:val="BodyText"/>
      </w:pPr>
      <w:r>
        <w:t>Data for the most recent days are considered incomplete as it takes time for tests to have an outcome and be recorded on relevant lab systems.</w:t>
      </w:r>
    </w:p>
    <w:p w14:paraId="5AA9F5EF" w14:textId="77777777" w:rsidR="00F20C6B" w:rsidRDefault="004748DD">
      <w:pPr>
        <w:pStyle w:val="Heading3"/>
      </w:pPr>
      <w:bookmarkStart w:id="418" w:name="description-28"/>
      <w:bookmarkEnd w:id="417"/>
      <w:r>
        <w:t>Description:</w:t>
      </w:r>
    </w:p>
    <w:p w14:paraId="5AA9F5F0" w14:textId="77777777" w:rsidR="00F20C6B" w:rsidRDefault="004748DD">
      <w:pPr>
        <w:pStyle w:val="Heading4"/>
      </w:pPr>
      <w:bookmarkStart w:id="419" w:name="pillar-1-nhs-and-ukhsa-testing-27"/>
      <w:r>
        <w:t>Pillar 1: NHS and UKHSA Testing</w:t>
      </w:r>
    </w:p>
    <w:p w14:paraId="5AA9F5F1" w14:textId="77777777" w:rsidR="00F20C6B" w:rsidRDefault="004748DD">
      <w:pPr>
        <w:pStyle w:val="FirstParagraph"/>
      </w:pPr>
      <w:r>
        <w:t>Virus testing in UK Health Security Agency (UKHSA) labs and NHS hospitals for those with a clinical need, and health and care workers. Pillar 1 data for England is provided by the NHS and UKHSA, and data from the devolved administrations are provided by t</w:t>
      </w:r>
      <w:r>
        <w:t>he Department of Health of Northern Ireland, the Scottish Government, and Public Health Wales. Public Health Wales provide combined pillar 1 and partial pillar 2 data where tests are processed in NHS Wales labs.</w:t>
      </w:r>
    </w:p>
    <w:p w14:paraId="5AA9F5F2" w14:textId="77777777" w:rsidR="00F20C6B" w:rsidRDefault="004748DD">
      <w:pPr>
        <w:pStyle w:val="Heading4"/>
      </w:pPr>
      <w:bookmarkStart w:id="420" w:name="testing-pillars-25"/>
      <w:bookmarkEnd w:id="419"/>
      <w:r>
        <w:t>Testing pillars</w:t>
      </w:r>
    </w:p>
    <w:p w14:paraId="5AA9F5F3" w14:textId="77777777" w:rsidR="00F20C6B" w:rsidRDefault="004748DD">
      <w:pPr>
        <w:pStyle w:val="FirstParagraph"/>
      </w:pPr>
      <w:r>
        <w:t>The government provides test</w:t>
      </w:r>
      <w:r>
        <w:t>ing through four routes known as pillars.</w:t>
      </w:r>
    </w:p>
    <w:p w14:paraId="5AA9F5F4" w14:textId="77777777" w:rsidR="00F20C6B" w:rsidRDefault="004748DD">
      <w:pPr>
        <w:pStyle w:val="BodyText"/>
      </w:pPr>
      <w:r>
        <w:t>Information on the government’s national testing strategy, and the methodology used to report numbers of tests, is available on the Department for Health and Social Care website:</w:t>
      </w:r>
    </w:p>
    <w:p w14:paraId="5AA9F5F5" w14:textId="77777777" w:rsidR="00F20C6B" w:rsidRDefault="004748DD" w:rsidP="004748DD">
      <w:pPr>
        <w:pStyle w:val="Compact"/>
        <w:numPr>
          <w:ilvl w:val="0"/>
          <w:numId w:val="164"/>
        </w:numPr>
      </w:pPr>
      <w:hyperlink r:id="rId219">
        <w:r>
          <w:rPr>
            <w:rStyle w:val="Hyperlink"/>
          </w:rPr>
          <w:t>Changes to COVID-19 testing in England from 1 April</w:t>
        </w:r>
      </w:hyperlink>
    </w:p>
    <w:p w14:paraId="5AA9F5F6" w14:textId="77777777" w:rsidR="00F20C6B" w:rsidRDefault="004748DD" w:rsidP="004748DD">
      <w:pPr>
        <w:pStyle w:val="Compact"/>
        <w:numPr>
          <w:ilvl w:val="0"/>
          <w:numId w:val="164"/>
        </w:numPr>
      </w:pPr>
      <w:hyperlink r:id="rId220">
        <w:r>
          <w:rPr>
            <w:rStyle w:val="Hyperlink"/>
          </w:rPr>
          <w:t>Coronavirus (COVID-19): scaling up testing programmes</w:t>
        </w:r>
      </w:hyperlink>
    </w:p>
    <w:p w14:paraId="5AA9F5F7" w14:textId="77777777" w:rsidR="00F20C6B" w:rsidRDefault="004748DD" w:rsidP="004748DD">
      <w:pPr>
        <w:pStyle w:val="Compact"/>
        <w:numPr>
          <w:ilvl w:val="0"/>
          <w:numId w:val="164"/>
        </w:numPr>
      </w:pPr>
      <w:hyperlink r:id="rId221">
        <w:r>
          <w:rPr>
            <w:rStyle w:val="Hyperlink"/>
          </w:rPr>
          <w:t>Coronavirus (COVID-19): NHS Test and Trace statistics (England): methodology</w:t>
        </w:r>
      </w:hyperlink>
    </w:p>
    <w:p w14:paraId="5AA9F5F8" w14:textId="77777777" w:rsidR="00F20C6B" w:rsidRDefault="004748DD">
      <w:pPr>
        <w:pStyle w:val="Heading4"/>
      </w:pPr>
      <w:bookmarkStart w:id="421" w:name="cases-definition-27"/>
      <w:bookmarkEnd w:id="420"/>
      <w:r>
        <w:t>Cases definition</w:t>
      </w:r>
    </w:p>
    <w:p w14:paraId="5AA9F5F9" w14:textId="77777777" w:rsidR="00F20C6B" w:rsidRDefault="004748DD">
      <w:pPr>
        <w:pStyle w:val="FirstParagraph"/>
      </w:pPr>
      <w:r>
        <w:t>All data are updated weekly on Thursdays at 4pm.</w:t>
      </w:r>
    </w:p>
    <w:p w14:paraId="5AA9F5FA" w14:textId="77777777" w:rsidR="00F20C6B" w:rsidRDefault="004748DD">
      <w:pPr>
        <w:pStyle w:val="BodyText"/>
      </w:pPr>
      <w:r>
        <w:t>COVID-19 cases are identified by taking sp</w:t>
      </w:r>
      <w:r>
        <w:t xml:space="preserve">ecimens from people and testing them for the SARS-CoV-2 virus. If the test is positive, this is a case. Some positive rapid lateral flow test results are confirmed with lab-based polymerase chain reaction (PCR) tests taken within 72 hours. If the PCR test </w:t>
      </w:r>
      <w:r>
        <w:t>results are negative, these are not reported as confirmed cases.</w:t>
      </w:r>
    </w:p>
    <w:p w14:paraId="5AA9F5FB" w14:textId="77777777" w:rsidR="00F20C6B" w:rsidRDefault="004748DD">
      <w:pPr>
        <w:pStyle w:val="BodyText"/>
      </w:pPr>
      <w:r>
        <w:t>People who test positive again after a given time period are counted as new cases. In England, Northern Ireland and Scotland people are counted as new cases if they test positive again more t</w:t>
      </w:r>
      <w:r>
        <w:t>han 90 days after their last positive test. In Wales, a period of 42 days from a person’s first positive test in an episode is used.</w:t>
      </w:r>
    </w:p>
    <w:p w14:paraId="5AA9F5FC" w14:textId="77777777" w:rsidR="00F20C6B" w:rsidRDefault="004748DD">
      <w:pPr>
        <w:pStyle w:val="BodyText"/>
      </w:pPr>
      <w:r>
        <w:t>Cases data includes all positive lab-confirmed PCR test results plus</w:t>
      </w:r>
    </w:p>
    <w:p w14:paraId="5AA9F5FD" w14:textId="77777777" w:rsidR="00F20C6B" w:rsidRDefault="004748DD" w:rsidP="004748DD">
      <w:pPr>
        <w:pStyle w:val="Compact"/>
        <w:numPr>
          <w:ilvl w:val="0"/>
          <w:numId w:val="165"/>
        </w:numPr>
      </w:pPr>
      <w:r>
        <w:t>in England, positive rapid lateral flow tests unless followed by a negative PCR test taken within 72 hours</w:t>
      </w:r>
    </w:p>
    <w:p w14:paraId="5AA9F5FE" w14:textId="77777777" w:rsidR="00F20C6B" w:rsidRDefault="004748DD" w:rsidP="004748DD">
      <w:pPr>
        <w:pStyle w:val="Compact"/>
        <w:numPr>
          <w:ilvl w:val="0"/>
          <w:numId w:val="165"/>
        </w:numPr>
      </w:pPr>
      <w:r>
        <w:t>in Scotland, positive rapid lateral flow tests unless followed by a negative PCR test taken within 48 hours</w:t>
      </w:r>
    </w:p>
    <w:p w14:paraId="5AA9F5FF" w14:textId="77777777" w:rsidR="00F20C6B" w:rsidRDefault="004748DD" w:rsidP="004748DD">
      <w:pPr>
        <w:pStyle w:val="Compact"/>
        <w:numPr>
          <w:ilvl w:val="0"/>
          <w:numId w:val="165"/>
        </w:numPr>
      </w:pPr>
      <w:r>
        <w:t>in Northern Ireland, positive rapid later</w:t>
      </w:r>
      <w:r>
        <w:t>al flow tests</w:t>
      </w:r>
    </w:p>
    <w:p w14:paraId="5AA9F600" w14:textId="77777777" w:rsidR="00F20C6B" w:rsidRDefault="004748DD">
      <w:pPr>
        <w:pStyle w:val="FirstParagraph"/>
      </w:pPr>
      <w:r>
        <w:t>Figures may be shown by:</w:t>
      </w:r>
    </w:p>
    <w:p w14:paraId="5AA9F601" w14:textId="77777777" w:rsidR="00F20C6B" w:rsidRDefault="004748DD" w:rsidP="004748DD">
      <w:pPr>
        <w:pStyle w:val="Compact"/>
        <w:numPr>
          <w:ilvl w:val="0"/>
          <w:numId w:val="166"/>
        </w:numPr>
      </w:pPr>
      <w:r>
        <w:t>date reported – the date it was first included in the published totals</w:t>
      </w:r>
    </w:p>
    <w:p w14:paraId="5AA9F602" w14:textId="77777777" w:rsidR="00F20C6B" w:rsidRDefault="004748DD" w:rsidP="004748DD">
      <w:pPr>
        <w:pStyle w:val="Compact"/>
        <w:numPr>
          <w:ilvl w:val="0"/>
          <w:numId w:val="166"/>
        </w:numPr>
      </w:pPr>
      <w:r>
        <w:t>specimen date – the date the first sample that identified the infection was taken from a patient</w:t>
      </w:r>
    </w:p>
    <w:p w14:paraId="5AA9F603" w14:textId="77777777" w:rsidR="00F20C6B" w:rsidRDefault="004748DD">
      <w:pPr>
        <w:pStyle w:val="FirstParagraph"/>
      </w:pPr>
      <w:r>
        <w:t>Data for the last 5 days by specimen date are con</w:t>
      </w:r>
      <w:r>
        <w:t>sidered incomplete as it takes time to get test results and record them on relevant lab systems.</w:t>
      </w:r>
    </w:p>
    <w:p w14:paraId="5AA9F604" w14:textId="77777777" w:rsidR="00F20C6B" w:rsidRDefault="004748DD">
      <w:pPr>
        <w:pStyle w:val="BodyText"/>
      </w:pPr>
      <w:r>
        <w:t>UK</w:t>
      </w:r>
    </w:p>
    <w:p w14:paraId="5AA9F605" w14:textId="77777777" w:rsidR="00F20C6B" w:rsidRDefault="004748DD">
      <w:pPr>
        <w:pStyle w:val="BodyText"/>
      </w:pPr>
      <w:r>
        <w:t>UK data include results from both pillar 1 and pillar 2 testing. See Testing Pillars, Pillar 1 Testing and Pillar 2 Testing for definitions.</w:t>
      </w:r>
    </w:p>
    <w:p w14:paraId="5AA9F606" w14:textId="77777777" w:rsidR="00F20C6B" w:rsidRDefault="004748DD">
      <w:pPr>
        <w:pStyle w:val="BodyText"/>
      </w:pPr>
      <w:r>
        <w:t>England</w:t>
      </w:r>
    </w:p>
    <w:p w14:paraId="5AA9F607" w14:textId="77777777" w:rsidR="00F20C6B" w:rsidRDefault="004748DD">
      <w:pPr>
        <w:pStyle w:val="BodyText"/>
      </w:pPr>
      <w:r>
        <w:t>A posit</w:t>
      </w:r>
      <w:r>
        <w:t>ive case is identified by a confirmed positive test from a polymerase chain reaction (PCR) test, rapid lateral flow test or loop-mediated isothermal amplification (LAMP) test. Positive rapid lateral flow test results can be confirmed with PCR tests taken w</w:t>
      </w:r>
      <w:r>
        <w:t>ithin 72 hours. If this PCR test result is negative, these are removed as cases.</w:t>
      </w:r>
    </w:p>
    <w:p w14:paraId="5AA9F608" w14:textId="77777777" w:rsidR="00F20C6B" w:rsidRDefault="004748DD">
      <w:pPr>
        <w:pStyle w:val="BodyText"/>
      </w:pPr>
      <w:r>
        <w:t>If a person tests positive again within 90 days of a previous positive test, this is seen as the same infection episode and counted as one case. If a person tests positive aga</w:t>
      </w:r>
      <w:r>
        <w:t>in more than 90 days after their last positive test, this is counted as a new case.</w:t>
      </w:r>
    </w:p>
    <w:p w14:paraId="5AA9F609" w14:textId="77777777" w:rsidR="00F20C6B" w:rsidRDefault="004748DD">
      <w:pPr>
        <w:pStyle w:val="BodyText"/>
      </w:pPr>
      <w:r>
        <w:t>Cases by Middle layer Super Output Area (MSOA)</w:t>
      </w:r>
    </w:p>
    <w:p w14:paraId="5AA9F60A" w14:textId="77777777" w:rsidR="00F20C6B" w:rsidRDefault="004748DD">
      <w:pPr>
        <w:pStyle w:val="BodyText"/>
      </w:pPr>
      <w:r>
        <w:t>Weekly rolling sums and population-based rates of new cases by specimen date time series data are available to download for E</w:t>
      </w:r>
      <w:r>
        <w:t xml:space="preserve">nglish MSOAs through the dynamic selections on the download data page. Data show the latest 7 days for which near-complete data — release date minus 5 days — are available, and historic non-overlapping 7-day blocks. Dates are the final day in the relevant </w:t>
      </w:r>
      <w:r>
        <w:t>7-day block, and counts between 0 and 2 are blank in the CSV or NULL in the other formats.</w:t>
      </w:r>
    </w:p>
    <w:p w14:paraId="5AA9F60B" w14:textId="77777777" w:rsidR="00F20C6B" w:rsidRDefault="004748DD">
      <w:pPr>
        <w:pStyle w:val="BodyText"/>
      </w:pPr>
      <w:r>
        <w:t>Cases by age</w:t>
      </w:r>
    </w:p>
    <w:p w14:paraId="5AA9F60C" w14:textId="77777777" w:rsidR="00F20C6B" w:rsidRDefault="004748DD">
      <w:pPr>
        <w:pStyle w:val="BodyText"/>
      </w:pPr>
      <w:r>
        <w:t>Daily number of cases data aggregated by age into 0 to 59, 60 plus and individual 5-year bands are available to download via the download data page. 7 d</w:t>
      </w:r>
      <w:r>
        <w:t>ay rolling averages and rates are also included where the data is presented by specimen date.</w:t>
      </w:r>
    </w:p>
    <w:p w14:paraId="5AA9F60D" w14:textId="77777777" w:rsidR="00F20C6B" w:rsidRDefault="004748DD">
      <w:pPr>
        <w:pStyle w:val="BodyText"/>
      </w:pPr>
      <w:r>
        <w:t>Northern Ireland</w:t>
      </w:r>
    </w:p>
    <w:p w14:paraId="5AA9F60E" w14:textId="77777777" w:rsidR="00F20C6B" w:rsidRDefault="004748DD">
      <w:pPr>
        <w:pStyle w:val="BodyText"/>
      </w:pPr>
      <w:r>
        <w:t>A positive case is someone who has received a positive polymerase chain reaction (PCR) or rapid lateral flow test result. If a person tests posit</w:t>
      </w:r>
      <w:r>
        <w:t>ive again within 90 days of a previous positive test, this is seen as the same infection episode and counted as one case. If a person tests positive again more than 90 days after their last positive test, this is counted as a new case.</w:t>
      </w:r>
    </w:p>
    <w:p w14:paraId="5AA9F60F" w14:textId="77777777" w:rsidR="00F20C6B" w:rsidRDefault="004748DD">
      <w:pPr>
        <w:pStyle w:val="BodyText"/>
      </w:pPr>
      <w:r>
        <w:t>Scotland</w:t>
      </w:r>
    </w:p>
    <w:p w14:paraId="5AA9F610" w14:textId="77777777" w:rsidR="00F20C6B" w:rsidRDefault="004748DD">
      <w:pPr>
        <w:pStyle w:val="BodyText"/>
      </w:pPr>
      <w:r>
        <w:t xml:space="preserve">A positive </w:t>
      </w:r>
      <w:r>
        <w:t>case is identified by a confirmed positive test from a polymerase chain reaction (PCR) test or rapid lateral flow test.</w:t>
      </w:r>
    </w:p>
    <w:p w14:paraId="5AA9F611" w14:textId="77777777" w:rsidR="00F20C6B" w:rsidRDefault="004748DD">
      <w:pPr>
        <w:pStyle w:val="BodyText"/>
      </w:pPr>
      <w:r>
        <w:t>If a person tests positive again within 90 days of a previous positive test, this is seen as the same infection episode and counted as o</w:t>
      </w:r>
      <w:r>
        <w:t>ne case. If a person tests positive again more than 90 days after their last positive test, this is counted as a new case.</w:t>
      </w:r>
    </w:p>
    <w:p w14:paraId="5AA9F612" w14:textId="77777777" w:rsidR="00F20C6B" w:rsidRDefault="004748DD">
      <w:pPr>
        <w:pStyle w:val="BodyText"/>
      </w:pPr>
      <w:r>
        <w:t>Wales</w:t>
      </w:r>
    </w:p>
    <w:p w14:paraId="5AA9F613" w14:textId="77777777" w:rsidR="00F20C6B" w:rsidRDefault="004748DD">
      <w:pPr>
        <w:pStyle w:val="BodyText"/>
      </w:pPr>
      <w:r>
        <w:t>A positive case is someone who has received a positive polymerase chain reaction (PCR) test result. If someone tests positive v</w:t>
      </w:r>
      <w:r>
        <w:t>ia a rapid lateral flow test, they are not included in the figures for positive cases for Wales.</w:t>
      </w:r>
    </w:p>
    <w:p w14:paraId="5AA9F614" w14:textId="77777777" w:rsidR="00F20C6B" w:rsidRDefault="004748DD">
      <w:pPr>
        <w:pStyle w:val="BodyText"/>
      </w:pPr>
      <w:r>
        <w:t>Confirmed cases for Wales are calculated using 6-week (42-day) episode periods. An individual’s first positive test starts a 42-day episode period. Any further</w:t>
      </w:r>
      <w:r>
        <w:t xml:space="preserve"> positive tests within that period are seen as the same infection episode and counted as one case. If a person tests positive again more than 42 days after the start of their previous episode, this is counted as a new case.</w:t>
      </w:r>
    </w:p>
    <w:p w14:paraId="5AA9F615" w14:textId="77777777" w:rsidR="00F20C6B" w:rsidRDefault="004748DD">
      <w:pPr>
        <w:pStyle w:val="BodyText"/>
      </w:pPr>
      <w:r>
        <w:t>Further information about the pr</w:t>
      </w:r>
      <w:r>
        <w:t>ocesses for counting cases in the devolved administrations</w:t>
      </w:r>
    </w:p>
    <w:p w14:paraId="5AA9F616" w14:textId="77777777" w:rsidR="00F20C6B" w:rsidRDefault="004748DD">
      <w:pPr>
        <w:pStyle w:val="BodyText"/>
      </w:pPr>
      <w:r>
        <w:t>Details of the processes for counting cases in the devolved administrations are available on their websites:</w:t>
      </w:r>
    </w:p>
    <w:p w14:paraId="5AA9F617" w14:textId="77777777" w:rsidR="00F20C6B" w:rsidRDefault="004748DD" w:rsidP="004748DD">
      <w:pPr>
        <w:numPr>
          <w:ilvl w:val="0"/>
          <w:numId w:val="167"/>
        </w:numPr>
      </w:pPr>
      <w:hyperlink r:id="rId222">
        <w:r>
          <w:rPr>
            <w:rStyle w:val="Hyperlink"/>
          </w:rPr>
          <w:t>Scottish Government corona</w:t>
        </w:r>
        <w:r>
          <w:rPr>
            <w:rStyle w:val="Hyperlink"/>
          </w:rPr>
          <w:t>virus information</w:t>
        </w:r>
      </w:hyperlink>
    </w:p>
    <w:p w14:paraId="5AA9F618" w14:textId="77777777" w:rsidR="00F20C6B" w:rsidRDefault="004748DD" w:rsidP="004748DD">
      <w:pPr>
        <w:numPr>
          <w:ilvl w:val="0"/>
          <w:numId w:val="167"/>
        </w:numPr>
      </w:pPr>
      <w:hyperlink r:id="rId223">
        <w:r>
          <w:rPr>
            <w:rStyle w:val="Hyperlink"/>
          </w:rPr>
          <w:t>Public Health Wales coronavirus information</w:t>
        </w:r>
      </w:hyperlink>
    </w:p>
    <w:p w14:paraId="5AA9F619" w14:textId="77777777" w:rsidR="00F20C6B" w:rsidRDefault="004748DD" w:rsidP="004748DD">
      <w:pPr>
        <w:numPr>
          <w:ilvl w:val="0"/>
          <w:numId w:val="167"/>
        </w:numPr>
      </w:pPr>
      <w:hyperlink r:id="rId224">
        <w:r>
          <w:rPr>
            <w:rStyle w:val="Hyperlink"/>
          </w:rPr>
          <w:t>Northern Ireland Department of Health coronavirus information</w:t>
        </w:r>
      </w:hyperlink>
    </w:p>
    <w:p w14:paraId="5AA9F61A" w14:textId="77777777" w:rsidR="00F20C6B" w:rsidRDefault="004748DD">
      <w:pPr>
        <w:pStyle w:val="Heading4"/>
      </w:pPr>
      <w:bookmarkStart w:id="422" w:name="Xe768023cfaaf520f0db6b6b96f1835b67a3c97f"/>
      <w:bookmarkEnd w:id="421"/>
      <w:r>
        <w:t>Pillar 2: UK Government testing programme</w:t>
      </w:r>
    </w:p>
    <w:p w14:paraId="5AA9F61B" w14:textId="77777777" w:rsidR="00F20C6B" w:rsidRDefault="004748DD">
      <w:pPr>
        <w:pStyle w:val="FirstParagraph"/>
      </w:pPr>
      <w:r>
        <w:t>Virus testing for the wider population, as set out in</w:t>
      </w:r>
      <w:r>
        <w:t xml:space="preserve"> government guidance. Pillar 2 uses Lighthouse laboratories and has partnership arrangements with public, private and academic sector laboratories. Pillar 2 data for the UK (excluding Wales tests processed in NHS labs in Wales) is collected by commercial p</w:t>
      </w:r>
      <w:r>
        <w:t>artners. Pillar 2 data includes results from rapid lateral flow testing, where these have been reported to the NHS Digital Platform. Rapid lateral flow tests test for the presence of SARS-CoV-2 virus and are swab tests that give results in less than an hou</w:t>
      </w:r>
      <w:r>
        <w:t>r, without needing to go to a laboratory.</w:t>
      </w:r>
    </w:p>
    <w:p w14:paraId="5AA9F61C" w14:textId="77777777" w:rsidR="00F20C6B" w:rsidRDefault="004748DD">
      <w:pPr>
        <w:pStyle w:val="Heading4"/>
      </w:pPr>
      <w:bookmarkStart w:id="423" w:name="pillar-4-surveillance-testing-27"/>
      <w:bookmarkEnd w:id="422"/>
      <w:r>
        <w:t>Pillar 4: Surveillance testing</w:t>
      </w:r>
    </w:p>
    <w:p w14:paraId="5AA9F61D" w14:textId="77777777" w:rsidR="00F20C6B" w:rsidRDefault="004748DD">
      <w:pPr>
        <w:pStyle w:val="FirstParagraph"/>
      </w:pPr>
      <w:r>
        <w:t>Virus testing and antibody serology testing for national surveillance supported by UKHSA, ONS, Biobank, universities and other partners to learn more about the prevalence and spread o</w:t>
      </w:r>
      <w:r>
        <w:t>f the virus and for other testing research purposes, for example on the accuracy and ease of use of home testing. Pillar 4 data is collected by the NHS, UKHSA, and individual research study leads for the UK.</w:t>
      </w:r>
    </w:p>
    <w:p w14:paraId="5AA9F61E" w14:textId="77777777" w:rsidR="00F20C6B" w:rsidRDefault="004748DD">
      <w:pPr>
        <w:pStyle w:val="Heading4"/>
      </w:pPr>
      <w:bookmarkStart w:id="424" w:name="pillar-3-antibody-testing-27"/>
      <w:bookmarkEnd w:id="423"/>
      <w:r>
        <w:t>Pillar 3: Antibody testing</w:t>
      </w:r>
    </w:p>
    <w:p w14:paraId="5AA9F61F" w14:textId="77777777" w:rsidR="00F20C6B" w:rsidRDefault="004748DD">
      <w:pPr>
        <w:pStyle w:val="FirstParagraph"/>
      </w:pPr>
      <w:r>
        <w:t>Antibody serology testing to show if people have antibodies from past infection with COVID-19.</w:t>
      </w:r>
    </w:p>
    <w:p w14:paraId="5AA9F620" w14:textId="77777777" w:rsidR="00F20C6B" w:rsidRDefault="004748DD">
      <w:pPr>
        <w:pStyle w:val="BodyText"/>
      </w:pPr>
      <w:r>
        <w:t>Pillar 3 data is provided for England by:</w:t>
      </w:r>
    </w:p>
    <w:p w14:paraId="5AA9F621" w14:textId="77777777" w:rsidR="00F20C6B" w:rsidRDefault="004748DD" w:rsidP="004748DD">
      <w:pPr>
        <w:pStyle w:val="Compact"/>
        <w:numPr>
          <w:ilvl w:val="0"/>
          <w:numId w:val="168"/>
        </w:numPr>
      </w:pPr>
      <w:r>
        <w:t>NHS England and Improvement (NHSEI) for NHS and Care Home patients and staff</w:t>
      </w:r>
    </w:p>
    <w:p w14:paraId="5AA9F622" w14:textId="77777777" w:rsidR="00F20C6B" w:rsidRDefault="004748DD" w:rsidP="004748DD">
      <w:pPr>
        <w:pStyle w:val="Compact"/>
        <w:numPr>
          <w:ilvl w:val="0"/>
          <w:numId w:val="168"/>
        </w:numPr>
      </w:pPr>
      <w:r>
        <w:t>UKHSA Home Antibody Testing Service</w:t>
      </w:r>
    </w:p>
    <w:p w14:paraId="5AA9F623" w14:textId="77777777" w:rsidR="00F20C6B" w:rsidRDefault="004748DD">
      <w:pPr>
        <w:pStyle w:val="FirstParagraph"/>
      </w:pPr>
      <w:r>
        <w:t>Report</w:t>
      </w:r>
      <w:r>
        <w:t>ing of NHS Serology tests formally began on the 1st June 2020, total reported tests includes all testing since commencement in May 2020.</w:t>
      </w:r>
    </w:p>
    <w:p w14:paraId="5AA9F624" w14:textId="77777777" w:rsidR="00F20C6B" w:rsidRDefault="004748DD">
      <w:pPr>
        <w:pStyle w:val="BodyText"/>
      </w:pPr>
      <w:r>
        <w:t>The UKHSA Home Antibody Testing Service was launched in September 2020 to support NHS antibody testing. From early 2021</w:t>
      </w:r>
      <w:r>
        <w:t>, the service also supported research studies across the UK.</w:t>
      </w:r>
    </w:p>
    <w:p w14:paraId="5AA9F625" w14:textId="77777777" w:rsidR="00F20C6B" w:rsidRDefault="004748DD">
      <w:pPr>
        <w:pStyle w:val="BodyText"/>
      </w:pPr>
      <w:r>
        <w:t>Public reporting of home antibody tests began on 10 February 2022, historical tests dating back to September 2020 were added to the total of pillar 3 tests reported on this date.</w:t>
      </w:r>
    </w:p>
    <w:p w14:paraId="5AA9F626" w14:textId="77777777" w:rsidR="00F20C6B" w:rsidRDefault="004748DD">
      <w:pPr>
        <w:pStyle w:val="BodyText"/>
      </w:pPr>
      <w:r>
        <w:t>The UKHSA Home A</w:t>
      </w:r>
      <w:r>
        <w:t>ntibody Testing Service programme ceased in May 2022, the final receipt of reported tests was on 08 May 2022.</w:t>
      </w:r>
    </w:p>
    <w:p w14:paraId="5AA9F627" w14:textId="77777777" w:rsidR="00F20C6B" w:rsidRDefault="004748DD">
      <w:pPr>
        <w:pStyle w:val="Heading4"/>
      </w:pPr>
      <w:bookmarkStart w:id="425" w:name="test-types-7"/>
      <w:bookmarkEnd w:id="424"/>
      <w:r>
        <w:t>Test types</w:t>
      </w:r>
    </w:p>
    <w:p w14:paraId="5AA9F628" w14:textId="77777777" w:rsidR="00F20C6B" w:rsidRDefault="004748DD">
      <w:pPr>
        <w:pStyle w:val="FirstParagraph"/>
      </w:pPr>
      <w:r>
        <w:t>There are several different types of COVID-19 test. These include:</w:t>
      </w:r>
    </w:p>
    <w:p w14:paraId="5AA9F629" w14:textId="77777777" w:rsidR="00F20C6B" w:rsidRDefault="004748DD" w:rsidP="004748DD">
      <w:pPr>
        <w:pStyle w:val="Compact"/>
        <w:numPr>
          <w:ilvl w:val="0"/>
          <w:numId w:val="169"/>
        </w:numPr>
      </w:pPr>
      <w:r>
        <w:t>polymerase chain reaction (PCR) tests</w:t>
      </w:r>
    </w:p>
    <w:p w14:paraId="5AA9F62A" w14:textId="77777777" w:rsidR="00F20C6B" w:rsidRDefault="004748DD" w:rsidP="004748DD">
      <w:pPr>
        <w:pStyle w:val="Compact"/>
        <w:numPr>
          <w:ilvl w:val="0"/>
          <w:numId w:val="169"/>
        </w:numPr>
      </w:pPr>
      <w:r>
        <w:t>rapid lateral flow (LFD) tests</w:t>
      </w:r>
    </w:p>
    <w:p w14:paraId="5AA9F62B" w14:textId="77777777" w:rsidR="00F20C6B" w:rsidRDefault="004748DD" w:rsidP="004748DD">
      <w:pPr>
        <w:pStyle w:val="Compact"/>
        <w:numPr>
          <w:ilvl w:val="0"/>
          <w:numId w:val="169"/>
        </w:numPr>
      </w:pPr>
      <w:r>
        <w:t>loop-mediated isothermal amplification (LAMP) tests</w:t>
      </w:r>
    </w:p>
    <w:p w14:paraId="5AA9F62C" w14:textId="77777777" w:rsidR="00F20C6B" w:rsidRDefault="004748DD">
      <w:pPr>
        <w:pStyle w:val="FirstParagraph"/>
      </w:pPr>
      <w:r>
        <w:t>These tests differ in their sensitivity (the proportion of positives they correctly identify) and specificity (the proportion of negatives they correctly identify).</w:t>
      </w:r>
    </w:p>
    <w:p w14:paraId="5AA9F62D" w14:textId="77777777" w:rsidR="00F20C6B" w:rsidRDefault="004748DD">
      <w:pPr>
        <w:pStyle w:val="BodyText"/>
      </w:pPr>
      <w:r>
        <w:t>In certain situations and times of low</w:t>
      </w:r>
      <w:r>
        <w:t xml:space="preserve"> prevalence, a confirmation PCR test is recommended to people with a positive rapid lateral flow test result. Self-reporting rapid lateral flow tests and cross-channel hauliers are always recommended to get a confirmation PCR, regardless of prevalence.</w:t>
      </w:r>
    </w:p>
    <w:p w14:paraId="5AA9F62E" w14:textId="77777777" w:rsidR="00F20C6B" w:rsidRDefault="004748DD">
      <w:pPr>
        <w:pStyle w:val="BodyText"/>
      </w:pPr>
      <w:r>
        <w:t>Tes</w:t>
      </w:r>
      <w:r>
        <w:t>t types are shown as:</w:t>
      </w:r>
    </w:p>
    <w:p w14:paraId="5AA9F62F" w14:textId="77777777" w:rsidR="00F20C6B" w:rsidRDefault="004748DD" w:rsidP="004748DD">
      <w:pPr>
        <w:pStyle w:val="Compact"/>
        <w:numPr>
          <w:ilvl w:val="0"/>
          <w:numId w:val="170"/>
        </w:numPr>
      </w:pPr>
      <w:r>
        <w:t>PCR (including LAMP and LamPORE tests)</w:t>
      </w:r>
    </w:p>
    <w:p w14:paraId="5AA9F630" w14:textId="77777777" w:rsidR="00F20C6B" w:rsidRDefault="004748DD" w:rsidP="004748DD">
      <w:pPr>
        <w:pStyle w:val="Compact"/>
        <w:numPr>
          <w:ilvl w:val="0"/>
          <w:numId w:val="170"/>
        </w:numPr>
      </w:pPr>
      <w:r>
        <w:t>LFD with positive PCR (positive PCR result has been returned with a specimen date within 3 days of the positive rapid lateral flow test)</w:t>
      </w:r>
    </w:p>
    <w:p w14:paraId="5AA9F631" w14:textId="77777777" w:rsidR="00F20C6B" w:rsidRDefault="004748DD" w:rsidP="004748DD">
      <w:pPr>
        <w:pStyle w:val="Compact"/>
        <w:numPr>
          <w:ilvl w:val="0"/>
          <w:numId w:val="170"/>
        </w:numPr>
      </w:pPr>
      <w:r>
        <w:t>LFD without positive PCR (positive PCR result has not been</w:t>
      </w:r>
      <w:r>
        <w:t xml:space="preserve"> returned with a specimen date within 3 days of the positive rapid lateral flow test)</w:t>
      </w:r>
    </w:p>
    <w:p w14:paraId="5AA9F632" w14:textId="77777777" w:rsidR="00F20C6B" w:rsidRDefault="004748DD">
      <w:pPr>
        <w:pStyle w:val="Heading3"/>
      </w:pPr>
      <w:bookmarkStart w:id="426" w:name="methodology-28"/>
      <w:bookmarkEnd w:id="425"/>
      <w:bookmarkEnd w:id="418"/>
      <w:r>
        <w:t>Methodology:</w:t>
      </w:r>
    </w:p>
    <w:p w14:paraId="5AA9F633" w14:textId="77777777" w:rsidR="00F20C6B" w:rsidRDefault="00F20C6B">
      <w:pPr>
        <w:pStyle w:val="Heading4"/>
      </w:pPr>
      <w:bookmarkStart w:id="427" w:name="section-16"/>
    </w:p>
    <w:p w14:paraId="5AA9F634" w14:textId="77777777" w:rsidR="00F20C6B" w:rsidRDefault="004748DD">
      <w:pPr>
        <w:pStyle w:val="Heading2"/>
      </w:pPr>
      <w:bookmarkStart w:id="428" w:name="Xc56d2a416565b2d025da780eb6b9660b7de501a"/>
      <w:bookmarkStart w:id="429" w:name="_Toc161318208"/>
      <w:bookmarkEnd w:id="427"/>
      <w:bookmarkEnd w:id="426"/>
      <w:bookmarkEnd w:id="413"/>
      <w:r>
        <w:t>New cases LFD confirmed by PCR rolling rate by specimen date</w:t>
      </w:r>
      <w:bookmarkEnd w:id="429"/>
    </w:p>
    <w:p w14:paraId="5AA9F635" w14:textId="77777777" w:rsidR="00F20C6B" w:rsidRDefault="004748DD">
      <w:pPr>
        <w:pStyle w:val="Heading3"/>
      </w:pPr>
      <w:bookmarkStart w:id="430" w:name="metric-name-29"/>
      <w:r>
        <w:t>Metric name:</w:t>
      </w:r>
    </w:p>
    <w:p w14:paraId="5AA9F636" w14:textId="77777777" w:rsidR="00F20C6B" w:rsidRDefault="004748DD">
      <w:pPr>
        <w:pStyle w:val="FirstParagraph"/>
      </w:pPr>
      <w:r>
        <w:t>newCasesLFDConfirmedPCRBySpecimenDateRollingRate</w:t>
      </w:r>
    </w:p>
    <w:p w14:paraId="5AA9F637" w14:textId="77777777" w:rsidR="00F20C6B" w:rsidRDefault="004748DD">
      <w:pPr>
        <w:pStyle w:val="Heading3"/>
      </w:pPr>
      <w:bookmarkStart w:id="431" w:name="types-29"/>
      <w:bookmarkEnd w:id="430"/>
      <w:r>
        <w:t>Types:</w:t>
      </w:r>
    </w:p>
    <w:p w14:paraId="5AA9F638" w14:textId="77777777" w:rsidR="00F20C6B" w:rsidRDefault="004748DD">
      <w:pPr>
        <w:pStyle w:val="FirstParagraph"/>
      </w:pPr>
      <w:r>
        <w:t>daily, prevalence rate, event date</w:t>
      </w:r>
    </w:p>
    <w:p w14:paraId="5AA9F639" w14:textId="77777777" w:rsidR="00F20C6B" w:rsidRDefault="004748DD">
      <w:pPr>
        <w:pStyle w:val="Heading3"/>
      </w:pPr>
      <w:bookmarkStart w:id="432" w:name="abstract-29"/>
      <w:bookmarkEnd w:id="431"/>
      <w:r>
        <w:t>Abstract:</w:t>
      </w:r>
    </w:p>
    <w:p w14:paraId="5AA9F63A" w14:textId="77777777" w:rsidR="00F20C6B" w:rsidRDefault="004748DD">
      <w:pPr>
        <w:pStyle w:val="FirstParagraph"/>
      </w:pPr>
      <w:r>
        <w:t>Rate per 100,000 people of the number of new cases identified by a positive rapid lateral flow (LFD) test and confirmed by a positive polymerase chain reac</w:t>
      </w:r>
      <w:r>
        <w:t>tion (PCR) test taken within 3 days in the rolling 7-day period ending on the date shown. Data are shown by the date the LFD test was taken.</w:t>
      </w:r>
    </w:p>
    <w:p w14:paraId="5AA9F63B" w14:textId="77777777" w:rsidR="00F20C6B" w:rsidRDefault="004748DD">
      <w:pPr>
        <w:pStyle w:val="BodyText"/>
      </w:pPr>
      <w:r>
        <w:t>Data for the most recent days are considered incomplete as it takes time for tests to have an outcome and be record</w:t>
      </w:r>
      <w:r>
        <w:t>ed on relevant lab systems.</w:t>
      </w:r>
    </w:p>
    <w:p w14:paraId="5AA9F63C" w14:textId="77777777" w:rsidR="00F20C6B" w:rsidRDefault="004748DD">
      <w:pPr>
        <w:pStyle w:val="Heading3"/>
      </w:pPr>
      <w:bookmarkStart w:id="433" w:name="description-29"/>
      <w:bookmarkEnd w:id="432"/>
      <w:r>
        <w:t>Description:</w:t>
      </w:r>
    </w:p>
    <w:p w14:paraId="5AA9F63D" w14:textId="77777777" w:rsidR="00F20C6B" w:rsidRDefault="004748DD">
      <w:pPr>
        <w:pStyle w:val="Heading4"/>
      </w:pPr>
      <w:bookmarkStart w:id="434" w:name="pillar-3-antibody-testing-28"/>
      <w:r>
        <w:t>Pillar 3: Antibody testing</w:t>
      </w:r>
    </w:p>
    <w:p w14:paraId="5AA9F63E" w14:textId="77777777" w:rsidR="00F20C6B" w:rsidRDefault="004748DD">
      <w:pPr>
        <w:pStyle w:val="FirstParagraph"/>
      </w:pPr>
      <w:r>
        <w:t>Antibody serology testing to show if people have antibodies from past infection with COVID-19.</w:t>
      </w:r>
    </w:p>
    <w:p w14:paraId="5AA9F63F" w14:textId="77777777" w:rsidR="00F20C6B" w:rsidRDefault="004748DD">
      <w:pPr>
        <w:pStyle w:val="BodyText"/>
      </w:pPr>
      <w:r>
        <w:t>Pillar 3 data is provided for England by:</w:t>
      </w:r>
    </w:p>
    <w:p w14:paraId="5AA9F640" w14:textId="77777777" w:rsidR="00F20C6B" w:rsidRDefault="004748DD" w:rsidP="004748DD">
      <w:pPr>
        <w:pStyle w:val="Compact"/>
        <w:numPr>
          <w:ilvl w:val="0"/>
          <w:numId w:val="171"/>
        </w:numPr>
      </w:pPr>
      <w:r>
        <w:t>NHS England and Improvement (NHSEI) for NHS and Car</w:t>
      </w:r>
      <w:r>
        <w:t>e Home patients and staff</w:t>
      </w:r>
    </w:p>
    <w:p w14:paraId="5AA9F641" w14:textId="77777777" w:rsidR="00F20C6B" w:rsidRDefault="004748DD" w:rsidP="004748DD">
      <w:pPr>
        <w:pStyle w:val="Compact"/>
        <w:numPr>
          <w:ilvl w:val="0"/>
          <w:numId w:val="171"/>
        </w:numPr>
      </w:pPr>
      <w:r>
        <w:t>UKHSA Home Antibody Testing Service</w:t>
      </w:r>
    </w:p>
    <w:p w14:paraId="5AA9F642" w14:textId="77777777" w:rsidR="00F20C6B" w:rsidRDefault="004748DD">
      <w:pPr>
        <w:pStyle w:val="FirstParagraph"/>
      </w:pPr>
      <w:r>
        <w:t>Reporting of NHS Serology tests formally began on the 1st June 2020, total reported tests includes all testing since commencement in May 2020.</w:t>
      </w:r>
    </w:p>
    <w:p w14:paraId="5AA9F643" w14:textId="77777777" w:rsidR="00F20C6B" w:rsidRDefault="004748DD">
      <w:pPr>
        <w:pStyle w:val="BodyText"/>
      </w:pPr>
      <w:r>
        <w:t>The UKHSA Home Antibody Testing Service was launche</w:t>
      </w:r>
      <w:r>
        <w:t>d in September 2020 to support NHS antibody testing. From early 2021, the service also supported research studies across the UK.</w:t>
      </w:r>
    </w:p>
    <w:p w14:paraId="5AA9F644" w14:textId="77777777" w:rsidR="00F20C6B" w:rsidRDefault="004748DD">
      <w:pPr>
        <w:pStyle w:val="BodyText"/>
      </w:pPr>
      <w:r>
        <w:t>Public reporting of home antibody tests began on 10 February 2022, historical tests dating back to September 2020 were added to</w:t>
      </w:r>
      <w:r>
        <w:t xml:space="preserve"> the total of pillar 3 tests reported on this date.</w:t>
      </w:r>
    </w:p>
    <w:p w14:paraId="5AA9F645" w14:textId="77777777" w:rsidR="00F20C6B" w:rsidRDefault="004748DD">
      <w:pPr>
        <w:pStyle w:val="BodyText"/>
      </w:pPr>
      <w:r>
        <w:t>The UKHSA Home Antibody Testing Service programme ceased in May 2022, the final receipt of reported tests was on 08 May 2022.</w:t>
      </w:r>
    </w:p>
    <w:p w14:paraId="5AA9F646" w14:textId="77777777" w:rsidR="00F20C6B" w:rsidRDefault="004748DD">
      <w:pPr>
        <w:pStyle w:val="Heading4"/>
      </w:pPr>
      <w:bookmarkStart w:id="435" w:name="Xe41316fa40444ad7100e71472eea22bb8f1dbac"/>
      <w:bookmarkEnd w:id="434"/>
      <w:r>
        <w:t>Pillar 2: UK Government testing programme</w:t>
      </w:r>
    </w:p>
    <w:p w14:paraId="5AA9F647" w14:textId="77777777" w:rsidR="00F20C6B" w:rsidRDefault="004748DD">
      <w:pPr>
        <w:pStyle w:val="FirstParagraph"/>
      </w:pPr>
      <w:r>
        <w:t>Virus testing for the wider populati</w:t>
      </w:r>
      <w:r>
        <w:t>on, as set out in government guidance. Pillar 2 uses Lighthouse laboratories and has partnership arrangements with public, private and academic sector laboratories. Pillar 2 data for the UK (excluding Wales tests processed in NHS labs in Wales) is collecte</w:t>
      </w:r>
      <w:r>
        <w:t>d by commercial partners. Pillar 2 data includes results from rapid lateral flow testing, where these have been reported to the NHS Digital Platform. Rapid lateral flow tests test for the presence of SARS-CoV-2 virus and are swab tests that give results in</w:t>
      </w:r>
      <w:r>
        <w:t xml:space="preserve"> less than an hour, without needing to go to a laboratory.</w:t>
      </w:r>
    </w:p>
    <w:p w14:paraId="5AA9F648" w14:textId="77777777" w:rsidR="00F20C6B" w:rsidRDefault="004748DD">
      <w:pPr>
        <w:pStyle w:val="Heading4"/>
      </w:pPr>
      <w:bookmarkStart w:id="436" w:name="cases-definition-28"/>
      <w:bookmarkEnd w:id="435"/>
      <w:r>
        <w:t>Cases definition</w:t>
      </w:r>
    </w:p>
    <w:p w14:paraId="5AA9F649" w14:textId="77777777" w:rsidR="00F20C6B" w:rsidRDefault="004748DD">
      <w:pPr>
        <w:pStyle w:val="FirstParagraph"/>
      </w:pPr>
      <w:r>
        <w:t>All data are updated weekly on Thursdays at 4pm.</w:t>
      </w:r>
    </w:p>
    <w:p w14:paraId="5AA9F64A" w14:textId="77777777" w:rsidR="00F20C6B" w:rsidRDefault="004748DD">
      <w:pPr>
        <w:pStyle w:val="BodyText"/>
      </w:pPr>
      <w:r>
        <w:t>COVID-19 cases are identified by taking specimens from people and testing them for the SARS-CoV-2 virus. If the test is positive, t</w:t>
      </w:r>
      <w:r>
        <w:t>his is a case. Some positive rapid lateral flow test results are confirmed with lab-based polymerase chain reaction (PCR) tests taken within 72 hours. If the PCR test results are negative, these are not reported as confirmed cases.</w:t>
      </w:r>
    </w:p>
    <w:p w14:paraId="5AA9F64B" w14:textId="77777777" w:rsidR="00F20C6B" w:rsidRDefault="004748DD">
      <w:pPr>
        <w:pStyle w:val="BodyText"/>
      </w:pPr>
      <w:r>
        <w:t>People who test positive</w:t>
      </w:r>
      <w:r>
        <w:t xml:space="preserve"> again after a given time period are counted as new cases. In England, Northern Ireland and Scotland people are counted as new cases if they test positive again more than 90 days after their last positive test. In Wales, a period of 42 days from a person’s</w:t>
      </w:r>
      <w:r>
        <w:t xml:space="preserve"> first positive test in an episode is used.</w:t>
      </w:r>
    </w:p>
    <w:p w14:paraId="5AA9F64C" w14:textId="77777777" w:rsidR="00F20C6B" w:rsidRDefault="004748DD">
      <w:pPr>
        <w:pStyle w:val="BodyText"/>
      </w:pPr>
      <w:r>
        <w:t>Cases data includes all positive lab-confirmed PCR test results plus</w:t>
      </w:r>
    </w:p>
    <w:p w14:paraId="5AA9F64D" w14:textId="77777777" w:rsidR="00F20C6B" w:rsidRDefault="004748DD" w:rsidP="004748DD">
      <w:pPr>
        <w:pStyle w:val="Compact"/>
        <w:numPr>
          <w:ilvl w:val="0"/>
          <w:numId w:val="172"/>
        </w:numPr>
      </w:pPr>
      <w:r>
        <w:t>in England, positive rapid lateral flow tests unless followed by a negative PCR test taken within 72 hours</w:t>
      </w:r>
    </w:p>
    <w:p w14:paraId="5AA9F64E" w14:textId="77777777" w:rsidR="00F20C6B" w:rsidRDefault="004748DD" w:rsidP="004748DD">
      <w:pPr>
        <w:pStyle w:val="Compact"/>
        <w:numPr>
          <w:ilvl w:val="0"/>
          <w:numId w:val="172"/>
        </w:numPr>
      </w:pPr>
      <w:r>
        <w:t>in Scotland, positive rapid lateral flow tests unless followed by a negative PCR test taken within 48 hours</w:t>
      </w:r>
    </w:p>
    <w:p w14:paraId="5AA9F64F" w14:textId="77777777" w:rsidR="00F20C6B" w:rsidRDefault="004748DD" w:rsidP="004748DD">
      <w:pPr>
        <w:pStyle w:val="Compact"/>
        <w:numPr>
          <w:ilvl w:val="0"/>
          <w:numId w:val="172"/>
        </w:numPr>
      </w:pPr>
      <w:r>
        <w:t>in Northern Ireland, positive rapid later</w:t>
      </w:r>
      <w:r>
        <w:t>al flow tests</w:t>
      </w:r>
    </w:p>
    <w:p w14:paraId="5AA9F650" w14:textId="77777777" w:rsidR="00F20C6B" w:rsidRDefault="004748DD">
      <w:pPr>
        <w:pStyle w:val="FirstParagraph"/>
      </w:pPr>
      <w:r>
        <w:t>Figures may be shown by:</w:t>
      </w:r>
    </w:p>
    <w:p w14:paraId="5AA9F651" w14:textId="77777777" w:rsidR="00F20C6B" w:rsidRDefault="004748DD" w:rsidP="004748DD">
      <w:pPr>
        <w:pStyle w:val="Compact"/>
        <w:numPr>
          <w:ilvl w:val="0"/>
          <w:numId w:val="173"/>
        </w:numPr>
      </w:pPr>
      <w:r>
        <w:t>date reported – the date it was first included in the published totals</w:t>
      </w:r>
    </w:p>
    <w:p w14:paraId="5AA9F652" w14:textId="77777777" w:rsidR="00F20C6B" w:rsidRDefault="004748DD" w:rsidP="004748DD">
      <w:pPr>
        <w:pStyle w:val="Compact"/>
        <w:numPr>
          <w:ilvl w:val="0"/>
          <w:numId w:val="173"/>
        </w:numPr>
      </w:pPr>
      <w:r>
        <w:t>specimen date – the date the first sample that identified the infection was taken from a patient</w:t>
      </w:r>
    </w:p>
    <w:p w14:paraId="5AA9F653" w14:textId="77777777" w:rsidR="00F20C6B" w:rsidRDefault="004748DD">
      <w:pPr>
        <w:pStyle w:val="FirstParagraph"/>
      </w:pPr>
      <w:r>
        <w:t>Data for the last 5 days by specimen date are considered incomplete as it takes time to get test results and record them on relevant lab systems.</w:t>
      </w:r>
    </w:p>
    <w:p w14:paraId="5AA9F654" w14:textId="77777777" w:rsidR="00F20C6B" w:rsidRDefault="004748DD">
      <w:pPr>
        <w:pStyle w:val="BodyText"/>
      </w:pPr>
      <w:r>
        <w:t>UK</w:t>
      </w:r>
    </w:p>
    <w:p w14:paraId="5AA9F655" w14:textId="77777777" w:rsidR="00F20C6B" w:rsidRDefault="004748DD">
      <w:pPr>
        <w:pStyle w:val="BodyText"/>
      </w:pPr>
      <w:r>
        <w:t>UK data in</w:t>
      </w:r>
      <w:r>
        <w:t>clude results from both pillar 1 and pillar 2 testing. See Testing Pillars, Pillar 1 Testing and Pillar 2 Testing for definitions.</w:t>
      </w:r>
    </w:p>
    <w:p w14:paraId="5AA9F656" w14:textId="77777777" w:rsidR="00F20C6B" w:rsidRDefault="004748DD">
      <w:pPr>
        <w:pStyle w:val="BodyText"/>
      </w:pPr>
      <w:r>
        <w:t>England</w:t>
      </w:r>
    </w:p>
    <w:p w14:paraId="5AA9F657" w14:textId="77777777" w:rsidR="00F20C6B" w:rsidRDefault="004748DD">
      <w:pPr>
        <w:pStyle w:val="BodyText"/>
      </w:pPr>
      <w:r>
        <w:t>A positive case is identified by a confirmed positive test from a polymerase chain reaction (PCR) test, rapid lateral</w:t>
      </w:r>
      <w:r>
        <w:t xml:space="preserve"> flow test or loop-mediated isothermal amplification (LAMP) test. Positive rapid lateral flow test results can be confirmed with PCR tests taken within 72 hours. If this PCR test result is negative, these are removed as cases.</w:t>
      </w:r>
    </w:p>
    <w:p w14:paraId="5AA9F658" w14:textId="77777777" w:rsidR="00F20C6B" w:rsidRDefault="004748DD">
      <w:pPr>
        <w:pStyle w:val="BodyText"/>
      </w:pPr>
      <w:r>
        <w:t>If a person tests positive ag</w:t>
      </w:r>
      <w:r>
        <w:t>ain within 90 days of a previous positive test, this is seen as the same infection episode and counted as one case. If a person tests positive again more than 90 days after their last positive test, this is counted as a new case.</w:t>
      </w:r>
    </w:p>
    <w:p w14:paraId="5AA9F659" w14:textId="77777777" w:rsidR="00F20C6B" w:rsidRDefault="004748DD">
      <w:pPr>
        <w:pStyle w:val="BodyText"/>
      </w:pPr>
      <w:r>
        <w:t>Cases by Middle layer Supe</w:t>
      </w:r>
      <w:r>
        <w:t>r Output Area (MSOA)</w:t>
      </w:r>
    </w:p>
    <w:p w14:paraId="5AA9F65A" w14:textId="77777777" w:rsidR="00F20C6B" w:rsidRDefault="004748DD">
      <w:pPr>
        <w:pStyle w:val="BodyText"/>
      </w:pPr>
      <w:r>
        <w:t>Weekly rolling sums and population-based rates of new cases by specimen date time series data are available to download for English MSOAs through the dynamic selections on the download data page. Data show the latest 7 days for which n</w:t>
      </w:r>
      <w:r>
        <w:t>ear-complete data — release date minus 5 days — are available, and historic non-overlapping 7-day blocks. Dates are the final day in the relevant 7-day block, and counts between 0 and 2 are blank in the CSV or NULL in the other formats.</w:t>
      </w:r>
    </w:p>
    <w:p w14:paraId="5AA9F65B" w14:textId="77777777" w:rsidR="00F20C6B" w:rsidRDefault="004748DD">
      <w:pPr>
        <w:pStyle w:val="BodyText"/>
      </w:pPr>
      <w:r>
        <w:t>Cases by age</w:t>
      </w:r>
    </w:p>
    <w:p w14:paraId="5AA9F65C" w14:textId="77777777" w:rsidR="00F20C6B" w:rsidRDefault="004748DD">
      <w:pPr>
        <w:pStyle w:val="BodyText"/>
      </w:pPr>
      <w:r>
        <w:t xml:space="preserve">Daily </w:t>
      </w:r>
      <w:r>
        <w:t>number of cases data aggregated by age into 0 to 59, 60 plus and individual 5-year bands are available to download via the download data page. 7 day rolling averages and rates are also included where the data is presented by specimen date.</w:t>
      </w:r>
    </w:p>
    <w:p w14:paraId="5AA9F65D" w14:textId="77777777" w:rsidR="00F20C6B" w:rsidRDefault="004748DD">
      <w:pPr>
        <w:pStyle w:val="BodyText"/>
      </w:pPr>
      <w:r>
        <w:t>Northern Ireland</w:t>
      </w:r>
    </w:p>
    <w:p w14:paraId="5AA9F65E" w14:textId="77777777" w:rsidR="00F20C6B" w:rsidRDefault="004748DD">
      <w:pPr>
        <w:pStyle w:val="BodyText"/>
      </w:pPr>
      <w:r>
        <w:t>A positive case is someone who has received a positive polymerase chain reaction (PCR) or rapid lateral flow test result. If a person tests positive again within 90 days of a previous positive test, this is seen as the same infection episode and counted a</w:t>
      </w:r>
      <w:r>
        <w:t>s one case. If a person tests positive again more than 90 days after their last positive test, this is counted as a new case.</w:t>
      </w:r>
    </w:p>
    <w:p w14:paraId="5AA9F65F" w14:textId="77777777" w:rsidR="00F20C6B" w:rsidRDefault="004748DD">
      <w:pPr>
        <w:pStyle w:val="BodyText"/>
      </w:pPr>
      <w:r>
        <w:t>Scotland</w:t>
      </w:r>
    </w:p>
    <w:p w14:paraId="5AA9F660" w14:textId="77777777" w:rsidR="00F20C6B" w:rsidRDefault="004748DD">
      <w:pPr>
        <w:pStyle w:val="BodyText"/>
      </w:pPr>
      <w:r>
        <w:t>A positive case is identified by a confirmed positive test from a polymerase chain reaction (PCR) test or rapid lateral f</w:t>
      </w:r>
      <w:r>
        <w:t>low test.</w:t>
      </w:r>
    </w:p>
    <w:p w14:paraId="5AA9F661" w14:textId="77777777" w:rsidR="00F20C6B" w:rsidRDefault="004748DD">
      <w:pPr>
        <w:pStyle w:val="BodyText"/>
      </w:pPr>
      <w:r>
        <w:t>If a person tests positive again within 90 days of a previous positive test, this is seen as the same infection episode and counted as one case. If a person tests positive again more than 90 days after their last positive test, this is counted as</w:t>
      </w:r>
      <w:r>
        <w:t xml:space="preserve"> a new case.</w:t>
      </w:r>
    </w:p>
    <w:p w14:paraId="5AA9F662" w14:textId="77777777" w:rsidR="00F20C6B" w:rsidRDefault="004748DD">
      <w:pPr>
        <w:pStyle w:val="BodyText"/>
      </w:pPr>
      <w:r>
        <w:t>Wales</w:t>
      </w:r>
    </w:p>
    <w:p w14:paraId="5AA9F663" w14:textId="77777777" w:rsidR="00F20C6B" w:rsidRDefault="004748DD">
      <w:pPr>
        <w:pStyle w:val="BodyText"/>
      </w:pPr>
      <w:r>
        <w:t>A positive case is someone who has received a positive polymerase chain reaction (PCR) test result. If someone tests positive via a rapid lateral flow test, they are not included in the figures for positive cases for Wales.</w:t>
      </w:r>
    </w:p>
    <w:p w14:paraId="5AA9F664" w14:textId="77777777" w:rsidR="00F20C6B" w:rsidRDefault="004748DD">
      <w:pPr>
        <w:pStyle w:val="BodyText"/>
      </w:pPr>
      <w:r>
        <w:t>Confirmed cas</w:t>
      </w:r>
      <w:r>
        <w:t>es for Wales are calculated using 6-week (42-day) episode periods. An individual’s first positive test starts a 42-day episode period. Any further positive tests within that period are seen as the same infection episode and counted as one case. If a person</w:t>
      </w:r>
      <w:r>
        <w:t xml:space="preserve"> tests positive again more than 42 days after the start of their previous episode, this is counted as a new case.</w:t>
      </w:r>
    </w:p>
    <w:p w14:paraId="5AA9F665" w14:textId="77777777" w:rsidR="00F20C6B" w:rsidRDefault="004748DD">
      <w:pPr>
        <w:pStyle w:val="BodyText"/>
      </w:pPr>
      <w:r>
        <w:t>Further information about the processes for counting cases in the devolved administrations</w:t>
      </w:r>
    </w:p>
    <w:p w14:paraId="5AA9F666" w14:textId="77777777" w:rsidR="00F20C6B" w:rsidRDefault="004748DD">
      <w:pPr>
        <w:pStyle w:val="BodyText"/>
      </w:pPr>
      <w:r>
        <w:t xml:space="preserve">Details of the processes for counting cases in the </w:t>
      </w:r>
      <w:r>
        <w:t>devolved administrations are available on their websites:</w:t>
      </w:r>
    </w:p>
    <w:p w14:paraId="5AA9F667" w14:textId="77777777" w:rsidR="00F20C6B" w:rsidRDefault="004748DD" w:rsidP="004748DD">
      <w:pPr>
        <w:numPr>
          <w:ilvl w:val="0"/>
          <w:numId w:val="174"/>
        </w:numPr>
      </w:pPr>
      <w:hyperlink r:id="rId225">
        <w:r>
          <w:rPr>
            <w:rStyle w:val="Hyperlink"/>
          </w:rPr>
          <w:t>Scottish Government coronavirus information</w:t>
        </w:r>
      </w:hyperlink>
    </w:p>
    <w:p w14:paraId="5AA9F668" w14:textId="77777777" w:rsidR="00F20C6B" w:rsidRDefault="004748DD" w:rsidP="004748DD">
      <w:pPr>
        <w:numPr>
          <w:ilvl w:val="0"/>
          <w:numId w:val="174"/>
        </w:numPr>
      </w:pPr>
      <w:hyperlink r:id="rId226">
        <w:r>
          <w:rPr>
            <w:rStyle w:val="Hyperlink"/>
          </w:rPr>
          <w:t>Public Health Wales coronavirus information</w:t>
        </w:r>
      </w:hyperlink>
    </w:p>
    <w:p w14:paraId="5AA9F669" w14:textId="77777777" w:rsidR="00F20C6B" w:rsidRDefault="004748DD" w:rsidP="004748DD">
      <w:pPr>
        <w:numPr>
          <w:ilvl w:val="0"/>
          <w:numId w:val="174"/>
        </w:numPr>
      </w:pPr>
      <w:hyperlink r:id="rId227">
        <w:r>
          <w:rPr>
            <w:rStyle w:val="Hyperlink"/>
          </w:rPr>
          <w:t>Northern Ireland Department of Health coronavirus information</w:t>
        </w:r>
      </w:hyperlink>
    </w:p>
    <w:p w14:paraId="5AA9F66A" w14:textId="77777777" w:rsidR="00F20C6B" w:rsidRDefault="004748DD">
      <w:pPr>
        <w:pStyle w:val="Heading4"/>
      </w:pPr>
      <w:bookmarkStart w:id="437" w:name="testing-pillars-26"/>
      <w:bookmarkEnd w:id="436"/>
      <w:r>
        <w:t>Testing pillars</w:t>
      </w:r>
    </w:p>
    <w:p w14:paraId="5AA9F66B" w14:textId="77777777" w:rsidR="00F20C6B" w:rsidRDefault="004748DD">
      <w:pPr>
        <w:pStyle w:val="FirstParagraph"/>
      </w:pPr>
      <w:r>
        <w:t>The government provides testing through four routes known as pillars.</w:t>
      </w:r>
    </w:p>
    <w:p w14:paraId="5AA9F66C" w14:textId="77777777" w:rsidR="00F20C6B" w:rsidRDefault="004748DD">
      <w:pPr>
        <w:pStyle w:val="BodyText"/>
      </w:pPr>
      <w:r>
        <w:t>Informati</w:t>
      </w:r>
      <w:r>
        <w:t>on on the government’s national testing strategy, and the methodology used to report numbers of tests, is available on the Department for Health and Social Care website:</w:t>
      </w:r>
    </w:p>
    <w:p w14:paraId="5AA9F66D" w14:textId="77777777" w:rsidR="00F20C6B" w:rsidRDefault="004748DD" w:rsidP="004748DD">
      <w:pPr>
        <w:pStyle w:val="Compact"/>
        <w:numPr>
          <w:ilvl w:val="0"/>
          <w:numId w:val="175"/>
        </w:numPr>
      </w:pPr>
      <w:hyperlink r:id="rId228">
        <w:r>
          <w:rPr>
            <w:rStyle w:val="Hyperlink"/>
          </w:rPr>
          <w:t>Changes to COVID-19 testing in England from 1 April</w:t>
        </w:r>
      </w:hyperlink>
    </w:p>
    <w:p w14:paraId="5AA9F66E" w14:textId="77777777" w:rsidR="00F20C6B" w:rsidRDefault="004748DD" w:rsidP="004748DD">
      <w:pPr>
        <w:pStyle w:val="Compact"/>
        <w:numPr>
          <w:ilvl w:val="0"/>
          <w:numId w:val="175"/>
        </w:numPr>
      </w:pPr>
      <w:hyperlink r:id="rId229">
        <w:r>
          <w:rPr>
            <w:rStyle w:val="Hyperlink"/>
          </w:rPr>
          <w:t>Coronavirus (COVID-19): scaling up testing programmes</w:t>
        </w:r>
      </w:hyperlink>
    </w:p>
    <w:p w14:paraId="5AA9F66F" w14:textId="77777777" w:rsidR="00F20C6B" w:rsidRDefault="004748DD" w:rsidP="004748DD">
      <w:pPr>
        <w:pStyle w:val="Compact"/>
        <w:numPr>
          <w:ilvl w:val="0"/>
          <w:numId w:val="175"/>
        </w:numPr>
      </w:pPr>
      <w:hyperlink r:id="rId230">
        <w:r>
          <w:rPr>
            <w:rStyle w:val="Hyperlink"/>
          </w:rPr>
          <w:t>Coronavirus (COVID-19): NHS Test and Trace statistics (England): methodology</w:t>
        </w:r>
      </w:hyperlink>
    </w:p>
    <w:p w14:paraId="5AA9F670" w14:textId="77777777" w:rsidR="00F20C6B" w:rsidRDefault="004748DD">
      <w:pPr>
        <w:pStyle w:val="Heading4"/>
      </w:pPr>
      <w:bookmarkStart w:id="438" w:name="test-types-8"/>
      <w:bookmarkEnd w:id="437"/>
      <w:r>
        <w:t>Test types</w:t>
      </w:r>
    </w:p>
    <w:p w14:paraId="5AA9F671" w14:textId="77777777" w:rsidR="00F20C6B" w:rsidRDefault="004748DD">
      <w:pPr>
        <w:pStyle w:val="FirstParagraph"/>
      </w:pPr>
      <w:r>
        <w:t>There are several diffe</w:t>
      </w:r>
      <w:r>
        <w:t>rent types of COVID-19 test. These include:</w:t>
      </w:r>
    </w:p>
    <w:p w14:paraId="5AA9F672" w14:textId="77777777" w:rsidR="00F20C6B" w:rsidRDefault="004748DD" w:rsidP="004748DD">
      <w:pPr>
        <w:pStyle w:val="Compact"/>
        <w:numPr>
          <w:ilvl w:val="0"/>
          <w:numId w:val="176"/>
        </w:numPr>
      </w:pPr>
      <w:r>
        <w:t>polymerase chain reaction (PCR) tests</w:t>
      </w:r>
    </w:p>
    <w:p w14:paraId="5AA9F673" w14:textId="77777777" w:rsidR="00F20C6B" w:rsidRDefault="004748DD" w:rsidP="004748DD">
      <w:pPr>
        <w:pStyle w:val="Compact"/>
        <w:numPr>
          <w:ilvl w:val="0"/>
          <w:numId w:val="176"/>
        </w:numPr>
      </w:pPr>
      <w:r>
        <w:t>rapid lateral flow (LFD) tests</w:t>
      </w:r>
    </w:p>
    <w:p w14:paraId="5AA9F674" w14:textId="77777777" w:rsidR="00F20C6B" w:rsidRDefault="004748DD" w:rsidP="004748DD">
      <w:pPr>
        <w:pStyle w:val="Compact"/>
        <w:numPr>
          <w:ilvl w:val="0"/>
          <w:numId w:val="176"/>
        </w:numPr>
      </w:pPr>
      <w:r>
        <w:t>loop-mediated isothermal amplification (LAMP) tests</w:t>
      </w:r>
    </w:p>
    <w:p w14:paraId="5AA9F675" w14:textId="77777777" w:rsidR="00F20C6B" w:rsidRDefault="004748DD">
      <w:pPr>
        <w:pStyle w:val="FirstParagraph"/>
      </w:pPr>
      <w:r>
        <w:t>These tests differ in their sensitivity (the proportion of positives they correctly identif</w:t>
      </w:r>
      <w:r>
        <w:t>y) and specificity (the proportion of negatives they correctly identify).</w:t>
      </w:r>
    </w:p>
    <w:p w14:paraId="5AA9F676" w14:textId="77777777" w:rsidR="00F20C6B" w:rsidRDefault="004748DD">
      <w:pPr>
        <w:pStyle w:val="BodyText"/>
      </w:pPr>
      <w:r>
        <w:t xml:space="preserve">In certain situations and times of low prevalence, a confirmation PCR test is recommended to people with a positive rapid lateral flow test result. Self-reporting rapid lateral flow </w:t>
      </w:r>
      <w:r>
        <w:t>tests and cross-channel hauliers are always recommended to get a confirmation PCR, regardless of prevalence.</w:t>
      </w:r>
    </w:p>
    <w:p w14:paraId="5AA9F677" w14:textId="77777777" w:rsidR="00F20C6B" w:rsidRDefault="004748DD">
      <w:pPr>
        <w:pStyle w:val="BodyText"/>
      </w:pPr>
      <w:r>
        <w:t>Test types are shown as:</w:t>
      </w:r>
    </w:p>
    <w:p w14:paraId="5AA9F678" w14:textId="77777777" w:rsidR="00F20C6B" w:rsidRDefault="004748DD" w:rsidP="004748DD">
      <w:pPr>
        <w:pStyle w:val="Compact"/>
        <w:numPr>
          <w:ilvl w:val="0"/>
          <w:numId w:val="177"/>
        </w:numPr>
      </w:pPr>
      <w:r>
        <w:t>PCR (including LAMP and LamPORE tests)</w:t>
      </w:r>
    </w:p>
    <w:p w14:paraId="5AA9F679" w14:textId="77777777" w:rsidR="00F20C6B" w:rsidRDefault="004748DD" w:rsidP="004748DD">
      <w:pPr>
        <w:pStyle w:val="Compact"/>
        <w:numPr>
          <w:ilvl w:val="0"/>
          <w:numId w:val="177"/>
        </w:numPr>
      </w:pPr>
      <w:r>
        <w:t>LFD with positive PCR (positive PCR result has been returned with a specimen date within 3 days of the positive rapid lateral flow test)</w:t>
      </w:r>
    </w:p>
    <w:p w14:paraId="5AA9F67A" w14:textId="77777777" w:rsidR="00F20C6B" w:rsidRDefault="004748DD" w:rsidP="004748DD">
      <w:pPr>
        <w:pStyle w:val="Compact"/>
        <w:numPr>
          <w:ilvl w:val="0"/>
          <w:numId w:val="177"/>
        </w:numPr>
      </w:pPr>
      <w:r>
        <w:t xml:space="preserve">LFD without positive PCR (positive PCR result has not been returned with a specimen date within 3 days of the positive </w:t>
      </w:r>
      <w:r>
        <w:t>rapid lateral flow test)</w:t>
      </w:r>
    </w:p>
    <w:p w14:paraId="5AA9F67B" w14:textId="77777777" w:rsidR="00F20C6B" w:rsidRDefault="004748DD">
      <w:pPr>
        <w:pStyle w:val="Heading4"/>
      </w:pPr>
      <w:bookmarkStart w:id="439" w:name="pillar-1-nhs-and-ukhsa-testing-28"/>
      <w:bookmarkEnd w:id="438"/>
      <w:r>
        <w:t>Pillar 1: NHS and UKHSA Testing</w:t>
      </w:r>
    </w:p>
    <w:p w14:paraId="5AA9F67C" w14:textId="77777777" w:rsidR="00F20C6B" w:rsidRDefault="004748DD">
      <w:pPr>
        <w:pStyle w:val="FirstParagraph"/>
      </w:pPr>
      <w:r>
        <w:t xml:space="preserve">Virus testing in UK Health Security Agency (UKHSA) labs and NHS hospitals for those with a clinical need, and health and care workers. Pillar 1 data for England is provided by the NHS and UKHSA, and </w:t>
      </w:r>
      <w:r>
        <w:t xml:space="preserve">data from the devolved administrations are provided by the Department of Health of Northern Ireland, the Scottish Government, and Public Health Wales. Public Health Wales provide combined pillar 1 and partial pillar 2 data where tests are processed in NHS </w:t>
      </w:r>
      <w:r>
        <w:t>Wales labs.</w:t>
      </w:r>
    </w:p>
    <w:p w14:paraId="5AA9F67D" w14:textId="77777777" w:rsidR="00F20C6B" w:rsidRDefault="004748DD">
      <w:pPr>
        <w:pStyle w:val="Heading4"/>
      </w:pPr>
      <w:bookmarkStart w:id="440" w:name="pillar-4-surveillance-testing-28"/>
      <w:bookmarkEnd w:id="439"/>
      <w:r>
        <w:t>Pillar 4: Surveillance testing</w:t>
      </w:r>
    </w:p>
    <w:p w14:paraId="5AA9F67E" w14:textId="77777777" w:rsidR="00F20C6B" w:rsidRDefault="004748DD">
      <w:pPr>
        <w:pStyle w:val="FirstParagraph"/>
      </w:pPr>
      <w:r>
        <w:t>Virus testing and antibody serology testing for national surveillance supported by UKHSA, ONS, Biobank, universities and other partners to learn more about the prevalence and spread of the virus and for other test</w:t>
      </w:r>
      <w:r>
        <w:t>ing research purposes, for example on the accuracy and ease of use of home testing. Pillar 4 data is collected by the NHS, UKHSA, and individual research study leads for the UK.</w:t>
      </w:r>
    </w:p>
    <w:p w14:paraId="5AA9F67F" w14:textId="77777777" w:rsidR="00F20C6B" w:rsidRDefault="004748DD">
      <w:pPr>
        <w:pStyle w:val="Heading3"/>
      </w:pPr>
      <w:bookmarkStart w:id="441" w:name="methodology-29"/>
      <w:bookmarkEnd w:id="440"/>
      <w:bookmarkEnd w:id="433"/>
      <w:r>
        <w:t>Methodology:</w:t>
      </w:r>
    </w:p>
    <w:p w14:paraId="5AA9F680" w14:textId="77777777" w:rsidR="00F20C6B" w:rsidRDefault="004748DD">
      <w:pPr>
        <w:pStyle w:val="Heading4"/>
      </w:pPr>
      <w:bookmarkStart w:id="442" w:name="rate-calculations-6"/>
      <w:r>
        <w:t>Rate calculations</w:t>
      </w:r>
    </w:p>
    <w:p w14:paraId="5AA9F681" w14:textId="77777777" w:rsidR="00F20C6B" w:rsidRDefault="004748DD">
      <w:pPr>
        <w:pStyle w:val="FirstParagraph"/>
      </w:pPr>
      <w:r>
        <w:t>Rates are calculated to compare areas or popula</w:t>
      </w:r>
      <w:r>
        <w:t>tion groups of different sizes. All rates shown on this website are crude rates expressed per 100,000 population. This means the count (eg cases or deaths) is divided by the denominator population and multiplied by 100,000, without any adjustment for other</w:t>
      </w:r>
      <w:r>
        <w:t xml:space="preserve"> factors.</w:t>
      </w:r>
    </w:p>
    <w:p w14:paraId="5AA9F682" w14:textId="77777777" w:rsidR="00F20C6B" w:rsidRDefault="004748DD">
      <w:pPr>
        <w:pStyle w:val="BodyText"/>
      </w:pPr>
      <w:r>
        <w:t>7-day rolling rates are calculated by dividing the 7-day total by the denominator population and multiplying by 100,000.</w:t>
      </w:r>
    </w:p>
    <w:p w14:paraId="5AA9F683" w14:textId="77777777" w:rsidR="00F20C6B" w:rsidRDefault="004748DD">
      <w:pPr>
        <w:pStyle w:val="BodyText"/>
      </w:pPr>
      <w:r>
        <w:t>Populations used are Office for National Statistics 2020 mid-year estimates.</w:t>
      </w:r>
    </w:p>
    <w:p w14:paraId="5AA9F684" w14:textId="77777777" w:rsidR="00F20C6B" w:rsidRDefault="004748DD">
      <w:pPr>
        <w:pStyle w:val="Heading4"/>
      </w:pPr>
      <w:bookmarkStart w:id="443" w:name="Xd366cf5594a0a797e030462ffc54f412601afdd"/>
      <w:bookmarkEnd w:id="442"/>
      <w:r>
        <w:t>Geographical allocation of cases, tests and deaths</w:t>
      </w:r>
    </w:p>
    <w:p w14:paraId="5AA9F685" w14:textId="77777777" w:rsidR="00F20C6B" w:rsidRDefault="004748DD">
      <w:pPr>
        <w:pStyle w:val="FirstParagraph"/>
      </w:pPr>
      <w:r>
        <w:t>Cases, tests and deaths are allocated to a person’s area of residence. Cases and tests prioritise the address given at the point</w:t>
      </w:r>
      <w:r>
        <w:t xml:space="preserve"> of testing.</w:t>
      </w:r>
    </w:p>
    <w:p w14:paraId="5AA9F686" w14:textId="6F2B7B95" w:rsidR="00F20C6B" w:rsidRDefault="004748DD">
      <w:pPr>
        <w:pStyle w:val="BodyText"/>
      </w:pPr>
      <w:r>
        <w:t>UKHSA deaths data (</w:t>
      </w:r>
      <w:hyperlink r:id="rId231">
        <w:r>
          <w:rPr>
            <w:rStyle w:val="Hyperlink"/>
          </w:rPr>
          <w:t>deaths within 28 days</w:t>
        </w:r>
      </w:hyperlink>
      <w:r>
        <w:t xml:space="preserve"> and </w:t>
      </w:r>
      <w:hyperlink r:id="rId232">
        <w:r>
          <w:rPr>
            <w:rStyle w:val="Hyperlink"/>
          </w:rPr>
          <w:t>deaths within 60 days</w:t>
        </w:r>
      </w:hyperlink>
      <w:r>
        <w:t xml:space="preserve"> of the first specimen date of the most recent episode of infection) combine data from 4 different sources. If more than one address is identified, the address provided in the death registra</w:t>
      </w:r>
      <w:r>
        <w:t>tion from ONS takes precedence.</w:t>
      </w:r>
    </w:p>
    <w:p w14:paraId="5AA9F687" w14:textId="77777777" w:rsidR="00F20C6B" w:rsidRDefault="004748DD">
      <w:pPr>
        <w:pStyle w:val="BodyText"/>
      </w:pPr>
      <w:r>
        <w:t>Due to their small populations, counts for some areas are combined when shown at local authority level, in order to protect individuals’ privacy:</w:t>
      </w:r>
    </w:p>
    <w:p w14:paraId="5AA9F688" w14:textId="77777777" w:rsidR="00F20C6B" w:rsidRDefault="004748DD" w:rsidP="004748DD">
      <w:pPr>
        <w:pStyle w:val="Compact"/>
        <w:numPr>
          <w:ilvl w:val="0"/>
          <w:numId w:val="178"/>
        </w:numPr>
      </w:pPr>
      <w:r>
        <w:t>City of London and Hackney counts are combined</w:t>
      </w:r>
    </w:p>
    <w:p w14:paraId="5AA9F689" w14:textId="77777777" w:rsidR="00F20C6B" w:rsidRDefault="004748DD" w:rsidP="004748DD">
      <w:pPr>
        <w:pStyle w:val="Compact"/>
        <w:numPr>
          <w:ilvl w:val="0"/>
          <w:numId w:val="178"/>
        </w:numPr>
      </w:pPr>
      <w:r>
        <w:t>Isles of Scilly and Cornwall co</w:t>
      </w:r>
      <w:r>
        <w:t>unts are combined</w:t>
      </w:r>
    </w:p>
    <w:p w14:paraId="5AA9F68A" w14:textId="77777777" w:rsidR="00F20C6B" w:rsidRDefault="004748DD">
      <w:pPr>
        <w:pStyle w:val="FirstParagraph"/>
      </w:pPr>
      <w:r>
        <w:t>Changes to geographical allocation of data Cases, tests and deaths can be removed or reallocated as records are regularly updated with new information, which can create apparent discrepancies. If numbers for an area are low, these changes</w:t>
      </w:r>
      <w:r>
        <w:t xml:space="preserve"> can result in negative numbers, which are shown as 0. However, the changes would be included for areas where a negative number would not be created.</w:t>
      </w:r>
    </w:p>
    <w:p w14:paraId="5AA9F68B" w14:textId="77777777" w:rsidR="00F20C6B" w:rsidRDefault="004748DD">
      <w:pPr>
        <w:pStyle w:val="BodyText"/>
      </w:pPr>
      <w:r>
        <w:t>For example: Local authority A reports 2 new cases. Local authority B reports no new cases, but 1 previous</w:t>
      </w:r>
      <w:r>
        <w:t>ly reported case is reallocated to another local authority. This shows as 0 new cases reported for local authority B. These local authorities form a larger area. 1 case is shown in this larger area (2 cases in local authority A, minus 1 case in local autho</w:t>
      </w:r>
      <w:r>
        <w:t>rity B).</w:t>
      </w:r>
    </w:p>
    <w:p w14:paraId="5AA9F68C" w14:textId="77777777" w:rsidR="00F20C6B" w:rsidRDefault="004748DD">
      <w:pPr>
        <w:pStyle w:val="BodyText"/>
      </w:pPr>
      <w:r>
        <w:t>From 31 January 2022, the allocation of geographical locations for cases in England has changed to use the information from the first positive test of an infection episode. This change applies to cases by specimen date since the beginning of the p</w:t>
      </w:r>
      <w:r>
        <w:t>andemic; cases by report date have not been revised. Before 31 January 2022, the address provided in a person’s most recent positive test was used.</w:t>
      </w:r>
    </w:p>
    <w:p w14:paraId="5AA9F68D" w14:textId="519A06C3" w:rsidR="00F20C6B" w:rsidRDefault="004748DD">
      <w:pPr>
        <w:pStyle w:val="BodyText"/>
      </w:pPr>
      <w:r>
        <w:t xml:space="preserve">On 16 June 2021, UKHSA </w:t>
      </w:r>
      <w:hyperlink r:id="rId233">
        <w:r>
          <w:rPr>
            <w:rStyle w:val="Hyperlink"/>
          </w:rPr>
          <w:t>imp</w:t>
        </w:r>
        <w:r>
          <w:rPr>
            <w:rStyle w:val="Hyperlink"/>
          </w:rPr>
          <w:t>roved local authority allocation for deaths in England</w:t>
        </w:r>
      </w:hyperlink>
      <w:r>
        <w:t>.</w:t>
      </w:r>
    </w:p>
    <w:p w14:paraId="5AA9F68E" w14:textId="6F9C5C60" w:rsidR="00F20C6B" w:rsidRDefault="004748DD">
      <w:pPr>
        <w:pStyle w:val="BodyText"/>
      </w:pPr>
      <w:r>
        <w:t xml:space="preserve">On 16 November 2020, UKHSA </w:t>
      </w:r>
      <w:hyperlink r:id="rId234">
        <w:r>
          <w:rPr>
            <w:rStyle w:val="Hyperlink"/>
          </w:rPr>
          <w:t>updated the way it records the location of people who test positive or negative for COVID-1</w:t>
        </w:r>
        <w:r>
          <w:rPr>
            <w:rStyle w:val="Hyperlink"/>
          </w:rPr>
          <w:t>9 in England</w:t>
        </w:r>
      </w:hyperlink>
      <w:r>
        <w:t>.</w:t>
      </w:r>
    </w:p>
    <w:p w14:paraId="5AA9F68F" w14:textId="77777777" w:rsidR="00F20C6B" w:rsidRDefault="004748DD">
      <w:pPr>
        <w:pStyle w:val="Heading2"/>
      </w:pPr>
      <w:bookmarkStart w:id="444" w:name="X03d3b036aed18cf42f2b334b1fc67c19e91f195"/>
      <w:bookmarkStart w:id="445" w:name="_Toc161318209"/>
      <w:bookmarkEnd w:id="443"/>
      <w:bookmarkEnd w:id="441"/>
      <w:bookmarkEnd w:id="428"/>
      <w:r>
        <w:t>New cases LFD confirmed by PCR rolling sum by specimen date</w:t>
      </w:r>
      <w:bookmarkEnd w:id="445"/>
    </w:p>
    <w:p w14:paraId="5AA9F690" w14:textId="77777777" w:rsidR="00F20C6B" w:rsidRDefault="004748DD">
      <w:pPr>
        <w:pStyle w:val="Heading3"/>
      </w:pPr>
      <w:bookmarkStart w:id="446" w:name="metric-name-30"/>
      <w:r>
        <w:t>Metric name:</w:t>
      </w:r>
    </w:p>
    <w:p w14:paraId="5AA9F691" w14:textId="77777777" w:rsidR="00F20C6B" w:rsidRDefault="004748DD">
      <w:pPr>
        <w:pStyle w:val="FirstParagraph"/>
      </w:pPr>
      <w:r>
        <w:t>newCasesLFDConfirmedPCRBySpecimenDateRollingSum</w:t>
      </w:r>
    </w:p>
    <w:p w14:paraId="5AA9F692" w14:textId="77777777" w:rsidR="00F20C6B" w:rsidRDefault="004748DD">
      <w:pPr>
        <w:pStyle w:val="Heading3"/>
      </w:pPr>
      <w:bookmarkStart w:id="447" w:name="types-30"/>
      <w:bookmarkEnd w:id="446"/>
      <w:r>
        <w:t>Types:</w:t>
      </w:r>
    </w:p>
    <w:p w14:paraId="5AA9F693" w14:textId="77777777" w:rsidR="00F20C6B" w:rsidRDefault="004748DD">
      <w:pPr>
        <w:pStyle w:val="FirstParagraph"/>
      </w:pPr>
      <w:r>
        <w:t>daily, event date</w:t>
      </w:r>
    </w:p>
    <w:p w14:paraId="5AA9F694" w14:textId="77777777" w:rsidR="00F20C6B" w:rsidRDefault="004748DD">
      <w:pPr>
        <w:pStyle w:val="Heading3"/>
      </w:pPr>
      <w:bookmarkStart w:id="448" w:name="abstract-30"/>
      <w:bookmarkEnd w:id="447"/>
      <w:r>
        <w:t>Abstract:</w:t>
      </w:r>
    </w:p>
    <w:p w14:paraId="5AA9F695" w14:textId="77777777" w:rsidR="00F20C6B" w:rsidRDefault="004748DD">
      <w:pPr>
        <w:pStyle w:val="FirstParagraph"/>
      </w:pPr>
      <w:r>
        <w:t>The number of new cases identified by a positive rapid lateral flow (LFD) test and con</w:t>
      </w:r>
      <w:r>
        <w:t>firmed by a positive polymerase chain reaction (PCR) test taken within 3 days, within rolling 7-day periods. Data are shown by the date the LFD test was taken.</w:t>
      </w:r>
    </w:p>
    <w:p w14:paraId="5AA9F696" w14:textId="77777777" w:rsidR="00F20C6B" w:rsidRDefault="004748DD">
      <w:pPr>
        <w:pStyle w:val="BodyText"/>
      </w:pPr>
      <w:r>
        <w:t>Data for the most recent days are considered incomplete as it takes time for tests to have an ou</w:t>
      </w:r>
      <w:r>
        <w:t>tcome and be recorded on relevant lab systems.</w:t>
      </w:r>
    </w:p>
    <w:p w14:paraId="5AA9F697" w14:textId="77777777" w:rsidR="00F20C6B" w:rsidRDefault="004748DD">
      <w:pPr>
        <w:pStyle w:val="Heading3"/>
      </w:pPr>
      <w:bookmarkStart w:id="449" w:name="description-30"/>
      <w:bookmarkEnd w:id="448"/>
      <w:r>
        <w:t>Description:</w:t>
      </w:r>
    </w:p>
    <w:p w14:paraId="5AA9F698" w14:textId="77777777" w:rsidR="00F20C6B" w:rsidRDefault="004748DD">
      <w:pPr>
        <w:pStyle w:val="Heading4"/>
      </w:pPr>
      <w:bookmarkStart w:id="450" w:name="pillar-3-antibody-testing-29"/>
      <w:r>
        <w:t>Pillar 3: Antibody testing</w:t>
      </w:r>
    </w:p>
    <w:p w14:paraId="5AA9F699" w14:textId="77777777" w:rsidR="00F20C6B" w:rsidRDefault="004748DD">
      <w:pPr>
        <w:pStyle w:val="FirstParagraph"/>
      </w:pPr>
      <w:r>
        <w:t>Antibody serology testing to show if people have antibodies from past infection with COVID-19.</w:t>
      </w:r>
    </w:p>
    <w:p w14:paraId="5AA9F69A" w14:textId="77777777" w:rsidR="00F20C6B" w:rsidRDefault="004748DD">
      <w:pPr>
        <w:pStyle w:val="BodyText"/>
      </w:pPr>
      <w:r>
        <w:t>Pillar 3 data is provided for England by:</w:t>
      </w:r>
    </w:p>
    <w:p w14:paraId="5AA9F69B" w14:textId="77777777" w:rsidR="00F20C6B" w:rsidRDefault="004748DD" w:rsidP="004748DD">
      <w:pPr>
        <w:pStyle w:val="Compact"/>
        <w:numPr>
          <w:ilvl w:val="0"/>
          <w:numId w:val="179"/>
        </w:numPr>
      </w:pPr>
      <w:r>
        <w:t>NHS England and Improvement (NHS</w:t>
      </w:r>
      <w:r>
        <w:t>EI) for NHS and Care Home patients and staff</w:t>
      </w:r>
    </w:p>
    <w:p w14:paraId="5AA9F69C" w14:textId="77777777" w:rsidR="00F20C6B" w:rsidRDefault="004748DD" w:rsidP="004748DD">
      <w:pPr>
        <w:pStyle w:val="Compact"/>
        <w:numPr>
          <w:ilvl w:val="0"/>
          <w:numId w:val="179"/>
        </w:numPr>
      </w:pPr>
      <w:r>
        <w:t>UKHSA Home Antibody Testing Service</w:t>
      </w:r>
    </w:p>
    <w:p w14:paraId="5AA9F69D" w14:textId="77777777" w:rsidR="00F20C6B" w:rsidRDefault="004748DD">
      <w:pPr>
        <w:pStyle w:val="FirstParagraph"/>
      </w:pPr>
      <w:r>
        <w:t>Reporting of NHS Serology tests formally began on the 1st June 2020, total reported tests includes all testing since commencement in May 2020.</w:t>
      </w:r>
    </w:p>
    <w:p w14:paraId="5AA9F69E" w14:textId="77777777" w:rsidR="00F20C6B" w:rsidRDefault="004748DD">
      <w:pPr>
        <w:pStyle w:val="BodyText"/>
      </w:pPr>
      <w:r>
        <w:t>The UKHSA Home Antibody Testing Service was launched in September 2020 to support NHS antibody testing. From early 2021, the service also supported research studies across the UK.</w:t>
      </w:r>
    </w:p>
    <w:p w14:paraId="5AA9F69F" w14:textId="77777777" w:rsidR="00F20C6B" w:rsidRDefault="004748DD">
      <w:pPr>
        <w:pStyle w:val="BodyText"/>
      </w:pPr>
      <w:r>
        <w:t>Public reporting of home antibody tests began on 10 February 2022, historica</w:t>
      </w:r>
      <w:r>
        <w:t>l tests dating back to September 2020 were added to the total of pillar 3 tests reported on this date.</w:t>
      </w:r>
    </w:p>
    <w:p w14:paraId="5AA9F6A0" w14:textId="77777777" w:rsidR="00F20C6B" w:rsidRDefault="004748DD">
      <w:pPr>
        <w:pStyle w:val="BodyText"/>
      </w:pPr>
      <w:r>
        <w:t>The UKHSA Home Antibody Testing Service programme ceased in May 2022, the final receipt of reported tests was on 08 May 2022.</w:t>
      </w:r>
    </w:p>
    <w:p w14:paraId="5AA9F6A1" w14:textId="77777777" w:rsidR="00F20C6B" w:rsidRDefault="004748DD">
      <w:pPr>
        <w:pStyle w:val="Heading4"/>
      </w:pPr>
      <w:bookmarkStart w:id="451" w:name="X10a1a54c775fb46c08d410b065a92aa8bd65976"/>
      <w:bookmarkEnd w:id="450"/>
      <w:r>
        <w:t>Pillar 2: UK Government tes</w:t>
      </w:r>
      <w:r>
        <w:t>ting programme</w:t>
      </w:r>
    </w:p>
    <w:p w14:paraId="5AA9F6A2" w14:textId="77777777" w:rsidR="00F20C6B" w:rsidRDefault="004748DD">
      <w:pPr>
        <w:pStyle w:val="FirstParagraph"/>
      </w:pPr>
      <w:r>
        <w:t>Virus testing for the wider population, as set out in government guidance. Pillar 2 uses Lighthouse laboratories and has partnership arrangements with public, private and academic sector laboratories. Pillar 2 data for the UK (excluding Wale</w:t>
      </w:r>
      <w:r>
        <w:t>s tests processed in NHS labs in Wales) is collected by commercial partners. Pillar 2 data includes results from rapid lateral flow testing, where these have been reported to the NHS Digital Platform. Rapid lateral flow tests test for the presence of SARS-</w:t>
      </w:r>
      <w:r>
        <w:t>CoV-2 virus and are swab tests that give results in less than an hour, without needing to go to a laboratory.</w:t>
      </w:r>
    </w:p>
    <w:p w14:paraId="5AA9F6A3" w14:textId="77777777" w:rsidR="00F20C6B" w:rsidRDefault="004748DD">
      <w:pPr>
        <w:pStyle w:val="Heading4"/>
      </w:pPr>
      <w:bookmarkStart w:id="452" w:name="pillar-1-nhs-and-ukhsa-testing-29"/>
      <w:bookmarkEnd w:id="451"/>
      <w:r>
        <w:t>Pillar 1: NHS and UKHSA Testing</w:t>
      </w:r>
    </w:p>
    <w:p w14:paraId="5AA9F6A4" w14:textId="77777777" w:rsidR="00F20C6B" w:rsidRDefault="004748DD">
      <w:pPr>
        <w:pStyle w:val="FirstParagraph"/>
      </w:pPr>
      <w:r>
        <w:t>Virus testing in UK Health Security Agency (UKHSA) labs and NHS hospitals for those with a clinical need, and heal</w:t>
      </w:r>
      <w:r>
        <w:t xml:space="preserve">th and care workers. Pillar 1 data for England is provided by the NHS and UKHSA, and data from the devolved administrations are provided by the Department of Health of Northern Ireland, the Scottish Government, and Public Health Wales. Public Health Wales </w:t>
      </w:r>
      <w:r>
        <w:t>provide combined pillar 1 and partial pillar 2 data where tests are processed in NHS Wales labs.</w:t>
      </w:r>
    </w:p>
    <w:p w14:paraId="5AA9F6A5" w14:textId="77777777" w:rsidR="00F20C6B" w:rsidRDefault="004748DD">
      <w:pPr>
        <w:pStyle w:val="Heading4"/>
      </w:pPr>
      <w:bookmarkStart w:id="453" w:name="testing-pillars-27"/>
      <w:bookmarkEnd w:id="452"/>
      <w:r>
        <w:t>Testing pillars</w:t>
      </w:r>
    </w:p>
    <w:p w14:paraId="5AA9F6A6" w14:textId="77777777" w:rsidR="00F20C6B" w:rsidRDefault="004748DD">
      <w:pPr>
        <w:pStyle w:val="FirstParagraph"/>
      </w:pPr>
      <w:r>
        <w:t>The government provides testing through four routes known as pillars.</w:t>
      </w:r>
    </w:p>
    <w:p w14:paraId="5AA9F6A7" w14:textId="77777777" w:rsidR="00F20C6B" w:rsidRDefault="004748DD">
      <w:pPr>
        <w:pStyle w:val="BodyText"/>
      </w:pPr>
      <w:r>
        <w:t>Information on the government’s national testing strategy, and the method</w:t>
      </w:r>
      <w:r>
        <w:t>ology used to report numbers of tests, is available on the Department for Health and Social Care website:</w:t>
      </w:r>
    </w:p>
    <w:p w14:paraId="5AA9F6A8" w14:textId="77777777" w:rsidR="00F20C6B" w:rsidRDefault="004748DD" w:rsidP="004748DD">
      <w:pPr>
        <w:pStyle w:val="Compact"/>
        <w:numPr>
          <w:ilvl w:val="0"/>
          <w:numId w:val="180"/>
        </w:numPr>
      </w:pPr>
      <w:hyperlink r:id="rId235">
        <w:r>
          <w:rPr>
            <w:rStyle w:val="Hyperlink"/>
          </w:rPr>
          <w:t xml:space="preserve">Changes to COVID-19 testing in England from </w:t>
        </w:r>
        <w:r>
          <w:rPr>
            <w:rStyle w:val="Hyperlink"/>
          </w:rPr>
          <w:t>1 April</w:t>
        </w:r>
      </w:hyperlink>
    </w:p>
    <w:p w14:paraId="5AA9F6A9" w14:textId="77777777" w:rsidR="00F20C6B" w:rsidRDefault="004748DD" w:rsidP="004748DD">
      <w:pPr>
        <w:pStyle w:val="Compact"/>
        <w:numPr>
          <w:ilvl w:val="0"/>
          <w:numId w:val="180"/>
        </w:numPr>
      </w:pPr>
      <w:hyperlink r:id="rId236">
        <w:r>
          <w:rPr>
            <w:rStyle w:val="Hyperlink"/>
          </w:rPr>
          <w:t>Coronavirus (COVID-19): scaling up testing programmes</w:t>
        </w:r>
      </w:hyperlink>
    </w:p>
    <w:p w14:paraId="5AA9F6AA" w14:textId="77777777" w:rsidR="00F20C6B" w:rsidRDefault="004748DD" w:rsidP="004748DD">
      <w:pPr>
        <w:pStyle w:val="Compact"/>
        <w:numPr>
          <w:ilvl w:val="0"/>
          <w:numId w:val="180"/>
        </w:numPr>
      </w:pPr>
      <w:hyperlink r:id="rId237">
        <w:r>
          <w:rPr>
            <w:rStyle w:val="Hyperlink"/>
          </w:rPr>
          <w:t>Coronavirus (COVID-19): NHS Test and Trace statistics (England): methodology</w:t>
        </w:r>
      </w:hyperlink>
    </w:p>
    <w:p w14:paraId="5AA9F6AB" w14:textId="77777777" w:rsidR="00F20C6B" w:rsidRDefault="004748DD">
      <w:pPr>
        <w:pStyle w:val="Heading4"/>
      </w:pPr>
      <w:bookmarkStart w:id="454" w:name="cases-definition-29"/>
      <w:bookmarkEnd w:id="453"/>
      <w:r>
        <w:t>Cases definition</w:t>
      </w:r>
    </w:p>
    <w:p w14:paraId="5AA9F6AC" w14:textId="77777777" w:rsidR="00F20C6B" w:rsidRDefault="004748DD">
      <w:pPr>
        <w:pStyle w:val="FirstParagraph"/>
      </w:pPr>
      <w:r>
        <w:t>All data are updated weekly on Thursdays at 4pm.</w:t>
      </w:r>
    </w:p>
    <w:p w14:paraId="5AA9F6AD" w14:textId="77777777" w:rsidR="00F20C6B" w:rsidRDefault="004748DD">
      <w:pPr>
        <w:pStyle w:val="BodyText"/>
      </w:pPr>
      <w:r>
        <w:t>COVID-19 cases are identified by</w:t>
      </w:r>
      <w:r>
        <w:t xml:space="preserve"> taking specimens from people and testing them for the SARS-CoV-2 virus. If the test is positive, this is a case. Some positive rapid lateral flow test results are confirmed with lab-based polymerase chain reaction (PCR) tests taken within 72 hours. If the</w:t>
      </w:r>
      <w:r>
        <w:t xml:space="preserve"> PCR test results are negative, these are not reported as confirmed cases.</w:t>
      </w:r>
    </w:p>
    <w:p w14:paraId="5AA9F6AE" w14:textId="77777777" w:rsidR="00F20C6B" w:rsidRDefault="004748DD">
      <w:pPr>
        <w:pStyle w:val="BodyText"/>
      </w:pPr>
      <w:r>
        <w:t>People who test positive again after a given time period are counted as new cases. In England, Northern Ireland and Scotland people are counted as new cases if they test positive ag</w:t>
      </w:r>
      <w:r>
        <w:t>ain more than 90 days after their last positive test. In Wales, a period of 42 days from a person’s first positive test in an episode is used.</w:t>
      </w:r>
    </w:p>
    <w:p w14:paraId="5AA9F6AF" w14:textId="77777777" w:rsidR="00F20C6B" w:rsidRDefault="004748DD">
      <w:pPr>
        <w:pStyle w:val="BodyText"/>
      </w:pPr>
      <w:r>
        <w:t>Cases data includes all positive lab-confirmed PCR test results plus</w:t>
      </w:r>
    </w:p>
    <w:p w14:paraId="5AA9F6B0" w14:textId="77777777" w:rsidR="00F20C6B" w:rsidRDefault="004748DD" w:rsidP="004748DD">
      <w:pPr>
        <w:pStyle w:val="Compact"/>
        <w:numPr>
          <w:ilvl w:val="0"/>
          <w:numId w:val="181"/>
        </w:numPr>
      </w:pPr>
      <w:r>
        <w:t>in England, positive rapid lateral flow test</w:t>
      </w:r>
      <w:r>
        <w:t>s unless followed by a negative PCR test taken within 72 hours</w:t>
      </w:r>
    </w:p>
    <w:p w14:paraId="5AA9F6B1" w14:textId="77777777" w:rsidR="00F20C6B" w:rsidRDefault="004748DD" w:rsidP="004748DD">
      <w:pPr>
        <w:pStyle w:val="Compact"/>
        <w:numPr>
          <w:ilvl w:val="0"/>
          <w:numId w:val="181"/>
        </w:numPr>
      </w:pPr>
      <w:r>
        <w:t>in Scotland, positive rapid lateral flow tests unless followed by a negative PCR test taken within 48 hours</w:t>
      </w:r>
    </w:p>
    <w:p w14:paraId="5AA9F6B2" w14:textId="77777777" w:rsidR="00F20C6B" w:rsidRDefault="004748DD" w:rsidP="004748DD">
      <w:pPr>
        <w:pStyle w:val="Compact"/>
        <w:numPr>
          <w:ilvl w:val="0"/>
          <w:numId w:val="181"/>
        </w:numPr>
      </w:pPr>
      <w:r>
        <w:t>in Northern Ireland, positive rapid lateral flow tests</w:t>
      </w:r>
    </w:p>
    <w:p w14:paraId="5AA9F6B3" w14:textId="77777777" w:rsidR="00F20C6B" w:rsidRDefault="004748DD">
      <w:pPr>
        <w:pStyle w:val="FirstParagraph"/>
      </w:pPr>
      <w:r>
        <w:t>Figures may be shown by:</w:t>
      </w:r>
    </w:p>
    <w:p w14:paraId="5AA9F6B4" w14:textId="77777777" w:rsidR="00F20C6B" w:rsidRDefault="004748DD" w:rsidP="004748DD">
      <w:pPr>
        <w:pStyle w:val="Compact"/>
        <w:numPr>
          <w:ilvl w:val="0"/>
          <w:numId w:val="182"/>
        </w:numPr>
      </w:pPr>
      <w:r>
        <w:t xml:space="preserve">date </w:t>
      </w:r>
      <w:r>
        <w:t>reported – the date it was first included in the published totals</w:t>
      </w:r>
    </w:p>
    <w:p w14:paraId="5AA9F6B5" w14:textId="77777777" w:rsidR="00F20C6B" w:rsidRDefault="004748DD" w:rsidP="004748DD">
      <w:pPr>
        <w:pStyle w:val="Compact"/>
        <w:numPr>
          <w:ilvl w:val="0"/>
          <w:numId w:val="182"/>
        </w:numPr>
      </w:pPr>
      <w:r>
        <w:t>specimen date – the date the first sample that identified the infection was taken from a patient</w:t>
      </w:r>
    </w:p>
    <w:p w14:paraId="5AA9F6B6" w14:textId="77777777" w:rsidR="00F20C6B" w:rsidRDefault="004748DD">
      <w:pPr>
        <w:pStyle w:val="FirstParagraph"/>
      </w:pPr>
      <w:r>
        <w:t>Data for the last 5 days by specimen date are considered incomplete as it takes time to get t</w:t>
      </w:r>
      <w:r>
        <w:t>est results and record them on relevant lab systems.</w:t>
      </w:r>
    </w:p>
    <w:p w14:paraId="5AA9F6B7" w14:textId="77777777" w:rsidR="00F20C6B" w:rsidRDefault="004748DD">
      <w:pPr>
        <w:pStyle w:val="BodyText"/>
      </w:pPr>
      <w:r>
        <w:t>UK</w:t>
      </w:r>
    </w:p>
    <w:p w14:paraId="5AA9F6B8" w14:textId="77777777" w:rsidR="00F20C6B" w:rsidRDefault="004748DD">
      <w:pPr>
        <w:pStyle w:val="BodyText"/>
      </w:pPr>
      <w:r>
        <w:t>UK data include results from both pillar 1 and pillar 2 testing. See Testing Pillars, Pillar 1 Testing and Pillar 2 Testing for definitions.</w:t>
      </w:r>
    </w:p>
    <w:p w14:paraId="5AA9F6B9" w14:textId="77777777" w:rsidR="00F20C6B" w:rsidRDefault="004748DD">
      <w:pPr>
        <w:pStyle w:val="BodyText"/>
      </w:pPr>
      <w:r>
        <w:t>England</w:t>
      </w:r>
    </w:p>
    <w:p w14:paraId="5AA9F6BA" w14:textId="77777777" w:rsidR="00F20C6B" w:rsidRDefault="004748DD">
      <w:pPr>
        <w:pStyle w:val="BodyText"/>
      </w:pPr>
      <w:r>
        <w:t>A positive case is identified by a confirmed positive test from a polymerase chain reaction (PCR) test, rap</w:t>
      </w:r>
      <w:r>
        <w:t>id lateral flow test or loop-mediated isothermal amplification (LAMP) test. Positive rapid lateral flow test results can be confirmed with PCR tests taken within 72 hours. If this PCR test result is negative, these are removed as cases.</w:t>
      </w:r>
    </w:p>
    <w:p w14:paraId="5AA9F6BB" w14:textId="77777777" w:rsidR="00F20C6B" w:rsidRDefault="004748DD">
      <w:pPr>
        <w:pStyle w:val="BodyText"/>
      </w:pPr>
      <w:r>
        <w:t>If a person tests p</w:t>
      </w:r>
      <w:r>
        <w:t>ositive again within 90 days of a previous positive test, this is seen as the same infection episode and counted as one case. If a person tests positive again more than 90 days after their last positive test, this is counted as a new case.</w:t>
      </w:r>
    </w:p>
    <w:p w14:paraId="5AA9F6BC" w14:textId="77777777" w:rsidR="00F20C6B" w:rsidRDefault="004748DD">
      <w:pPr>
        <w:pStyle w:val="BodyText"/>
      </w:pPr>
      <w:r>
        <w:t xml:space="preserve">Cases by Middle </w:t>
      </w:r>
      <w:r>
        <w:t>layer Super Output Area (MSOA)</w:t>
      </w:r>
    </w:p>
    <w:p w14:paraId="5AA9F6BD" w14:textId="77777777" w:rsidR="00F20C6B" w:rsidRDefault="004748DD">
      <w:pPr>
        <w:pStyle w:val="BodyText"/>
      </w:pPr>
      <w:r>
        <w:t>Weekly rolling sums and population-based rates of new cases by specimen date time series data are available to download for English MSOAs through the dynamic selections on the download data page. Data show the latest 7 days f</w:t>
      </w:r>
      <w:r>
        <w:t>or which near-complete data — release date minus 5 days — are available, and historic non-overlapping 7-day blocks. Dates are the final day in the relevant 7-day block, and counts between 0 and 2 are blank in the CSV or NULL in the other formats.</w:t>
      </w:r>
    </w:p>
    <w:p w14:paraId="5AA9F6BE" w14:textId="77777777" w:rsidR="00F20C6B" w:rsidRDefault="004748DD">
      <w:pPr>
        <w:pStyle w:val="BodyText"/>
      </w:pPr>
      <w:r>
        <w:t xml:space="preserve">Cases by </w:t>
      </w:r>
      <w:r>
        <w:t>age</w:t>
      </w:r>
    </w:p>
    <w:p w14:paraId="5AA9F6BF" w14:textId="77777777" w:rsidR="00F20C6B" w:rsidRDefault="004748DD">
      <w:pPr>
        <w:pStyle w:val="BodyText"/>
      </w:pPr>
      <w:r>
        <w:t>Daily number of cases data aggregated by age into 0 to 59, 60 plus and individual 5-year bands are available to download via the download data page. 7 day rolling averages and rates are also included where the data is presented by specimen date.</w:t>
      </w:r>
    </w:p>
    <w:p w14:paraId="5AA9F6C0" w14:textId="77777777" w:rsidR="00F20C6B" w:rsidRDefault="004748DD">
      <w:pPr>
        <w:pStyle w:val="BodyText"/>
      </w:pPr>
      <w:r>
        <w:t>Northe</w:t>
      </w:r>
      <w:r>
        <w:t>rn Ireland</w:t>
      </w:r>
    </w:p>
    <w:p w14:paraId="5AA9F6C1" w14:textId="77777777" w:rsidR="00F20C6B" w:rsidRDefault="004748DD">
      <w:pPr>
        <w:pStyle w:val="BodyText"/>
      </w:pPr>
      <w:r>
        <w:t>A positive case is someone who has received a positive polymerase chain reaction (PCR) or rapid lateral flow test result. If a person tests positive again within 90 days of a previous positive test, this is seen as the same infection episode and</w:t>
      </w:r>
      <w:r>
        <w:t xml:space="preserve"> counted as one case. If a person tests positive again more than 90 days after their last positive test, this is counted as a new case.</w:t>
      </w:r>
    </w:p>
    <w:p w14:paraId="5AA9F6C2" w14:textId="77777777" w:rsidR="00F20C6B" w:rsidRDefault="004748DD">
      <w:pPr>
        <w:pStyle w:val="BodyText"/>
      </w:pPr>
      <w:r>
        <w:t>Scotland</w:t>
      </w:r>
    </w:p>
    <w:p w14:paraId="5AA9F6C3" w14:textId="77777777" w:rsidR="00F20C6B" w:rsidRDefault="004748DD">
      <w:pPr>
        <w:pStyle w:val="BodyText"/>
      </w:pPr>
      <w:r>
        <w:t>A positive case is identified by a confirmed positive test from a polymerase chain reaction (PCR) test or rapid</w:t>
      </w:r>
      <w:r>
        <w:t xml:space="preserve"> lateral flow test.</w:t>
      </w:r>
    </w:p>
    <w:p w14:paraId="5AA9F6C4" w14:textId="77777777" w:rsidR="00F20C6B" w:rsidRDefault="004748DD">
      <w:pPr>
        <w:pStyle w:val="BodyText"/>
      </w:pPr>
      <w:r>
        <w:t xml:space="preserve">If a person tests positive again within 90 days of a previous positive test, this is seen as the same infection episode and counted as one case. If a person tests positive again more than 90 days after their last positive test, this is </w:t>
      </w:r>
      <w:r>
        <w:t>counted as a new case.</w:t>
      </w:r>
    </w:p>
    <w:p w14:paraId="5AA9F6C5" w14:textId="77777777" w:rsidR="00F20C6B" w:rsidRDefault="004748DD">
      <w:pPr>
        <w:pStyle w:val="BodyText"/>
      </w:pPr>
      <w:r>
        <w:t>Wales</w:t>
      </w:r>
    </w:p>
    <w:p w14:paraId="5AA9F6C6" w14:textId="77777777" w:rsidR="00F20C6B" w:rsidRDefault="004748DD">
      <w:pPr>
        <w:pStyle w:val="BodyText"/>
      </w:pPr>
      <w:r>
        <w:t>A positive case is someone who has received a positive polymerase chain reaction (PCR) test result. If someone tests positive via a rapid lateral flow test, they are not included in the figures for positive cases for Wales.</w:t>
      </w:r>
    </w:p>
    <w:p w14:paraId="5AA9F6C7" w14:textId="77777777" w:rsidR="00F20C6B" w:rsidRDefault="004748DD">
      <w:pPr>
        <w:pStyle w:val="BodyText"/>
      </w:pPr>
      <w:r>
        <w:t>Con</w:t>
      </w:r>
      <w:r>
        <w:t>firmed cases for Wales are calculated using 6-week (42-day) episode periods. An individual’s first positive test starts a 42-day episode period. Any further positive tests within that period are seen as the same infection episode and counted as one case. I</w:t>
      </w:r>
      <w:r>
        <w:t>f a person tests positive again more than 42 days after the start of their previous episode, this is counted as a new case.</w:t>
      </w:r>
    </w:p>
    <w:p w14:paraId="5AA9F6C8" w14:textId="77777777" w:rsidR="00F20C6B" w:rsidRDefault="004748DD">
      <w:pPr>
        <w:pStyle w:val="BodyText"/>
      </w:pPr>
      <w:r>
        <w:t>Further information about the processes for counting cases in the devolved administrations</w:t>
      </w:r>
    </w:p>
    <w:p w14:paraId="5AA9F6C9" w14:textId="77777777" w:rsidR="00F20C6B" w:rsidRDefault="004748DD">
      <w:pPr>
        <w:pStyle w:val="BodyText"/>
      </w:pPr>
      <w:r>
        <w:t>Details of the processes for counting cas</w:t>
      </w:r>
      <w:r>
        <w:t>es in the devolved administrations are available on their websites:</w:t>
      </w:r>
    </w:p>
    <w:p w14:paraId="5AA9F6CA" w14:textId="77777777" w:rsidR="00F20C6B" w:rsidRDefault="004748DD" w:rsidP="004748DD">
      <w:pPr>
        <w:numPr>
          <w:ilvl w:val="0"/>
          <w:numId w:val="183"/>
        </w:numPr>
      </w:pPr>
      <w:hyperlink r:id="rId238">
        <w:r>
          <w:rPr>
            <w:rStyle w:val="Hyperlink"/>
          </w:rPr>
          <w:t>Scottish Government coronavirus information</w:t>
        </w:r>
      </w:hyperlink>
    </w:p>
    <w:p w14:paraId="5AA9F6CB" w14:textId="77777777" w:rsidR="00F20C6B" w:rsidRDefault="004748DD" w:rsidP="004748DD">
      <w:pPr>
        <w:numPr>
          <w:ilvl w:val="0"/>
          <w:numId w:val="183"/>
        </w:numPr>
      </w:pPr>
      <w:hyperlink r:id="rId239">
        <w:r>
          <w:rPr>
            <w:rStyle w:val="Hyperlink"/>
          </w:rPr>
          <w:t>Public Health Wales coronavirus information</w:t>
        </w:r>
      </w:hyperlink>
    </w:p>
    <w:p w14:paraId="5AA9F6CC" w14:textId="77777777" w:rsidR="00F20C6B" w:rsidRDefault="004748DD" w:rsidP="004748DD">
      <w:pPr>
        <w:numPr>
          <w:ilvl w:val="0"/>
          <w:numId w:val="183"/>
        </w:numPr>
      </w:pPr>
      <w:hyperlink r:id="rId240">
        <w:r>
          <w:rPr>
            <w:rStyle w:val="Hyperlink"/>
          </w:rPr>
          <w:t>Northern Ireland Department of Health coronavirus information</w:t>
        </w:r>
      </w:hyperlink>
    </w:p>
    <w:p w14:paraId="5AA9F6CD" w14:textId="77777777" w:rsidR="00F20C6B" w:rsidRDefault="004748DD">
      <w:pPr>
        <w:pStyle w:val="Heading4"/>
      </w:pPr>
      <w:bookmarkStart w:id="455" w:name="test-types-9"/>
      <w:bookmarkEnd w:id="454"/>
      <w:r>
        <w:t>Test types</w:t>
      </w:r>
    </w:p>
    <w:p w14:paraId="5AA9F6CE" w14:textId="77777777" w:rsidR="00F20C6B" w:rsidRDefault="004748DD">
      <w:pPr>
        <w:pStyle w:val="FirstParagraph"/>
      </w:pPr>
      <w:r>
        <w:t>There are several different types of COVID-19 test. These include:</w:t>
      </w:r>
    </w:p>
    <w:p w14:paraId="5AA9F6CF" w14:textId="77777777" w:rsidR="00F20C6B" w:rsidRDefault="004748DD" w:rsidP="004748DD">
      <w:pPr>
        <w:pStyle w:val="Compact"/>
        <w:numPr>
          <w:ilvl w:val="0"/>
          <w:numId w:val="184"/>
        </w:numPr>
      </w:pPr>
      <w:r>
        <w:t xml:space="preserve">polymerase chain </w:t>
      </w:r>
      <w:r>
        <w:t>reaction (PCR) tests</w:t>
      </w:r>
    </w:p>
    <w:p w14:paraId="5AA9F6D0" w14:textId="77777777" w:rsidR="00F20C6B" w:rsidRDefault="004748DD" w:rsidP="004748DD">
      <w:pPr>
        <w:pStyle w:val="Compact"/>
        <w:numPr>
          <w:ilvl w:val="0"/>
          <w:numId w:val="184"/>
        </w:numPr>
      </w:pPr>
      <w:r>
        <w:t>rapid lateral flow (LFD) tests</w:t>
      </w:r>
    </w:p>
    <w:p w14:paraId="5AA9F6D1" w14:textId="77777777" w:rsidR="00F20C6B" w:rsidRDefault="004748DD" w:rsidP="004748DD">
      <w:pPr>
        <w:pStyle w:val="Compact"/>
        <w:numPr>
          <w:ilvl w:val="0"/>
          <w:numId w:val="184"/>
        </w:numPr>
      </w:pPr>
      <w:r>
        <w:t>loop-mediated isothermal amplification (LAMP) tests</w:t>
      </w:r>
    </w:p>
    <w:p w14:paraId="5AA9F6D2" w14:textId="77777777" w:rsidR="00F20C6B" w:rsidRDefault="004748DD">
      <w:pPr>
        <w:pStyle w:val="FirstParagraph"/>
      </w:pPr>
      <w:r>
        <w:t>These tests differ in their sensitivity (the proportion of positives they correctly identify) and specificity (the proportion of negatives they correctl</w:t>
      </w:r>
      <w:r>
        <w:t>y identify).</w:t>
      </w:r>
    </w:p>
    <w:p w14:paraId="5AA9F6D3" w14:textId="77777777" w:rsidR="00F20C6B" w:rsidRDefault="004748DD">
      <w:pPr>
        <w:pStyle w:val="BodyText"/>
      </w:pPr>
      <w:r>
        <w:t>In certain situations and times of low prevalence, a confirmation PCR test is recommended to people with a positive rapid lateral flow test result. Self-reporting rapid lateral flow tests and cross-channel hauliers are always recommended to get a confirmat</w:t>
      </w:r>
      <w:r>
        <w:t>ion PCR, regardless of prevalence.</w:t>
      </w:r>
    </w:p>
    <w:p w14:paraId="5AA9F6D4" w14:textId="77777777" w:rsidR="00F20C6B" w:rsidRDefault="004748DD">
      <w:pPr>
        <w:pStyle w:val="BodyText"/>
      </w:pPr>
      <w:r>
        <w:t>Test types are shown as:</w:t>
      </w:r>
    </w:p>
    <w:p w14:paraId="5AA9F6D5" w14:textId="77777777" w:rsidR="00F20C6B" w:rsidRDefault="004748DD" w:rsidP="004748DD">
      <w:pPr>
        <w:pStyle w:val="Compact"/>
        <w:numPr>
          <w:ilvl w:val="0"/>
          <w:numId w:val="185"/>
        </w:numPr>
      </w:pPr>
      <w:r>
        <w:t>PCR (including LAMP and LamPORE tests)</w:t>
      </w:r>
    </w:p>
    <w:p w14:paraId="5AA9F6D6" w14:textId="77777777" w:rsidR="00F20C6B" w:rsidRDefault="004748DD" w:rsidP="004748DD">
      <w:pPr>
        <w:pStyle w:val="Compact"/>
        <w:numPr>
          <w:ilvl w:val="0"/>
          <w:numId w:val="185"/>
        </w:numPr>
      </w:pPr>
      <w:r>
        <w:t>LFD with positive PCR (positive PCR result has been returned with a specimen date within 3 days of the positive rapid lateral flow test)</w:t>
      </w:r>
    </w:p>
    <w:p w14:paraId="5AA9F6D7" w14:textId="77777777" w:rsidR="00F20C6B" w:rsidRDefault="004748DD" w:rsidP="004748DD">
      <w:pPr>
        <w:pStyle w:val="Compact"/>
        <w:numPr>
          <w:ilvl w:val="0"/>
          <w:numId w:val="185"/>
        </w:numPr>
      </w:pPr>
      <w:r>
        <w:t>LFD without positive</w:t>
      </w:r>
      <w:r>
        <w:t xml:space="preserve"> PCR (positive PCR result has not been returned with a specimen date within 3 days of the positive rapid lateral flow test)</w:t>
      </w:r>
    </w:p>
    <w:p w14:paraId="5AA9F6D8" w14:textId="77777777" w:rsidR="00F20C6B" w:rsidRDefault="004748DD">
      <w:pPr>
        <w:pStyle w:val="Heading4"/>
      </w:pPr>
      <w:bookmarkStart w:id="456" w:name="pillar-4-surveillance-testing-29"/>
      <w:bookmarkEnd w:id="455"/>
      <w:r>
        <w:t>Pillar 4: Surveillance testing</w:t>
      </w:r>
    </w:p>
    <w:p w14:paraId="5AA9F6D9" w14:textId="77777777" w:rsidR="00F20C6B" w:rsidRDefault="004748DD">
      <w:pPr>
        <w:pStyle w:val="FirstParagraph"/>
      </w:pPr>
      <w:r>
        <w:t>Virus testing and antibody serology testing for national surveillance supported by UKHSA, ONS, Bioban</w:t>
      </w:r>
      <w:r>
        <w:t>k, universities and other partners to learn more about the prevalence and spread of the virus and for other testing research purposes, for example on the accuracy and ease of use of home testing. Pillar 4 data is collected by the NHS, UKHSA, and individual</w:t>
      </w:r>
      <w:r>
        <w:t xml:space="preserve"> research study leads for the UK.</w:t>
      </w:r>
    </w:p>
    <w:p w14:paraId="5AA9F6DA" w14:textId="77777777" w:rsidR="00F20C6B" w:rsidRDefault="004748DD">
      <w:pPr>
        <w:pStyle w:val="Heading3"/>
      </w:pPr>
      <w:bookmarkStart w:id="457" w:name="methodology-30"/>
      <w:bookmarkEnd w:id="456"/>
      <w:bookmarkEnd w:id="449"/>
      <w:r>
        <w:t>Methodology:</w:t>
      </w:r>
    </w:p>
    <w:p w14:paraId="5AA9F6DB" w14:textId="77777777" w:rsidR="00F20C6B" w:rsidRDefault="004748DD">
      <w:pPr>
        <w:pStyle w:val="Heading4"/>
      </w:pPr>
      <w:bookmarkStart w:id="458" w:name="X63df8cd04b1b8c9c594b6fd4dad392d8846b669"/>
      <w:r>
        <w:t>Geographical allocation of cases, tests and deaths</w:t>
      </w:r>
    </w:p>
    <w:p w14:paraId="5AA9F6DC" w14:textId="77777777" w:rsidR="00F20C6B" w:rsidRDefault="004748DD">
      <w:pPr>
        <w:pStyle w:val="FirstParagraph"/>
      </w:pPr>
      <w:r>
        <w:t>Cases, tests and deaths are allocated to a person’s area of residence. Cases and tests prioritise the address given at the point of testing.</w:t>
      </w:r>
    </w:p>
    <w:p w14:paraId="5AA9F6DD" w14:textId="26EC4F69" w:rsidR="00F20C6B" w:rsidRDefault="004748DD">
      <w:pPr>
        <w:pStyle w:val="BodyText"/>
      </w:pPr>
      <w:r>
        <w:t>UKHSA deaths data</w:t>
      </w:r>
      <w:r>
        <w:t xml:space="preserve"> (</w:t>
      </w:r>
      <w:hyperlink r:id="rId241">
        <w:r>
          <w:rPr>
            <w:rStyle w:val="Hyperlink"/>
          </w:rPr>
          <w:t>deaths within 28 days</w:t>
        </w:r>
      </w:hyperlink>
      <w:r>
        <w:t xml:space="preserve"> and </w:t>
      </w:r>
      <w:hyperlink r:id="rId242">
        <w:r>
          <w:rPr>
            <w:rStyle w:val="Hyperlink"/>
          </w:rPr>
          <w:t>deaths within 60 days</w:t>
        </w:r>
      </w:hyperlink>
      <w:r>
        <w:t xml:space="preserve"> of the first specimen date of the most recent episode of infection) combine data from 4 different sources. If more than one address is identified, the address provided in the death registration from ONS takes precedence</w:t>
      </w:r>
      <w:r>
        <w:t>.</w:t>
      </w:r>
    </w:p>
    <w:p w14:paraId="5AA9F6DE" w14:textId="77777777" w:rsidR="00F20C6B" w:rsidRDefault="004748DD">
      <w:pPr>
        <w:pStyle w:val="BodyText"/>
      </w:pPr>
      <w:r>
        <w:t>Due to their small populations, counts for some areas are combined when shown at local authority level, in order to protect individuals’ privacy:</w:t>
      </w:r>
    </w:p>
    <w:p w14:paraId="5AA9F6DF" w14:textId="77777777" w:rsidR="00F20C6B" w:rsidRDefault="004748DD" w:rsidP="004748DD">
      <w:pPr>
        <w:pStyle w:val="Compact"/>
        <w:numPr>
          <w:ilvl w:val="0"/>
          <w:numId w:val="186"/>
        </w:numPr>
      </w:pPr>
      <w:r>
        <w:t>City of London and Hackney counts are combined</w:t>
      </w:r>
    </w:p>
    <w:p w14:paraId="5AA9F6E0" w14:textId="77777777" w:rsidR="00F20C6B" w:rsidRDefault="004748DD" w:rsidP="004748DD">
      <w:pPr>
        <w:pStyle w:val="Compact"/>
        <w:numPr>
          <w:ilvl w:val="0"/>
          <w:numId w:val="186"/>
        </w:numPr>
      </w:pPr>
      <w:r>
        <w:t>Isles of Scilly and Cornwall counts are combined</w:t>
      </w:r>
    </w:p>
    <w:p w14:paraId="5AA9F6E1" w14:textId="77777777" w:rsidR="00F20C6B" w:rsidRDefault="004748DD">
      <w:pPr>
        <w:pStyle w:val="FirstParagraph"/>
      </w:pPr>
      <w:r>
        <w:t>Changes to g</w:t>
      </w:r>
      <w:r>
        <w:t>eographical allocation of data Cases, tests and deaths can be removed or reallocated as records are regularly updated with new information, which can create apparent discrepancies. If numbers for an area are low, these changes can result in negative number</w:t>
      </w:r>
      <w:r>
        <w:t>s, which are shown as 0. However, the changes would be included for areas where a negative number would not be created.</w:t>
      </w:r>
    </w:p>
    <w:p w14:paraId="5AA9F6E2" w14:textId="77777777" w:rsidR="00F20C6B" w:rsidRDefault="004748DD">
      <w:pPr>
        <w:pStyle w:val="BodyText"/>
      </w:pPr>
      <w:r>
        <w:t>For example: Local authority A reports 2 new cases. Local authority B reports no new cases, but 1 previously reported case is reallocate</w:t>
      </w:r>
      <w:r>
        <w:t>d to another local authority. This shows as 0 new cases reported for local authority B. These local authorities form a larger area. 1 case is shown in this larger area (2 cases in local authority A, minus 1 case in local authority B).</w:t>
      </w:r>
    </w:p>
    <w:p w14:paraId="5AA9F6E3" w14:textId="77777777" w:rsidR="00F20C6B" w:rsidRDefault="004748DD">
      <w:pPr>
        <w:pStyle w:val="BodyText"/>
      </w:pPr>
      <w:r>
        <w:t>From 31 January 2022,</w:t>
      </w:r>
      <w:r>
        <w:t xml:space="preserve"> the allocation of geographical locations for cases in England has changed to use the information from the first positive test of an infection episode. This change applies to cases by specimen date since the beginning of the pandemic; cases by report date </w:t>
      </w:r>
      <w:r>
        <w:t>have not been revised. Before 31 January 2022, the address provided in a person’s most recent positive test was used.</w:t>
      </w:r>
    </w:p>
    <w:p w14:paraId="5AA9F6E4" w14:textId="23BD7206" w:rsidR="00F20C6B" w:rsidRDefault="004748DD">
      <w:pPr>
        <w:pStyle w:val="BodyText"/>
      </w:pPr>
      <w:r>
        <w:t xml:space="preserve">On 16 June 2021, UKHSA </w:t>
      </w:r>
      <w:hyperlink r:id="rId243">
        <w:r>
          <w:rPr>
            <w:rStyle w:val="Hyperlink"/>
          </w:rPr>
          <w:t>improved local authority allocati</w:t>
        </w:r>
        <w:r>
          <w:rPr>
            <w:rStyle w:val="Hyperlink"/>
          </w:rPr>
          <w:t>on for deaths in England</w:t>
        </w:r>
      </w:hyperlink>
      <w:r>
        <w:t>.</w:t>
      </w:r>
    </w:p>
    <w:p w14:paraId="5AA9F6E5" w14:textId="28963056" w:rsidR="00F20C6B" w:rsidRDefault="004748DD">
      <w:pPr>
        <w:pStyle w:val="BodyText"/>
      </w:pPr>
      <w:r>
        <w:t xml:space="preserve">On 16 November 2020, UKHSA </w:t>
      </w:r>
      <w:hyperlink r:id="rId244">
        <w:r>
          <w:rPr>
            <w:rStyle w:val="Hyperlink"/>
          </w:rPr>
          <w:t>updated the way it records the location of people who test positive or negative for COVID-19 in England</w:t>
        </w:r>
      </w:hyperlink>
      <w:r>
        <w:t>.</w:t>
      </w:r>
    </w:p>
    <w:p w14:paraId="5AA9F6E6" w14:textId="77777777" w:rsidR="00F20C6B" w:rsidRDefault="004748DD">
      <w:pPr>
        <w:pStyle w:val="Heading4"/>
      </w:pPr>
      <w:bookmarkStart w:id="459" w:name="day-totals-8"/>
      <w:bookmarkEnd w:id="458"/>
      <w:r>
        <w:t>7-day totals</w:t>
      </w:r>
    </w:p>
    <w:p w14:paraId="5AA9F6E7" w14:textId="77777777" w:rsidR="00F20C6B" w:rsidRDefault="004748DD">
      <w:pPr>
        <w:pStyle w:val="FirstParagraph"/>
      </w:pPr>
      <w:r>
        <w:t>The</w:t>
      </w:r>
      <w:r>
        <w:t xml:space="preserve"> total number of events (cases, deaths, tests, hospitalisations, vaccinations) reported in the latest 7-day period for which data are complete.</w:t>
      </w:r>
    </w:p>
    <w:p w14:paraId="5AA9F6E8" w14:textId="77777777" w:rsidR="00F20C6B" w:rsidRDefault="004748DD">
      <w:pPr>
        <w:pStyle w:val="BodyText"/>
      </w:pPr>
      <w:r>
        <w:t>For 7-day totals which use the event date (for example, the date a person took a test for COVID-19), not the rep</w:t>
      </w:r>
      <w:r>
        <w:t>orting date (for example, the date a positive test result was reported) the most recent 5 days’ data are considered incomplete. The latest 7-day period will be 5 days behind other website data updates.</w:t>
      </w:r>
    </w:p>
    <w:p w14:paraId="5AA9F6E9" w14:textId="77777777" w:rsidR="00F20C6B" w:rsidRDefault="004748DD">
      <w:pPr>
        <w:pStyle w:val="BodyText"/>
      </w:pPr>
      <w:r>
        <w:t>Change in 7-day total</w:t>
      </w:r>
    </w:p>
    <w:p w14:paraId="5AA9F6EA" w14:textId="77777777" w:rsidR="00F20C6B" w:rsidRDefault="004748DD">
      <w:pPr>
        <w:pStyle w:val="BodyText"/>
      </w:pPr>
      <w:r>
        <w:t>The difference between the 7-day</w:t>
      </w:r>
      <w:r>
        <w:t xml:space="preserve"> totals for the latest period and the 7-day total for the previous, non-overlapping, 7-day period. The percentage change in the 7-day total shows this change as a percentage of the previous 7-day total.</w:t>
      </w:r>
    </w:p>
    <w:p w14:paraId="5AA9F6EB" w14:textId="77777777" w:rsidR="00F20C6B" w:rsidRDefault="004748DD">
      <w:pPr>
        <w:pStyle w:val="BodyText"/>
      </w:pPr>
      <w:r>
        <w:t>Positive changes (shown with an up arrow) mean numbers are increasing. Negative changes (shown with a down arrow) mean numbers are decreasing.</w:t>
      </w:r>
    </w:p>
    <w:p w14:paraId="5AA9F6EC" w14:textId="77777777" w:rsidR="00F20C6B" w:rsidRDefault="004748DD">
      <w:pPr>
        <w:pStyle w:val="BodyText"/>
      </w:pPr>
      <w:r>
        <w:t>Some trends might be seen as good (for example, falling cases) or bad (for example, growing cases). These 7-day c</w:t>
      </w:r>
      <w:r>
        <w:t>hange figures are shown on a green background if the metric is moving in the desired direction or a red background if the metric is moving in an undesirable direction. If a trend is not obviously good or bad (for example, changes in numbers of tests conduc</w:t>
      </w:r>
      <w:r>
        <w:t>ted), the 7-day change figures are shown on a grey background.</w:t>
      </w:r>
    </w:p>
    <w:p w14:paraId="5AA9F6ED" w14:textId="77777777" w:rsidR="00F20C6B" w:rsidRDefault="004748DD">
      <w:pPr>
        <w:pStyle w:val="BodyText"/>
      </w:pPr>
      <w:r>
        <w:t>If an area’s previous 7-day count was suppressed (counts of 0-2) but the latest 7-day count is displayed, a value of 2 is used for the previous 7-day count when calculating the change in the 7-</w:t>
      </w:r>
      <w:r>
        <w:t>day count.</w:t>
      </w:r>
    </w:p>
    <w:p w14:paraId="5AA9F6EE" w14:textId="77777777" w:rsidR="00F20C6B" w:rsidRDefault="004748DD">
      <w:pPr>
        <w:pStyle w:val="BodyText"/>
      </w:pPr>
      <w:r>
        <w:t>Where the case rate is shown on a scale compared to an average (this comparison is shown at MSOA level only), the average used is the median of all areas.</w:t>
      </w:r>
    </w:p>
    <w:p w14:paraId="5AA9F6EF" w14:textId="77777777" w:rsidR="00F20C6B" w:rsidRDefault="004748DD">
      <w:pPr>
        <w:pStyle w:val="Heading2"/>
      </w:pPr>
      <w:bookmarkStart w:id="460" w:name="new-cases-lfd-only-by-specimen-date"/>
      <w:bookmarkStart w:id="461" w:name="_Toc161318210"/>
      <w:bookmarkEnd w:id="459"/>
      <w:bookmarkEnd w:id="457"/>
      <w:bookmarkEnd w:id="444"/>
      <w:r>
        <w:t>New cases LFD only by specimen date</w:t>
      </w:r>
      <w:bookmarkEnd w:id="461"/>
    </w:p>
    <w:p w14:paraId="5AA9F6F0" w14:textId="77777777" w:rsidR="00F20C6B" w:rsidRDefault="004748DD">
      <w:pPr>
        <w:pStyle w:val="Heading3"/>
      </w:pPr>
      <w:bookmarkStart w:id="462" w:name="metric-name-31"/>
      <w:r>
        <w:t>Metric name:</w:t>
      </w:r>
    </w:p>
    <w:p w14:paraId="5AA9F6F1" w14:textId="77777777" w:rsidR="00F20C6B" w:rsidRDefault="004748DD">
      <w:pPr>
        <w:pStyle w:val="FirstParagraph"/>
      </w:pPr>
      <w:r>
        <w:t>newCasesLFDOnlyBySpecimenDate</w:t>
      </w:r>
    </w:p>
    <w:p w14:paraId="5AA9F6F2" w14:textId="77777777" w:rsidR="00F20C6B" w:rsidRDefault="004748DD">
      <w:pPr>
        <w:pStyle w:val="Heading3"/>
      </w:pPr>
      <w:bookmarkStart w:id="463" w:name="types-31"/>
      <w:bookmarkEnd w:id="462"/>
      <w:r>
        <w:t>Types:</w:t>
      </w:r>
    </w:p>
    <w:p w14:paraId="5AA9F6F3" w14:textId="77777777" w:rsidR="00F20C6B" w:rsidRDefault="004748DD">
      <w:pPr>
        <w:pStyle w:val="FirstParagraph"/>
      </w:pPr>
      <w:r>
        <w:t>daily, event da</w:t>
      </w:r>
      <w:r>
        <w:t>te</w:t>
      </w:r>
    </w:p>
    <w:p w14:paraId="5AA9F6F4" w14:textId="77777777" w:rsidR="00F20C6B" w:rsidRDefault="004748DD">
      <w:pPr>
        <w:pStyle w:val="Heading3"/>
      </w:pPr>
      <w:bookmarkStart w:id="464" w:name="abstract-31"/>
      <w:bookmarkEnd w:id="463"/>
      <w:r>
        <w:t>Abstract:</w:t>
      </w:r>
    </w:p>
    <w:p w14:paraId="5AA9F6F5" w14:textId="77777777" w:rsidR="00F20C6B" w:rsidRDefault="004748DD">
      <w:pPr>
        <w:pStyle w:val="FirstParagraph"/>
      </w:pPr>
      <w:r>
        <w:t>Daily numbers of new cases identified by a rapid lateral flow (LFD) test and not confirmed by a positive polymerase chain reaction (PCR) test within 3 days. Data are shown by the date the LFD test was taken.</w:t>
      </w:r>
    </w:p>
    <w:p w14:paraId="5AA9F6F6" w14:textId="77777777" w:rsidR="00F20C6B" w:rsidRDefault="004748DD">
      <w:pPr>
        <w:pStyle w:val="BodyText"/>
      </w:pPr>
      <w:r>
        <w:t>Data for the most recent days are c</w:t>
      </w:r>
      <w:r>
        <w:t>onsidered incomplete as it takes time for tests to have an outcome and be recorded on relevant lab systems.</w:t>
      </w:r>
    </w:p>
    <w:p w14:paraId="5AA9F6F7" w14:textId="77777777" w:rsidR="00F20C6B" w:rsidRDefault="004748DD">
      <w:pPr>
        <w:pStyle w:val="Heading3"/>
      </w:pPr>
      <w:bookmarkStart w:id="465" w:name="description-31"/>
      <w:bookmarkEnd w:id="464"/>
      <w:r>
        <w:t>Description:</w:t>
      </w:r>
    </w:p>
    <w:p w14:paraId="5AA9F6F8" w14:textId="77777777" w:rsidR="00F20C6B" w:rsidRDefault="004748DD">
      <w:pPr>
        <w:pStyle w:val="Heading4"/>
      </w:pPr>
      <w:bookmarkStart w:id="466" w:name="X1d6e4c204a939ccf50e128797277b7598a6cdf7"/>
      <w:r>
        <w:t>Pillar 2: UK Government testing programme</w:t>
      </w:r>
    </w:p>
    <w:p w14:paraId="5AA9F6F9" w14:textId="77777777" w:rsidR="00F20C6B" w:rsidRDefault="004748DD">
      <w:pPr>
        <w:pStyle w:val="FirstParagraph"/>
      </w:pPr>
      <w:r>
        <w:t>Virus testing for the wider population, as set out in government guidance. Pillar 2 uses Ligh</w:t>
      </w:r>
      <w:r>
        <w:t xml:space="preserve">thouse laboratories and has partnership arrangements with public, private and academic sector laboratories. Pillar 2 data for the UK (excluding Wales tests processed in NHS labs in Wales) is collected by commercial partners. Pillar 2 data includes results </w:t>
      </w:r>
      <w:r>
        <w:t>from rapid lateral flow testing, where these have been reported to the NHS Digital Platform. Rapid lateral flow tests test for the presence of SARS-CoV-2 virus and are swab tests that give results in less than an hour, without needing to go to a laboratory</w:t>
      </w:r>
      <w:r>
        <w:t>.</w:t>
      </w:r>
    </w:p>
    <w:p w14:paraId="5AA9F6FA" w14:textId="77777777" w:rsidR="00F20C6B" w:rsidRDefault="004748DD">
      <w:pPr>
        <w:pStyle w:val="Heading4"/>
      </w:pPr>
      <w:bookmarkStart w:id="467" w:name="pillar-1-nhs-and-ukhsa-testing-30"/>
      <w:bookmarkEnd w:id="466"/>
      <w:r>
        <w:t>Pillar 1: NHS and UKHSA Testing</w:t>
      </w:r>
    </w:p>
    <w:p w14:paraId="5AA9F6FB" w14:textId="77777777" w:rsidR="00F20C6B" w:rsidRDefault="004748DD">
      <w:pPr>
        <w:pStyle w:val="FirstParagraph"/>
      </w:pPr>
      <w:r>
        <w:t xml:space="preserve">Virus testing in UK Health Security Agency (UKHSA) labs and NHS hospitals for those with a clinical need, and health and care workers. Pillar 1 data for England is provided by the NHS and UKHSA, and data from the devolved </w:t>
      </w:r>
      <w:r>
        <w:t>administrations are provided by the Department of Health of Northern Ireland, the Scottish Government, and Public Health Wales. Public Health Wales provide combined pillar 1 and partial pillar 2 data where tests are processed in NHS Wales labs.</w:t>
      </w:r>
    </w:p>
    <w:p w14:paraId="5AA9F6FC" w14:textId="77777777" w:rsidR="00F20C6B" w:rsidRDefault="004748DD">
      <w:pPr>
        <w:pStyle w:val="Heading4"/>
      </w:pPr>
      <w:bookmarkStart w:id="468" w:name="cases-definition-30"/>
      <w:bookmarkEnd w:id="467"/>
      <w:r>
        <w:t>Cases defin</w:t>
      </w:r>
      <w:r>
        <w:t>ition</w:t>
      </w:r>
    </w:p>
    <w:p w14:paraId="5AA9F6FD" w14:textId="77777777" w:rsidR="00F20C6B" w:rsidRDefault="004748DD">
      <w:pPr>
        <w:pStyle w:val="FirstParagraph"/>
      </w:pPr>
      <w:r>
        <w:t>All data are updated weekly on Thursdays at 4pm.</w:t>
      </w:r>
    </w:p>
    <w:p w14:paraId="5AA9F6FE" w14:textId="77777777" w:rsidR="00F20C6B" w:rsidRDefault="004748DD">
      <w:pPr>
        <w:pStyle w:val="BodyText"/>
      </w:pPr>
      <w:r>
        <w:t>COVID-19 cases are identified by taking specimens from people and testing them for the SARS-CoV-2 virus. If the test is positive, this is a case. Some positive rapid lateral flow test results are confi</w:t>
      </w:r>
      <w:r>
        <w:t>rmed with lab-based polymerase chain reaction (PCR) tests taken within 72 hours. If the PCR test results are negative, these are not reported as confirmed cases.</w:t>
      </w:r>
    </w:p>
    <w:p w14:paraId="5AA9F6FF" w14:textId="77777777" w:rsidR="00F20C6B" w:rsidRDefault="004748DD">
      <w:pPr>
        <w:pStyle w:val="BodyText"/>
      </w:pPr>
      <w:r>
        <w:t>People who test positive again after a given time period are counted as new cases. In England,</w:t>
      </w:r>
      <w:r>
        <w:t xml:space="preserve"> Northern Ireland and Scotland people are counted as new cases if they test positive again more than 90 days after their last positive test. In Wales, a period of 42 days from a person’s first positive test in an episode is used.</w:t>
      </w:r>
    </w:p>
    <w:p w14:paraId="5AA9F700" w14:textId="77777777" w:rsidR="00F20C6B" w:rsidRDefault="004748DD">
      <w:pPr>
        <w:pStyle w:val="BodyText"/>
      </w:pPr>
      <w:r>
        <w:t>Cases data includes all po</w:t>
      </w:r>
      <w:r>
        <w:t>sitive lab-confirmed PCR test results plus</w:t>
      </w:r>
    </w:p>
    <w:p w14:paraId="5AA9F701" w14:textId="77777777" w:rsidR="00F20C6B" w:rsidRDefault="004748DD" w:rsidP="004748DD">
      <w:pPr>
        <w:pStyle w:val="Compact"/>
        <w:numPr>
          <w:ilvl w:val="0"/>
          <w:numId w:val="187"/>
        </w:numPr>
      </w:pPr>
      <w:r>
        <w:t>in England, positive rapid lateral flow tests unless followed by a negative PCR test taken within 72 hours</w:t>
      </w:r>
    </w:p>
    <w:p w14:paraId="5AA9F702" w14:textId="77777777" w:rsidR="00F20C6B" w:rsidRDefault="004748DD" w:rsidP="004748DD">
      <w:pPr>
        <w:pStyle w:val="Compact"/>
        <w:numPr>
          <w:ilvl w:val="0"/>
          <w:numId w:val="187"/>
        </w:numPr>
      </w:pPr>
      <w:r>
        <w:t>in Scotland, positive rapid lateral flow tests unless followed by a negative PCR test taken within 48 hour</w:t>
      </w:r>
      <w:r>
        <w:t>s</w:t>
      </w:r>
    </w:p>
    <w:p w14:paraId="5AA9F703" w14:textId="77777777" w:rsidR="00F20C6B" w:rsidRDefault="004748DD" w:rsidP="004748DD">
      <w:pPr>
        <w:pStyle w:val="Compact"/>
        <w:numPr>
          <w:ilvl w:val="0"/>
          <w:numId w:val="187"/>
        </w:numPr>
      </w:pPr>
      <w:r>
        <w:t>in Northern Ireland, positive rapid lateral flow tests</w:t>
      </w:r>
    </w:p>
    <w:p w14:paraId="5AA9F704" w14:textId="77777777" w:rsidR="00F20C6B" w:rsidRDefault="004748DD">
      <w:pPr>
        <w:pStyle w:val="FirstParagraph"/>
      </w:pPr>
      <w:r>
        <w:t>Figures may be shown by:</w:t>
      </w:r>
    </w:p>
    <w:p w14:paraId="5AA9F705" w14:textId="77777777" w:rsidR="00F20C6B" w:rsidRDefault="004748DD" w:rsidP="004748DD">
      <w:pPr>
        <w:pStyle w:val="Compact"/>
        <w:numPr>
          <w:ilvl w:val="0"/>
          <w:numId w:val="188"/>
        </w:numPr>
      </w:pPr>
      <w:r>
        <w:t>date reported – the date it was first included in the published totals</w:t>
      </w:r>
    </w:p>
    <w:p w14:paraId="5AA9F706" w14:textId="77777777" w:rsidR="00F20C6B" w:rsidRDefault="004748DD" w:rsidP="004748DD">
      <w:pPr>
        <w:pStyle w:val="Compact"/>
        <w:numPr>
          <w:ilvl w:val="0"/>
          <w:numId w:val="188"/>
        </w:numPr>
      </w:pPr>
      <w:r>
        <w:t>specimen date – the date the first sample that identified the infection was taken from a patient</w:t>
      </w:r>
    </w:p>
    <w:p w14:paraId="5AA9F707" w14:textId="77777777" w:rsidR="00F20C6B" w:rsidRDefault="004748DD">
      <w:pPr>
        <w:pStyle w:val="FirstParagraph"/>
      </w:pPr>
      <w:r>
        <w:t>Data f</w:t>
      </w:r>
      <w:r>
        <w:t>or the last 5 days by specimen date are considered incomplete as it takes time to get test results and record them on relevant lab systems.</w:t>
      </w:r>
    </w:p>
    <w:p w14:paraId="5AA9F708" w14:textId="77777777" w:rsidR="00F20C6B" w:rsidRDefault="004748DD">
      <w:pPr>
        <w:pStyle w:val="BodyText"/>
      </w:pPr>
      <w:r>
        <w:t>UK</w:t>
      </w:r>
    </w:p>
    <w:p w14:paraId="5AA9F709" w14:textId="77777777" w:rsidR="00F20C6B" w:rsidRDefault="004748DD">
      <w:pPr>
        <w:pStyle w:val="BodyText"/>
      </w:pPr>
      <w:r>
        <w:t>UK data include results from both pillar 1 and pillar 2 testing. See Testing Pillars, Pillar 1 Testing and Pillar 2 Testing for definitions.</w:t>
      </w:r>
    </w:p>
    <w:p w14:paraId="5AA9F70A" w14:textId="77777777" w:rsidR="00F20C6B" w:rsidRDefault="004748DD">
      <w:pPr>
        <w:pStyle w:val="BodyText"/>
      </w:pPr>
      <w:r>
        <w:t>England</w:t>
      </w:r>
    </w:p>
    <w:p w14:paraId="5AA9F70B" w14:textId="77777777" w:rsidR="00F20C6B" w:rsidRDefault="004748DD">
      <w:pPr>
        <w:pStyle w:val="BodyText"/>
      </w:pPr>
      <w:r>
        <w:t>A positive case is identified by a confirmed positive test from a polymerase chain reaction (PCR) test, rap</w:t>
      </w:r>
      <w:r>
        <w:t>id lateral flow test or loop-mediated isothermal amplification (LAMP) test. Positive rapid lateral flow test results can be confirmed with PCR tests taken within 72 hours. If this PCR test result is negative, these are removed as cases.</w:t>
      </w:r>
    </w:p>
    <w:p w14:paraId="5AA9F70C" w14:textId="77777777" w:rsidR="00F20C6B" w:rsidRDefault="004748DD">
      <w:pPr>
        <w:pStyle w:val="BodyText"/>
      </w:pPr>
      <w:r>
        <w:t>If a person tests p</w:t>
      </w:r>
      <w:r>
        <w:t>ositive again within 90 days of a previous positive test, this is seen as the same infection episode and counted as one case. If a person tests positive again more than 90 days after their last positive test, this is counted as a new case.</w:t>
      </w:r>
    </w:p>
    <w:p w14:paraId="5AA9F70D" w14:textId="77777777" w:rsidR="00F20C6B" w:rsidRDefault="004748DD">
      <w:pPr>
        <w:pStyle w:val="BodyText"/>
      </w:pPr>
      <w:r>
        <w:t xml:space="preserve">Cases by Middle </w:t>
      </w:r>
      <w:r>
        <w:t>layer Super Output Area (MSOA)</w:t>
      </w:r>
    </w:p>
    <w:p w14:paraId="5AA9F70E" w14:textId="77777777" w:rsidR="00F20C6B" w:rsidRDefault="004748DD">
      <w:pPr>
        <w:pStyle w:val="BodyText"/>
      </w:pPr>
      <w:r>
        <w:t>Weekly rolling sums and population-based rates of new cases by specimen date time series data are available to download for English MSOAs through the dynamic selections on the download data page. Data show the latest 7 days f</w:t>
      </w:r>
      <w:r>
        <w:t>or which near-complete data — release date minus 5 days — are available, and historic non-overlapping 7-day blocks. Dates are the final day in the relevant 7-day block, and counts between 0 and 2 are blank in the CSV or NULL in the other formats.</w:t>
      </w:r>
    </w:p>
    <w:p w14:paraId="5AA9F70F" w14:textId="77777777" w:rsidR="00F20C6B" w:rsidRDefault="004748DD">
      <w:pPr>
        <w:pStyle w:val="BodyText"/>
      </w:pPr>
      <w:r>
        <w:t xml:space="preserve">Cases by </w:t>
      </w:r>
      <w:r>
        <w:t>age</w:t>
      </w:r>
    </w:p>
    <w:p w14:paraId="5AA9F710" w14:textId="77777777" w:rsidR="00F20C6B" w:rsidRDefault="004748DD">
      <w:pPr>
        <w:pStyle w:val="BodyText"/>
      </w:pPr>
      <w:r>
        <w:t>Daily number of cases data aggregated by age into 0 to 59, 60 plus and individual 5-year bands are available to download via the download data page. 7 day rolling averages and rates are also included where the data is presented by specimen date.</w:t>
      </w:r>
    </w:p>
    <w:p w14:paraId="5AA9F711" w14:textId="77777777" w:rsidR="00F20C6B" w:rsidRDefault="004748DD">
      <w:pPr>
        <w:pStyle w:val="BodyText"/>
      </w:pPr>
      <w:r>
        <w:t>Northe</w:t>
      </w:r>
      <w:r>
        <w:t>rn Ireland</w:t>
      </w:r>
    </w:p>
    <w:p w14:paraId="5AA9F712" w14:textId="77777777" w:rsidR="00F20C6B" w:rsidRDefault="004748DD">
      <w:pPr>
        <w:pStyle w:val="BodyText"/>
      </w:pPr>
      <w:r>
        <w:t>A positive case is someone who has received a positive polymerase chain reaction (PCR) or rapid lateral flow test result. If a person tests positive again within 90 days of a previous positive test, this is seen as the same infection episode and</w:t>
      </w:r>
      <w:r>
        <w:t xml:space="preserve"> counted as one case. If a person tests positive again more than 90 days after their last positive test, this is counted as a new case.</w:t>
      </w:r>
    </w:p>
    <w:p w14:paraId="5AA9F713" w14:textId="77777777" w:rsidR="00F20C6B" w:rsidRDefault="004748DD">
      <w:pPr>
        <w:pStyle w:val="BodyText"/>
      </w:pPr>
      <w:r>
        <w:t>Scotland</w:t>
      </w:r>
    </w:p>
    <w:p w14:paraId="5AA9F714" w14:textId="77777777" w:rsidR="00F20C6B" w:rsidRDefault="004748DD">
      <w:pPr>
        <w:pStyle w:val="BodyText"/>
      </w:pPr>
      <w:r>
        <w:t>A positive case is identified by a confirmed positive test from a polymerase chain reaction (PCR) test or rapid</w:t>
      </w:r>
      <w:r>
        <w:t xml:space="preserve"> lateral flow test.</w:t>
      </w:r>
    </w:p>
    <w:p w14:paraId="5AA9F715" w14:textId="77777777" w:rsidR="00F20C6B" w:rsidRDefault="004748DD">
      <w:pPr>
        <w:pStyle w:val="BodyText"/>
      </w:pPr>
      <w:r>
        <w:t xml:space="preserve">If a person tests positive again within 90 days of a previous positive test, this is seen as the same infection episode and counted as one case. If a person tests positive again more than 90 days after their last positive test, this is </w:t>
      </w:r>
      <w:r>
        <w:t>counted as a new case.</w:t>
      </w:r>
    </w:p>
    <w:p w14:paraId="5AA9F716" w14:textId="77777777" w:rsidR="00F20C6B" w:rsidRDefault="004748DD">
      <w:pPr>
        <w:pStyle w:val="BodyText"/>
      </w:pPr>
      <w:r>
        <w:t>Wales</w:t>
      </w:r>
    </w:p>
    <w:p w14:paraId="5AA9F717" w14:textId="77777777" w:rsidR="00F20C6B" w:rsidRDefault="004748DD">
      <w:pPr>
        <w:pStyle w:val="BodyText"/>
      </w:pPr>
      <w:r>
        <w:t>A positive case is someone who has received a positive polymerase chain reaction (PCR) test result. If someone tests positive via a rapid lateral flow test, they are not included in the figures for positive cases for Wales.</w:t>
      </w:r>
    </w:p>
    <w:p w14:paraId="5AA9F718" w14:textId="77777777" w:rsidR="00F20C6B" w:rsidRDefault="004748DD">
      <w:pPr>
        <w:pStyle w:val="BodyText"/>
      </w:pPr>
      <w:r>
        <w:t>Con</w:t>
      </w:r>
      <w:r>
        <w:t>firmed cases for Wales are calculated using 6-week (42-day) episode periods. An individual’s first positive test starts a 42-day episode period. Any further positive tests within that period are seen as the same infection episode and counted as one case. I</w:t>
      </w:r>
      <w:r>
        <w:t>f a person tests positive again more than 42 days after the start of their previous episode, this is counted as a new case.</w:t>
      </w:r>
    </w:p>
    <w:p w14:paraId="5AA9F719" w14:textId="77777777" w:rsidR="00F20C6B" w:rsidRDefault="004748DD">
      <w:pPr>
        <w:pStyle w:val="BodyText"/>
      </w:pPr>
      <w:r>
        <w:t>Further information about the processes for counting cases in the devolved administrations</w:t>
      </w:r>
    </w:p>
    <w:p w14:paraId="5AA9F71A" w14:textId="77777777" w:rsidR="00F20C6B" w:rsidRDefault="004748DD">
      <w:pPr>
        <w:pStyle w:val="BodyText"/>
      </w:pPr>
      <w:r>
        <w:t>Details of the processes for counting cas</w:t>
      </w:r>
      <w:r>
        <w:t>es in the devolved administrations are available on their websites:</w:t>
      </w:r>
    </w:p>
    <w:p w14:paraId="5AA9F71B" w14:textId="77777777" w:rsidR="00F20C6B" w:rsidRDefault="004748DD" w:rsidP="004748DD">
      <w:pPr>
        <w:numPr>
          <w:ilvl w:val="0"/>
          <w:numId w:val="189"/>
        </w:numPr>
      </w:pPr>
      <w:hyperlink r:id="rId245">
        <w:r>
          <w:rPr>
            <w:rStyle w:val="Hyperlink"/>
          </w:rPr>
          <w:t>Scottish Government coronavirus information</w:t>
        </w:r>
      </w:hyperlink>
    </w:p>
    <w:p w14:paraId="5AA9F71C" w14:textId="77777777" w:rsidR="00F20C6B" w:rsidRDefault="004748DD" w:rsidP="004748DD">
      <w:pPr>
        <w:numPr>
          <w:ilvl w:val="0"/>
          <w:numId w:val="189"/>
        </w:numPr>
      </w:pPr>
      <w:hyperlink r:id="rId246">
        <w:r>
          <w:rPr>
            <w:rStyle w:val="Hyperlink"/>
          </w:rPr>
          <w:t>Public Health Wales coronavirus information</w:t>
        </w:r>
      </w:hyperlink>
    </w:p>
    <w:p w14:paraId="5AA9F71D" w14:textId="77777777" w:rsidR="00F20C6B" w:rsidRDefault="004748DD" w:rsidP="004748DD">
      <w:pPr>
        <w:numPr>
          <w:ilvl w:val="0"/>
          <w:numId w:val="189"/>
        </w:numPr>
      </w:pPr>
      <w:hyperlink r:id="rId247">
        <w:r>
          <w:rPr>
            <w:rStyle w:val="Hyperlink"/>
          </w:rPr>
          <w:t>Northern Ireland Department of Health coronavirus information</w:t>
        </w:r>
      </w:hyperlink>
    </w:p>
    <w:p w14:paraId="5AA9F71E" w14:textId="77777777" w:rsidR="00F20C6B" w:rsidRDefault="004748DD">
      <w:pPr>
        <w:pStyle w:val="Heading4"/>
      </w:pPr>
      <w:bookmarkStart w:id="469" w:name="test-types-10"/>
      <w:bookmarkEnd w:id="468"/>
      <w:r>
        <w:t>Test types</w:t>
      </w:r>
    </w:p>
    <w:p w14:paraId="5AA9F71F" w14:textId="77777777" w:rsidR="00F20C6B" w:rsidRDefault="004748DD">
      <w:pPr>
        <w:pStyle w:val="FirstParagraph"/>
      </w:pPr>
      <w:r>
        <w:t>There are several different types of COVID-19 test. These include:</w:t>
      </w:r>
    </w:p>
    <w:p w14:paraId="5AA9F720" w14:textId="77777777" w:rsidR="00F20C6B" w:rsidRDefault="004748DD" w:rsidP="004748DD">
      <w:pPr>
        <w:pStyle w:val="Compact"/>
        <w:numPr>
          <w:ilvl w:val="0"/>
          <w:numId w:val="190"/>
        </w:numPr>
      </w:pPr>
      <w:r>
        <w:t xml:space="preserve">polymerase chain </w:t>
      </w:r>
      <w:r>
        <w:t>reaction (PCR) tests</w:t>
      </w:r>
    </w:p>
    <w:p w14:paraId="5AA9F721" w14:textId="77777777" w:rsidR="00F20C6B" w:rsidRDefault="004748DD" w:rsidP="004748DD">
      <w:pPr>
        <w:pStyle w:val="Compact"/>
        <w:numPr>
          <w:ilvl w:val="0"/>
          <w:numId w:val="190"/>
        </w:numPr>
      </w:pPr>
      <w:r>
        <w:t>rapid lateral flow (LFD) tests</w:t>
      </w:r>
    </w:p>
    <w:p w14:paraId="5AA9F722" w14:textId="77777777" w:rsidR="00F20C6B" w:rsidRDefault="004748DD" w:rsidP="004748DD">
      <w:pPr>
        <w:pStyle w:val="Compact"/>
        <w:numPr>
          <w:ilvl w:val="0"/>
          <w:numId w:val="190"/>
        </w:numPr>
      </w:pPr>
      <w:r>
        <w:t>loop-mediated isothermal amplification (LAMP) tests</w:t>
      </w:r>
    </w:p>
    <w:p w14:paraId="5AA9F723" w14:textId="77777777" w:rsidR="00F20C6B" w:rsidRDefault="004748DD">
      <w:pPr>
        <w:pStyle w:val="FirstParagraph"/>
      </w:pPr>
      <w:r>
        <w:t>These tests differ in their sensitivity (the proportion of positives they correctly identify) and specificity (the proportion of negatives they correctl</w:t>
      </w:r>
      <w:r>
        <w:t>y identify).</w:t>
      </w:r>
    </w:p>
    <w:p w14:paraId="5AA9F724" w14:textId="77777777" w:rsidR="00F20C6B" w:rsidRDefault="004748DD">
      <w:pPr>
        <w:pStyle w:val="BodyText"/>
      </w:pPr>
      <w:r>
        <w:t>In certain situations and times of low prevalence, a confirmation PCR test is recommended to people with a positive rapid lateral flow test result. Self-reporting rapid lateral flow tests and cross-channel hauliers are always recommended to get a confirmat</w:t>
      </w:r>
      <w:r>
        <w:t>ion PCR, regardless of prevalence.</w:t>
      </w:r>
    </w:p>
    <w:p w14:paraId="5AA9F725" w14:textId="77777777" w:rsidR="00F20C6B" w:rsidRDefault="004748DD">
      <w:pPr>
        <w:pStyle w:val="BodyText"/>
      </w:pPr>
      <w:r>
        <w:t>Test types are shown as:</w:t>
      </w:r>
    </w:p>
    <w:p w14:paraId="5AA9F726" w14:textId="77777777" w:rsidR="00F20C6B" w:rsidRDefault="004748DD" w:rsidP="004748DD">
      <w:pPr>
        <w:pStyle w:val="Compact"/>
        <w:numPr>
          <w:ilvl w:val="0"/>
          <w:numId w:val="191"/>
        </w:numPr>
      </w:pPr>
      <w:r>
        <w:t>PCR (including LAMP and LamPORE tests)</w:t>
      </w:r>
    </w:p>
    <w:p w14:paraId="5AA9F727" w14:textId="77777777" w:rsidR="00F20C6B" w:rsidRDefault="004748DD" w:rsidP="004748DD">
      <w:pPr>
        <w:pStyle w:val="Compact"/>
        <w:numPr>
          <w:ilvl w:val="0"/>
          <w:numId w:val="191"/>
        </w:numPr>
      </w:pPr>
      <w:r>
        <w:t>LFD with positive PCR (positive PCR result has been returned with a specimen date within 3 days of the positive rapid lateral flow test)</w:t>
      </w:r>
    </w:p>
    <w:p w14:paraId="5AA9F728" w14:textId="77777777" w:rsidR="00F20C6B" w:rsidRDefault="004748DD" w:rsidP="004748DD">
      <w:pPr>
        <w:pStyle w:val="Compact"/>
        <w:numPr>
          <w:ilvl w:val="0"/>
          <w:numId w:val="191"/>
        </w:numPr>
      </w:pPr>
      <w:r>
        <w:t>LFD without positive</w:t>
      </w:r>
      <w:r>
        <w:t xml:space="preserve"> PCR (positive PCR result has not been returned with a specimen date within 3 days of the positive rapid lateral flow test)</w:t>
      </w:r>
    </w:p>
    <w:p w14:paraId="5AA9F729" w14:textId="77777777" w:rsidR="00F20C6B" w:rsidRDefault="004748DD">
      <w:pPr>
        <w:pStyle w:val="Heading4"/>
      </w:pPr>
      <w:bookmarkStart w:id="470" w:name="testing-pillars-28"/>
      <w:bookmarkEnd w:id="469"/>
      <w:r>
        <w:t>Testing pillars</w:t>
      </w:r>
    </w:p>
    <w:p w14:paraId="5AA9F72A" w14:textId="77777777" w:rsidR="00F20C6B" w:rsidRDefault="004748DD">
      <w:pPr>
        <w:pStyle w:val="FirstParagraph"/>
      </w:pPr>
      <w:r>
        <w:t>The government provides testing through four routes known as pillars.</w:t>
      </w:r>
    </w:p>
    <w:p w14:paraId="5AA9F72B" w14:textId="77777777" w:rsidR="00F20C6B" w:rsidRDefault="004748DD">
      <w:pPr>
        <w:pStyle w:val="BodyText"/>
      </w:pPr>
      <w:r>
        <w:t>Information on the government’s national testi</w:t>
      </w:r>
      <w:r>
        <w:t>ng strategy, and the methodology used to report numbers of tests, is available on the Department for Health and Social Care website:</w:t>
      </w:r>
    </w:p>
    <w:p w14:paraId="5AA9F72C" w14:textId="77777777" w:rsidR="00F20C6B" w:rsidRDefault="004748DD" w:rsidP="004748DD">
      <w:pPr>
        <w:pStyle w:val="Compact"/>
        <w:numPr>
          <w:ilvl w:val="0"/>
          <w:numId w:val="192"/>
        </w:numPr>
      </w:pPr>
      <w:hyperlink r:id="rId248">
        <w:r>
          <w:rPr>
            <w:rStyle w:val="Hyperlink"/>
          </w:rPr>
          <w:t>Changes to COVID-</w:t>
        </w:r>
        <w:r>
          <w:rPr>
            <w:rStyle w:val="Hyperlink"/>
          </w:rPr>
          <w:t>19 testing in England from 1 April</w:t>
        </w:r>
      </w:hyperlink>
    </w:p>
    <w:p w14:paraId="5AA9F72D" w14:textId="77777777" w:rsidR="00F20C6B" w:rsidRDefault="004748DD" w:rsidP="004748DD">
      <w:pPr>
        <w:pStyle w:val="Compact"/>
        <w:numPr>
          <w:ilvl w:val="0"/>
          <w:numId w:val="192"/>
        </w:numPr>
      </w:pPr>
      <w:hyperlink r:id="rId249">
        <w:r>
          <w:rPr>
            <w:rStyle w:val="Hyperlink"/>
          </w:rPr>
          <w:t>Coronavirus (COVID-19): scaling up testing programmes</w:t>
        </w:r>
      </w:hyperlink>
    </w:p>
    <w:p w14:paraId="5AA9F72E" w14:textId="77777777" w:rsidR="00F20C6B" w:rsidRDefault="004748DD" w:rsidP="004748DD">
      <w:pPr>
        <w:pStyle w:val="Compact"/>
        <w:numPr>
          <w:ilvl w:val="0"/>
          <w:numId w:val="192"/>
        </w:numPr>
      </w:pPr>
      <w:hyperlink r:id="rId250">
        <w:r>
          <w:rPr>
            <w:rStyle w:val="Hyperlink"/>
          </w:rPr>
          <w:t>Coronavirus (COVID-19): NHS Test and Trace statistics (England): methodology</w:t>
        </w:r>
      </w:hyperlink>
    </w:p>
    <w:p w14:paraId="5AA9F72F" w14:textId="77777777" w:rsidR="00F20C6B" w:rsidRDefault="004748DD">
      <w:pPr>
        <w:pStyle w:val="Heading4"/>
      </w:pPr>
      <w:bookmarkStart w:id="471" w:name="pillar-4-surveillance-testing-30"/>
      <w:bookmarkEnd w:id="470"/>
      <w:r>
        <w:t>Pillar 4: Surveillance testing</w:t>
      </w:r>
    </w:p>
    <w:p w14:paraId="5AA9F730" w14:textId="77777777" w:rsidR="00F20C6B" w:rsidRDefault="004748DD">
      <w:pPr>
        <w:pStyle w:val="FirstParagraph"/>
      </w:pPr>
      <w:r>
        <w:t>Virus testing and antibody serology test</w:t>
      </w:r>
      <w:r>
        <w:t>ing for national surveillance supported by UKHSA, ONS, Biobank, universities and other partners to learn more about the prevalence and spread of the virus and for other testing research purposes, for example on the accuracy and ease of use of home testing.</w:t>
      </w:r>
      <w:r>
        <w:t xml:space="preserve"> Pillar 4 data is collected by the NHS, UKHSA, and individual research study leads for the UK.</w:t>
      </w:r>
    </w:p>
    <w:p w14:paraId="5AA9F731" w14:textId="77777777" w:rsidR="00F20C6B" w:rsidRDefault="004748DD">
      <w:pPr>
        <w:pStyle w:val="Heading4"/>
      </w:pPr>
      <w:bookmarkStart w:id="472" w:name="pillar-3-antibody-testing-30"/>
      <w:bookmarkEnd w:id="471"/>
      <w:r>
        <w:t>Pillar 3: Antibody testing</w:t>
      </w:r>
    </w:p>
    <w:p w14:paraId="5AA9F732" w14:textId="77777777" w:rsidR="00F20C6B" w:rsidRDefault="004748DD">
      <w:pPr>
        <w:pStyle w:val="FirstParagraph"/>
      </w:pPr>
      <w:r>
        <w:t>Antibody serology testing to show if people have antibodies from past infection with COVID-19.</w:t>
      </w:r>
    </w:p>
    <w:p w14:paraId="5AA9F733" w14:textId="77777777" w:rsidR="00F20C6B" w:rsidRDefault="004748DD">
      <w:pPr>
        <w:pStyle w:val="BodyText"/>
      </w:pPr>
      <w:r>
        <w:t>Pillar 3 data is provided for England b</w:t>
      </w:r>
      <w:r>
        <w:t>y:</w:t>
      </w:r>
    </w:p>
    <w:p w14:paraId="5AA9F734" w14:textId="77777777" w:rsidR="00F20C6B" w:rsidRDefault="004748DD" w:rsidP="004748DD">
      <w:pPr>
        <w:pStyle w:val="Compact"/>
        <w:numPr>
          <w:ilvl w:val="0"/>
          <w:numId w:val="193"/>
        </w:numPr>
      </w:pPr>
      <w:r>
        <w:t>NHS England and Improvement (NHSEI) for NHS and Care Home patients and staff</w:t>
      </w:r>
    </w:p>
    <w:p w14:paraId="5AA9F735" w14:textId="77777777" w:rsidR="00F20C6B" w:rsidRDefault="004748DD" w:rsidP="004748DD">
      <w:pPr>
        <w:pStyle w:val="Compact"/>
        <w:numPr>
          <w:ilvl w:val="0"/>
          <w:numId w:val="193"/>
        </w:numPr>
      </w:pPr>
      <w:r>
        <w:t>UKHSA Home Antibody Testing Service</w:t>
      </w:r>
    </w:p>
    <w:p w14:paraId="5AA9F736" w14:textId="77777777" w:rsidR="00F20C6B" w:rsidRDefault="004748DD">
      <w:pPr>
        <w:pStyle w:val="FirstParagraph"/>
      </w:pPr>
      <w:r>
        <w:t>Reporting of NHS Serology tests formally began on the 1st June 2020, total reported tests includes all testing since commencement in May 202</w:t>
      </w:r>
      <w:r>
        <w:t>0.</w:t>
      </w:r>
    </w:p>
    <w:p w14:paraId="5AA9F737" w14:textId="77777777" w:rsidR="00F20C6B" w:rsidRDefault="004748DD">
      <w:pPr>
        <w:pStyle w:val="BodyText"/>
      </w:pPr>
      <w:r>
        <w:t>The UKHSA Home Antibody Testing Service was launched in September 2020 to support NHS antibody testing. From early 2021, the service also supported research studies across the UK.</w:t>
      </w:r>
    </w:p>
    <w:p w14:paraId="5AA9F738" w14:textId="77777777" w:rsidR="00F20C6B" w:rsidRDefault="004748DD">
      <w:pPr>
        <w:pStyle w:val="BodyText"/>
      </w:pPr>
      <w:r>
        <w:t>Public reporting of home antibody tests began on 10 February 2022, histor</w:t>
      </w:r>
      <w:r>
        <w:t>ical tests dating back to September 2020 were added to the total of pillar 3 tests reported on this date.</w:t>
      </w:r>
    </w:p>
    <w:p w14:paraId="5AA9F739" w14:textId="77777777" w:rsidR="00F20C6B" w:rsidRDefault="004748DD">
      <w:pPr>
        <w:pStyle w:val="BodyText"/>
      </w:pPr>
      <w:r>
        <w:t>The UKHSA Home Antibody Testing Service programme ceased in May 2022, the final receipt of reported tests was on 08 May 2022.</w:t>
      </w:r>
    </w:p>
    <w:p w14:paraId="5AA9F73A" w14:textId="77777777" w:rsidR="00F20C6B" w:rsidRDefault="004748DD">
      <w:pPr>
        <w:pStyle w:val="Heading3"/>
      </w:pPr>
      <w:bookmarkStart w:id="473" w:name="methodology-31"/>
      <w:bookmarkEnd w:id="472"/>
      <w:bookmarkEnd w:id="465"/>
      <w:r>
        <w:t>Methodology:</w:t>
      </w:r>
    </w:p>
    <w:p w14:paraId="5AA9F73B" w14:textId="77777777" w:rsidR="00F20C6B" w:rsidRDefault="00F20C6B">
      <w:pPr>
        <w:pStyle w:val="Heading4"/>
      </w:pPr>
      <w:bookmarkStart w:id="474" w:name="section-17"/>
    </w:p>
    <w:p w14:paraId="5AA9F73C" w14:textId="77777777" w:rsidR="00F20C6B" w:rsidRDefault="004748DD">
      <w:pPr>
        <w:pStyle w:val="Heading2"/>
      </w:pPr>
      <w:bookmarkStart w:id="475" w:name="X299df4f73cf39df19e5bd2184b1bd5c3f7838fc"/>
      <w:bookmarkStart w:id="476" w:name="_Toc161318211"/>
      <w:bookmarkEnd w:id="474"/>
      <w:bookmarkEnd w:id="473"/>
      <w:bookmarkEnd w:id="460"/>
      <w:r>
        <w:t xml:space="preserve">New cases </w:t>
      </w:r>
      <w:r>
        <w:t>LFD only rolling rate by specimen date</w:t>
      </w:r>
      <w:bookmarkEnd w:id="476"/>
    </w:p>
    <w:p w14:paraId="5AA9F73D" w14:textId="77777777" w:rsidR="00F20C6B" w:rsidRDefault="004748DD">
      <w:pPr>
        <w:pStyle w:val="Heading3"/>
      </w:pPr>
      <w:bookmarkStart w:id="477" w:name="metric-name-32"/>
      <w:r>
        <w:t>Metric name:</w:t>
      </w:r>
    </w:p>
    <w:p w14:paraId="5AA9F73E" w14:textId="77777777" w:rsidR="00F20C6B" w:rsidRDefault="004748DD">
      <w:pPr>
        <w:pStyle w:val="FirstParagraph"/>
      </w:pPr>
      <w:r>
        <w:t>newCasesLFDOnlyBySpecimenDateRollingRate</w:t>
      </w:r>
    </w:p>
    <w:p w14:paraId="5AA9F73F" w14:textId="77777777" w:rsidR="00F20C6B" w:rsidRDefault="004748DD">
      <w:pPr>
        <w:pStyle w:val="Heading3"/>
      </w:pPr>
      <w:bookmarkStart w:id="478" w:name="types-32"/>
      <w:bookmarkEnd w:id="477"/>
      <w:r>
        <w:t>Types:</w:t>
      </w:r>
    </w:p>
    <w:p w14:paraId="5AA9F740" w14:textId="77777777" w:rsidR="00F20C6B" w:rsidRDefault="004748DD">
      <w:pPr>
        <w:pStyle w:val="FirstParagraph"/>
      </w:pPr>
      <w:r>
        <w:t>daily, event date, prevalence rate</w:t>
      </w:r>
    </w:p>
    <w:p w14:paraId="5AA9F741" w14:textId="77777777" w:rsidR="00F20C6B" w:rsidRDefault="004748DD">
      <w:pPr>
        <w:pStyle w:val="Heading3"/>
      </w:pPr>
      <w:bookmarkStart w:id="479" w:name="abstract-32"/>
      <w:bookmarkEnd w:id="478"/>
      <w:r>
        <w:t>Abstract:</w:t>
      </w:r>
    </w:p>
    <w:p w14:paraId="5AA9F742" w14:textId="77777777" w:rsidR="00F20C6B" w:rsidRDefault="004748DD">
      <w:pPr>
        <w:pStyle w:val="FirstParagraph"/>
      </w:pPr>
      <w:r>
        <w:t>Rate per 100,000 people of the number of new cases identified by a positive rapid lateral flow (LFD) test and not confirmed by a positive polymerase chain reaction (PCR) test taken within 3 days in the rolling 7-day period ending on the date shown. Data ar</w:t>
      </w:r>
      <w:r>
        <w:t>e shown by the date the LFD test was taken.</w:t>
      </w:r>
    </w:p>
    <w:p w14:paraId="5AA9F743" w14:textId="77777777" w:rsidR="00F20C6B" w:rsidRDefault="004748DD">
      <w:pPr>
        <w:pStyle w:val="BodyText"/>
      </w:pPr>
      <w:r>
        <w:t>Data for the most recent days are considered incomplete as it takes time for tests to have an outcome and be recorded on relevant lab systems.</w:t>
      </w:r>
    </w:p>
    <w:p w14:paraId="5AA9F744" w14:textId="77777777" w:rsidR="00F20C6B" w:rsidRDefault="004748DD">
      <w:pPr>
        <w:pStyle w:val="Heading3"/>
      </w:pPr>
      <w:bookmarkStart w:id="480" w:name="description-32"/>
      <w:bookmarkEnd w:id="479"/>
      <w:r>
        <w:t>Description:</w:t>
      </w:r>
    </w:p>
    <w:p w14:paraId="5AA9F745" w14:textId="77777777" w:rsidR="00F20C6B" w:rsidRDefault="004748DD">
      <w:pPr>
        <w:pStyle w:val="Heading4"/>
      </w:pPr>
      <w:bookmarkStart w:id="481" w:name="testing-pillars-29"/>
      <w:r>
        <w:t>Testing pillars</w:t>
      </w:r>
    </w:p>
    <w:p w14:paraId="5AA9F746" w14:textId="77777777" w:rsidR="00F20C6B" w:rsidRDefault="004748DD">
      <w:pPr>
        <w:pStyle w:val="FirstParagraph"/>
      </w:pPr>
      <w:r>
        <w:t>The government provides testing through four routes known as pillars.</w:t>
      </w:r>
    </w:p>
    <w:p w14:paraId="5AA9F747" w14:textId="77777777" w:rsidR="00F20C6B" w:rsidRDefault="004748DD">
      <w:pPr>
        <w:pStyle w:val="BodyText"/>
      </w:pPr>
      <w:r>
        <w:t>Information on the government’s national testing strategy, and the methodology used to report numbers of tests, is available on the Department for Health and Social Care website:</w:t>
      </w:r>
    </w:p>
    <w:p w14:paraId="5AA9F748" w14:textId="77777777" w:rsidR="00F20C6B" w:rsidRDefault="004748DD" w:rsidP="004748DD">
      <w:pPr>
        <w:pStyle w:val="Compact"/>
        <w:numPr>
          <w:ilvl w:val="0"/>
          <w:numId w:val="194"/>
        </w:numPr>
      </w:pPr>
      <w:hyperlink r:id="rId251">
        <w:r>
          <w:rPr>
            <w:rStyle w:val="Hyperlink"/>
          </w:rPr>
          <w:t>Changes to COVID-19 testing in England from 1 April</w:t>
        </w:r>
      </w:hyperlink>
    </w:p>
    <w:p w14:paraId="5AA9F749" w14:textId="77777777" w:rsidR="00F20C6B" w:rsidRDefault="004748DD" w:rsidP="004748DD">
      <w:pPr>
        <w:pStyle w:val="Compact"/>
        <w:numPr>
          <w:ilvl w:val="0"/>
          <w:numId w:val="194"/>
        </w:numPr>
      </w:pPr>
      <w:hyperlink r:id="rId252">
        <w:r>
          <w:rPr>
            <w:rStyle w:val="Hyperlink"/>
          </w:rPr>
          <w:t>Coronavirus (COVID-19): scaling up testing programmes</w:t>
        </w:r>
      </w:hyperlink>
    </w:p>
    <w:p w14:paraId="5AA9F74A" w14:textId="77777777" w:rsidR="00F20C6B" w:rsidRDefault="004748DD" w:rsidP="004748DD">
      <w:pPr>
        <w:pStyle w:val="Compact"/>
        <w:numPr>
          <w:ilvl w:val="0"/>
          <w:numId w:val="194"/>
        </w:numPr>
      </w:pPr>
      <w:hyperlink r:id="rId253">
        <w:r>
          <w:rPr>
            <w:rStyle w:val="Hyperlink"/>
          </w:rPr>
          <w:t>Coronavirus (COVID-19): NHS Test</w:t>
        </w:r>
        <w:r>
          <w:rPr>
            <w:rStyle w:val="Hyperlink"/>
          </w:rPr>
          <w:t xml:space="preserve"> and Trace statistics (England): methodology</w:t>
        </w:r>
      </w:hyperlink>
    </w:p>
    <w:p w14:paraId="5AA9F74B" w14:textId="77777777" w:rsidR="00F20C6B" w:rsidRDefault="004748DD">
      <w:pPr>
        <w:pStyle w:val="Heading4"/>
      </w:pPr>
      <w:bookmarkStart w:id="482" w:name="test-types-11"/>
      <w:bookmarkEnd w:id="481"/>
      <w:r>
        <w:t>Test types</w:t>
      </w:r>
    </w:p>
    <w:p w14:paraId="5AA9F74C" w14:textId="77777777" w:rsidR="00F20C6B" w:rsidRDefault="004748DD">
      <w:pPr>
        <w:pStyle w:val="FirstParagraph"/>
      </w:pPr>
      <w:r>
        <w:t>There are several different types of COVID-19 test. These include:</w:t>
      </w:r>
    </w:p>
    <w:p w14:paraId="5AA9F74D" w14:textId="77777777" w:rsidR="00F20C6B" w:rsidRDefault="004748DD" w:rsidP="004748DD">
      <w:pPr>
        <w:pStyle w:val="Compact"/>
        <w:numPr>
          <w:ilvl w:val="0"/>
          <w:numId w:val="195"/>
        </w:numPr>
      </w:pPr>
      <w:r>
        <w:t>polymerase chain reaction (PCR) tests</w:t>
      </w:r>
    </w:p>
    <w:p w14:paraId="5AA9F74E" w14:textId="77777777" w:rsidR="00F20C6B" w:rsidRDefault="004748DD" w:rsidP="004748DD">
      <w:pPr>
        <w:pStyle w:val="Compact"/>
        <w:numPr>
          <w:ilvl w:val="0"/>
          <w:numId w:val="195"/>
        </w:numPr>
      </w:pPr>
      <w:r>
        <w:t>rapid lateral flow (LFD) tests</w:t>
      </w:r>
    </w:p>
    <w:p w14:paraId="5AA9F74F" w14:textId="77777777" w:rsidR="00F20C6B" w:rsidRDefault="004748DD" w:rsidP="004748DD">
      <w:pPr>
        <w:pStyle w:val="Compact"/>
        <w:numPr>
          <w:ilvl w:val="0"/>
          <w:numId w:val="195"/>
        </w:numPr>
      </w:pPr>
      <w:r>
        <w:t>loop-mediated isothermal amplification (LAMP) tests</w:t>
      </w:r>
    </w:p>
    <w:p w14:paraId="5AA9F750" w14:textId="77777777" w:rsidR="00F20C6B" w:rsidRDefault="004748DD">
      <w:pPr>
        <w:pStyle w:val="FirstParagraph"/>
      </w:pPr>
      <w:r>
        <w:t xml:space="preserve">These tests </w:t>
      </w:r>
      <w:r>
        <w:t>differ in their sensitivity (the proportion of positives they correctly identify) and specificity (the proportion of negatives they correctly identify).</w:t>
      </w:r>
    </w:p>
    <w:p w14:paraId="5AA9F751" w14:textId="77777777" w:rsidR="00F20C6B" w:rsidRDefault="004748DD">
      <w:pPr>
        <w:pStyle w:val="BodyText"/>
      </w:pPr>
      <w:r>
        <w:t>In certain situations and times of low prevalence, a confirmation PCR test is recommended to people wit</w:t>
      </w:r>
      <w:r>
        <w:t>h a positive rapid lateral flow test result. Self-reporting rapid lateral flow tests and cross-channel hauliers are always recommended to get a confirmation PCR, regardless of prevalence.</w:t>
      </w:r>
    </w:p>
    <w:p w14:paraId="5AA9F752" w14:textId="77777777" w:rsidR="00F20C6B" w:rsidRDefault="004748DD">
      <w:pPr>
        <w:pStyle w:val="BodyText"/>
      </w:pPr>
      <w:r>
        <w:t>Test types are shown as:</w:t>
      </w:r>
    </w:p>
    <w:p w14:paraId="5AA9F753" w14:textId="77777777" w:rsidR="00F20C6B" w:rsidRDefault="004748DD" w:rsidP="004748DD">
      <w:pPr>
        <w:pStyle w:val="Compact"/>
        <w:numPr>
          <w:ilvl w:val="0"/>
          <w:numId w:val="196"/>
        </w:numPr>
      </w:pPr>
      <w:r>
        <w:t>PCR (including LAMP and LamPORE tests)</w:t>
      </w:r>
    </w:p>
    <w:p w14:paraId="5AA9F754" w14:textId="77777777" w:rsidR="00F20C6B" w:rsidRDefault="004748DD" w:rsidP="004748DD">
      <w:pPr>
        <w:pStyle w:val="Compact"/>
        <w:numPr>
          <w:ilvl w:val="0"/>
          <w:numId w:val="196"/>
        </w:numPr>
      </w:pPr>
      <w:r>
        <w:t xml:space="preserve">LFD </w:t>
      </w:r>
      <w:r>
        <w:t>with positive PCR (positive PCR result has been returned with a specimen date within 3 days of the positive rapid lateral flow test)</w:t>
      </w:r>
    </w:p>
    <w:p w14:paraId="5AA9F755" w14:textId="77777777" w:rsidR="00F20C6B" w:rsidRDefault="004748DD" w:rsidP="004748DD">
      <w:pPr>
        <w:pStyle w:val="Compact"/>
        <w:numPr>
          <w:ilvl w:val="0"/>
          <w:numId w:val="196"/>
        </w:numPr>
      </w:pPr>
      <w:r>
        <w:t>LFD without positive PCR (positive PCR result has not been returned with a specimen date within 3 days of the positive rapi</w:t>
      </w:r>
      <w:r>
        <w:t>d lateral flow test)</w:t>
      </w:r>
    </w:p>
    <w:p w14:paraId="5AA9F756" w14:textId="77777777" w:rsidR="00F20C6B" w:rsidRDefault="004748DD">
      <w:pPr>
        <w:pStyle w:val="Heading4"/>
      </w:pPr>
      <w:bookmarkStart w:id="483" w:name="pillar-1-nhs-and-ukhsa-testing-31"/>
      <w:bookmarkEnd w:id="482"/>
      <w:r>
        <w:t>Pillar 1: NHS and UKHSA Testing</w:t>
      </w:r>
    </w:p>
    <w:p w14:paraId="5AA9F757" w14:textId="77777777" w:rsidR="00F20C6B" w:rsidRDefault="004748DD">
      <w:pPr>
        <w:pStyle w:val="FirstParagraph"/>
      </w:pPr>
      <w:r>
        <w:t>Virus testing in UK Health Security Agency (UKHSA) labs and NHS hospitals for those with a clinical need, and health and care workers. Pillar 1 data for England is provided by the NHS and UKHSA, and data</w:t>
      </w:r>
      <w:r>
        <w:t xml:space="preserve"> from the devolved administrations are provided by the Department of Health of Northern Ireland, the Scottish Government, and Public Health Wales. Public Health Wales provide combined pillar 1 and partial pillar 2 data where tests are processed in NHS Wale</w:t>
      </w:r>
      <w:r>
        <w:t>s labs.</w:t>
      </w:r>
    </w:p>
    <w:p w14:paraId="5AA9F758" w14:textId="77777777" w:rsidR="00F20C6B" w:rsidRDefault="004748DD">
      <w:pPr>
        <w:pStyle w:val="Heading4"/>
      </w:pPr>
      <w:bookmarkStart w:id="484" w:name="pillar-4-surveillance-testing-31"/>
      <w:bookmarkEnd w:id="483"/>
      <w:r>
        <w:t>Pillar 4: Surveillance testing</w:t>
      </w:r>
    </w:p>
    <w:p w14:paraId="5AA9F759" w14:textId="77777777" w:rsidR="00F20C6B" w:rsidRDefault="004748DD">
      <w:pPr>
        <w:pStyle w:val="FirstParagraph"/>
      </w:pPr>
      <w:r>
        <w:t>Virus testing and antibody serology testing for national surveillance supported by UKHSA, ONS, Biobank, universities and other partners to learn more about the prevalence and spread of the virus and for other testing research purposes, for example on the a</w:t>
      </w:r>
      <w:r>
        <w:t>ccuracy and ease of use of home testing. Pillar 4 data is collected by the NHS, UKHSA, and individual research study leads for the UK.</w:t>
      </w:r>
    </w:p>
    <w:p w14:paraId="5AA9F75A" w14:textId="77777777" w:rsidR="00F20C6B" w:rsidRDefault="004748DD">
      <w:pPr>
        <w:pStyle w:val="Heading4"/>
      </w:pPr>
      <w:bookmarkStart w:id="485" w:name="Xa7f060821519b2f0369b238639e12be3f7310e9"/>
      <w:bookmarkEnd w:id="484"/>
      <w:r>
        <w:t>Pillar 2: UK Government testing programme</w:t>
      </w:r>
    </w:p>
    <w:p w14:paraId="5AA9F75B" w14:textId="77777777" w:rsidR="00F20C6B" w:rsidRDefault="004748DD">
      <w:pPr>
        <w:pStyle w:val="FirstParagraph"/>
      </w:pPr>
      <w:r>
        <w:t>Virus testing for the wider population, as set out in government guidance. Pill</w:t>
      </w:r>
      <w:r>
        <w:t>ar 2 uses Lighthouse laboratories and has partnership arrangements with public, private and academic sector laboratories. Pillar 2 data for the UK (excluding Wales tests processed in NHS labs in Wales) is collected by commercial partners. Pillar 2 data inc</w:t>
      </w:r>
      <w:r>
        <w:t>ludes results from rapid lateral flow testing, where these have been reported to the NHS Digital Platform. Rapid lateral flow tests test for the presence of SARS-CoV-2 virus and are swab tests that give results in less than an hour, without needing to go t</w:t>
      </w:r>
      <w:r>
        <w:t>o a laboratory.</w:t>
      </w:r>
    </w:p>
    <w:p w14:paraId="5AA9F75C" w14:textId="77777777" w:rsidR="00F20C6B" w:rsidRDefault="004748DD">
      <w:pPr>
        <w:pStyle w:val="Heading4"/>
      </w:pPr>
      <w:bookmarkStart w:id="486" w:name="pillar-3-antibody-testing-31"/>
      <w:bookmarkEnd w:id="485"/>
      <w:r>
        <w:t>Pillar 3: Antibody testing</w:t>
      </w:r>
    </w:p>
    <w:p w14:paraId="5AA9F75D" w14:textId="77777777" w:rsidR="00F20C6B" w:rsidRDefault="004748DD">
      <w:pPr>
        <w:pStyle w:val="FirstParagraph"/>
      </w:pPr>
      <w:r>
        <w:t>Antibody serology testing to show if people have antibodies from past infection with COVID-19.</w:t>
      </w:r>
    </w:p>
    <w:p w14:paraId="5AA9F75E" w14:textId="77777777" w:rsidR="00F20C6B" w:rsidRDefault="004748DD">
      <w:pPr>
        <w:pStyle w:val="BodyText"/>
      </w:pPr>
      <w:r>
        <w:t>Pillar 3 data is provided for England by:</w:t>
      </w:r>
    </w:p>
    <w:p w14:paraId="5AA9F75F" w14:textId="77777777" w:rsidR="00F20C6B" w:rsidRDefault="004748DD" w:rsidP="004748DD">
      <w:pPr>
        <w:pStyle w:val="Compact"/>
        <w:numPr>
          <w:ilvl w:val="0"/>
          <w:numId w:val="197"/>
        </w:numPr>
      </w:pPr>
      <w:r>
        <w:t>NHS England and Improvement (NHSEI) for NHS and Care Home patients and staff</w:t>
      </w:r>
    </w:p>
    <w:p w14:paraId="5AA9F760" w14:textId="77777777" w:rsidR="00F20C6B" w:rsidRDefault="004748DD" w:rsidP="004748DD">
      <w:pPr>
        <w:pStyle w:val="Compact"/>
        <w:numPr>
          <w:ilvl w:val="0"/>
          <w:numId w:val="197"/>
        </w:numPr>
      </w:pPr>
      <w:r>
        <w:t>UKHSA Home Antibody Testing Service</w:t>
      </w:r>
    </w:p>
    <w:p w14:paraId="5AA9F761" w14:textId="77777777" w:rsidR="00F20C6B" w:rsidRDefault="004748DD">
      <w:pPr>
        <w:pStyle w:val="FirstParagraph"/>
      </w:pPr>
      <w:r>
        <w:t>Reporting of NHS Serology tests formally began on the 1st June 2020, total reported tests includes all testing since commencement in May 2020.</w:t>
      </w:r>
    </w:p>
    <w:p w14:paraId="5AA9F762" w14:textId="77777777" w:rsidR="00F20C6B" w:rsidRDefault="004748DD">
      <w:pPr>
        <w:pStyle w:val="BodyText"/>
      </w:pPr>
      <w:r>
        <w:t>The UKHSA Home Antibody Testing Service was launched in September 2020 to su</w:t>
      </w:r>
      <w:r>
        <w:t>pport NHS antibody testing. From early 2021, the service also supported research studies across the UK.</w:t>
      </w:r>
    </w:p>
    <w:p w14:paraId="5AA9F763" w14:textId="77777777" w:rsidR="00F20C6B" w:rsidRDefault="004748DD">
      <w:pPr>
        <w:pStyle w:val="BodyText"/>
      </w:pPr>
      <w:r>
        <w:t>Public reporting of home antibody tests began on 10 February 2022, historical tests dating back to September 2020 were added to the total of pillar 3 te</w:t>
      </w:r>
      <w:r>
        <w:t>sts reported on this date.</w:t>
      </w:r>
    </w:p>
    <w:p w14:paraId="5AA9F764" w14:textId="77777777" w:rsidR="00F20C6B" w:rsidRDefault="004748DD">
      <w:pPr>
        <w:pStyle w:val="BodyText"/>
      </w:pPr>
      <w:r>
        <w:t>The UKHSA Home Antibody Testing Service programme ceased in May 2022, the final receipt of reported tests was on 08 May 2022.</w:t>
      </w:r>
    </w:p>
    <w:p w14:paraId="5AA9F765" w14:textId="77777777" w:rsidR="00F20C6B" w:rsidRDefault="004748DD">
      <w:pPr>
        <w:pStyle w:val="Heading4"/>
      </w:pPr>
      <w:bookmarkStart w:id="487" w:name="cases-definition-31"/>
      <w:bookmarkEnd w:id="486"/>
      <w:r>
        <w:t>Cases definition</w:t>
      </w:r>
    </w:p>
    <w:p w14:paraId="5AA9F766" w14:textId="77777777" w:rsidR="00F20C6B" w:rsidRDefault="004748DD">
      <w:pPr>
        <w:pStyle w:val="FirstParagraph"/>
      </w:pPr>
      <w:r>
        <w:t>All data are updated weekly on Thursdays at 4pm.</w:t>
      </w:r>
    </w:p>
    <w:p w14:paraId="5AA9F767" w14:textId="77777777" w:rsidR="00F20C6B" w:rsidRDefault="004748DD">
      <w:pPr>
        <w:pStyle w:val="BodyText"/>
      </w:pPr>
      <w:r>
        <w:t>COVID-19 cases are identified by taki</w:t>
      </w:r>
      <w:r>
        <w:t xml:space="preserve">ng specimens from people and testing them for the SARS-CoV-2 virus. If the test is positive, this is a case. Some positive rapid lateral flow test results are confirmed with lab-based polymerase chain reaction (PCR) tests taken within 72 hours. If the PCR </w:t>
      </w:r>
      <w:r>
        <w:t>test results are negative, these are not reported as confirmed cases.</w:t>
      </w:r>
    </w:p>
    <w:p w14:paraId="5AA9F768" w14:textId="77777777" w:rsidR="00F20C6B" w:rsidRDefault="004748DD">
      <w:pPr>
        <w:pStyle w:val="BodyText"/>
      </w:pPr>
      <w:r>
        <w:t>People who test positive again after a given time period are counted as new cases. In England, Northern Ireland and Scotland people are counted as new cases if they test positive again m</w:t>
      </w:r>
      <w:r>
        <w:t>ore than 90 days after their last positive test. In Wales, a period of 42 days from a person’s first positive test in an episode is used.</w:t>
      </w:r>
    </w:p>
    <w:p w14:paraId="5AA9F769" w14:textId="77777777" w:rsidR="00F20C6B" w:rsidRDefault="004748DD">
      <w:pPr>
        <w:pStyle w:val="BodyText"/>
      </w:pPr>
      <w:r>
        <w:t>Cases data includes all positive lab-confirmed PCR test results plus</w:t>
      </w:r>
    </w:p>
    <w:p w14:paraId="5AA9F76A" w14:textId="77777777" w:rsidR="00F20C6B" w:rsidRDefault="004748DD" w:rsidP="004748DD">
      <w:pPr>
        <w:pStyle w:val="Compact"/>
        <w:numPr>
          <w:ilvl w:val="0"/>
          <w:numId w:val="198"/>
        </w:numPr>
      </w:pPr>
      <w:r>
        <w:t>in England, positive rapid lateral flow tests unl</w:t>
      </w:r>
      <w:r>
        <w:t>ess followed by a negative PCR test taken within 72 hours</w:t>
      </w:r>
    </w:p>
    <w:p w14:paraId="5AA9F76B" w14:textId="77777777" w:rsidR="00F20C6B" w:rsidRDefault="004748DD" w:rsidP="004748DD">
      <w:pPr>
        <w:pStyle w:val="Compact"/>
        <w:numPr>
          <w:ilvl w:val="0"/>
          <w:numId w:val="198"/>
        </w:numPr>
      </w:pPr>
      <w:r>
        <w:t>in Scotland, positive rapid lateral flow tests unless followed by a negative PCR test taken within 48 hours</w:t>
      </w:r>
    </w:p>
    <w:p w14:paraId="5AA9F76C" w14:textId="77777777" w:rsidR="00F20C6B" w:rsidRDefault="004748DD" w:rsidP="004748DD">
      <w:pPr>
        <w:pStyle w:val="Compact"/>
        <w:numPr>
          <w:ilvl w:val="0"/>
          <w:numId w:val="198"/>
        </w:numPr>
      </w:pPr>
      <w:r>
        <w:t>in Northern Ireland, positive rapid lateral flow tests</w:t>
      </w:r>
    </w:p>
    <w:p w14:paraId="5AA9F76D" w14:textId="77777777" w:rsidR="00F20C6B" w:rsidRDefault="004748DD">
      <w:pPr>
        <w:pStyle w:val="FirstParagraph"/>
      </w:pPr>
      <w:r>
        <w:t>Figures may be shown by:</w:t>
      </w:r>
    </w:p>
    <w:p w14:paraId="5AA9F76E" w14:textId="77777777" w:rsidR="00F20C6B" w:rsidRDefault="004748DD" w:rsidP="004748DD">
      <w:pPr>
        <w:pStyle w:val="Compact"/>
        <w:numPr>
          <w:ilvl w:val="0"/>
          <w:numId w:val="199"/>
        </w:numPr>
      </w:pPr>
      <w:r>
        <w:t>date repor</w:t>
      </w:r>
      <w:r>
        <w:t>ted – the date it was first included in the published totals</w:t>
      </w:r>
    </w:p>
    <w:p w14:paraId="5AA9F76F" w14:textId="77777777" w:rsidR="00F20C6B" w:rsidRDefault="004748DD" w:rsidP="004748DD">
      <w:pPr>
        <w:pStyle w:val="Compact"/>
        <w:numPr>
          <w:ilvl w:val="0"/>
          <w:numId w:val="199"/>
        </w:numPr>
      </w:pPr>
      <w:r>
        <w:t>specimen date – the date the first sample that identified the infection was taken from a patient</w:t>
      </w:r>
    </w:p>
    <w:p w14:paraId="5AA9F770" w14:textId="77777777" w:rsidR="00F20C6B" w:rsidRDefault="004748DD">
      <w:pPr>
        <w:pStyle w:val="FirstParagraph"/>
      </w:pPr>
      <w:r>
        <w:t>Data for the last 5 days by specimen date are considered incomplete as it takes time to get test results and record them on relevant lab systems.</w:t>
      </w:r>
    </w:p>
    <w:p w14:paraId="5AA9F771" w14:textId="77777777" w:rsidR="00F20C6B" w:rsidRDefault="004748DD">
      <w:pPr>
        <w:pStyle w:val="BodyText"/>
      </w:pPr>
      <w:r>
        <w:t>UK</w:t>
      </w:r>
    </w:p>
    <w:p w14:paraId="5AA9F772" w14:textId="77777777" w:rsidR="00F20C6B" w:rsidRDefault="004748DD">
      <w:pPr>
        <w:pStyle w:val="BodyText"/>
      </w:pPr>
      <w:r>
        <w:t xml:space="preserve">UK data include results from both pillar 1 and pillar 2 testing. See Testing Pillars, Pillar 1 Testing and </w:t>
      </w:r>
      <w:r>
        <w:t>Pillar 2 Testing for definitions.</w:t>
      </w:r>
    </w:p>
    <w:p w14:paraId="5AA9F773" w14:textId="77777777" w:rsidR="00F20C6B" w:rsidRDefault="004748DD">
      <w:pPr>
        <w:pStyle w:val="BodyText"/>
      </w:pPr>
      <w:r>
        <w:t>England</w:t>
      </w:r>
    </w:p>
    <w:p w14:paraId="5AA9F774" w14:textId="77777777" w:rsidR="00F20C6B" w:rsidRDefault="004748DD">
      <w:pPr>
        <w:pStyle w:val="BodyText"/>
      </w:pPr>
      <w:r>
        <w:t xml:space="preserve">A positive case is identified by a confirmed positive test from a polymerase chain reaction (PCR) test, rapid lateral flow test or loop-mediated isothermal amplification (LAMP) test. Positive rapid lateral flow test results can be confirmed with PCR tests </w:t>
      </w:r>
      <w:r>
        <w:t>taken within 72 hours. If this PCR test result is negative, these are removed as cases.</w:t>
      </w:r>
    </w:p>
    <w:p w14:paraId="5AA9F775" w14:textId="77777777" w:rsidR="00F20C6B" w:rsidRDefault="004748DD">
      <w:pPr>
        <w:pStyle w:val="BodyText"/>
      </w:pPr>
      <w:r>
        <w:t>If a person tests positive again within 90 days of a previous positive test, this is seen as the same infection episode and counted as one case. If a person tests posit</w:t>
      </w:r>
      <w:r>
        <w:t>ive again more than 90 days after their last positive test, this is counted as a new case.</w:t>
      </w:r>
    </w:p>
    <w:p w14:paraId="5AA9F776" w14:textId="77777777" w:rsidR="00F20C6B" w:rsidRDefault="004748DD">
      <w:pPr>
        <w:pStyle w:val="BodyText"/>
      </w:pPr>
      <w:r>
        <w:t>Cases by Middle layer Super Output Area (MSOA)</w:t>
      </w:r>
    </w:p>
    <w:p w14:paraId="5AA9F777" w14:textId="77777777" w:rsidR="00F20C6B" w:rsidRDefault="004748DD">
      <w:pPr>
        <w:pStyle w:val="BodyText"/>
      </w:pPr>
      <w:r>
        <w:t>Weekly rolling sums and population-based rates of new cases by specimen date time series data are available to downloa</w:t>
      </w:r>
      <w:r>
        <w:t>d for English MSOAs through the dynamic selections on the download data page. Data show the latest 7 days for which near-complete data — release date minus 5 days — are available, and historic non-overlapping 7-day blocks. Dates are the final day in the re</w:t>
      </w:r>
      <w:r>
        <w:t>levant 7-day block, and counts between 0 and 2 are blank in the CSV or NULL in the other formats.</w:t>
      </w:r>
    </w:p>
    <w:p w14:paraId="5AA9F778" w14:textId="77777777" w:rsidR="00F20C6B" w:rsidRDefault="004748DD">
      <w:pPr>
        <w:pStyle w:val="BodyText"/>
      </w:pPr>
      <w:r>
        <w:t>Cases by age</w:t>
      </w:r>
    </w:p>
    <w:p w14:paraId="5AA9F779" w14:textId="77777777" w:rsidR="00F20C6B" w:rsidRDefault="004748DD">
      <w:pPr>
        <w:pStyle w:val="BodyText"/>
      </w:pPr>
      <w:r>
        <w:t>Daily number of cases data aggregated by age into 0 to 59, 60 plus and individual 5-year bands are available to download via the download data pa</w:t>
      </w:r>
      <w:r>
        <w:t>ge. 7 day rolling averages and rates are also included where the data is presented by specimen date.</w:t>
      </w:r>
    </w:p>
    <w:p w14:paraId="5AA9F77A" w14:textId="77777777" w:rsidR="00F20C6B" w:rsidRDefault="004748DD">
      <w:pPr>
        <w:pStyle w:val="BodyText"/>
      </w:pPr>
      <w:r>
        <w:t>Northern Ireland</w:t>
      </w:r>
    </w:p>
    <w:p w14:paraId="5AA9F77B" w14:textId="77777777" w:rsidR="00F20C6B" w:rsidRDefault="004748DD">
      <w:pPr>
        <w:pStyle w:val="BodyText"/>
      </w:pPr>
      <w:r>
        <w:t>A positive case is someone who has received a positive polymerase chain reaction (PCR) or rapid lateral flow test result. If a person test</w:t>
      </w:r>
      <w:r>
        <w:t>s positive again within 90 days of a previous positive test, this is seen as the same infection episode and counted as one case. If a person tests positive again more than 90 days after their last positive test, this is counted as a new case.</w:t>
      </w:r>
    </w:p>
    <w:p w14:paraId="5AA9F77C" w14:textId="77777777" w:rsidR="00F20C6B" w:rsidRDefault="004748DD">
      <w:pPr>
        <w:pStyle w:val="BodyText"/>
      </w:pPr>
      <w:r>
        <w:t>Scotland</w:t>
      </w:r>
    </w:p>
    <w:p w14:paraId="5AA9F77D" w14:textId="77777777" w:rsidR="00F20C6B" w:rsidRDefault="004748DD">
      <w:pPr>
        <w:pStyle w:val="BodyText"/>
      </w:pPr>
      <w:r>
        <w:t>A po</w:t>
      </w:r>
      <w:r>
        <w:t>sitive case is identified by a confirmed positive test from a polymerase chain reaction (PCR) test or rapid lateral flow test.</w:t>
      </w:r>
    </w:p>
    <w:p w14:paraId="5AA9F77E" w14:textId="77777777" w:rsidR="00F20C6B" w:rsidRDefault="004748DD">
      <w:pPr>
        <w:pStyle w:val="BodyText"/>
      </w:pPr>
      <w:r>
        <w:t>If a person tests positive again within 90 days of a previous positive test, this is seen as the same infection episode and count</w:t>
      </w:r>
      <w:r>
        <w:t>ed as one case. If a person tests positive again more than 90 days after their last positive test, this is counted as a new case.</w:t>
      </w:r>
    </w:p>
    <w:p w14:paraId="5AA9F77F" w14:textId="77777777" w:rsidR="00F20C6B" w:rsidRDefault="004748DD">
      <w:pPr>
        <w:pStyle w:val="BodyText"/>
      </w:pPr>
      <w:r>
        <w:t>Wales</w:t>
      </w:r>
    </w:p>
    <w:p w14:paraId="5AA9F780" w14:textId="77777777" w:rsidR="00F20C6B" w:rsidRDefault="004748DD">
      <w:pPr>
        <w:pStyle w:val="BodyText"/>
      </w:pPr>
      <w:r>
        <w:t>A positive case is someone who has received a positive polymerase chain reaction (PCR) test result. If someone tests pos</w:t>
      </w:r>
      <w:r>
        <w:t>itive via a rapid lateral flow test, they are not included in the figures for positive cases for Wales.</w:t>
      </w:r>
    </w:p>
    <w:p w14:paraId="5AA9F781" w14:textId="77777777" w:rsidR="00F20C6B" w:rsidRDefault="004748DD">
      <w:pPr>
        <w:pStyle w:val="BodyText"/>
      </w:pPr>
      <w:r>
        <w:t xml:space="preserve">Confirmed cases for Wales are calculated using 6-week (42-day) episode periods. An individual’s first positive test starts a 42-day episode period. Any </w:t>
      </w:r>
      <w:r>
        <w:t>further positive tests within that period are seen as the same infection episode and counted as one case. If a person tests positive again more than 42 days after the start of their previous episode, this is counted as a new case.</w:t>
      </w:r>
    </w:p>
    <w:p w14:paraId="5AA9F782" w14:textId="77777777" w:rsidR="00F20C6B" w:rsidRDefault="004748DD">
      <w:pPr>
        <w:pStyle w:val="BodyText"/>
      </w:pPr>
      <w:r>
        <w:t>Further information about</w:t>
      </w:r>
      <w:r>
        <w:t xml:space="preserve"> the processes for counting cases in the devolved administrations</w:t>
      </w:r>
    </w:p>
    <w:p w14:paraId="5AA9F783" w14:textId="77777777" w:rsidR="00F20C6B" w:rsidRDefault="004748DD">
      <w:pPr>
        <w:pStyle w:val="BodyText"/>
      </w:pPr>
      <w:r>
        <w:t>Details of the processes for counting cases in the devolved administrations are available on their websites:</w:t>
      </w:r>
    </w:p>
    <w:p w14:paraId="5AA9F784" w14:textId="77777777" w:rsidR="00F20C6B" w:rsidRDefault="004748DD" w:rsidP="004748DD">
      <w:pPr>
        <w:numPr>
          <w:ilvl w:val="0"/>
          <w:numId w:val="200"/>
        </w:numPr>
      </w:pPr>
      <w:hyperlink r:id="rId254">
        <w:r>
          <w:rPr>
            <w:rStyle w:val="Hyperlink"/>
          </w:rPr>
          <w:t>Scottish Government</w:t>
        </w:r>
        <w:r>
          <w:rPr>
            <w:rStyle w:val="Hyperlink"/>
          </w:rPr>
          <w:t xml:space="preserve"> coronavirus information</w:t>
        </w:r>
      </w:hyperlink>
    </w:p>
    <w:p w14:paraId="5AA9F785" w14:textId="77777777" w:rsidR="00F20C6B" w:rsidRDefault="004748DD" w:rsidP="004748DD">
      <w:pPr>
        <w:numPr>
          <w:ilvl w:val="0"/>
          <w:numId w:val="200"/>
        </w:numPr>
      </w:pPr>
      <w:hyperlink r:id="rId255">
        <w:r>
          <w:rPr>
            <w:rStyle w:val="Hyperlink"/>
          </w:rPr>
          <w:t>Public Health Wales coronavirus information</w:t>
        </w:r>
      </w:hyperlink>
    </w:p>
    <w:p w14:paraId="5AA9F786" w14:textId="77777777" w:rsidR="00F20C6B" w:rsidRDefault="004748DD" w:rsidP="004748DD">
      <w:pPr>
        <w:numPr>
          <w:ilvl w:val="0"/>
          <w:numId w:val="200"/>
        </w:numPr>
      </w:pPr>
      <w:hyperlink r:id="rId256">
        <w:r>
          <w:rPr>
            <w:rStyle w:val="Hyperlink"/>
          </w:rPr>
          <w:t>Northern Ireland Department of Health coronavirus information</w:t>
        </w:r>
      </w:hyperlink>
    </w:p>
    <w:p w14:paraId="5AA9F787" w14:textId="77777777" w:rsidR="00F20C6B" w:rsidRDefault="004748DD">
      <w:pPr>
        <w:pStyle w:val="Heading3"/>
      </w:pPr>
      <w:bookmarkStart w:id="488" w:name="methodology-32"/>
      <w:bookmarkEnd w:id="487"/>
      <w:bookmarkEnd w:id="480"/>
      <w:r>
        <w:t>Methodology:</w:t>
      </w:r>
    </w:p>
    <w:p w14:paraId="5AA9F788" w14:textId="77777777" w:rsidR="00F20C6B" w:rsidRDefault="004748DD">
      <w:pPr>
        <w:pStyle w:val="Heading4"/>
      </w:pPr>
      <w:bookmarkStart w:id="489" w:name="rate-calculations-7"/>
      <w:r>
        <w:t>Rate calculations</w:t>
      </w:r>
    </w:p>
    <w:p w14:paraId="5AA9F789" w14:textId="77777777" w:rsidR="00F20C6B" w:rsidRDefault="004748DD">
      <w:pPr>
        <w:pStyle w:val="FirstParagraph"/>
      </w:pPr>
      <w:r>
        <w:t>Rates are calculated to compare areas</w:t>
      </w:r>
      <w:r>
        <w:t xml:space="preserve"> or population groups of different sizes. All rates shown on this website are crude rates expressed per 100,000 population. This means the count (eg cases or deaths) is divided by the denominator population and multiplied by 100,000, without any adjustment</w:t>
      </w:r>
      <w:r>
        <w:t xml:space="preserve"> for other factors.</w:t>
      </w:r>
    </w:p>
    <w:p w14:paraId="5AA9F78A" w14:textId="77777777" w:rsidR="00F20C6B" w:rsidRDefault="004748DD">
      <w:pPr>
        <w:pStyle w:val="BodyText"/>
      </w:pPr>
      <w:r>
        <w:t>7-day rolling rates are calculated by dividing the 7-day total by the denominator population and multiplying by 100,000.</w:t>
      </w:r>
    </w:p>
    <w:p w14:paraId="5AA9F78B" w14:textId="77777777" w:rsidR="00F20C6B" w:rsidRDefault="004748DD">
      <w:pPr>
        <w:pStyle w:val="BodyText"/>
      </w:pPr>
      <w:r>
        <w:t>Populations used are Office for National Statistics 2020 mid-year estimates.</w:t>
      </w:r>
    </w:p>
    <w:p w14:paraId="5AA9F78C" w14:textId="77777777" w:rsidR="00F20C6B" w:rsidRDefault="004748DD">
      <w:pPr>
        <w:pStyle w:val="Heading4"/>
      </w:pPr>
      <w:bookmarkStart w:id="490" w:name="X17aa10c1b3b1a55e8b91e70ea4e5050e17620ff"/>
      <w:bookmarkEnd w:id="489"/>
      <w:r>
        <w:t>Geographical allocation of cases, test</w:t>
      </w:r>
      <w:r>
        <w:t>s and deaths</w:t>
      </w:r>
    </w:p>
    <w:p w14:paraId="5AA9F78D" w14:textId="77777777" w:rsidR="00F20C6B" w:rsidRDefault="004748DD">
      <w:pPr>
        <w:pStyle w:val="FirstParagraph"/>
      </w:pPr>
      <w:r>
        <w:t>Cases, tests and deaths are allocated to a person’s area of residence. Cases and tests prioritise the address given at the point of testing.</w:t>
      </w:r>
    </w:p>
    <w:p w14:paraId="5AA9F78E" w14:textId="0F58DFBA" w:rsidR="00F20C6B" w:rsidRDefault="004748DD">
      <w:pPr>
        <w:pStyle w:val="BodyText"/>
      </w:pPr>
      <w:r>
        <w:t>UKHSA deaths data (</w:t>
      </w:r>
      <w:hyperlink r:id="rId257">
        <w:r>
          <w:rPr>
            <w:rStyle w:val="Hyperlink"/>
          </w:rPr>
          <w:t>deaths within 28 days</w:t>
        </w:r>
      </w:hyperlink>
      <w:r>
        <w:t xml:space="preserve"> and </w:t>
      </w:r>
      <w:hyperlink r:id="rId258">
        <w:r>
          <w:rPr>
            <w:rStyle w:val="Hyperlink"/>
          </w:rPr>
          <w:t>deaths within 60 days</w:t>
        </w:r>
      </w:hyperlink>
      <w:r>
        <w:t xml:space="preserve"> of the first specimen date of the most recent ep</w:t>
      </w:r>
      <w:r>
        <w:t>isode of infection) combine data from 4 different sources. If more than one address is identified, the address provided in the death registration from ONS takes precedence.</w:t>
      </w:r>
    </w:p>
    <w:p w14:paraId="5AA9F78F" w14:textId="77777777" w:rsidR="00F20C6B" w:rsidRDefault="004748DD">
      <w:pPr>
        <w:pStyle w:val="BodyText"/>
      </w:pPr>
      <w:r>
        <w:t>Due to their small populations, counts for some areas are combined when shown at lo</w:t>
      </w:r>
      <w:r>
        <w:t>cal authority level, in order to protect individuals’ privacy:</w:t>
      </w:r>
    </w:p>
    <w:p w14:paraId="5AA9F790" w14:textId="77777777" w:rsidR="00F20C6B" w:rsidRDefault="004748DD" w:rsidP="004748DD">
      <w:pPr>
        <w:pStyle w:val="Compact"/>
        <w:numPr>
          <w:ilvl w:val="0"/>
          <w:numId w:val="201"/>
        </w:numPr>
      </w:pPr>
      <w:r>
        <w:t>City of London and Hackney counts are combined</w:t>
      </w:r>
    </w:p>
    <w:p w14:paraId="5AA9F791" w14:textId="77777777" w:rsidR="00F20C6B" w:rsidRDefault="004748DD" w:rsidP="004748DD">
      <w:pPr>
        <w:pStyle w:val="Compact"/>
        <w:numPr>
          <w:ilvl w:val="0"/>
          <w:numId w:val="201"/>
        </w:numPr>
      </w:pPr>
      <w:r>
        <w:t>Isles of Scilly and Cornwall counts are combined</w:t>
      </w:r>
    </w:p>
    <w:p w14:paraId="5AA9F792" w14:textId="77777777" w:rsidR="00F20C6B" w:rsidRDefault="004748DD">
      <w:pPr>
        <w:pStyle w:val="FirstParagraph"/>
      </w:pPr>
      <w:r>
        <w:t xml:space="preserve">Changes to geographical allocation of data </w:t>
      </w:r>
      <w:r>
        <w:t>Cases, tests and deaths can be removed or reallocated as records are regularly updated with new information, which can create apparent discrepancies. If numbers for an area are low, these changes can result in negative numbers, which are shown as 0. Howeve</w:t>
      </w:r>
      <w:r>
        <w:t>r, the changes would be included for areas where a negative number would not be created.</w:t>
      </w:r>
    </w:p>
    <w:p w14:paraId="5AA9F793" w14:textId="77777777" w:rsidR="00F20C6B" w:rsidRDefault="004748DD">
      <w:pPr>
        <w:pStyle w:val="BodyText"/>
      </w:pPr>
      <w:r>
        <w:t>For example: Local authority A reports 2 new cases. Local authority B reports no new cases, but 1 previously reported case is reallocated to another local authority. T</w:t>
      </w:r>
      <w:r>
        <w:t>his shows as 0 new cases reported for local authority B. These local authorities form a larger area. 1 case is shown in this larger area (2 cases in local authority A, minus 1 case in local authority B).</w:t>
      </w:r>
    </w:p>
    <w:p w14:paraId="5AA9F794" w14:textId="77777777" w:rsidR="00F20C6B" w:rsidRDefault="004748DD">
      <w:pPr>
        <w:pStyle w:val="BodyText"/>
      </w:pPr>
      <w:r>
        <w:t>From 31 January 2022, the allocation of geographical</w:t>
      </w:r>
      <w:r>
        <w:t xml:space="preserve"> locations for cases in England has changed to use the information from the first positive test of an infection episode. This change applies to cases by specimen date since the beginning of the pandemic; cases by report date have not been revised. Before 3</w:t>
      </w:r>
      <w:r>
        <w:t>1 January 2022, the address provided in a person’s most recent positive test was used.</w:t>
      </w:r>
    </w:p>
    <w:p w14:paraId="5AA9F795" w14:textId="16B5CEA1" w:rsidR="00F20C6B" w:rsidRDefault="004748DD">
      <w:pPr>
        <w:pStyle w:val="BodyText"/>
      </w:pPr>
      <w:r>
        <w:t xml:space="preserve">On 16 June 2021, UKHSA </w:t>
      </w:r>
      <w:hyperlink r:id="rId259">
        <w:r>
          <w:rPr>
            <w:rStyle w:val="Hyperlink"/>
          </w:rPr>
          <w:t>improved local authority allocation for deaths in England</w:t>
        </w:r>
      </w:hyperlink>
      <w:r>
        <w:t>.</w:t>
      </w:r>
    </w:p>
    <w:p w14:paraId="5AA9F796" w14:textId="59F75230" w:rsidR="00F20C6B" w:rsidRDefault="004748DD">
      <w:pPr>
        <w:pStyle w:val="BodyText"/>
      </w:pPr>
      <w:r>
        <w:t xml:space="preserve">On 16 November 2020, UKHSA </w:t>
      </w:r>
      <w:hyperlink r:id="rId260">
        <w:r>
          <w:rPr>
            <w:rStyle w:val="Hyperlink"/>
          </w:rPr>
          <w:t>updated the way it records the location of people who test positive or negative for COVI</w:t>
        </w:r>
        <w:r>
          <w:rPr>
            <w:rStyle w:val="Hyperlink"/>
          </w:rPr>
          <w:t>D-19 in England</w:t>
        </w:r>
      </w:hyperlink>
      <w:r>
        <w:t>.</w:t>
      </w:r>
    </w:p>
    <w:p w14:paraId="5AA9F797" w14:textId="77777777" w:rsidR="00F20C6B" w:rsidRDefault="004748DD">
      <w:pPr>
        <w:pStyle w:val="Heading2"/>
      </w:pPr>
      <w:bookmarkStart w:id="491" w:name="X38513185a3c66cf952fed58f1e4105924eee2e0"/>
      <w:bookmarkStart w:id="492" w:name="_Toc161318212"/>
      <w:bookmarkEnd w:id="490"/>
      <w:bookmarkEnd w:id="488"/>
      <w:bookmarkEnd w:id="475"/>
      <w:r>
        <w:t>New cases LFD only rolling sum by specimen date</w:t>
      </w:r>
      <w:bookmarkEnd w:id="492"/>
    </w:p>
    <w:p w14:paraId="5AA9F798" w14:textId="77777777" w:rsidR="00F20C6B" w:rsidRDefault="004748DD">
      <w:pPr>
        <w:pStyle w:val="Heading3"/>
      </w:pPr>
      <w:bookmarkStart w:id="493" w:name="metric-name-33"/>
      <w:r>
        <w:t>Metric name:</w:t>
      </w:r>
    </w:p>
    <w:p w14:paraId="5AA9F799" w14:textId="77777777" w:rsidR="00F20C6B" w:rsidRDefault="004748DD">
      <w:pPr>
        <w:pStyle w:val="FirstParagraph"/>
      </w:pPr>
      <w:r>
        <w:t>newCasesLFDOnlyBySpecimenDateRollingSum</w:t>
      </w:r>
    </w:p>
    <w:p w14:paraId="5AA9F79A" w14:textId="77777777" w:rsidR="00F20C6B" w:rsidRDefault="004748DD">
      <w:pPr>
        <w:pStyle w:val="Heading3"/>
      </w:pPr>
      <w:bookmarkStart w:id="494" w:name="types-33"/>
      <w:bookmarkEnd w:id="493"/>
      <w:r>
        <w:t>Types:</w:t>
      </w:r>
    </w:p>
    <w:p w14:paraId="5AA9F79B" w14:textId="77777777" w:rsidR="00F20C6B" w:rsidRDefault="004748DD">
      <w:pPr>
        <w:pStyle w:val="FirstParagraph"/>
      </w:pPr>
      <w:r>
        <w:t>event date, daily</w:t>
      </w:r>
    </w:p>
    <w:p w14:paraId="5AA9F79C" w14:textId="77777777" w:rsidR="00F20C6B" w:rsidRDefault="004748DD">
      <w:pPr>
        <w:pStyle w:val="Heading3"/>
      </w:pPr>
      <w:bookmarkStart w:id="495" w:name="abstract-33"/>
      <w:bookmarkEnd w:id="494"/>
      <w:r>
        <w:t>Abstract:</w:t>
      </w:r>
    </w:p>
    <w:p w14:paraId="5AA9F79D" w14:textId="77777777" w:rsidR="00F20C6B" w:rsidRDefault="004748DD">
      <w:pPr>
        <w:pStyle w:val="FirstParagraph"/>
      </w:pPr>
      <w:r>
        <w:t>The number of new cases that were identified by a positive rapid lateral flow (LFD) test and were not c</w:t>
      </w:r>
      <w:r>
        <w:t>onfirmed by a positive polymerase chain reaction (PCR) test taken within 3 days, within rolling 7-day periods. Data are shown by the date the lateral flow test was taken.</w:t>
      </w:r>
    </w:p>
    <w:p w14:paraId="5AA9F79E" w14:textId="77777777" w:rsidR="00F20C6B" w:rsidRDefault="004748DD">
      <w:pPr>
        <w:pStyle w:val="BodyText"/>
      </w:pPr>
      <w:r>
        <w:t>Data for the most recent days are considered incomplete as it takes time for tests to</w:t>
      </w:r>
      <w:r>
        <w:t xml:space="preserve"> have an outcome and be recorded on relevant lab systems.</w:t>
      </w:r>
    </w:p>
    <w:p w14:paraId="5AA9F79F" w14:textId="77777777" w:rsidR="00F20C6B" w:rsidRDefault="004748DD">
      <w:pPr>
        <w:pStyle w:val="Heading3"/>
      </w:pPr>
      <w:bookmarkStart w:id="496" w:name="description-33"/>
      <w:bookmarkEnd w:id="495"/>
      <w:r>
        <w:t>Description:</w:t>
      </w:r>
    </w:p>
    <w:p w14:paraId="5AA9F7A0" w14:textId="77777777" w:rsidR="00F20C6B" w:rsidRDefault="004748DD">
      <w:pPr>
        <w:pStyle w:val="Heading4"/>
      </w:pPr>
      <w:bookmarkStart w:id="497" w:name="pillar-4-surveillance-testing-32"/>
      <w:r>
        <w:t>Pillar 4: Surveillance testing</w:t>
      </w:r>
    </w:p>
    <w:p w14:paraId="5AA9F7A1" w14:textId="77777777" w:rsidR="00F20C6B" w:rsidRDefault="004748DD">
      <w:pPr>
        <w:pStyle w:val="FirstParagraph"/>
      </w:pPr>
      <w:r>
        <w:t>Virus testing and antibody serology testing for national surveillance supported by UKHSA, ONS, Biobank, universities and other partners to learn more abou</w:t>
      </w:r>
      <w:r>
        <w:t>t the prevalence and spread of the virus and for other testing research purposes, for example on the accuracy and ease of use of home testing. Pillar 4 data is collected by the NHS, UKHSA, and individual research study leads for the UK.</w:t>
      </w:r>
    </w:p>
    <w:p w14:paraId="5AA9F7A2" w14:textId="77777777" w:rsidR="00F20C6B" w:rsidRDefault="004748DD">
      <w:pPr>
        <w:pStyle w:val="Heading4"/>
      </w:pPr>
      <w:bookmarkStart w:id="498" w:name="pillar-3-antibody-testing-32"/>
      <w:bookmarkEnd w:id="497"/>
      <w:r>
        <w:t xml:space="preserve">Pillar 3: Antibody </w:t>
      </w:r>
      <w:r>
        <w:t>testing</w:t>
      </w:r>
    </w:p>
    <w:p w14:paraId="5AA9F7A3" w14:textId="77777777" w:rsidR="00F20C6B" w:rsidRDefault="004748DD">
      <w:pPr>
        <w:pStyle w:val="FirstParagraph"/>
      </w:pPr>
      <w:r>
        <w:t>Antibody serology testing to show if people have antibodies from past infection with COVID-19.</w:t>
      </w:r>
    </w:p>
    <w:p w14:paraId="5AA9F7A4" w14:textId="77777777" w:rsidR="00F20C6B" w:rsidRDefault="004748DD">
      <w:pPr>
        <w:pStyle w:val="BodyText"/>
      </w:pPr>
      <w:r>
        <w:t>Pillar 3 data is provided for England by:</w:t>
      </w:r>
    </w:p>
    <w:p w14:paraId="5AA9F7A5" w14:textId="77777777" w:rsidR="00F20C6B" w:rsidRDefault="004748DD" w:rsidP="004748DD">
      <w:pPr>
        <w:pStyle w:val="Compact"/>
        <w:numPr>
          <w:ilvl w:val="0"/>
          <w:numId w:val="202"/>
        </w:numPr>
      </w:pPr>
      <w:r>
        <w:t>NHS England and Improvement (NHSEI) for NHS and Care Home patients and staff</w:t>
      </w:r>
    </w:p>
    <w:p w14:paraId="5AA9F7A6" w14:textId="77777777" w:rsidR="00F20C6B" w:rsidRDefault="004748DD" w:rsidP="004748DD">
      <w:pPr>
        <w:pStyle w:val="Compact"/>
        <w:numPr>
          <w:ilvl w:val="0"/>
          <w:numId w:val="202"/>
        </w:numPr>
      </w:pPr>
      <w:r>
        <w:t>UKHSA Home Antibody Testing Servic</w:t>
      </w:r>
      <w:r>
        <w:t>e</w:t>
      </w:r>
    </w:p>
    <w:p w14:paraId="5AA9F7A7" w14:textId="77777777" w:rsidR="00F20C6B" w:rsidRDefault="004748DD">
      <w:pPr>
        <w:pStyle w:val="FirstParagraph"/>
      </w:pPr>
      <w:r>
        <w:t>Reporting of NHS Serology tests formally began on the 1st June 2020, total reported tests includes all testing since commencement in May 2020.</w:t>
      </w:r>
    </w:p>
    <w:p w14:paraId="5AA9F7A8" w14:textId="77777777" w:rsidR="00F20C6B" w:rsidRDefault="004748DD">
      <w:pPr>
        <w:pStyle w:val="BodyText"/>
      </w:pPr>
      <w:r>
        <w:t>The UKHSA Home Antibody Testing Service was launched in September 2020 to support NHS antibody testing. From ea</w:t>
      </w:r>
      <w:r>
        <w:t>rly 2021, the service also supported research studies across the UK.</w:t>
      </w:r>
    </w:p>
    <w:p w14:paraId="5AA9F7A9" w14:textId="77777777" w:rsidR="00F20C6B" w:rsidRDefault="004748DD">
      <w:pPr>
        <w:pStyle w:val="BodyText"/>
      </w:pPr>
      <w:r>
        <w:t>Public reporting of home antibody tests began on 10 February 2022, historical tests dating back to September 2020 were added to the total of pillar 3 tests reported on this date.</w:t>
      </w:r>
    </w:p>
    <w:p w14:paraId="5AA9F7AA" w14:textId="77777777" w:rsidR="00F20C6B" w:rsidRDefault="004748DD">
      <w:pPr>
        <w:pStyle w:val="BodyText"/>
      </w:pPr>
      <w:r>
        <w:t>The UKHS</w:t>
      </w:r>
      <w:r>
        <w:t>A Home Antibody Testing Service programme ceased in May 2022, the final receipt of reported tests was on 08 May 2022.</w:t>
      </w:r>
    </w:p>
    <w:p w14:paraId="5AA9F7AB" w14:textId="77777777" w:rsidR="00F20C6B" w:rsidRDefault="004748DD">
      <w:pPr>
        <w:pStyle w:val="Heading4"/>
      </w:pPr>
      <w:bookmarkStart w:id="499" w:name="cases-definition-32"/>
      <w:bookmarkEnd w:id="498"/>
      <w:r>
        <w:t>Cases definition</w:t>
      </w:r>
    </w:p>
    <w:p w14:paraId="5AA9F7AC" w14:textId="77777777" w:rsidR="00F20C6B" w:rsidRDefault="004748DD">
      <w:pPr>
        <w:pStyle w:val="FirstParagraph"/>
      </w:pPr>
      <w:r>
        <w:t>All data are updated weekly on Thursdays at 4pm.</w:t>
      </w:r>
    </w:p>
    <w:p w14:paraId="5AA9F7AD" w14:textId="77777777" w:rsidR="00F20C6B" w:rsidRDefault="004748DD">
      <w:pPr>
        <w:pStyle w:val="BodyText"/>
      </w:pPr>
      <w:r>
        <w:t>COVID-19 cases are identified by taking specimens from people and testing them for the SARS-CoV-2 virus. If the test is positive, this is a case. Some positive rapid lateral flow test results are confirmed with lab-based polymerase chain reaction (PCR) tes</w:t>
      </w:r>
      <w:r>
        <w:t>ts taken within 72 hours. If the PCR test results are negative, these are not reported as confirmed cases.</w:t>
      </w:r>
    </w:p>
    <w:p w14:paraId="5AA9F7AE" w14:textId="77777777" w:rsidR="00F20C6B" w:rsidRDefault="004748DD">
      <w:pPr>
        <w:pStyle w:val="BodyText"/>
      </w:pPr>
      <w:r>
        <w:t>People who test positive again after a given time period are counted as new cases. In England, Northern Ireland and Scotland people are counted as ne</w:t>
      </w:r>
      <w:r>
        <w:t>w cases if they test positive again more than 90 days after their last positive test. In Wales, a period of 42 days from a person’s first positive test in an episode is used.</w:t>
      </w:r>
    </w:p>
    <w:p w14:paraId="5AA9F7AF" w14:textId="77777777" w:rsidR="00F20C6B" w:rsidRDefault="004748DD">
      <w:pPr>
        <w:pStyle w:val="BodyText"/>
      </w:pPr>
      <w:r>
        <w:t>Cases data includes all positive lab-confirmed PCR test results plus</w:t>
      </w:r>
    </w:p>
    <w:p w14:paraId="5AA9F7B0" w14:textId="77777777" w:rsidR="00F20C6B" w:rsidRDefault="004748DD" w:rsidP="004748DD">
      <w:pPr>
        <w:pStyle w:val="Compact"/>
        <w:numPr>
          <w:ilvl w:val="0"/>
          <w:numId w:val="203"/>
        </w:numPr>
      </w:pPr>
      <w:r>
        <w:t xml:space="preserve">in England, </w:t>
      </w:r>
      <w:r>
        <w:t>positive rapid lateral flow tests unless followed by a negative PCR test taken within 72 hours</w:t>
      </w:r>
    </w:p>
    <w:p w14:paraId="5AA9F7B1" w14:textId="77777777" w:rsidR="00F20C6B" w:rsidRDefault="004748DD" w:rsidP="004748DD">
      <w:pPr>
        <w:pStyle w:val="Compact"/>
        <w:numPr>
          <w:ilvl w:val="0"/>
          <w:numId w:val="203"/>
        </w:numPr>
      </w:pPr>
      <w:r>
        <w:t>in Scotland, positive rapid lateral flow tests unless followed by a negative PCR test taken within 48 hours</w:t>
      </w:r>
    </w:p>
    <w:p w14:paraId="5AA9F7B2" w14:textId="77777777" w:rsidR="00F20C6B" w:rsidRDefault="004748DD" w:rsidP="004748DD">
      <w:pPr>
        <w:pStyle w:val="Compact"/>
        <w:numPr>
          <w:ilvl w:val="0"/>
          <w:numId w:val="203"/>
        </w:numPr>
      </w:pPr>
      <w:r>
        <w:t>in Northern Ireland, positive rapid lateral flow test</w:t>
      </w:r>
      <w:r>
        <w:t>s</w:t>
      </w:r>
    </w:p>
    <w:p w14:paraId="5AA9F7B3" w14:textId="77777777" w:rsidR="00F20C6B" w:rsidRDefault="004748DD">
      <w:pPr>
        <w:pStyle w:val="FirstParagraph"/>
      </w:pPr>
      <w:r>
        <w:t>Figures may be shown by:</w:t>
      </w:r>
    </w:p>
    <w:p w14:paraId="5AA9F7B4" w14:textId="77777777" w:rsidR="00F20C6B" w:rsidRDefault="004748DD" w:rsidP="004748DD">
      <w:pPr>
        <w:pStyle w:val="Compact"/>
        <w:numPr>
          <w:ilvl w:val="0"/>
          <w:numId w:val="204"/>
        </w:numPr>
      </w:pPr>
      <w:r>
        <w:t>date reported – the date it was first included in the published totals</w:t>
      </w:r>
    </w:p>
    <w:p w14:paraId="5AA9F7B5" w14:textId="77777777" w:rsidR="00F20C6B" w:rsidRDefault="004748DD" w:rsidP="004748DD">
      <w:pPr>
        <w:pStyle w:val="Compact"/>
        <w:numPr>
          <w:ilvl w:val="0"/>
          <w:numId w:val="204"/>
        </w:numPr>
      </w:pPr>
      <w:r>
        <w:t>specimen date – the date the first sample that identified the infection was taken from a patient</w:t>
      </w:r>
    </w:p>
    <w:p w14:paraId="5AA9F7B6" w14:textId="77777777" w:rsidR="00F20C6B" w:rsidRDefault="004748DD">
      <w:pPr>
        <w:pStyle w:val="FirstParagraph"/>
      </w:pPr>
      <w:r>
        <w:t>Data for the last 5 days by specimen date are considered inco</w:t>
      </w:r>
      <w:r>
        <w:t>mplete as it takes time to get test results and record them on relevant lab systems.</w:t>
      </w:r>
    </w:p>
    <w:p w14:paraId="5AA9F7B7" w14:textId="77777777" w:rsidR="00F20C6B" w:rsidRDefault="004748DD">
      <w:pPr>
        <w:pStyle w:val="BodyText"/>
      </w:pPr>
      <w:r>
        <w:t>UK</w:t>
      </w:r>
    </w:p>
    <w:p w14:paraId="5AA9F7B8" w14:textId="77777777" w:rsidR="00F20C6B" w:rsidRDefault="004748DD">
      <w:pPr>
        <w:pStyle w:val="BodyText"/>
      </w:pPr>
      <w:r>
        <w:t>UK data include results from both pillar 1 and pillar 2 testing. See Testing Pillars, Pillar 1 Testing and Pillar 2 Testing for definitions.</w:t>
      </w:r>
    </w:p>
    <w:p w14:paraId="5AA9F7B9" w14:textId="77777777" w:rsidR="00F20C6B" w:rsidRDefault="004748DD">
      <w:pPr>
        <w:pStyle w:val="BodyText"/>
      </w:pPr>
      <w:r>
        <w:t>England</w:t>
      </w:r>
    </w:p>
    <w:p w14:paraId="5AA9F7BA" w14:textId="77777777" w:rsidR="00F20C6B" w:rsidRDefault="004748DD">
      <w:pPr>
        <w:pStyle w:val="BodyText"/>
      </w:pPr>
      <w:r>
        <w:t xml:space="preserve">A positive case is </w:t>
      </w:r>
      <w:r>
        <w:t>identified by a confirmed positive test from a polymerase chain reaction (PCR) test, rapid lateral flow test or loop-mediated isothermal amplification (LAMP) test. Positive rapid lateral flow test results can be confirmed with PCR tests taken within 72 hou</w:t>
      </w:r>
      <w:r>
        <w:t>rs. If this PCR test result is negative, these are removed as cases.</w:t>
      </w:r>
    </w:p>
    <w:p w14:paraId="5AA9F7BB" w14:textId="77777777" w:rsidR="00F20C6B" w:rsidRDefault="004748DD">
      <w:pPr>
        <w:pStyle w:val="BodyText"/>
      </w:pPr>
      <w:r>
        <w:t>If a person tests positive again within 90 days of a previous positive test, this is seen as the same infection episode and counted as one case. If a person tests positive again more than</w:t>
      </w:r>
      <w:r>
        <w:t xml:space="preserve"> 90 days after their last positive test, this is counted as a new case.</w:t>
      </w:r>
    </w:p>
    <w:p w14:paraId="5AA9F7BC" w14:textId="77777777" w:rsidR="00F20C6B" w:rsidRDefault="004748DD">
      <w:pPr>
        <w:pStyle w:val="BodyText"/>
      </w:pPr>
      <w:r>
        <w:t>Cases by Middle layer Super Output Area (MSOA)</w:t>
      </w:r>
    </w:p>
    <w:p w14:paraId="5AA9F7BD" w14:textId="77777777" w:rsidR="00F20C6B" w:rsidRDefault="004748DD">
      <w:pPr>
        <w:pStyle w:val="BodyText"/>
      </w:pPr>
      <w:r>
        <w:t>Weekly rolling sums and population-based rates of new cases by specimen date time series data are available to download for English MSOAs</w:t>
      </w:r>
      <w:r>
        <w:t xml:space="preserve"> through the dynamic selections on the download data page. Data show the latest 7 days for which near-complete data — release date minus 5 days — are available, and historic non-overlapping 7-day blocks. Dates are the final day in the relevant 7-day block,</w:t>
      </w:r>
      <w:r>
        <w:t xml:space="preserve"> and counts between 0 and 2 are blank in the CSV or NULL in the other formats.</w:t>
      </w:r>
    </w:p>
    <w:p w14:paraId="5AA9F7BE" w14:textId="77777777" w:rsidR="00F20C6B" w:rsidRDefault="004748DD">
      <w:pPr>
        <w:pStyle w:val="BodyText"/>
      </w:pPr>
      <w:r>
        <w:t>Cases by age</w:t>
      </w:r>
    </w:p>
    <w:p w14:paraId="5AA9F7BF" w14:textId="77777777" w:rsidR="00F20C6B" w:rsidRDefault="004748DD">
      <w:pPr>
        <w:pStyle w:val="BodyText"/>
      </w:pPr>
      <w:r>
        <w:t>Daily number of cases data aggregated by age into 0 to 59, 60 plus and individual 5-year bands are available to download via the download data page. 7 day rolling a</w:t>
      </w:r>
      <w:r>
        <w:t>verages and rates are also included where the data is presented by specimen date.</w:t>
      </w:r>
    </w:p>
    <w:p w14:paraId="5AA9F7C0" w14:textId="77777777" w:rsidR="00F20C6B" w:rsidRDefault="004748DD">
      <w:pPr>
        <w:pStyle w:val="BodyText"/>
      </w:pPr>
      <w:r>
        <w:t>Northern Ireland</w:t>
      </w:r>
    </w:p>
    <w:p w14:paraId="5AA9F7C1" w14:textId="77777777" w:rsidR="00F20C6B" w:rsidRDefault="004748DD">
      <w:pPr>
        <w:pStyle w:val="BodyText"/>
      </w:pPr>
      <w:r>
        <w:t>A positive case is someone who has received a positive polymerase chain reaction (PCR) or rapid lateral flow test result. If a person tests positive again within 90 days of a previous positive test, this is seen as the same infection episode and counted as</w:t>
      </w:r>
      <w:r>
        <w:t xml:space="preserve"> one case. If a person tests positive again more than 90 days after their last positive test, this is counted as a new case.</w:t>
      </w:r>
    </w:p>
    <w:p w14:paraId="5AA9F7C2" w14:textId="77777777" w:rsidR="00F20C6B" w:rsidRDefault="004748DD">
      <w:pPr>
        <w:pStyle w:val="BodyText"/>
      </w:pPr>
      <w:r>
        <w:t>Scotland</w:t>
      </w:r>
    </w:p>
    <w:p w14:paraId="5AA9F7C3" w14:textId="77777777" w:rsidR="00F20C6B" w:rsidRDefault="004748DD">
      <w:pPr>
        <w:pStyle w:val="BodyText"/>
      </w:pPr>
      <w:r>
        <w:t>A positive case is identified by a confirmed positive test from a polymerase chain reaction (PCR) test or rapid lateral fl</w:t>
      </w:r>
      <w:r>
        <w:t>ow test.</w:t>
      </w:r>
    </w:p>
    <w:p w14:paraId="5AA9F7C4" w14:textId="77777777" w:rsidR="00F20C6B" w:rsidRDefault="004748DD">
      <w:pPr>
        <w:pStyle w:val="BodyText"/>
      </w:pPr>
      <w:r>
        <w:t xml:space="preserve">If a person tests positive again within 90 days of a previous positive test, this is seen as the same infection episode and counted as one case. If a person tests positive again more than 90 days after their last positive test, this is counted as </w:t>
      </w:r>
      <w:r>
        <w:t>a new case.</w:t>
      </w:r>
    </w:p>
    <w:p w14:paraId="5AA9F7C5" w14:textId="77777777" w:rsidR="00F20C6B" w:rsidRDefault="004748DD">
      <w:pPr>
        <w:pStyle w:val="BodyText"/>
      </w:pPr>
      <w:r>
        <w:t>Wales</w:t>
      </w:r>
    </w:p>
    <w:p w14:paraId="5AA9F7C6" w14:textId="77777777" w:rsidR="00F20C6B" w:rsidRDefault="004748DD">
      <w:pPr>
        <w:pStyle w:val="BodyText"/>
      </w:pPr>
      <w:r>
        <w:t>A positive case is someone who has received a positive polymerase chain reaction (PCR) test result. If someone tests positive via a rapid lateral flow test, they are not included in the figures for positive cases for Wales.</w:t>
      </w:r>
    </w:p>
    <w:p w14:paraId="5AA9F7C7" w14:textId="77777777" w:rsidR="00F20C6B" w:rsidRDefault="004748DD">
      <w:pPr>
        <w:pStyle w:val="BodyText"/>
      </w:pPr>
      <w:r>
        <w:t>Confirmed cases for Wales are ca</w:t>
      </w:r>
      <w:r>
        <w:t>lculated using 6-week (42-day) episode periods. An individual’s first positive test starts a 42-day episode period. Any further positive tests within that period are seen as the same infection episode and counted as one case. If a person tests positive aga</w:t>
      </w:r>
      <w:r>
        <w:t>in more than 42 days after the start of their previous episode, this is counted as a new case.</w:t>
      </w:r>
    </w:p>
    <w:p w14:paraId="5AA9F7C8" w14:textId="77777777" w:rsidR="00F20C6B" w:rsidRDefault="004748DD">
      <w:pPr>
        <w:pStyle w:val="BodyText"/>
      </w:pPr>
      <w:r>
        <w:t>Further information about the processes for counting cases in the devolved administrations</w:t>
      </w:r>
    </w:p>
    <w:p w14:paraId="5AA9F7C9" w14:textId="77777777" w:rsidR="00F20C6B" w:rsidRDefault="004748DD">
      <w:pPr>
        <w:pStyle w:val="BodyText"/>
      </w:pPr>
      <w:r>
        <w:t>Details of the processes for counting cases in the devolved administra</w:t>
      </w:r>
      <w:r>
        <w:t>tions are available on their websites:</w:t>
      </w:r>
    </w:p>
    <w:p w14:paraId="5AA9F7CA" w14:textId="77777777" w:rsidR="00F20C6B" w:rsidRDefault="004748DD" w:rsidP="004748DD">
      <w:pPr>
        <w:numPr>
          <w:ilvl w:val="0"/>
          <w:numId w:val="205"/>
        </w:numPr>
      </w:pPr>
      <w:hyperlink r:id="rId261">
        <w:r>
          <w:rPr>
            <w:rStyle w:val="Hyperlink"/>
          </w:rPr>
          <w:t>Scottish Government coronavirus information</w:t>
        </w:r>
      </w:hyperlink>
    </w:p>
    <w:p w14:paraId="5AA9F7CB" w14:textId="77777777" w:rsidR="00F20C6B" w:rsidRDefault="004748DD" w:rsidP="004748DD">
      <w:pPr>
        <w:numPr>
          <w:ilvl w:val="0"/>
          <w:numId w:val="205"/>
        </w:numPr>
      </w:pPr>
      <w:hyperlink r:id="rId262">
        <w:r>
          <w:rPr>
            <w:rStyle w:val="Hyperlink"/>
          </w:rPr>
          <w:t>Public Health Wales coronavirus information</w:t>
        </w:r>
      </w:hyperlink>
    </w:p>
    <w:p w14:paraId="5AA9F7CC" w14:textId="77777777" w:rsidR="00F20C6B" w:rsidRDefault="004748DD" w:rsidP="004748DD">
      <w:pPr>
        <w:numPr>
          <w:ilvl w:val="0"/>
          <w:numId w:val="205"/>
        </w:numPr>
      </w:pPr>
      <w:hyperlink r:id="rId263">
        <w:r>
          <w:rPr>
            <w:rStyle w:val="Hyperlink"/>
          </w:rPr>
          <w:t>Northern I</w:t>
        </w:r>
        <w:r>
          <w:rPr>
            <w:rStyle w:val="Hyperlink"/>
          </w:rPr>
          <w:t>reland Department of Health coronavirus information</w:t>
        </w:r>
      </w:hyperlink>
    </w:p>
    <w:p w14:paraId="5AA9F7CD" w14:textId="77777777" w:rsidR="00F20C6B" w:rsidRDefault="004748DD">
      <w:pPr>
        <w:pStyle w:val="Heading4"/>
      </w:pPr>
      <w:bookmarkStart w:id="500" w:name="pillar-1-nhs-and-ukhsa-testing-32"/>
      <w:bookmarkEnd w:id="499"/>
      <w:r>
        <w:t>Pillar 1: NHS and UKHSA Testing</w:t>
      </w:r>
    </w:p>
    <w:p w14:paraId="5AA9F7CE" w14:textId="77777777" w:rsidR="00F20C6B" w:rsidRDefault="004748DD">
      <w:pPr>
        <w:pStyle w:val="FirstParagraph"/>
      </w:pPr>
      <w:r>
        <w:t>Virus testing in UK Health Security Agency (UKHSA) labs and NHS hospitals for those with a clinical need, and health and care workers. Pillar 1 data for England is provided</w:t>
      </w:r>
      <w:r>
        <w:t xml:space="preserve"> by the NHS and UKHSA, and data from the devolved administrations are provided by the Department of Health of Northern Ireland, the Scottish Government, and Public Health Wales. Public Health Wales provide combined pillar 1 and partial pillar 2 data where </w:t>
      </w:r>
      <w:r>
        <w:t>tests are processed in NHS Wales labs.</w:t>
      </w:r>
    </w:p>
    <w:p w14:paraId="5AA9F7CF" w14:textId="77777777" w:rsidR="00F20C6B" w:rsidRDefault="004748DD">
      <w:pPr>
        <w:pStyle w:val="Heading4"/>
      </w:pPr>
      <w:bookmarkStart w:id="501" w:name="test-types-12"/>
      <w:bookmarkEnd w:id="500"/>
      <w:r>
        <w:t>Test types</w:t>
      </w:r>
    </w:p>
    <w:p w14:paraId="5AA9F7D0" w14:textId="77777777" w:rsidR="00F20C6B" w:rsidRDefault="004748DD">
      <w:pPr>
        <w:pStyle w:val="FirstParagraph"/>
      </w:pPr>
      <w:r>
        <w:t>There are several different types of COVID-19 test. These include:</w:t>
      </w:r>
    </w:p>
    <w:p w14:paraId="5AA9F7D1" w14:textId="77777777" w:rsidR="00F20C6B" w:rsidRDefault="004748DD" w:rsidP="004748DD">
      <w:pPr>
        <w:pStyle w:val="Compact"/>
        <w:numPr>
          <w:ilvl w:val="0"/>
          <w:numId w:val="206"/>
        </w:numPr>
      </w:pPr>
      <w:r>
        <w:t>polymerase chain reaction (PCR) tests</w:t>
      </w:r>
    </w:p>
    <w:p w14:paraId="5AA9F7D2" w14:textId="77777777" w:rsidR="00F20C6B" w:rsidRDefault="004748DD" w:rsidP="004748DD">
      <w:pPr>
        <w:pStyle w:val="Compact"/>
        <w:numPr>
          <w:ilvl w:val="0"/>
          <w:numId w:val="206"/>
        </w:numPr>
      </w:pPr>
      <w:r>
        <w:t>rapid lateral flow (LFD) tests</w:t>
      </w:r>
    </w:p>
    <w:p w14:paraId="5AA9F7D3" w14:textId="77777777" w:rsidR="00F20C6B" w:rsidRDefault="004748DD" w:rsidP="004748DD">
      <w:pPr>
        <w:pStyle w:val="Compact"/>
        <w:numPr>
          <w:ilvl w:val="0"/>
          <w:numId w:val="206"/>
        </w:numPr>
      </w:pPr>
      <w:r>
        <w:t>loop-mediated isothermal amplification (LAMP) tests</w:t>
      </w:r>
    </w:p>
    <w:p w14:paraId="5AA9F7D4" w14:textId="77777777" w:rsidR="00F20C6B" w:rsidRDefault="004748DD">
      <w:pPr>
        <w:pStyle w:val="FirstParagraph"/>
      </w:pPr>
      <w:r>
        <w:t>These tests differ</w:t>
      </w:r>
      <w:r>
        <w:t xml:space="preserve"> in their sensitivity (the proportion of positives they correctly identify) and specificity (the proportion of negatives they correctly identify).</w:t>
      </w:r>
    </w:p>
    <w:p w14:paraId="5AA9F7D5" w14:textId="77777777" w:rsidR="00F20C6B" w:rsidRDefault="004748DD">
      <w:pPr>
        <w:pStyle w:val="BodyText"/>
      </w:pPr>
      <w:r>
        <w:t>In certain situations and times of low prevalence, a confirmation PCR test is recommended to people with a po</w:t>
      </w:r>
      <w:r>
        <w:t>sitive rapid lateral flow test result. Self-reporting rapid lateral flow tests and cross-channel hauliers are always recommended to get a confirmation PCR, regardless of prevalence.</w:t>
      </w:r>
    </w:p>
    <w:p w14:paraId="5AA9F7D6" w14:textId="77777777" w:rsidR="00F20C6B" w:rsidRDefault="004748DD">
      <w:pPr>
        <w:pStyle w:val="BodyText"/>
      </w:pPr>
      <w:r>
        <w:t>Test types are shown as:</w:t>
      </w:r>
    </w:p>
    <w:p w14:paraId="5AA9F7D7" w14:textId="77777777" w:rsidR="00F20C6B" w:rsidRDefault="004748DD" w:rsidP="004748DD">
      <w:pPr>
        <w:pStyle w:val="Compact"/>
        <w:numPr>
          <w:ilvl w:val="0"/>
          <w:numId w:val="207"/>
        </w:numPr>
      </w:pPr>
      <w:r>
        <w:t>PCR (including LAMP and LamPORE tests)</w:t>
      </w:r>
    </w:p>
    <w:p w14:paraId="5AA9F7D8" w14:textId="77777777" w:rsidR="00F20C6B" w:rsidRDefault="004748DD" w:rsidP="004748DD">
      <w:pPr>
        <w:pStyle w:val="Compact"/>
        <w:numPr>
          <w:ilvl w:val="0"/>
          <w:numId w:val="207"/>
        </w:numPr>
      </w:pPr>
      <w:r>
        <w:t>LFD with p</w:t>
      </w:r>
      <w:r>
        <w:t>ositive PCR (positive PCR result has been returned with a specimen date within 3 days of the positive rapid lateral flow test)</w:t>
      </w:r>
    </w:p>
    <w:p w14:paraId="5AA9F7D9" w14:textId="77777777" w:rsidR="00F20C6B" w:rsidRDefault="004748DD" w:rsidP="004748DD">
      <w:pPr>
        <w:pStyle w:val="Compact"/>
        <w:numPr>
          <w:ilvl w:val="0"/>
          <w:numId w:val="207"/>
        </w:numPr>
      </w:pPr>
      <w:r>
        <w:t>LFD without positive PCR (positive PCR result has not been returned with a specimen date within 3 days of the positive rapid late</w:t>
      </w:r>
      <w:r>
        <w:t>ral flow test)</w:t>
      </w:r>
    </w:p>
    <w:p w14:paraId="5AA9F7DA" w14:textId="77777777" w:rsidR="00F20C6B" w:rsidRDefault="004748DD">
      <w:pPr>
        <w:pStyle w:val="Heading4"/>
      </w:pPr>
      <w:bookmarkStart w:id="502" w:name="Xd44aef3d6aca67e2f13455f4b080365520d0dce"/>
      <w:bookmarkEnd w:id="501"/>
      <w:r>
        <w:t>Pillar 2: UK Government testing programme</w:t>
      </w:r>
    </w:p>
    <w:p w14:paraId="5AA9F7DB" w14:textId="77777777" w:rsidR="00F20C6B" w:rsidRDefault="004748DD">
      <w:pPr>
        <w:pStyle w:val="FirstParagraph"/>
      </w:pPr>
      <w:r>
        <w:t>Virus testing for the wider population, as set out in government guidance. Pillar 2 uses Lighthouse laboratories and has partnership arrangements with public, private and academic sector laboratories</w:t>
      </w:r>
      <w:r>
        <w:t>. Pillar 2 data for the UK (excluding Wales tests processed in NHS labs in Wales) is collected by commercial partners. Pillar 2 data includes results from rapid lateral flow testing, where these have been reported to the NHS Digital Platform. Rapid lateral</w:t>
      </w:r>
      <w:r>
        <w:t xml:space="preserve"> flow tests test for the presence of SARS-CoV-2 virus and are swab tests that give results in less than an hour, without needing to go to a laboratory.</w:t>
      </w:r>
    </w:p>
    <w:p w14:paraId="5AA9F7DC" w14:textId="77777777" w:rsidR="00F20C6B" w:rsidRDefault="004748DD">
      <w:pPr>
        <w:pStyle w:val="Heading4"/>
      </w:pPr>
      <w:bookmarkStart w:id="503" w:name="testing-pillars-30"/>
      <w:bookmarkEnd w:id="502"/>
      <w:r>
        <w:t>Testing pillars</w:t>
      </w:r>
    </w:p>
    <w:p w14:paraId="5AA9F7DD" w14:textId="77777777" w:rsidR="00F20C6B" w:rsidRDefault="004748DD">
      <w:pPr>
        <w:pStyle w:val="FirstParagraph"/>
      </w:pPr>
      <w:r>
        <w:t>The government provides testing through four routes known as pillars.</w:t>
      </w:r>
    </w:p>
    <w:p w14:paraId="5AA9F7DE" w14:textId="77777777" w:rsidR="00F20C6B" w:rsidRDefault="004748DD">
      <w:pPr>
        <w:pStyle w:val="BodyText"/>
      </w:pPr>
      <w:r>
        <w:t>Information on the</w:t>
      </w:r>
      <w:r>
        <w:t xml:space="preserve"> government’s national testing strategy, and the methodology used to report numbers of tests, is available on the Department for Health and Social Care website:</w:t>
      </w:r>
    </w:p>
    <w:p w14:paraId="5AA9F7DF" w14:textId="77777777" w:rsidR="00F20C6B" w:rsidRDefault="004748DD" w:rsidP="004748DD">
      <w:pPr>
        <w:pStyle w:val="Compact"/>
        <w:numPr>
          <w:ilvl w:val="0"/>
          <w:numId w:val="208"/>
        </w:numPr>
      </w:pPr>
      <w:hyperlink r:id="rId264">
        <w:r>
          <w:rPr>
            <w:rStyle w:val="Hyperlink"/>
          </w:rPr>
          <w:t>Changes to COVID-19 testing in England from 1 April</w:t>
        </w:r>
      </w:hyperlink>
    </w:p>
    <w:p w14:paraId="5AA9F7E0" w14:textId="77777777" w:rsidR="00F20C6B" w:rsidRDefault="004748DD" w:rsidP="004748DD">
      <w:pPr>
        <w:pStyle w:val="Compact"/>
        <w:numPr>
          <w:ilvl w:val="0"/>
          <w:numId w:val="208"/>
        </w:numPr>
      </w:pPr>
      <w:hyperlink r:id="rId265">
        <w:r>
          <w:rPr>
            <w:rStyle w:val="Hyperlink"/>
          </w:rPr>
          <w:t>Coronavirus (COVID-19): scaling up testing programmes</w:t>
        </w:r>
      </w:hyperlink>
    </w:p>
    <w:p w14:paraId="5AA9F7E1" w14:textId="77777777" w:rsidR="00F20C6B" w:rsidRDefault="004748DD" w:rsidP="004748DD">
      <w:pPr>
        <w:pStyle w:val="Compact"/>
        <w:numPr>
          <w:ilvl w:val="0"/>
          <w:numId w:val="208"/>
        </w:numPr>
      </w:pPr>
      <w:hyperlink r:id="rId266">
        <w:r>
          <w:rPr>
            <w:rStyle w:val="Hyperlink"/>
          </w:rPr>
          <w:t>Coronavirus (COVID-19): NHS Test and Trace statistics (England): methodology</w:t>
        </w:r>
      </w:hyperlink>
    </w:p>
    <w:p w14:paraId="5AA9F7E2" w14:textId="77777777" w:rsidR="00F20C6B" w:rsidRDefault="004748DD">
      <w:pPr>
        <w:pStyle w:val="Heading3"/>
      </w:pPr>
      <w:bookmarkStart w:id="504" w:name="methodology-33"/>
      <w:bookmarkEnd w:id="503"/>
      <w:bookmarkEnd w:id="496"/>
      <w:r>
        <w:t>Methodology:</w:t>
      </w:r>
    </w:p>
    <w:p w14:paraId="5AA9F7E3" w14:textId="77777777" w:rsidR="00F20C6B" w:rsidRDefault="004748DD">
      <w:pPr>
        <w:pStyle w:val="Heading4"/>
      </w:pPr>
      <w:bookmarkStart w:id="505" w:name="X42cbc92153bb464769e13871d653fbded195c8a"/>
      <w:r>
        <w:t>Geographical allocation of cases, tests and deaths</w:t>
      </w:r>
    </w:p>
    <w:p w14:paraId="5AA9F7E4" w14:textId="77777777" w:rsidR="00F20C6B" w:rsidRDefault="004748DD">
      <w:pPr>
        <w:pStyle w:val="FirstParagraph"/>
      </w:pPr>
      <w:r>
        <w:t>Cases, tests and deaths are allocated to a p</w:t>
      </w:r>
      <w:r>
        <w:t>erson’s area of residence. Cases and tests prioritise the address given at the point of testing.</w:t>
      </w:r>
    </w:p>
    <w:p w14:paraId="5AA9F7E5" w14:textId="0471C4C8" w:rsidR="00F20C6B" w:rsidRDefault="004748DD">
      <w:pPr>
        <w:pStyle w:val="BodyText"/>
      </w:pPr>
      <w:r>
        <w:t>UKHSA deaths data (</w:t>
      </w:r>
      <w:hyperlink r:id="rId267">
        <w:r>
          <w:rPr>
            <w:rStyle w:val="Hyperlink"/>
          </w:rPr>
          <w:t>deaths wit</w:t>
        </w:r>
        <w:r>
          <w:rPr>
            <w:rStyle w:val="Hyperlink"/>
          </w:rPr>
          <w:t>hin 28 days</w:t>
        </w:r>
      </w:hyperlink>
      <w:r>
        <w:t xml:space="preserve"> and </w:t>
      </w:r>
      <w:hyperlink r:id="rId268">
        <w:r>
          <w:rPr>
            <w:rStyle w:val="Hyperlink"/>
          </w:rPr>
          <w:t>deaths within 60 days</w:t>
        </w:r>
      </w:hyperlink>
      <w:r>
        <w:t xml:space="preserve"> </w:t>
      </w:r>
      <w:r>
        <w:t>of the first specimen date of the most recent episode of infection) combine data from 4 different sources. If more than one address is identified, the address provided in the death registration from ONS takes precedence.</w:t>
      </w:r>
    </w:p>
    <w:p w14:paraId="5AA9F7E6" w14:textId="77777777" w:rsidR="00F20C6B" w:rsidRDefault="004748DD">
      <w:pPr>
        <w:pStyle w:val="BodyText"/>
      </w:pPr>
      <w:r>
        <w:t>Due to their small populations, cou</w:t>
      </w:r>
      <w:r>
        <w:t>nts for some areas are combined when shown at local authority level, in order to protect individuals’ privacy:</w:t>
      </w:r>
    </w:p>
    <w:p w14:paraId="5AA9F7E7" w14:textId="77777777" w:rsidR="00F20C6B" w:rsidRDefault="004748DD" w:rsidP="004748DD">
      <w:pPr>
        <w:pStyle w:val="Compact"/>
        <w:numPr>
          <w:ilvl w:val="0"/>
          <w:numId w:val="209"/>
        </w:numPr>
      </w:pPr>
      <w:r>
        <w:t>City of London and Hackney counts are combined</w:t>
      </w:r>
    </w:p>
    <w:p w14:paraId="5AA9F7E8" w14:textId="77777777" w:rsidR="00F20C6B" w:rsidRDefault="004748DD" w:rsidP="004748DD">
      <w:pPr>
        <w:pStyle w:val="Compact"/>
        <w:numPr>
          <w:ilvl w:val="0"/>
          <w:numId w:val="209"/>
        </w:numPr>
      </w:pPr>
      <w:r>
        <w:t>Isles of Scilly and Cornwall counts are combined</w:t>
      </w:r>
    </w:p>
    <w:p w14:paraId="5AA9F7E9" w14:textId="77777777" w:rsidR="00F20C6B" w:rsidRDefault="004748DD">
      <w:pPr>
        <w:pStyle w:val="FirstParagraph"/>
      </w:pPr>
      <w:r>
        <w:t>Changes to geographical allocation of data Cases,</w:t>
      </w:r>
      <w:r>
        <w:t xml:space="preserve"> tests and deaths can be removed or reallocated as records are regularly updated with new information, which can create apparent discrepancies. If numbers for an area are low, these changes can result in negative numbers, which are shown as 0. However, the</w:t>
      </w:r>
      <w:r>
        <w:t xml:space="preserve"> changes would be included for areas where a negative number would not be created.</w:t>
      </w:r>
    </w:p>
    <w:p w14:paraId="5AA9F7EA" w14:textId="77777777" w:rsidR="00F20C6B" w:rsidRDefault="004748DD">
      <w:pPr>
        <w:pStyle w:val="BodyText"/>
      </w:pPr>
      <w:r>
        <w:t>For example: Local authority A reports 2 new cases. Local authority B reports no new cases, but 1 previously reported case is reallocated to another local authority. This sh</w:t>
      </w:r>
      <w:r>
        <w:t>ows as 0 new cases reported for local authority B. These local authorities form a larger area. 1 case is shown in this larger area (2 cases in local authority A, minus 1 case in local authority B).</w:t>
      </w:r>
    </w:p>
    <w:p w14:paraId="5AA9F7EB" w14:textId="77777777" w:rsidR="00F20C6B" w:rsidRDefault="004748DD">
      <w:pPr>
        <w:pStyle w:val="BodyText"/>
      </w:pPr>
      <w:r>
        <w:t>From 31 January 2022, the allocation of geographical locat</w:t>
      </w:r>
      <w:r>
        <w:t>ions for cases in England has changed to use the information from the first positive test of an infection episode. This change applies to cases by specimen date since the beginning of the pandemic; cases by report date have not been revised. Before 31 Janu</w:t>
      </w:r>
      <w:r>
        <w:t>ary 2022, the address provided in a person’s most recent positive test was used.</w:t>
      </w:r>
    </w:p>
    <w:p w14:paraId="5AA9F7EC" w14:textId="57A3B47C" w:rsidR="00F20C6B" w:rsidRDefault="004748DD">
      <w:pPr>
        <w:pStyle w:val="BodyText"/>
      </w:pPr>
      <w:r>
        <w:t xml:space="preserve">On 16 June 2021, UKHSA </w:t>
      </w:r>
      <w:hyperlink r:id="rId269">
        <w:r>
          <w:rPr>
            <w:rStyle w:val="Hyperlink"/>
          </w:rPr>
          <w:t>improved local authority allocation for deaths in England</w:t>
        </w:r>
      </w:hyperlink>
      <w:r>
        <w:t>.</w:t>
      </w:r>
    </w:p>
    <w:p w14:paraId="5AA9F7ED" w14:textId="4866C985" w:rsidR="00F20C6B" w:rsidRDefault="004748DD">
      <w:pPr>
        <w:pStyle w:val="BodyText"/>
      </w:pPr>
      <w:r>
        <w:t>On 16 Novem</w:t>
      </w:r>
      <w:r>
        <w:t xml:space="preserve">ber 2020, UKHSA </w:t>
      </w:r>
      <w:hyperlink r:id="rId270">
        <w:r>
          <w:rPr>
            <w:rStyle w:val="Hyperlink"/>
          </w:rPr>
          <w:t>updated the way it records the location of people who test positive or negative for COVID-19 in England</w:t>
        </w:r>
      </w:hyperlink>
      <w:r>
        <w:t>.</w:t>
      </w:r>
    </w:p>
    <w:p w14:paraId="5AA9F7EE" w14:textId="77777777" w:rsidR="00F20C6B" w:rsidRDefault="004748DD">
      <w:pPr>
        <w:pStyle w:val="Heading4"/>
      </w:pPr>
      <w:bookmarkStart w:id="506" w:name="day-totals-9"/>
      <w:bookmarkEnd w:id="505"/>
      <w:r>
        <w:t>7-day totals</w:t>
      </w:r>
    </w:p>
    <w:p w14:paraId="5AA9F7EF" w14:textId="77777777" w:rsidR="00F20C6B" w:rsidRDefault="004748DD">
      <w:pPr>
        <w:pStyle w:val="FirstParagraph"/>
      </w:pPr>
      <w:r>
        <w:t>The total number of events (cases, death</w:t>
      </w:r>
      <w:r>
        <w:t>s, tests, hospitalisations, vaccinations) reported in the latest 7-day period for which data are complete.</w:t>
      </w:r>
    </w:p>
    <w:p w14:paraId="5AA9F7F0" w14:textId="77777777" w:rsidR="00F20C6B" w:rsidRDefault="004748DD">
      <w:pPr>
        <w:pStyle w:val="BodyText"/>
      </w:pPr>
      <w:r>
        <w:t xml:space="preserve">For 7-day totals which use the event date (for example, the date a person took a test for COVID-19), not the reporting date (for example, the date a </w:t>
      </w:r>
      <w:r>
        <w:t>positive test result was reported) the most recent 5 days’ data are considered incomplete. The latest 7-day period will be 5 days behind other website data updates.</w:t>
      </w:r>
    </w:p>
    <w:p w14:paraId="5AA9F7F1" w14:textId="77777777" w:rsidR="00F20C6B" w:rsidRDefault="004748DD">
      <w:pPr>
        <w:pStyle w:val="BodyText"/>
      </w:pPr>
      <w:r>
        <w:t>Change in 7-day total</w:t>
      </w:r>
    </w:p>
    <w:p w14:paraId="5AA9F7F2" w14:textId="77777777" w:rsidR="00F20C6B" w:rsidRDefault="004748DD">
      <w:pPr>
        <w:pStyle w:val="BodyText"/>
      </w:pPr>
      <w:r>
        <w:t>The difference between the 7-day totals for the latest period and the</w:t>
      </w:r>
      <w:r>
        <w:t xml:space="preserve"> 7-day total for the previous, non-overlapping, 7-day period. The percentage change in the 7-day total shows this change as a percentage of the previous 7-day total.</w:t>
      </w:r>
    </w:p>
    <w:p w14:paraId="5AA9F7F3" w14:textId="77777777" w:rsidR="00F20C6B" w:rsidRDefault="004748DD">
      <w:pPr>
        <w:pStyle w:val="BodyText"/>
      </w:pPr>
      <w:r>
        <w:t>Positive changes (shown with an up arrow) mean numbers are increasing. Negative changes (s</w:t>
      </w:r>
      <w:r>
        <w:t>hown with a down arrow) mean numbers are decreasing.</w:t>
      </w:r>
    </w:p>
    <w:p w14:paraId="5AA9F7F4" w14:textId="77777777" w:rsidR="00F20C6B" w:rsidRDefault="004748DD">
      <w:pPr>
        <w:pStyle w:val="BodyText"/>
      </w:pPr>
      <w:r>
        <w:t>Some trends might be seen as good (for example, falling cases) or bad (for example, growing cases). These 7-day change figures are shown on a green background if the metric is moving in the desired direc</w:t>
      </w:r>
      <w:r>
        <w:t>tion or a red background if the metric is moving in an undesirable direction. If a trend is not obviously good or bad (for example, changes in numbers of tests conducted), the 7-day change figures are shown on a grey background.</w:t>
      </w:r>
    </w:p>
    <w:p w14:paraId="5AA9F7F5" w14:textId="77777777" w:rsidR="00F20C6B" w:rsidRDefault="004748DD">
      <w:pPr>
        <w:pStyle w:val="BodyText"/>
      </w:pPr>
      <w:r>
        <w:t>If an area’s previous 7-day</w:t>
      </w:r>
      <w:r>
        <w:t xml:space="preserve"> count was suppressed (counts of 0-2) but the latest 7-day count is displayed, a value of 2 is used for the previous 7-day count when calculating the change in the 7-day count.</w:t>
      </w:r>
    </w:p>
    <w:p w14:paraId="5AA9F7F6" w14:textId="77777777" w:rsidR="00F20C6B" w:rsidRDefault="004748DD">
      <w:pPr>
        <w:pStyle w:val="BodyText"/>
      </w:pPr>
      <w:r>
        <w:t>Where the case rate is shown on a scale compared to an average (this comparison</w:t>
      </w:r>
      <w:r>
        <w:t xml:space="preserve"> is shown at MSOA level only), the average used is the median of all areas.</w:t>
      </w:r>
    </w:p>
    <w:p w14:paraId="5AA9F7F7" w14:textId="77777777" w:rsidR="00F20C6B" w:rsidRDefault="004748DD">
      <w:pPr>
        <w:pStyle w:val="Heading2"/>
      </w:pPr>
      <w:bookmarkStart w:id="507" w:name="new-cases-pcr-only-by-specimen-date"/>
      <w:bookmarkStart w:id="508" w:name="_Toc161318213"/>
      <w:bookmarkEnd w:id="506"/>
      <w:bookmarkEnd w:id="504"/>
      <w:bookmarkEnd w:id="491"/>
      <w:r>
        <w:t>New cases PCR only by specimen date</w:t>
      </w:r>
      <w:bookmarkEnd w:id="508"/>
    </w:p>
    <w:p w14:paraId="5AA9F7F8" w14:textId="77777777" w:rsidR="00F20C6B" w:rsidRDefault="004748DD">
      <w:pPr>
        <w:pStyle w:val="Heading3"/>
      </w:pPr>
      <w:bookmarkStart w:id="509" w:name="metric-name-34"/>
      <w:r>
        <w:t>Metric name:</w:t>
      </w:r>
    </w:p>
    <w:p w14:paraId="5AA9F7F9" w14:textId="77777777" w:rsidR="00F20C6B" w:rsidRDefault="004748DD">
      <w:pPr>
        <w:pStyle w:val="FirstParagraph"/>
      </w:pPr>
      <w:r>
        <w:t>newCasesPCROnlyBySpecimenDate</w:t>
      </w:r>
    </w:p>
    <w:p w14:paraId="5AA9F7FA" w14:textId="77777777" w:rsidR="00F20C6B" w:rsidRDefault="004748DD">
      <w:pPr>
        <w:pStyle w:val="Heading3"/>
      </w:pPr>
      <w:bookmarkStart w:id="510" w:name="types-34"/>
      <w:bookmarkEnd w:id="509"/>
      <w:r>
        <w:t>Types:</w:t>
      </w:r>
    </w:p>
    <w:p w14:paraId="5AA9F7FB" w14:textId="77777777" w:rsidR="00F20C6B" w:rsidRDefault="004748DD">
      <w:pPr>
        <w:pStyle w:val="FirstParagraph"/>
      </w:pPr>
      <w:r>
        <w:t>daily, event date</w:t>
      </w:r>
    </w:p>
    <w:p w14:paraId="5AA9F7FC" w14:textId="77777777" w:rsidR="00F20C6B" w:rsidRDefault="004748DD">
      <w:pPr>
        <w:pStyle w:val="Heading3"/>
      </w:pPr>
      <w:bookmarkStart w:id="511" w:name="abstract-34"/>
      <w:bookmarkEnd w:id="510"/>
      <w:r>
        <w:t>Abstract:</w:t>
      </w:r>
    </w:p>
    <w:p w14:paraId="5AA9F7FD" w14:textId="77777777" w:rsidR="00F20C6B" w:rsidRDefault="004748DD">
      <w:pPr>
        <w:pStyle w:val="FirstParagraph"/>
      </w:pPr>
      <w:r>
        <w:t>Daily numbers of new cases identified by a positive polymerase chain reaction (PCR) test, excluding people who had a positive rapid lateral flow (LFD) test within 3 days before the positive PCR test. Data are shown by the date the sample was taken from the</w:t>
      </w:r>
      <w:r>
        <w:t xml:space="preserve"> person being tested.</w:t>
      </w:r>
    </w:p>
    <w:p w14:paraId="5AA9F7FE" w14:textId="77777777" w:rsidR="00F20C6B" w:rsidRDefault="004748DD">
      <w:pPr>
        <w:pStyle w:val="BodyText"/>
      </w:pPr>
      <w:r>
        <w:t>Data for the most recent days are considered incomplete as it takes time for tests to have an outcome and be recorded on relevant lab systems.</w:t>
      </w:r>
    </w:p>
    <w:p w14:paraId="5AA9F7FF" w14:textId="77777777" w:rsidR="00F20C6B" w:rsidRDefault="004748DD">
      <w:pPr>
        <w:pStyle w:val="Heading3"/>
      </w:pPr>
      <w:bookmarkStart w:id="512" w:name="description-34"/>
      <w:bookmarkEnd w:id="511"/>
      <w:r>
        <w:t>Description:</w:t>
      </w:r>
    </w:p>
    <w:p w14:paraId="5AA9F800" w14:textId="77777777" w:rsidR="00F20C6B" w:rsidRDefault="004748DD">
      <w:pPr>
        <w:pStyle w:val="Heading4"/>
      </w:pPr>
      <w:bookmarkStart w:id="513" w:name="pillar-4-surveillance-testing-33"/>
      <w:r>
        <w:t>Pillar 4: Surveillance testing</w:t>
      </w:r>
    </w:p>
    <w:p w14:paraId="5AA9F801" w14:textId="77777777" w:rsidR="00F20C6B" w:rsidRDefault="004748DD">
      <w:pPr>
        <w:pStyle w:val="FirstParagraph"/>
      </w:pPr>
      <w:r>
        <w:t>Virus testing and antibody serology testing for</w:t>
      </w:r>
      <w:r>
        <w:t xml:space="preserve"> national surveillance supported by UKHSA, ONS, Biobank, universities and other partners to learn more about the prevalence and spread of the virus and for other testing research purposes, for example on the accuracy and ease of use of home testing. Pillar</w:t>
      </w:r>
      <w:r>
        <w:t xml:space="preserve"> 4 data is collected by the NHS, UKHSA, and individual research study leads for the UK.</w:t>
      </w:r>
    </w:p>
    <w:p w14:paraId="5AA9F802" w14:textId="77777777" w:rsidR="00F20C6B" w:rsidRDefault="004748DD">
      <w:pPr>
        <w:pStyle w:val="Heading4"/>
      </w:pPr>
      <w:bookmarkStart w:id="514" w:name="pillar-3-antibody-testing-33"/>
      <w:bookmarkEnd w:id="513"/>
      <w:r>
        <w:t>Pillar 3: Antibody testing</w:t>
      </w:r>
    </w:p>
    <w:p w14:paraId="5AA9F803" w14:textId="77777777" w:rsidR="00F20C6B" w:rsidRDefault="004748DD">
      <w:pPr>
        <w:pStyle w:val="FirstParagraph"/>
      </w:pPr>
      <w:r>
        <w:t>Antibody serology testing to show if people have antibodies from past infection with COVID-19.</w:t>
      </w:r>
    </w:p>
    <w:p w14:paraId="5AA9F804" w14:textId="77777777" w:rsidR="00F20C6B" w:rsidRDefault="004748DD">
      <w:pPr>
        <w:pStyle w:val="BodyText"/>
      </w:pPr>
      <w:r>
        <w:t>Pillar 3 data is provided for England by:</w:t>
      </w:r>
    </w:p>
    <w:p w14:paraId="5AA9F805" w14:textId="77777777" w:rsidR="00F20C6B" w:rsidRDefault="004748DD" w:rsidP="004748DD">
      <w:pPr>
        <w:pStyle w:val="Compact"/>
        <w:numPr>
          <w:ilvl w:val="0"/>
          <w:numId w:val="210"/>
        </w:numPr>
      </w:pPr>
      <w:r>
        <w:t xml:space="preserve">NHS </w:t>
      </w:r>
      <w:r>
        <w:t>England and Improvement (NHSEI) for NHS and Care Home patients and staff</w:t>
      </w:r>
    </w:p>
    <w:p w14:paraId="5AA9F806" w14:textId="77777777" w:rsidR="00F20C6B" w:rsidRDefault="004748DD" w:rsidP="004748DD">
      <w:pPr>
        <w:pStyle w:val="Compact"/>
        <w:numPr>
          <w:ilvl w:val="0"/>
          <w:numId w:val="210"/>
        </w:numPr>
      </w:pPr>
      <w:r>
        <w:t>UKHSA Home Antibody Testing Service</w:t>
      </w:r>
    </w:p>
    <w:p w14:paraId="5AA9F807" w14:textId="77777777" w:rsidR="00F20C6B" w:rsidRDefault="004748DD">
      <w:pPr>
        <w:pStyle w:val="FirstParagraph"/>
      </w:pPr>
      <w:r>
        <w:t>Reporting of NHS Serology tests formally began on the 1st June 2020, total reported tests includes all testing since commencement in May 2020.</w:t>
      </w:r>
    </w:p>
    <w:p w14:paraId="5AA9F808" w14:textId="77777777" w:rsidR="00F20C6B" w:rsidRDefault="004748DD">
      <w:pPr>
        <w:pStyle w:val="BodyText"/>
      </w:pPr>
      <w:r>
        <w:t xml:space="preserve">The </w:t>
      </w:r>
      <w:r>
        <w:t>UKHSA Home Antibody Testing Service was launched in September 2020 to support NHS antibody testing. From early 2021, the service also supported research studies across the UK.</w:t>
      </w:r>
    </w:p>
    <w:p w14:paraId="5AA9F809" w14:textId="77777777" w:rsidR="00F20C6B" w:rsidRDefault="004748DD">
      <w:pPr>
        <w:pStyle w:val="BodyText"/>
      </w:pPr>
      <w:r>
        <w:t>Public reporting of home antibody tests began on 10 February 2022, historical te</w:t>
      </w:r>
      <w:r>
        <w:t>sts dating back to September 2020 were added to the total of pillar 3 tests reported on this date.</w:t>
      </w:r>
    </w:p>
    <w:p w14:paraId="5AA9F80A" w14:textId="77777777" w:rsidR="00F20C6B" w:rsidRDefault="004748DD">
      <w:pPr>
        <w:pStyle w:val="BodyText"/>
      </w:pPr>
      <w:r>
        <w:t>The UKHSA Home Antibody Testing Service programme ceased in May 2022, the final receipt of reported tests was on 08 May 2022.</w:t>
      </w:r>
    </w:p>
    <w:p w14:paraId="5AA9F80B" w14:textId="77777777" w:rsidR="00F20C6B" w:rsidRDefault="004748DD">
      <w:pPr>
        <w:pStyle w:val="Heading4"/>
      </w:pPr>
      <w:bookmarkStart w:id="515" w:name="cases-definition-33"/>
      <w:bookmarkEnd w:id="514"/>
      <w:r>
        <w:t>Cases definition</w:t>
      </w:r>
    </w:p>
    <w:p w14:paraId="5AA9F80C" w14:textId="77777777" w:rsidR="00F20C6B" w:rsidRDefault="004748DD">
      <w:pPr>
        <w:pStyle w:val="FirstParagraph"/>
      </w:pPr>
      <w:r>
        <w:t>All data are u</w:t>
      </w:r>
      <w:r>
        <w:t>pdated weekly on Thursdays at 4pm.</w:t>
      </w:r>
    </w:p>
    <w:p w14:paraId="5AA9F80D" w14:textId="77777777" w:rsidR="00F20C6B" w:rsidRDefault="004748DD">
      <w:pPr>
        <w:pStyle w:val="BodyText"/>
      </w:pPr>
      <w:r>
        <w:t xml:space="preserve">COVID-19 cases are identified by taking specimens from people and testing them for the SARS-CoV-2 virus. If the test is positive, this is a case. Some positive rapid lateral flow test results are confirmed with lab-based </w:t>
      </w:r>
      <w:r>
        <w:t>polymerase chain reaction (PCR) tests taken within 72 hours. If the PCR test results are negative, these are not reported as confirmed cases.</w:t>
      </w:r>
    </w:p>
    <w:p w14:paraId="5AA9F80E" w14:textId="77777777" w:rsidR="00F20C6B" w:rsidRDefault="004748DD">
      <w:pPr>
        <w:pStyle w:val="BodyText"/>
      </w:pPr>
      <w:r>
        <w:t>People who test positive again after a given time period are counted as new cases. In England, Northern Ireland and Scotland people are counted as new cases if they test positive again more than 90 days after their last positive test. In Wales, a period of</w:t>
      </w:r>
      <w:r>
        <w:t xml:space="preserve"> 42 days from a person’s first positive test in an episode is used.</w:t>
      </w:r>
    </w:p>
    <w:p w14:paraId="5AA9F80F" w14:textId="77777777" w:rsidR="00F20C6B" w:rsidRDefault="004748DD">
      <w:pPr>
        <w:pStyle w:val="BodyText"/>
      </w:pPr>
      <w:r>
        <w:t>Cases data includes all positive lab-confirmed PCR test results plus</w:t>
      </w:r>
    </w:p>
    <w:p w14:paraId="5AA9F810" w14:textId="77777777" w:rsidR="00F20C6B" w:rsidRDefault="004748DD" w:rsidP="004748DD">
      <w:pPr>
        <w:pStyle w:val="Compact"/>
        <w:numPr>
          <w:ilvl w:val="0"/>
          <w:numId w:val="211"/>
        </w:numPr>
      </w:pPr>
      <w:r>
        <w:t>in England, positive rapid lateral flow tests unless followed by a negative PCR test taken within 72 hours</w:t>
      </w:r>
    </w:p>
    <w:p w14:paraId="5AA9F811" w14:textId="77777777" w:rsidR="00F20C6B" w:rsidRDefault="004748DD" w:rsidP="004748DD">
      <w:pPr>
        <w:pStyle w:val="Compact"/>
        <w:numPr>
          <w:ilvl w:val="0"/>
          <w:numId w:val="211"/>
        </w:numPr>
      </w:pPr>
      <w:r>
        <w:t>in Scotland,</w:t>
      </w:r>
      <w:r>
        <w:t xml:space="preserve"> positive rapid lateral flow tests unless followed by a negative PCR test taken within 48 hours</w:t>
      </w:r>
    </w:p>
    <w:p w14:paraId="5AA9F812" w14:textId="77777777" w:rsidR="00F20C6B" w:rsidRDefault="004748DD" w:rsidP="004748DD">
      <w:pPr>
        <w:pStyle w:val="Compact"/>
        <w:numPr>
          <w:ilvl w:val="0"/>
          <w:numId w:val="211"/>
        </w:numPr>
      </w:pPr>
      <w:r>
        <w:t>in Northern Ireland, positive rapid lateral flow tests</w:t>
      </w:r>
    </w:p>
    <w:p w14:paraId="5AA9F813" w14:textId="77777777" w:rsidR="00F20C6B" w:rsidRDefault="004748DD">
      <w:pPr>
        <w:pStyle w:val="FirstParagraph"/>
      </w:pPr>
      <w:r>
        <w:t>Figures may be shown by:</w:t>
      </w:r>
    </w:p>
    <w:p w14:paraId="5AA9F814" w14:textId="77777777" w:rsidR="00F20C6B" w:rsidRDefault="004748DD" w:rsidP="004748DD">
      <w:pPr>
        <w:pStyle w:val="Compact"/>
        <w:numPr>
          <w:ilvl w:val="0"/>
          <w:numId w:val="212"/>
        </w:numPr>
      </w:pPr>
      <w:r>
        <w:t>date reported – the date it was first included in the published totals</w:t>
      </w:r>
    </w:p>
    <w:p w14:paraId="5AA9F815" w14:textId="77777777" w:rsidR="00F20C6B" w:rsidRDefault="004748DD" w:rsidP="004748DD">
      <w:pPr>
        <w:pStyle w:val="Compact"/>
        <w:numPr>
          <w:ilvl w:val="0"/>
          <w:numId w:val="212"/>
        </w:numPr>
      </w:pPr>
      <w:r>
        <w:t xml:space="preserve">specimen </w:t>
      </w:r>
      <w:r>
        <w:t>date – the date the first sample that identified the infection was taken from a patient</w:t>
      </w:r>
    </w:p>
    <w:p w14:paraId="5AA9F816" w14:textId="77777777" w:rsidR="00F20C6B" w:rsidRDefault="004748DD">
      <w:pPr>
        <w:pStyle w:val="FirstParagraph"/>
      </w:pPr>
      <w:r>
        <w:t>Data for the last 5 days by specimen date are considered incomplete as it takes time to get test results and record them on relevant lab systems.</w:t>
      </w:r>
    </w:p>
    <w:p w14:paraId="5AA9F817" w14:textId="77777777" w:rsidR="00F20C6B" w:rsidRDefault="004748DD">
      <w:pPr>
        <w:pStyle w:val="BodyText"/>
      </w:pPr>
      <w:r>
        <w:t>UK</w:t>
      </w:r>
    </w:p>
    <w:p w14:paraId="5AA9F818" w14:textId="77777777" w:rsidR="00F20C6B" w:rsidRDefault="004748DD">
      <w:pPr>
        <w:pStyle w:val="BodyText"/>
      </w:pPr>
      <w:r>
        <w:t xml:space="preserve">UK data include results from both pillar 1 and pillar 2 testing. See Testing Pillars, Pillar 1 Testing and </w:t>
      </w:r>
      <w:r>
        <w:t>Pillar 2 Testing for definitions.</w:t>
      </w:r>
    </w:p>
    <w:p w14:paraId="5AA9F819" w14:textId="77777777" w:rsidR="00F20C6B" w:rsidRDefault="004748DD">
      <w:pPr>
        <w:pStyle w:val="BodyText"/>
      </w:pPr>
      <w:r>
        <w:t>England</w:t>
      </w:r>
    </w:p>
    <w:p w14:paraId="5AA9F81A" w14:textId="77777777" w:rsidR="00F20C6B" w:rsidRDefault="004748DD">
      <w:pPr>
        <w:pStyle w:val="BodyText"/>
      </w:pPr>
      <w:r>
        <w:t>A positive case is identified by a confirmed positive test from a polymerase chain reaction (PCR) test, rapid lateral flow test or loop-mediated isothermal amplification (LAMP) test. Positive rapid lateral flow tes</w:t>
      </w:r>
      <w:r>
        <w:t>t results can be confirmed with PCR tests taken within 72 hours. If this PCR test result is negative, these are removed as cases.</w:t>
      </w:r>
    </w:p>
    <w:p w14:paraId="5AA9F81B" w14:textId="77777777" w:rsidR="00F20C6B" w:rsidRDefault="004748DD">
      <w:pPr>
        <w:pStyle w:val="BodyText"/>
      </w:pPr>
      <w:r>
        <w:t>If a person tests positive again within 90 days of a previous positive test, this is seen as the same infection episode and co</w:t>
      </w:r>
      <w:r>
        <w:t>unted as one case. If a person tests positive again more than 90 days after their last positive test, this is counted as a new case.</w:t>
      </w:r>
    </w:p>
    <w:p w14:paraId="5AA9F81C" w14:textId="77777777" w:rsidR="00F20C6B" w:rsidRDefault="004748DD">
      <w:pPr>
        <w:pStyle w:val="BodyText"/>
      </w:pPr>
      <w:r>
        <w:t>Cases by Middle layer Super Output Area (MSOA)</w:t>
      </w:r>
    </w:p>
    <w:p w14:paraId="5AA9F81D" w14:textId="77777777" w:rsidR="00F20C6B" w:rsidRDefault="004748DD">
      <w:pPr>
        <w:pStyle w:val="BodyText"/>
      </w:pPr>
      <w:r>
        <w:t>Weekly rolling sums and population-based rates of new cases by specimen date</w:t>
      </w:r>
      <w:r>
        <w:t xml:space="preserve"> time series data are available to download for English MSOAs through the dynamic selections on the download data page. Data show the latest 7 days for which near-complete data — release date minus 5 days — are available, and historic non-overlapping 7-day</w:t>
      </w:r>
      <w:r>
        <w:t xml:space="preserve"> blocks. Dates are the final day in the relevant 7-day block, and counts between 0 and 2 are blank in the CSV or NULL in the other formats.</w:t>
      </w:r>
    </w:p>
    <w:p w14:paraId="5AA9F81E" w14:textId="77777777" w:rsidR="00F20C6B" w:rsidRDefault="004748DD">
      <w:pPr>
        <w:pStyle w:val="BodyText"/>
      </w:pPr>
      <w:r>
        <w:t>Cases by age</w:t>
      </w:r>
    </w:p>
    <w:p w14:paraId="5AA9F81F" w14:textId="77777777" w:rsidR="00F20C6B" w:rsidRDefault="004748DD">
      <w:pPr>
        <w:pStyle w:val="BodyText"/>
      </w:pPr>
      <w:r>
        <w:t>Daily number of cases data aggregated by age into 0 to 59, 60 plus and individual 5-year bands are avai</w:t>
      </w:r>
      <w:r>
        <w:t>lable to download via the download data page. 7 day rolling averages and rates are also included where the data is presented by specimen date.</w:t>
      </w:r>
    </w:p>
    <w:p w14:paraId="5AA9F820" w14:textId="77777777" w:rsidR="00F20C6B" w:rsidRDefault="004748DD">
      <w:pPr>
        <w:pStyle w:val="BodyText"/>
      </w:pPr>
      <w:r>
        <w:t>Northern Ireland</w:t>
      </w:r>
    </w:p>
    <w:p w14:paraId="5AA9F821" w14:textId="77777777" w:rsidR="00F20C6B" w:rsidRDefault="004748DD">
      <w:pPr>
        <w:pStyle w:val="BodyText"/>
      </w:pPr>
      <w:r>
        <w:t xml:space="preserve">A positive case is someone who has received a positive polymerase chain reaction (PCR) or rapid </w:t>
      </w:r>
      <w:r>
        <w:t>lateral flow test result. If a person tests positive again within 90 days of a previous positive test, this is seen as the same infection episode and counted as one case. If a person tests positive again more than 90 days after their last positive test, th</w:t>
      </w:r>
      <w:r>
        <w:t>is is counted as a new case.</w:t>
      </w:r>
    </w:p>
    <w:p w14:paraId="5AA9F822" w14:textId="77777777" w:rsidR="00F20C6B" w:rsidRDefault="004748DD">
      <w:pPr>
        <w:pStyle w:val="BodyText"/>
      </w:pPr>
      <w:r>
        <w:t>Scotland</w:t>
      </w:r>
    </w:p>
    <w:p w14:paraId="5AA9F823" w14:textId="77777777" w:rsidR="00F20C6B" w:rsidRDefault="004748DD">
      <w:pPr>
        <w:pStyle w:val="BodyText"/>
      </w:pPr>
      <w:r>
        <w:t>A positive case is identified by a confirmed positive test from a polymerase chain reaction (PCR) test or rapid lateral flow test.</w:t>
      </w:r>
    </w:p>
    <w:p w14:paraId="5AA9F824" w14:textId="77777777" w:rsidR="00F20C6B" w:rsidRDefault="004748DD">
      <w:pPr>
        <w:pStyle w:val="BodyText"/>
      </w:pPr>
      <w:r>
        <w:t>If a person tests positive again within 90 days of a previous positive test, this is se</w:t>
      </w:r>
      <w:r>
        <w:t>en as the same infection episode and counted as one case. If a person tests positive again more than 90 days after their last positive test, this is counted as a new case.</w:t>
      </w:r>
    </w:p>
    <w:p w14:paraId="5AA9F825" w14:textId="77777777" w:rsidR="00F20C6B" w:rsidRDefault="004748DD">
      <w:pPr>
        <w:pStyle w:val="BodyText"/>
      </w:pPr>
      <w:r>
        <w:t>Wales</w:t>
      </w:r>
    </w:p>
    <w:p w14:paraId="5AA9F826" w14:textId="77777777" w:rsidR="00F20C6B" w:rsidRDefault="004748DD">
      <w:pPr>
        <w:pStyle w:val="BodyText"/>
      </w:pPr>
      <w:r>
        <w:t>A positive case is someone who has received a positive polymerase chain reacti</w:t>
      </w:r>
      <w:r>
        <w:t>on (PCR) test result. If someone tests positive via a rapid lateral flow test, they are not included in the figures for positive cases for Wales.</w:t>
      </w:r>
    </w:p>
    <w:p w14:paraId="5AA9F827" w14:textId="77777777" w:rsidR="00F20C6B" w:rsidRDefault="004748DD">
      <w:pPr>
        <w:pStyle w:val="BodyText"/>
      </w:pPr>
      <w:r>
        <w:t>Confirmed cases for Wales are calculated using 6-week (42-day) episode periods. An individual’s first positive</w:t>
      </w:r>
      <w:r>
        <w:t xml:space="preserve"> test starts a 42-day episode period. Any further positive tests within that period are seen as the same infection episode and counted as one case. If a person tests positive again more than 42 days after the start of their previous episode, this is counte</w:t>
      </w:r>
      <w:r>
        <w:t>d as a new case.</w:t>
      </w:r>
    </w:p>
    <w:p w14:paraId="5AA9F828" w14:textId="77777777" w:rsidR="00F20C6B" w:rsidRDefault="004748DD">
      <w:pPr>
        <w:pStyle w:val="BodyText"/>
      </w:pPr>
      <w:r>
        <w:t>Further information about the processes for counting cases in the devolved administrations</w:t>
      </w:r>
    </w:p>
    <w:p w14:paraId="5AA9F829" w14:textId="77777777" w:rsidR="00F20C6B" w:rsidRDefault="004748DD">
      <w:pPr>
        <w:pStyle w:val="BodyText"/>
      </w:pPr>
      <w:r>
        <w:t>Details of the processes for counting cases in the devolved administrations are available on their websites:</w:t>
      </w:r>
    </w:p>
    <w:p w14:paraId="5AA9F82A" w14:textId="77777777" w:rsidR="00F20C6B" w:rsidRDefault="004748DD" w:rsidP="004748DD">
      <w:pPr>
        <w:numPr>
          <w:ilvl w:val="0"/>
          <w:numId w:val="213"/>
        </w:numPr>
      </w:pPr>
      <w:hyperlink r:id="rId271">
        <w:r>
          <w:rPr>
            <w:rStyle w:val="Hyperlink"/>
          </w:rPr>
          <w:t>Scottish Government coronavirus information</w:t>
        </w:r>
      </w:hyperlink>
    </w:p>
    <w:p w14:paraId="5AA9F82B" w14:textId="77777777" w:rsidR="00F20C6B" w:rsidRDefault="004748DD" w:rsidP="004748DD">
      <w:pPr>
        <w:numPr>
          <w:ilvl w:val="0"/>
          <w:numId w:val="213"/>
        </w:numPr>
      </w:pPr>
      <w:hyperlink r:id="rId272">
        <w:r>
          <w:rPr>
            <w:rStyle w:val="Hyperlink"/>
          </w:rPr>
          <w:t>Public Health Wales coronavirus information</w:t>
        </w:r>
      </w:hyperlink>
    </w:p>
    <w:p w14:paraId="5AA9F82C" w14:textId="77777777" w:rsidR="00F20C6B" w:rsidRDefault="004748DD" w:rsidP="004748DD">
      <w:pPr>
        <w:numPr>
          <w:ilvl w:val="0"/>
          <w:numId w:val="213"/>
        </w:numPr>
      </w:pPr>
      <w:hyperlink r:id="rId273">
        <w:r>
          <w:rPr>
            <w:rStyle w:val="Hyperlink"/>
          </w:rPr>
          <w:t>Northern Ireland Department of Health coronavirus information</w:t>
        </w:r>
      </w:hyperlink>
    </w:p>
    <w:p w14:paraId="5AA9F82D" w14:textId="77777777" w:rsidR="00F20C6B" w:rsidRDefault="004748DD">
      <w:pPr>
        <w:pStyle w:val="Heading4"/>
      </w:pPr>
      <w:bookmarkStart w:id="516" w:name="test-types-13"/>
      <w:bookmarkEnd w:id="515"/>
      <w:r>
        <w:t>Test types</w:t>
      </w:r>
    </w:p>
    <w:p w14:paraId="5AA9F82E" w14:textId="77777777" w:rsidR="00F20C6B" w:rsidRDefault="004748DD">
      <w:pPr>
        <w:pStyle w:val="FirstParagraph"/>
      </w:pPr>
      <w:r>
        <w:t>There are sever</w:t>
      </w:r>
      <w:r>
        <w:t>al different types of COVID-19 test. These include:</w:t>
      </w:r>
    </w:p>
    <w:p w14:paraId="5AA9F82F" w14:textId="77777777" w:rsidR="00F20C6B" w:rsidRDefault="004748DD" w:rsidP="004748DD">
      <w:pPr>
        <w:pStyle w:val="Compact"/>
        <w:numPr>
          <w:ilvl w:val="0"/>
          <w:numId w:val="214"/>
        </w:numPr>
      </w:pPr>
      <w:r>
        <w:t>polymerase chain reaction (PCR) tests</w:t>
      </w:r>
    </w:p>
    <w:p w14:paraId="5AA9F830" w14:textId="77777777" w:rsidR="00F20C6B" w:rsidRDefault="004748DD" w:rsidP="004748DD">
      <w:pPr>
        <w:pStyle w:val="Compact"/>
        <w:numPr>
          <w:ilvl w:val="0"/>
          <w:numId w:val="214"/>
        </w:numPr>
      </w:pPr>
      <w:r>
        <w:t>rapid lateral flow (LFD) tests</w:t>
      </w:r>
    </w:p>
    <w:p w14:paraId="5AA9F831" w14:textId="77777777" w:rsidR="00F20C6B" w:rsidRDefault="004748DD" w:rsidP="004748DD">
      <w:pPr>
        <w:pStyle w:val="Compact"/>
        <w:numPr>
          <w:ilvl w:val="0"/>
          <w:numId w:val="214"/>
        </w:numPr>
      </w:pPr>
      <w:r>
        <w:t>loop-mediated isothermal amplification (LAMP) tests</w:t>
      </w:r>
    </w:p>
    <w:p w14:paraId="5AA9F832" w14:textId="77777777" w:rsidR="00F20C6B" w:rsidRDefault="004748DD">
      <w:pPr>
        <w:pStyle w:val="FirstParagraph"/>
      </w:pPr>
      <w:r>
        <w:t>These tests differ in their sensitivity (the proportion of positives they correctly identify) and specificity (the proportion of negatives they correctly identify).</w:t>
      </w:r>
    </w:p>
    <w:p w14:paraId="5AA9F833" w14:textId="77777777" w:rsidR="00F20C6B" w:rsidRDefault="004748DD">
      <w:pPr>
        <w:pStyle w:val="BodyText"/>
      </w:pPr>
      <w:r>
        <w:t>In certain situations and times of low prevalence, a confirmation PCR test is recommended t</w:t>
      </w:r>
      <w:r>
        <w:t>o people with a positive rapid lateral flow test result. Self-reporting rapid lateral flow tests and cross-channel hauliers are always recommended to get a confirmation PCR, regardless of prevalence.</w:t>
      </w:r>
    </w:p>
    <w:p w14:paraId="5AA9F834" w14:textId="77777777" w:rsidR="00F20C6B" w:rsidRDefault="004748DD">
      <w:pPr>
        <w:pStyle w:val="BodyText"/>
      </w:pPr>
      <w:r>
        <w:t>Test types are shown as:</w:t>
      </w:r>
    </w:p>
    <w:p w14:paraId="5AA9F835" w14:textId="77777777" w:rsidR="00F20C6B" w:rsidRDefault="004748DD" w:rsidP="004748DD">
      <w:pPr>
        <w:pStyle w:val="Compact"/>
        <w:numPr>
          <w:ilvl w:val="0"/>
          <w:numId w:val="215"/>
        </w:numPr>
      </w:pPr>
      <w:r>
        <w:t>PCR (including LAMP and LamPORE</w:t>
      </w:r>
      <w:r>
        <w:t xml:space="preserve"> tests)</w:t>
      </w:r>
    </w:p>
    <w:p w14:paraId="5AA9F836" w14:textId="77777777" w:rsidR="00F20C6B" w:rsidRDefault="004748DD" w:rsidP="004748DD">
      <w:pPr>
        <w:pStyle w:val="Compact"/>
        <w:numPr>
          <w:ilvl w:val="0"/>
          <w:numId w:val="215"/>
        </w:numPr>
      </w:pPr>
      <w:r>
        <w:t>LFD with positive PCR (positive PCR result has been returned with a specimen date within 3 days of the positive rapid lateral flow test)</w:t>
      </w:r>
    </w:p>
    <w:p w14:paraId="5AA9F837" w14:textId="77777777" w:rsidR="00F20C6B" w:rsidRDefault="004748DD" w:rsidP="004748DD">
      <w:pPr>
        <w:pStyle w:val="Compact"/>
        <w:numPr>
          <w:ilvl w:val="0"/>
          <w:numId w:val="215"/>
        </w:numPr>
      </w:pPr>
      <w:r>
        <w:t>LFD without positive PCR (positive PCR result has not been returned with a specimen date within 3 days of the p</w:t>
      </w:r>
      <w:r>
        <w:t>ositive rapid lateral flow test)</w:t>
      </w:r>
    </w:p>
    <w:p w14:paraId="5AA9F838" w14:textId="77777777" w:rsidR="00F20C6B" w:rsidRDefault="004748DD">
      <w:pPr>
        <w:pStyle w:val="Heading4"/>
      </w:pPr>
      <w:bookmarkStart w:id="517" w:name="Xe7f537a4b7c11928c0e2196dd4a8813ac7b50cc"/>
      <w:bookmarkEnd w:id="516"/>
      <w:r>
        <w:t>Pillar 2: UK Government testing programme</w:t>
      </w:r>
    </w:p>
    <w:p w14:paraId="5AA9F839" w14:textId="77777777" w:rsidR="00F20C6B" w:rsidRDefault="004748DD">
      <w:pPr>
        <w:pStyle w:val="FirstParagraph"/>
      </w:pPr>
      <w:r>
        <w:t>Virus testing for the wider population, as set out in government guidance. Pillar 2 uses Lighthouse laboratories and has partnership arrangements with public, private and academic s</w:t>
      </w:r>
      <w:r>
        <w:t>ector laboratories. Pillar 2 data for the UK (excluding Wales tests processed in NHS labs in Wales) is collected by commercial partners. Pillar 2 data includes results from rapid lateral flow testing, where these have been reported to the NHS Digital Platf</w:t>
      </w:r>
      <w:r>
        <w:t>orm. Rapid lateral flow tests test for the presence of SARS-CoV-2 virus and are swab tests that give results in less than an hour, without needing to go to a laboratory.</w:t>
      </w:r>
    </w:p>
    <w:p w14:paraId="5AA9F83A" w14:textId="77777777" w:rsidR="00F20C6B" w:rsidRDefault="004748DD">
      <w:pPr>
        <w:pStyle w:val="Heading4"/>
      </w:pPr>
      <w:bookmarkStart w:id="518" w:name="pillar-1-nhs-and-ukhsa-testing-33"/>
      <w:bookmarkEnd w:id="517"/>
      <w:r>
        <w:t>Pillar 1: NHS and UKHSA Testing</w:t>
      </w:r>
    </w:p>
    <w:p w14:paraId="5AA9F83B" w14:textId="77777777" w:rsidR="00F20C6B" w:rsidRDefault="004748DD">
      <w:pPr>
        <w:pStyle w:val="FirstParagraph"/>
      </w:pPr>
      <w:r>
        <w:t>Virus testing in UK Health Security Agency (UKHSA) labs and NHS hospitals for those with a clinical need, and health and care workers. Pillar 1 data for England is provided by the NHS and UKHSA, and data from the devolved administrations are provided by th</w:t>
      </w:r>
      <w:r>
        <w:t>e Department of Health of Northern Ireland, the Scottish Government, and Public Health Wales. Public Health Wales provide combined pillar 1 and partial pillar 2 data where tests are processed in NHS Wales labs.</w:t>
      </w:r>
    </w:p>
    <w:p w14:paraId="5AA9F83C" w14:textId="77777777" w:rsidR="00F20C6B" w:rsidRDefault="004748DD">
      <w:pPr>
        <w:pStyle w:val="Heading4"/>
      </w:pPr>
      <w:bookmarkStart w:id="519" w:name="testing-pillars-31"/>
      <w:bookmarkEnd w:id="518"/>
      <w:r>
        <w:t>Testing pillars</w:t>
      </w:r>
    </w:p>
    <w:p w14:paraId="5AA9F83D" w14:textId="77777777" w:rsidR="00F20C6B" w:rsidRDefault="004748DD">
      <w:pPr>
        <w:pStyle w:val="FirstParagraph"/>
      </w:pPr>
      <w:r>
        <w:t>The government provides testi</w:t>
      </w:r>
      <w:r>
        <w:t>ng through four routes known as pillars.</w:t>
      </w:r>
    </w:p>
    <w:p w14:paraId="5AA9F83E" w14:textId="77777777" w:rsidR="00F20C6B" w:rsidRDefault="004748DD">
      <w:pPr>
        <w:pStyle w:val="BodyText"/>
      </w:pPr>
      <w:r>
        <w:t>Information on the government’s national testing strategy, and the methodology used to report numbers of tests, is available on the Department for Health and Social Care website:</w:t>
      </w:r>
    </w:p>
    <w:p w14:paraId="5AA9F83F" w14:textId="77777777" w:rsidR="00F20C6B" w:rsidRDefault="004748DD" w:rsidP="004748DD">
      <w:pPr>
        <w:pStyle w:val="Compact"/>
        <w:numPr>
          <w:ilvl w:val="0"/>
          <w:numId w:val="216"/>
        </w:numPr>
      </w:pPr>
      <w:hyperlink r:id="rId274">
        <w:r>
          <w:rPr>
            <w:rStyle w:val="Hyperlink"/>
          </w:rPr>
          <w:t>Changes to COVID-19 testing in England from 1 April</w:t>
        </w:r>
      </w:hyperlink>
    </w:p>
    <w:p w14:paraId="5AA9F840" w14:textId="77777777" w:rsidR="00F20C6B" w:rsidRDefault="004748DD" w:rsidP="004748DD">
      <w:pPr>
        <w:pStyle w:val="Compact"/>
        <w:numPr>
          <w:ilvl w:val="0"/>
          <w:numId w:val="216"/>
        </w:numPr>
      </w:pPr>
      <w:hyperlink r:id="rId275">
        <w:r>
          <w:rPr>
            <w:rStyle w:val="Hyperlink"/>
          </w:rPr>
          <w:t>Coronavirus (COVID-19</w:t>
        </w:r>
        <w:r>
          <w:rPr>
            <w:rStyle w:val="Hyperlink"/>
          </w:rPr>
          <w:t>): scaling up testing programmes</w:t>
        </w:r>
      </w:hyperlink>
    </w:p>
    <w:p w14:paraId="5AA9F841" w14:textId="77777777" w:rsidR="00F20C6B" w:rsidRDefault="004748DD" w:rsidP="004748DD">
      <w:pPr>
        <w:pStyle w:val="Compact"/>
        <w:numPr>
          <w:ilvl w:val="0"/>
          <w:numId w:val="216"/>
        </w:numPr>
      </w:pPr>
      <w:hyperlink r:id="rId276">
        <w:r>
          <w:rPr>
            <w:rStyle w:val="Hyperlink"/>
          </w:rPr>
          <w:t>Coronavirus (COVID-19): NHS Test and Trace statistics (Englan</w:t>
        </w:r>
        <w:r>
          <w:rPr>
            <w:rStyle w:val="Hyperlink"/>
          </w:rPr>
          <w:t>d): methodology</w:t>
        </w:r>
      </w:hyperlink>
    </w:p>
    <w:p w14:paraId="5AA9F842" w14:textId="77777777" w:rsidR="00F20C6B" w:rsidRDefault="004748DD">
      <w:pPr>
        <w:pStyle w:val="Heading3"/>
      </w:pPr>
      <w:bookmarkStart w:id="520" w:name="methodology-34"/>
      <w:bookmarkEnd w:id="519"/>
      <w:bookmarkEnd w:id="512"/>
      <w:r>
        <w:t>Methodology:</w:t>
      </w:r>
    </w:p>
    <w:p w14:paraId="5AA9F843" w14:textId="77777777" w:rsidR="00F20C6B" w:rsidRDefault="00F20C6B">
      <w:pPr>
        <w:pStyle w:val="Heading4"/>
      </w:pPr>
      <w:bookmarkStart w:id="521" w:name="section-18"/>
    </w:p>
    <w:p w14:paraId="5AA9F844" w14:textId="77777777" w:rsidR="00F20C6B" w:rsidRDefault="004748DD">
      <w:pPr>
        <w:pStyle w:val="Heading2"/>
      </w:pPr>
      <w:bookmarkStart w:id="522" w:name="X8f79fa54bc2b716b4e09738ef2e99b87baa1cb8"/>
      <w:bookmarkStart w:id="523" w:name="_Toc161318214"/>
      <w:bookmarkEnd w:id="521"/>
      <w:bookmarkEnd w:id="520"/>
      <w:bookmarkEnd w:id="507"/>
      <w:r>
        <w:t>New cases PCR only by specimen date rolling rate</w:t>
      </w:r>
      <w:bookmarkEnd w:id="523"/>
    </w:p>
    <w:p w14:paraId="5AA9F845" w14:textId="77777777" w:rsidR="00F20C6B" w:rsidRDefault="004748DD">
      <w:pPr>
        <w:pStyle w:val="Heading3"/>
      </w:pPr>
      <w:bookmarkStart w:id="524" w:name="metric-name-35"/>
      <w:r>
        <w:t>Metric name:</w:t>
      </w:r>
    </w:p>
    <w:p w14:paraId="5AA9F846" w14:textId="77777777" w:rsidR="00F20C6B" w:rsidRDefault="004748DD">
      <w:pPr>
        <w:pStyle w:val="FirstParagraph"/>
      </w:pPr>
      <w:r>
        <w:t>newCasesPCROnlyBySpecimenDateRollingRate</w:t>
      </w:r>
    </w:p>
    <w:p w14:paraId="5AA9F847" w14:textId="77777777" w:rsidR="00F20C6B" w:rsidRDefault="004748DD">
      <w:pPr>
        <w:pStyle w:val="Heading3"/>
      </w:pPr>
      <w:bookmarkStart w:id="525" w:name="types-35"/>
      <w:bookmarkEnd w:id="524"/>
      <w:r>
        <w:t>Types:</w:t>
      </w:r>
    </w:p>
    <w:p w14:paraId="5AA9F848" w14:textId="77777777" w:rsidR="00F20C6B" w:rsidRDefault="004748DD">
      <w:pPr>
        <w:pStyle w:val="FirstParagraph"/>
      </w:pPr>
      <w:r>
        <w:t>event date, prevalence rate, daily</w:t>
      </w:r>
    </w:p>
    <w:p w14:paraId="5AA9F849" w14:textId="77777777" w:rsidR="00F20C6B" w:rsidRDefault="004748DD">
      <w:pPr>
        <w:pStyle w:val="Heading3"/>
      </w:pPr>
      <w:bookmarkStart w:id="526" w:name="abstract-35"/>
      <w:bookmarkEnd w:id="525"/>
      <w:r>
        <w:t>Abstract:</w:t>
      </w:r>
    </w:p>
    <w:p w14:paraId="5AA9F84A" w14:textId="77777777" w:rsidR="00F20C6B" w:rsidRDefault="004748DD">
      <w:pPr>
        <w:pStyle w:val="FirstParagraph"/>
      </w:pPr>
      <w:r>
        <w:t>Rate per 100,000 people of the number of new cases identified by a posi</w:t>
      </w:r>
      <w:r>
        <w:t xml:space="preserve">tive polymerase chain reaction (PCR) test, excluding people who had a positive rapid lateral flow (LFD) test within 3 days before the positive PCR test, in the rolling 7-day period ending on the dates shown. Data are shown by the date the sample was taken </w:t>
      </w:r>
      <w:r>
        <w:t>from the person being tested.</w:t>
      </w:r>
    </w:p>
    <w:p w14:paraId="5AA9F84B" w14:textId="77777777" w:rsidR="00F20C6B" w:rsidRDefault="004748DD">
      <w:pPr>
        <w:pStyle w:val="BodyText"/>
      </w:pPr>
      <w:r>
        <w:t>Data for the most recent days are considered incomplete as it takes time for tests to have an outcome and be recorded on relevant lab systems.</w:t>
      </w:r>
    </w:p>
    <w:p w14:paraId="5AA9F84C" w14:textId="77777777" w:rsidR="00F20C6B" w:rsidRDefault="004748DD">
      <w:pPr>
        <w:pStyle w:val="Heading3"/>
      </w:pPr>
      <w:bookmarkStart w:id="527" w:name="description-35"/>
      <w:bookmarkEnd w:id="526"/>
      <w:r>
        <w:t>Description:</w:t>
      </w:r>
    </w:p>
    <w:p w14:paraId="5AA9F84D" w14:textId="77777777" w:rsidR="00F20C6B" w:rsidRDefault="004748DD">
      <w:pPr>
        <w:pStyle w:val="Heading4"/>
      </w:pPr>
      <w:bookmarkStart w:id="528" w:name="X9569a9a74af5ed718d18fa1bcc24a7dad8e3f64"/>
      <w:r>
        <w:t>Pillar 2: UK Government testing programme</w:t>
      </w:r>
    </w:p>
    <w:p w14:paraId="5AA9F84E" w14:textId="77777777" w:rsidR="00F20C6B" w:rsidRDefault="004748DD">
      <w:pPr>
        <w:pStyle w:val="FirstParagraph"/>
      </w:pPr>
      <w:r>
        <w:t>Virus testing for the wider population, as set out in gove</w:t>
      </w:r>
      <w:r>
        <w:t>rnment guidance. Pillar 2 uses Lighthouse laboratories and has partnership arrangements with public, private and academic sector laboratories. Pillar 2 data for the UK (excluding Wales tests processed in NHS labs in Wales) is collected by commercial partne</w:t>
      </w:r>
      <w:r>
        <w:t>rs. Pillar 2 data includes results from rapid lateral flow testing, where these have been reported to the NHS Digital Platform. Rapid lateral flow tests test for the presence of SARS-CoV-2 virus and are swab tests that give results in less than an hour, wi</w:t>
      </w:r>
      <w:r>
        <w:t>thout needing to go to a laboratory.</w:t>
      </w:r>
    </w:p>
    <w:p w14:paraId="5AA9F84F" w14:textId="77777777" w:rsidR="00F20C6B" w:rsidRDefault="004748DD">
      <w:pPr>
        <w:pStyle w:val="Heading4"/>
      </w:pPr>
      <w:bookmarkStart w:id="529" w:name="pillar-3-antibody-testing-34"/>
      <w:bookmarkEnd w:id="528"/>
      <w:r>
        <w:t>Pillar 3: Antibody testing</w:t>
      </w:r>
    </w:p>
    <w:p w14:paraId="5AA9F850" w14:textId="77777777" w:rsidR="00F20C6B" w:rsidRDefault="004748DD">
      <w:pPr>
        <w:pStyle w:val="FirstParagraph"/>
      </w:pPr>
      <w:r>
        <w:t>Antibody serology testing to show if people have antibodies from past infection with COVID-19.</w:t>
      </w:r>
    </w:p>
    <w:p w14:paraId="5AA9F851" w14:textId="77777777" w:rsidR="00F20C6B" w:rsidRDefault="004748DD">
      <w:pPr>
        <w:pStyle w:val="BodyText"/>
      </w:pPr>
      <w:r>
        <w:t>Pillar 3 data is provided for England by:</w:t>
      </w:r>
    </w:p>
    <w:p w14:paraId="5AA9F852" w14:textId="77777777" w:rsidR="00F20C6B" w:rsidRDefault="004748DD" w:rsidP="004748DD">
      <w:pPr>
        <w:pStyle w:val="Compact"/>
        <w:numPr>
          <w:ilvl w:val="0"/>
          <w:numId w:val="217"/>
        </w:numPr>
      </w:pPr>
      <w:r>
        <w:t>NHS England and Improvement (NHSEI) for NHS and Care Ho</w:t>
      </w:r>
      <w:r>
        <w:t>me patients and staff</w:t>
      </w:r>
    </w:p>
    <w:p w14:paraId="5AA9F853" w14:textId="77777777" w:rsidR="00F20C6B" w:rsidRDefault="004748DD" w:rsidP="004748DD">
      <w:pPr>
        <w:pStyle w:val="Compact"/>
        <w:numPr>
          <w:ilvl w:val="0"/>
          <w:numId w:val="217"/>
        </w:numPr>
      </w:pPr>
      <w:r>
        <w:t>UKHSA Home Antibody Testing Service</w:t>
      </w:r>
    </w:p>
    <w:p w14:paraId="5AA9F854" w14:textId="77777777" w:rsidR="00F20C6B" w:rsidRDefault="004748DD">
      <w:pPr>
        <w:pStyle w:val="FirstParagraph"/>
      </w:pPr>
      <w:r>
        <w:t>Reporting of NHS Serology tests formally began on the 1st June 2020, total reported tests includes all testing since commencement in May 2020.</w:t>
      </w:r>
    </w:p>
    <w:p w14:paraId="5AA9F855" w14:textId="77777777" w:rsidR="00F20C6B" w:rsidRDefault="004748DD">
      <w:pPr>
        <w:pStyle w:val="BodyText"/>
      </w:pPr>
      <w:r>
        <w:t>The UKHSA Home Antibody Testing Service was launched in</w:t>
      </w:r>
      <w:r>
        <w:t xml:space="preserve"> September 2020 to support NHS antibody testing. From early 2021, the service also supported research studies across the UK.</w:t>
      </w:r>
    </w:p>
    <w:p w14:paraId="5AA9F856" w14:textId="77777777" w:rsidR="00F20C6B" w:rsidRDefault="004748DD">
      <w:pPr>
        <w:pStyle w:val="BodyText"/>
      </w:pPr>
      <w:r>
        <w:t>Public reporting of home antibody tests began on 10 February 2022, historical tests dating back to September 2020 were added to the</w:t>
      </w:r>
      <w:r>
        <w:t xml:space="preserve"> total of pillar 3 tests reported on this date.</w:t>
      </w:r>
    </w:p>
    <w:p w14:paraId="5AA9F857" w14:textId="77777777" w:rsidR="00F20C6B" w:rsidRDefault="004748DD">
      <w:pPr>
        <w:pStyle w:val="BodyText"/>
      </w:pPr>
      <w:r>
        <w:t>The UKHSA Home Antibody Testing Service programme ceased in May 2022, the final receipt of reported tests was on 08 May 2022.</w:t>
      </w:r>
    </w:p>
    <w:p w14:paraId="5AA9F858" w14:textId="77777777" w:rsidR="00F20C6B" w:rsidRDefault="004748DD">
      <w:pPr>
        <w:pStyle w:val="Heading4"/>
      </w:pPr>
      <w:bookmarkStart w:id="530" w:name="pillar-4-surveillance-testing-34"/>
      <w:bookmarkEnd w:id="529"/>
      <w:r>
        <w:t>Pillar 4: Surveillance testing</w:t>
      </w:r>
    </w:p>
    <w:p w14:paraId="5AA9F859" w14:textId="77777777" w:rsidR="00F20C6B" w:rsidRDefault="004748DD">
      <w:pPr>
        <w:pStyle w:val="FirstParagraph"/>
      </w:pPr>
      <w:r>
        <w:t>Virus testing and antibody serology testing for nat</w:t>
      </w:r>
      <w:r>
        <w:t>ional surveillance supported by UKHSA, ONS, Biobank, universities and other partners to learn more about the prevalence and spread of the virus and for other testing research purposes, for example on the accuracy and ease of use of home testing. Pillar 4 d</w:t>
      </w:r>
      <w:r>
        <w:t>ata is collected by the NHS, UKHSA, and individual research study leads for the UK.</w:t>
      </w:r>
    </w:p>
    <w:p w14:paraId="5AA9F85A" w14:textId="77777777" w:rsidR="00F20C6B" w:rsidRDefault="004748DD">
      <w:pPr>
        <w:pStyle w:val="Heading4"/>
      </w:pPr>
      <w:bookmarkStart w:id="531" w:name="cases-definition-34"/>
      <w:bookmarkEnd w:id="530"/>
      <w:r>
        <w:t>Cases definition</w:t>
      </w:r>
    </w:p>
    <w:p w14:paraId="5AA9F85B" w14:textId="77777777" w:rsidR="00F20C6B" w:rsidRDefault="004748DD">
      <w:pPr>
        <w:pStyle w:val="FirstParagraph"/>
      </w:pPr>
      <w:r>
        <w:t>All data are updated weekly on Thursdays at 4pm.</w:t>
      </w:r>
    </w:p>
    <w:p w14:paraId="5AA9F85C" w14:textId="77777777" w:rsidR="00F20C6B" w:rsidRDefault="004748DD">
      <w:pPr>
        <w:pStyle w:val="BodyText"/>
      </w:pPr>
      <w:r>
        <w:t>COVID-19 cases are identified by taking specimens from people and testing them for the SARS-CoV-2 virus. I</w:t>
      </w:r>
      <w:r>
        <w:t>f the test is positive, this is a case. Some positive rapid lateral flow test results are confirmed with lab-based polymerase chain reaction (PCR) tests taken within 72 hours. If the PCR test results are negative, these are not reported as confirmed cases.</w:t>
      </w:r>
    </w:p>
    <w:p w14:paraId="5AA9F85D" w14:textId="77777777" w:rsidR="00F20C6B" w:rsidRDefault="004748DD">
      <w:pPr>
        <w:pStyle w:val="BodyText"/>
      </w:pPr>
      <w:r>
        <w:t>People who test positive again after a given time period are counted as new cases. In England, Northern Ireland and Scotland people are counted as new cases if they test positive again more than 90 days after their last positive test. In Wales, a period o</w:t>
      </w:r>
      <w:r>
        <w:t>f 42 days from a person’s first positive test in an episode is used.</w:t>
      </w:r>
    </w:p>
    <w:p w14:paraId="5AA9F85E" w14:textId="77777777" w:rsidR="00F20C6B" w:rsidRDefault="004748DD">
      <w:pPr>
        <w:pStyle w:val="BodyText"/>
      </w:pPr>
      <w:r>
        <w:t>Cases data includes all positive lab-confirmed PCR test results plus</w:t>
      </w:r>
    </w:p>
    <w:p w14:paraId="5AA9F85F" w14:textId="77777777" w:rsidR="00F20C6B" w:rsidRDefault="004748DD" w:rsidP="004748DD">
      <w:pPr>
        <w:pStyle w:val="Compact"/>
        <w:numPr>
          <w:ilvl w:val="0"/>
          <w:numId w:val="218"/>
        </w:numPr>
      </w:pPr>
      <w:r>
        <w:t>in England, positive rapid lateral flow tests unless followed by a negative PCR test taken within 72 hours</w:t>
      </w:r>
    </w:p>
    <w:p w14:paraId="5AA9F860" w14:textId="77777777" w:rsidR="00F20C6B" w:rsidRDefault="004748DD" w:rsidP="004748DD">
      <w:pPr>
        <w:pStyle w:val="Compact"/>
        <w:numPr>
          <w:ilvl w:val="0"/>
          <w:numId w:val="218"/>
        </w:numPr>
      </w:pPr>
      <w:r>
        <w:t>in Scotland</w:t>
      </w:r>
      <w:r>
        <w:t>, positive rapid lateral flow tests unless followed by a negative PCR test taken within 48 hours</w:t>
      </w:r>
    </w:p>
    <w:p w14:paraId="5AA9F861" w14:textId="77777777" w:rsidR="00F20C6B" w:rsidRDefault="004748DD" w:rsidP="004748DD">
      <w:pPr>
        <w:pStyle w:val="Compact"/>
        <w:numPr>
          <w:ilvl w:val="0"/>
          <w:numId w:val="218"/>
        </w:numPr>
      </w:pPr>
      <w:r>
        <w:t>in Northern Ireland, positive rapid lateral flow tests</w:t>
      </w:r>
    </w:p>
    <w:p w14:paraId="5AA9F862" w14:textId="77777777" w:rsidR="00F20C6B" w:rsidRDefault="004748DD">
      <w:pPr>
        <w:pStyle w:val="FirstParagraph"/>
      </w:pPr>
      <w:r>
        <w:t>Figures may be shown by:</w:t>
      </w:r>
    </w:p>
    <w:p w14:paraId="5AA9F863" w14:textId="77777777" w:rsidR="00F20C6B" w:rsidRDefault="004748DD" w:rsidP="004748DD">
      <w:pPr>
        <w:pStyle w:val="Compact"/>
        <w:numPr>
          <w:ilvl w:val="0"/>
          <w:numId w:val="219"/>
        </w:numPr>
      </w:pPr>
      <w:r>
        <w:t>date reported – the date it was first included in the published totals</w:t>
      </w:r>
    </w:p>
    <w:p w14:paraId="5AA9F864" w14:textId="77777777" w:rsidR="00F20C6B" w:rsidRDefault="004748DD" w:rsidP="004748DD">
      <w:pPr>
        <w:pStyle w:val="Compact"/>
        <w:numPr>
          <w:ilvl w:val="0"/>
          <w:numId w:val="219"/>
        </w:numPr>
      </w:pPr>
      <w:r>
        <w:t>specimen</w:t>
      </w:r>
      <w:r>
        <w:t xml:space="preserve"> date – the date the first sample that identified the infection was taken from a patient</w:t>
      </w:r>
    </w:p>
    <w:p w14:paraId="5AA9F865" w14:textId="77777777" w:rsidR="00F20C6B" w:rsidRDefault="004748DD">
      <w:pPr>
        <w:pStyle w:val="FirstParagraph"/>
      </w:pPr>
      <w:r>
        <w:t>Data for the last 5 days by specimen date are considered incomplete as it takes time to get test results and record them on relevant lab systems.</w:t>
      </w:r>
    </w:p>
    <w:p w14:paraId="5AA9F866" w14:textId="77777777" w:rsidR="00F20C6B" w:rsidRDefault="004748DD">
      <w:pPr>
        <w:pStyle w:val="BodyText"/>
      </w:pPr>
      <w:r>
        <w:t>UK</w:t>
      </w:r>
    </w:p>
    <w:p w14:paraId="5AA9F867" w14:textId="77777777" w:rsidR="00F20C6B" w:rsidRDefault="004748DD">
      <w:pPr>
        <w:pStyle w:val="BodyText"/>
      </w:pPr>
      <w:r>
        <w:t>UK data include results from both pillar 1 and pillar 2 testing. See Testing Pillars, Pillar 1 Testing and Pillar 2 Testing for definitions.</w:t>
      </w:r>
    </w:p>
    <w:p w14:paraId="5AA9F868" w14:textId="77777777" w:rsidR="00F20C6B" w:rsidRDefault="004748DD">
      <w:pPr>
        <w:pStyle w:val="BodyText"/>
      </w:pPr>
      <w:r>
        <w:t>England</w:t>
      </w:r>
    </w:p>
    <w:p w14:paraId="5AA9F869" w14:textId="77777777" w:rsidR="00F20C6B" w:rsidRDefault="004748DD">
      <w:pPr>
        <w:pStyle w:val="BodyText"/>
      </w:pPr>
      <w:r>
        <w:t>A positive case is identified by a confirmed positive test from a polymerase chain reaction (PCR) test, rap</w:t>
      </w:r>
      <w:r>
        <w:t>id lateral flow test or loop-mediated isothermal amplification (LAMP) test. Positive rapid lateral flow test results can be confirmed with PCR tests taken within 72 hours. If this PCR test result is negative, these are removed as cases.</w:t>
      </w:r>
    </w:p>
    <w:p w14:paraId="5AA9F86A" w14:textId="77777777" w:rsidR="00F20C6B" w:rsidRDefault="004748DD">
      <w:pPr>
        <w:pStyle w:val="BodyText"/>
      </w:pPr>
      <w:r>
        <w:t>If a person tests p</w:t>
      </w:r>
      <w:r>
        <w:t>ositive again within 90 days of a previous positive test, this is seen as the same infection episode and counted as one case. If a person tests positive again more than 90 days after their last positive test, this is counted as a new case.</w:t>
      </w:r>
    </w:p>
    <w:p w14:paraId="5AA9F86B" w14:textId="77777777" w:rsidR="00F20C6B" w:rsidRDefault="004748DD">
      <w:pPr>
        <w:pStyle w:val="BodyText"/>
      </w:pPr>
      <w:r>
        <w:t xml:space="preserve">Cases by Middle </w:t>
      </w:r>
      <w:r>
        <w:t>layer Super Output Area (MSOA)</w:t>
      </w:r>
    </w:p>
    <w:p w14:paraId="5AA9F86C" w14:textId="77777777" w:rsidR="00F20C6B" w:rsidRDefault="004748DD">
      <w:pPr>
        <w:pStyle w:val="BodyText"/>
      </w:pPr>
      <w:r>
        <w:t>Weekly rolling sums and population-based rates of new cases by specimen date time series data are available to download for English MSOAs through the dynamic selections on the download data page. Data show the latest 7 days f</w:t>
      </w:r>
      <w:r>
        <w:t>or which near-complete data — release date minus 5 days — are available, and historic non-overlapping 7-day blocks. Dates are the final day in the relevant 7-day block, and counts between 0 and 2 are blank in the CSV or NULL in the other formats.</w:t>
      </w:r>
    </w:p>
    <w:p w14:paraId="5AA9F86D" w14:textId="77777777" w:rsidR="00F20C6B" w:rsidRDefault="004748DD">
      <w:pPr>
        <w:pStyle w:val="BodyText"/>
      </w:pPr>
      <w:r>
        <w:t xml:space="preserve">Cases by </w:t>
      </w:r>
      <w:r>
        <w:t>age</w:t>
      </w:r>
    </w:p>
    <w:p w14:paraId="5AA9F86E" w14:textId="77777777" w:rsidR="00F20C6B" w:rsidRDefault="004748DD">
      <w:pPr>
        <w:pStyle w:val="BodyText"/>
      </w:pPr>
      <w:r>
        <w:t>Daily number of cases data aggregated by age into 0 to 59, 60 plus and individual 5-year bands are available to download via the download data page. 7 day rolling averages and rates are also included where the data is presented by specimen date.</w:t>
      </w:r>
    </w:p>
    <w:p w14:paraId="5AA9F86F" w14:textId="77777777" w:rsidR="00F20C6B" w:rsidRDefault="004748DD">
      <w:pPr>
        <w:pStyle w:val="BodyText"/>
      </w:pPr>
      <w:r>
        <w:t>Northe</w:t>
      </w:r>
      <w:r>
        <w:t>rn Ireland</w:t>
      </w:r>
    </w:p>
    <w:p w14:paraId="5AA9F870" w14:textId="77777777" w:rsidR="00F20C6B" w:rsidRDefault="004748DD">
      <w:pPr>
        <w:pStyle w:val="BodyText"/>
      </w:pPr>
      <w:r>
        <w:t>A positive case is someone who has received a positive polymerase chain reaction (PCR) or rapid lateral flow test result. If a person tests positive again within 90 days of a previous positive test, this is seen as the same infection episode and</w:t>
      </w:r>
      <w:r>
        <w:t xml:space="preserve"> counted as one case. If a person tests positive again more than 90 days after their last positive test, this is counted as a new case.</w:t>
      </w:r>
    </w:p>
    <w:p w14:paraId="5AA9F871" w14:textId="77777777" w:rsidR="00F20C6B" w:rsidRDefault="004748DD">
      <w:pPr>
        <w:pStyle w:val="BodyText"/>
      </w:pPr>
      <w:r>
        <w:t>Scotland</w:t>
      </w:r>
    </w:p>
    <w:p w14:paraId="5AA9F872" w14:textId="77777777" w:rsidR="00F20C6B" w:rsidRDefault="004748DD">
      <w:pPr>
        <w:pStyle w:val="BodyText"/>
      </w:pPr>
      <w:r>
        <w:t>A positive case is identified by a confirmed positive test from a polymerase chain reaction (PCR) test or rapid</w:t>
      </w:r>
      <w:r>
        <w:t xml:space="preserve"> lateral flow test.</w:t>
      </w:r>
    </w:p>
    <w:p w14:paraId="5AA9F873" w14:textId="77777777" w:rsidR="00F20C6B" w:rsidRDefault="004748DD">
      <w:pPr>
        <w:pStyle w:val="BodyText"/>
      </w:pPr>
      <w:r>
        <w:t xml:space="preserve">If a person tests positive again within 90 days of a previous positive test, this is seen as the same infection episode and counted as one case. If a person tests positive again more than 90 days after their last positive test, this is </w:t>
      </w:r>
      <w:r>
        <w:t>counted as a new case.</w:t>
      </w:r>
    </w:p>
    <w:p w14:paraId="5AA9F874" w14:textId="77777777" w:rsidR="00F20C6B" w:rsidRDefault="004748DD">
      <w:pPr>
        <w:pStyle w:val="BodyText"/>
      </w:pPr>
      <w:r>
        <w:t>Wales</w:t>
      </w:r>
    </w:p>
    <w:p w14:paraId="5AA9F875" w14:textId="77777777" w:rsidR="00F20C6B" w:rsidRDefault="004748DD">
      <w:pPr>
        <w:pStyle w:val="BodyText"/>
      </w:pPr>
      <w:r>
        <w:t>A positive case is someone who has received a positive polymerase chain reaction (PCR) test result. If someone tests positive via a rapid lateral flow test, they are not included in the figures for positive cases for Wales.</w:t>
      </w:r>
    </w:p>
    <w:p w14:paraId="5AA9F876" w14:textId="77777777" w:rsidR="00F20C6B" w:rsidRDefault="004748DD">
      <w:pPr>
        <w:pStyle w:val="BodyText"/>
      </w:pPr>
      <w:r>
        <w:t>Con</w:t>
      </w:r>
      <w:r>
        <w:t>firmed cases for Wales are calculated using 6-week (42-day) episode periods. An individual’s first positive test starts a 42-day episode period. Any further positive tests within that period are seen as the same infection episode and counted as one case. I</w:t>
      </w:r>
      <w:r>
        <w:t>f a person tests positive again more than 42 days after the start of their previous episode, this is counted as a new case.</w:t>
      </w:r>
    </w:p>
    <w:p w14:paraId="5AA9F877" w14:textId="77777777" w:rsidR="00F20C6B" w:rsidRDefault="004748DD">
      <w:pPr>
        <w:pStyle w:val="BodyText"/>
      </w:pPr>
      <w:r>
        <w:t>Further information about the processes for counting cases in the devolved administrations</w:t>
      </w:r>
    </w:p>
    <w:p w14:paraId="5AA9F878" w14:textId="77777777" w:rsidR="00F20C6B" w:rsidRDefault="004748DD">
      <w:pPr>
        <w:pStyle w:val="BodyText"/>
      </w:pPr>
      <w:r>
        <w:t>Details of the processes for counting cas</w:t>
      </w:r>
      <w:r>
        <w:t>es in the devolved administrations are available on their websites:</w:t>
      </w:r>
    </w:p>
    <w:p w14:paraId="5AA9F879" w14:textId="77777777" w:rsidR="00F20C6B" w:rsidRDefault="004748DD" w:rsidP="004748DD">
      <w:pPr>
        <w:numPr>
          <w:ilvl w:val="0"/>
          <w:numId w:val="220"/>
        </w:numPr>
      </w:pPr>
      <w:hyperlink r:id="rId277">
        <w:r>
          <w:rPr>
            <w:rStyle w:val="Hyperlink"/>
          </w:rPr>
          <w:t>Scottish Government coronavirus information</w:t>
        </w:r>
      </w:hyperlink>
    </w:p>
    <w:p w14:paraId="5AA9F87A" w14:textId="77777777" w:rsidR="00F20C6B" w:rsidRDefault="004748DD" w:rsidP="004748DD">
      <w:pPr>
        <w:numPr>
          <w:ilvl w:val="0"/>
          <w:numId w:val="220"/>
        </w:numPr>
      </w:pPr>
      <w:hyperlink r:id="rId278">
        <w:r>
          <w:rPr>
            <w:rStyle w:val="Hyperlink"/>
          </w:rPr>
          <w:t>Public Health Wales coronavirus information</w:t>
        </w:r>
      </w:hyperlink>
    </w:p>
    <w:p w14:paraId="5AA9F87B" w14:textId="77777777" w:rsidR="00F20C6B" w:rsidRDefault="004748DD" w:rsidP="004748DD">
      <w:pPr>
        <w:numPr>
          <w:ilvl w:val="0"/>
          <w:numId w:val="220"/>
        </w:numPr>
      </w:pPr>
      <w:hyperlink r:id="rId279">
        <w:r>
          <w:rPr>
            <w:rStyle w:val="Hyperlink"/>
          </w:rPr>
          <w:t>Northern Ireland Department of Health coronavirus information</w:t>
        </w:r>
      </w:hyperlink>
    </w:p>
    <w:p w14:paraId="5AA9F87C" w14:textId="77777777" w:rsidR="00F20C6B" w:rsidRDefault="004748DD">
      <w:pPr>
        <w:pStyle w:val="Heading4"/>
      </w:pPr>
      <w:bookmarkStart w:id="532" w:name="test-types-14"/>
      <w:bookmarkEnd w:id="531"/>
      <w:r>
        <w:t>Test types</w:t>
      </w:r>
    </w:p>
    <w:p w14:paraId="5AA9F87D" w14:textId="77777777" w:rsidR="00F20C6B" w:rsidRDefault="004748DD">
      <w:pPr>
        <w:pStyle w:val="FirstParagraph"/>
      </w:pPr>
      <w:r>
        <w:t>There are several different types of COVID-19 test. These include:</w:t>
      </w:r>
    </w:p>
    <w:p w14:paraId="5AA9F87E" w14:textId="77777777" w:rsidR="00F20C6B" w:rsidRDefault="004748DD" w:rsidP="004748DD">
      <w:pPr>
        <w:pStyle w:val="Compact"/>
        <w:numPr>
          <w:ilvl w:val="0"/>
          <w:numId w:val="221"/>
        </w:numPr>
      </w:pPr>
      <w:r>
        <w:t>polymerase chain reaction (PCR) tests</w:t>
      </w:r>
    </w:p>
    <w:p w14:paraId="5AA9F87F" w14:textId="77777777" w:rsidR="00F20C6B" w:rsidRDefault="004748DD" w:rsidP="004748DD">
      <w:pPr>
        <w:pStyle w:val="Compact"/>
        <w:numPr>
          <w:ilvl w:val="0"/>
          <w:numId w:val="221"/>
        </w:numPr>
      </w:pPr>
      <w:r>
        <w:t>rapid lateral flow (LFD) tests</w:t>
      </w:r>
    </w:p>
    <w:p w14:paraId="5AA9F880" w14:textId="77777777" w:rsidR="00F20C6B" w:rsidRDefault="004748DD" w:rsidP="004748DD">
      <w:pPr>
        <w:pStyle w:val="Compact"/>
        <w:numPr>
          <w:ilvl w:val="0"/>
          <w:numId w:val="221"/>
        </w:numPr>
      </w:pPr>
      <w:r>
        <w:t>loop-mediated isothermal amp</w:t>
      </w:r>
      <w:r>
        <w:t>lification (LAMP) tests</w:t>
      </w:r>
    </w:p>
    <w:p w14:paraId="5AA9F881" w14:textId="77777777" w:rsidR="00F20C6B" w:rsidRDefault="004748DD">
      <w:pPr>
        <w:pStyle w:val="FirstParagraph"/>
      </w:pPr>
      <w:r>
        <w:t>These tests differ in their sensitivity (the proportion of positives they correctly identify) and specificity (the proportion of negatives they correctly identify).</w:t>
      </w:r>
    </w:p>
    <w:p w14:paraId="5AA9F882" w14:textId="77777777" w:rsidR="00F20C6B" w:rsidRDefault="004748DD">
      <w:pPr>
        <w:pStyle w:val="BodyText"/>
      </w:pPr>
      <w:r>
        <w:t>In certain situations and times of low prevalence, a confirmation PCR test is recommended t</w:t>
      </w:r>
      <w:r>
        <w:t>o people with a positive rapid lateral flow test result. Self-reporting rapid lateral flow tests and cross-channel hauliers are always recommended to get a confirmation PCR, regardless of prevalence.</w:t>
      </w:r>
    </w:p>
    <w:p w14:paraId="5AA9F883" w14:textId="77777777" w:rsidR="00F20C6B" w:rsidRDefault="004748DD">
      <w:pPr>
        <w:pStyle w:val="BodyText"/>
      </w:pPr>
      <w:r>
        <w:t>Test types are shown as:</w:t>
      </w:r>
    </w:p>
    <w:p w14:paraId="5AA9F884" w14:textId="77777777" w:rsidR="00F20C6B" w:rsidRDefault="004748DD" w:rsidP="004748DD">
      <w:pPr>
        <w:pStyle w:val="Compact"/>
        <w:numPr>
          <w:ilvl w:val="0"/>
          <w:numId w:val="222"/>
        </w:numPr>
      </w:pPr>
      <w:r>
        <w:t>PCR (including LAMP and LamPORE</w:t>
      </w:r>
      <w:r>
        <w:t xml:space="preserve"> tests)</w:t>
      </w:r>
    </w:p>
    <w:p w14:paraId="5AA9F885" w14:textId="77777777" w:rsidR="00F20C6B" w:rsidRDefault="004748DD" w:rsidP="004748DD">
      <w:pPr>
        <w:pStyle w:val="Compact"/>
        <w:numPr>
          <w:ilvl w:val="0"/>
          <w:numId w:val="222"/>
        </w:numPr>
      </w:pPr>
      <w:r>
        <w:t>LFD with positive PCR (positive PCR result has been returned with a specimen date within 3 days of the positive rapid lateral flow test)</w:t>
      </w:r>
    </w:p>
    <w:p w14:paraId="5AA9F886" w14:textId="77777777" w:rsidR="00F20C6B" w:rsidRDefault="004748DD" w:rsidP="004748DD">
      <w:pPr>
        <w:pStyle w:val="Compact"/>
        <w:numPr>
          <w:ilvl w:val="0"/>
          <w:numId w:val="222"/>
        </w:numPr>
      </w:pPr>
      <w:r>
        <w:t>LFD without positive PCR (positive PCR result has not been returned with a specimen date within 3 days of the p</w:t>
      </w:r>
      <w:r>
        <w:t>ositive rapid lateral flow test)</w:t>
      </w:r>
    </w:p>
    <w:p w14:paraId="5AA9F887" w14:textId="77777777" w:rsidR="00F20C6B" w:rsidRDefault="004748DD">
      <w:pPr>
        <w:pStyle w:val="Heading4"/>
      </w:pPr>
      <w:bookmarkStart w:id="533" w:name="pillar-1-nhs-and-ukhsa-testing-34"/>
      <w:bookmarkEnd w:id="532"/>
      <w:r>
        <w:t>Pillar 1: NHS and UKHSA Testing</w:t>
      </w:r>
    </w:p>
    <w:p w14:paraId="5AA9F888" w14:textId="77777777" w:rsidR="00F20C6B" w:rsidRDefault="004748DD">
      <w:pPr>
        <w:pStyle w:val="FirstParagraph"/>
      </w:pPr>
      <w:r>
        <w:t>Virus testing in UK Health Security Agency (UKHSA) labs and NHS hospitals for those with a clinical need, and health and care workers. Pillar 1 data for England is provided by the NHS and UKH</w:t>
      </w:r>
      <w:r>
        <w:t>SA, and data from the devolved administrations are provided by the Department of Health of Northern Ireland, the Scottish Government, and Public Health Wales. Public Health Wales provide combined pillar 1 and partial pillar 2 data where tests are processed</w:t>
      </w:r>
      <w:r>
        <w:t xml:space="preserve"> in NHS Wales labs.</w:t>
      </w:r>
    </w:p>
    <w:p w14:paraId="5AA9F889" w14:textId="77777777" w:rsidR="00F20C6B" w:rsidRDefault="004748DD">
      <w:pPr>
        <w:pStyle w:val="Heading4"/>
      </w:pPr>
      <w:bookmarkStart w:id="534" w:name="testing-pillars-32"/>
      <w:bookmarkEnd w:id="533"/>
      <w:r>
        <w:t>Testing pillars</w:t>
      </w:r>
    </w:p>
    <w:p w14:paraId="5AA9F88A" w14:textId="77777777" w:rsidR="00F20C6B" w:rsidRDefault="004748DD">
      <w:pPr>
        <w:pStyle w:val="FirstParagraph"/>
      </w:pPr>
      <w:r>
        <w:t>The government provides testing through four routes known as pillars.</w:t>
      </w:r>
    </w:p>
    <w:p w14:paraId="5AA9F88B" w14:textId="77777777" w:rsidR="00F20C6B" w:rsidRDefault="004748DD">
      <w:pPr>
        <w:pStyle w:val="BodyText"/>
      </w:pPr>
      <w:r>
        <w:t>Information on the government’s national testing strategy, and the methodology used to report numbers of tests, is available on the Department for Hea</w:t>
      </w:r>
      <w:r>
        <w:t>lth and Social Care website:</w:t>
      </w:r>
    </w:p>
    <w:p w14:paraId="5AA9F88C" w14:textId="77777777" w:rsidR="00F20C6B" w:rsidRDefault="004748DD" w:rsidP="004748DD">
      <w:pPr>
        <w:pStyle w:val="Compact"/>
        <w:numPr>
          <w:ilvl w:val="0"/>
          <w:numId w:val="223"/>
        </w:numPr>
      </w:pPr>
      <w:hyperlink r:id="rId280">
        <w:r>
          <w:rPr>
            <w:rStyle w:val="Hyperlink"/>
          </w:rPr>
          <w:t>Changes to COVID-19 testing in England from 1 April</w:t>
        </w:r>
      </w:hyperlink>
    </w:p>
    <w:p w14:paraId="5AA9F88D" w14:textId="77777777" w:rsidR="00F20C6B" w:rsidRDefault="004748DD" w:rsidP="004748DD">
      <w:pPr>
        <w:pStyle w:val="Compact"/>
        <w:numPr>
          <w:ilvl w:val="0"/>
          <w:numId w:val="223"/>
        </w:numPr>
      </w:pPr>
      <w:hyperlink r:id="rId281">
        <w:r>
          <w:rPr>
            <w:rStyle w:val="Hyperlink"/>
          </w:rPr>
          <w:t>Coronavirus (COVID-19): scaling up testing programmes</w:t>
        </w:r>
      </w:hyperlink>
    </w:p>
    <w:p w14:paraId="5AA9F88E" w14:textId="77777777" w:rsidR="00F20C6B" w:rsidRDefault="004748DD" w:rsidP="004748DD">
      <w:pPr>
        <w:pStyle w:val="Compact"/>
        <w:numPr>
          <w:ilvl w:val="0"/>
          <w:numId w:val="223"/>
        </w:numPr>
      </w:pPr>
      <w:hyperlink r:id="rId282">
        <w:r>
          <w:rPr>
            <w:rStyle w:val="Hyperlink"/>
          </w:rPr>
          <w:t>Coronavirus (COVID-19): NHS Test and Trace statistics (England): methodology</w:t>
        </w:r>
      </w:hyperlink>
    </w:p>
    <w:p w14:paraId="5AA9F88F" w14:textId="77777777" w:rsidR="00F20C6B" w:rsidRDefault="004748DD">
      <w:pPr>
        <w:pStyle w:val="Heading3"/>
      </w:pPr>
      <w:bookmarkStart w:id="535" w:name="methodology-35"/>
      <w:bookmarkEnd w:id="534"/>
      <w:bookmarkEnd w:id="527"/>
      <w:r>
        <w:t>Methodology:</w:t>
      </w:r>
    </w:p>
    <w:p w14:paraId="5AA9F890" w14:textId="77777777" w:rsidR="00F20C6B" w:rsidRDefault="004748DD">
      <w:pPr>
        <w:pStyle w:val="Heading4"/>
      </w:pPr>
      <w:bookmarkStart w:id="536" w:name="Xf307e31387e99679ce4db1c4910ee041db99072"/>
      <w:r>
        <w:t>Geogra</w:t>
      </w:r>
      <w:r>
        <w:t>phical allocation of cases, tests and deaths</w:t>
      </w:r>
    </w:p>
    <w:p w14:paraId="5AA9F891" w14:textId="77777777" w:rsidR="00F20C6B" w:rsidRDefault="004748DD">
      <w:pPr>
        <w:pStyle w:val="FirstParagraph"/>
      </w:pPr>
      <w:r>
        <w:t>Cases, tests and deaths are allocated to a person’s area of residence. Cases and tests prioritise the address given at the point of testing.</w:t>
      </w:r>
    </w:p>
    <w:p w14:paraId="5AA9F892" w14:textId="78D6594F" w:rsidR="00F20C6B" w:rsidRDefault="004748DD">
      <w:pPr>
        <w:pStyle w:val="BodyText"/>
      </w:pPr>
      <w:r>
        <w:t>UKHSA deaths data (</w:t>
      </w:r>
      <w:hyperlink r:id="rId283">
        <w:r>
          <w:rPr>
            <w:rStyle w:val="Hyperlink"/>
          </w:rPr>
          <w:t>deaths within 28 days</w:t>
        </w:r>
      </w:hyperlink>
      <w:r>
        <w:t xml:space="preserve"> and </w:t>
      </w:r>
      <w:hyperlink r:id="rId284">
        <w:r>
          <w:rPr>
            <w:rStyle w:val="Hyperlink"/>
          </w:rPr>
          <w:t>deaths within 60 days</w:t>
        </w:r>
      </w:hyperlink>
      <w:r>
        <w:t xml:space="preserve"> of the first spe</w:t>
      </w:r>
      <w:r>
        <w:t>cimen date of the most recent episode of infection) combine data from 4 different sources. If more than one address is identified, the address provided in the death registration from ONS takes precedence.</w:t>
      </w:r>
    </w:p>
    <w:p w14:paraId="5AA9F893" w14:textId="77777777" w:rsidR="00F20C6B" w:rsidRDefault="004748DD">
      <w:pPr>
        <w:pStyle w:val="BodyText"/>
      </w:pPr>
      <w:r>
        <w:t>Due to their small populations, counts for some are</w:t>
      </w:r>
      <w:r>
        <w:t>as are combined when shown at local authority level, in order to protect individuals’ privacy:</w:t>
      </w:r>
    </w:p>
    <w:p w14:paraId="5AA9F894" w14:textId="77777777" w:rsidR="00F20C6B" w:rsidRDefault="004748DD" w:rsidP="004748DD">
      <w:pPr>
        <w:pStyle w:val="Compact"/>
        <w:numPr>
          <w:ilvl w:val="0"/>
          <w:numId w:val="224"/>
        </w:numPr>
      </w:pPr>
      <w:r>
        <w:t>City of London and Hackney counts are combined</w:t>
      </w:r>
    </w:p>
    <w:p w14:paraId="5AA9F895" w14:textId="77777777" w:rsidR="00F20C6B" w:rsidRDefault="004748DD" w:rsidP="004748DD">
      <w:pPr>
        <w:pStyle w:val="Compact"/>
        <w:numPr>
          <w:ilvl w:val="0"/>
          <w:numId w:val="224"/>
        </w:numPr>
      </w:pPr>
      <w:r>
        <w:t>Isles of Scilly and Cornwall counts are combined</w:t>
      </w:r>
    </w:p>
    <w:p w14:paraId="5AA9F896" w14:textId="77777777" w:rsidR="00F20C6B" w:rsidRDefault="004748DD">
      <w:pPr>
        <w:pStyle w:val="FirstParagraph"/>
      </w:pPr>
      <w:r>
        <w:t>Changes to geographical allocation of data Cases, tests and death</w:t>
      </w:r>
      <w:r>
        <w:t>s can be removed or reallocated as records are regularly updated with new information, which can create apparent discrepancies. If numbers for an area are low, these changes can result in negative numbers, which are shown as 0. However, the changes would b</w:t>
      </w:r>
      <w:r>
        <w:t>e included for areas where a negative number would not be created.</w:t>
      </w:r>
    </w:p>
    <w:p w14:paraId="5AA9F897" w14:textId="77777777" w:rsidR="00F20C6B" w:rsidRDefault="004748DD">
      <w:pPr>
        <w:pStyle w:val="BodyText"/>
      </w:pPr>
      <w:r>
        <w:t>For example: Local authority A reports 2 new cases. Local authority B reports no new cases, but 1 previously reported case is reallocated to another local authority. This shows as 0 new cas</w:t>
      </w:r>
      <w:r>
        <w:t>es reported for local authority B. These local authorities form a larger area. 1 case is shown in this larger area (2 cases in local authority A, minus 1 case in local authority B).</w:t>
      </w:r>
    </w:p>
    <w:p w14:paraId="5AA9F898" w14:textId="77777777" w:rsidR="00F20C6B" w:rsidRDefault="004748DD">
      <w:pPr>
        <w:pStyle w:val="BodyText"/>
      </w:pPr>
      <w:r>
        <w:t>From 31 January 2022, the allocation of geographical locations for cases i</w:t>
      </w:r>
      <w:r>
        <w:t>n England has changed to use the information from the first positive test of an infection episode. This change applies to cases by specimen date since the beginning of the pandemic; cases by report date have not been revised. Before 31 January 2022, the ad</w:t>
      </w:r>
      <w:r>
        <w:t>dress provided in a person’s most recent positive test was used.</w:t>
      </w:r>
    </w:p>
    <w:p w14:paraId="5AA9F899" w14:textId="17923EE5" w:rsidR="00F20C6B" w:rsidRDefault="004748DD">
      <w:pPr>
        <w:pStyle w:val="BodyText"/>
      </w:pPr>
      <w:r>
        <w:t xml:space="preserve">On 16 June 2021, UKHSA </w:t>
      </w:r>
      <w:hyperlink r:id="rId285">
        <w:r>
          <w:rPr>
            <w:rStyle w:val="Hyperlink"/>
          </w:rPr>
          <w:t>improved local authority allocation for deaths in England</w:t>
        </w:r>
      </w:hyperlink>
      <w:r>
        <w:t>.</w:t>
      </w:r>
    </w:p>
    <w:p w14:paraId="5AA9F89A" w14:textId="23538837" w:rsidR="00F20C6B" w:rsidRDefault="004748DD">
      <w:pPr>
        <w:pStyle w:val="BodyText"/>
      </w:pPr>
      <w:r>
        <w:t xml:space="preserve">On 16 November 2020, UKHSA </w:t>
      </w:r>
      <w:hyperlink r:id="rId286">
        <w:r>
          <w:rPr>
            <w:rStyle w:val="Hyperlink"/>
          </w:rPr>
          <w:t>updated the way it records the location of people who test positive or negative for COVID-19 in England</w:t>
        </w:r>
      </w:hyperlink>
      <w:r>
        <w:t>.</w:t>
      </w:r>
    </w:p>
    <w:p w14:paraId="5AA9F89B" w14:textId="77777777" w:rsidR="00F20C6B" w:rsidRDefault="004748DD">
      <w:pPr>
        <w:pStyle w:val="Heading4"/>
      </w:pPr>
      <w:bookmarkStart w:id="537" w:name="rate-calculations-8"/>
      <w:bookmarkEnd w:id="536"/>
      <w:r>
        <w:t>Rate calculations</w:t>
      </w:r>
    </w:p>
    <w:p w14:paraId="5AA9F89C" w14:textId="77777777" w:rsidR="00F20C6B" w:rsidRDefault="004748DD">
      <w:pPr>
        <w:pStyle w:val="FirstParagraph"/>
      </w:pPr>
      <w:r>
        <w:t>Rates are calculated to compare areas or population groups of different sizes. All rates shown on this website are crude rates expressed per 100,000 population. This means the count (eg cases or deaths) is divided by the denominator population and multipli</w:t>
      </w:r>
      <w:r>
        <w:t>ed by 100,000, without any adjustment for other factors.</w:t>
      </w:r>
    </w:p>
    <w:p w14:paraId="5AA9F89D" w14:textId="77777777" w:rsidR="00F20C6B" w:rsidRDefault="004748DD">
      <w:pPr>
        <w:pStyle w:val="BodyText"/>
      </w:pPr>
      <w:r>
        <w:t>7-day rolling rates are calculated by dividing the 7-day total by the denominator population and multiplying by 100,000.</w:t>
      </w:r>
    </w:p>
    <w:p w14:paraId="5AA9F89E" w14:textId="77777777" w:rsidR="00F20C6B" w:rsidRDefault="004748DD">
      <w:pPr>
        <w:pStyle w:val="BodyText"/>
      </w:pPr>
      <w:r>
        <w:t>Populations used are Office for National Statistics 2020 mid-year estimates.</w:t>
      </w:r>
    </w:p>
    <w:p w14:paraId="5AA9F89F" w14:textId="77777777" w:rsidR="00F20C6B" w:rsidRDefault="004748DD">
      <w:pPr>
        <w:pStyle w:val="Heading2"/>
      </w:pPr>
      <w:bookmarkStart w:id="538" w:name="X385cb548125f637b4c4d2585ae9cfc94c403dd2"/>
      <w:bookmarkStart w:id="539" w:name="_Toc161318215"/>
      <w:bookmarkEnd w:id="537"/>
      <w:bookmarkEnd w:id="535"/>
      <w:bookmarkEnd w:id="522"/>
      <w:r>
        <w:t>N</w:t>
      </w:r>
      <w:r>
        <w:t>ew cases PCR only by specimen date rolling sum</w:t>
      </w:r>
      <w:bookmarkEnd w:id="539"/>
    </w:p>
    <w:p w14:paraId="5AA9F8A0" w14:textId="77777777" w:rsidR="00F20C6B" w:rsidRDefault="004748DD">
      <w:pPr>
        <w:pStyle w:val="Heading3"/>
      </w:pPr>
      <w:bookmarkStart w:id="540" w:name="metric-name-36"/>
      <w:r>
        <w:t>Metric name:</w:t>
      </w:r>
    </w:p>
    <w:p w14:paraId="5AA9F8A1" w14:textId="77777777" w:rsidR="00F20C6B" w:rsidRDefault="004748DD">
      <w:pPr>
        <w:pStyle w:val="FirstParagraph"/>
      </w:pPr>
      <w:r>
        <w:t>newCasesPCROnlyBySpecimenDateRollingSum</w:t>
      </w:r>
    </w:p>
    <w:p w14:paraId="5AA9F8A2" w14:textId="77777777" w:rsidR="00F20C6B" w:rsidRDefault="004748DD">
      <w:pPr>
        <w:pStyle w:val="Heading3"/>
      </w:pPr>
      <w:bookmarkStart w:id="541" w:name="types-36"/>
      <w:bookmarkEnd w:id="540"/>
      <w:r>
        <w:t>Types:</w:t>
      </w:r>
    </w:p>
    <w:p w14:paraId="5AA9F8A3" w14:textId="77777777" w:rsidR="00F20C6B" w:rsidRDefault="004748DD">
      <w:pPr>
        <w:pStyle w:val="FirstParagraph"/>
      </w:pPr>
      <w:r>
        <w:t>event date, daily</w:t>
      </w:r>
    </w:p>
    <w:p w14:paraId="5AA9F8A4" w14:textId="77777777" w:rsidR="00F20C6B" w:rsidRDefault="004748DD">
      <w:pPr>
        <w:pStyle w:val="Heading3"/>
      </w:pPr>
      <w:bookmarkStart w:id="542" w:name="abstract-36"/>
      <w:bookmarkEnd w:id="541"/>
      <w:r>
        <w:t>Abstract:</w:t>
      </w:r>
    </w:p>
    <w:p w14:paraId="5AA9F8A5" w14:textId="77777777" w:rsidR="00F20C6B" w:rsidRDefault="004748DD">
      <w:pPr>
        <w:pStyle w:val="FirstParagraph"/>
      </w:pPr>
      <w:r>
        <w:t>The number of new cases identified by a positive polymerase chain reaction (PCR) test, excluding people who had a positiv</w:t>
      </w:r>
      <w:r>
        <w:t>e rapid lateral flow (LFD) test within 3 days before the positive PCR test, within rolling 7-day periods. Data are shown by the date the sample was taken from the person being tested.</w:t>
      </w:r>
    </w:p>
    <w:p w14:paraId="5AA9F8A6" w14:textId="77777777" w:rsidR="00F20C6B" w:rsidRDefault="004748DD">
      <w:pPr>
        <w:pStyle w:val="BodyText"/>
      </w:pPr>
      <w:r>
        <w:t>Data for the most recent days are considered incomplete as it takes time</w:t>
      </w:r>
      <w:r>
        <w:t xml:space="preserve"> for tests to have an outcome and be recorded on relevant lab systems.</w:t>
      </w:r>
    </w:p>
    <w:p w14:paraId="5AA9F8A7" w14:textId="77777777" w:rsidR="00F20C6B" w:rsidRDefault="004748DD">
      <w:pPr>
        <w:pStyle w:val="Heading3"/>
      </w:pPr>
      <w:bookmarkStart w:id="543" w:name="description-36"/>
      <w:bookmarkEnd w:id="542"/>
      <w:r>
        <w:t>Description:</w:t>
      </w:r>
    </w:p>
    <w:p w14:paraId="5AA9F8A8" w14:textId="77777777" w:rsidR="00F20C6B" w:rsidRDefault="004748DD">
      <w:pPr>
        <w:pStyle w:val="Heading4"/>
      </w:pPr>
      <w:bookmarkStart w:id="544" w:name="pillar-4-surveillance-testing-35"/>
      <w:r>
        <w:t>Pillar 4: Surveillance testing</w:t>
      </w:r>
    </w:p>
    <w:p w14:paraId="5AA9F8A9" w14:textId="77777777" w:rsidR="00F20C6B" w:rsidRDefault="004748DD">
      <w:pPr>
        <w:pStyle w:val="FirstParagraph"/>
      </w:pPr>
      <w:r>
        <w:t>Virus testing and antibody serology testing for national surveillance supported by UKHSA, ONS, Biobank, universities and other partners to le</w:t>
      </w:r>
      <w:r>
        <w:t>arn more about the prevalence and spread of the virus and for other testing research purposes, for example on the accuracy and ease of use of home testing. Pillar 4 data is collected by the NHS, UKHSA, and individual research study leads for the UK.</w:t>
      </w:r>
    </w:p>
    <w:p w14:paraId="5AA9F8AA" w14:textId="77777777" w:rsidR="00F20C6B" w:rsidRDefault="004748DD">
      <w:pPr>
        <w:pStyle w:val="Heading4"/>
      </w:pPr>
      <w:bookmarkStart w:id="545" w:name="testing-pillars-33"/>
      <w:bookmarkEnd w:id="544"/>
      <w:r>
        <w:t>Testin</w:t>
      </w:r>
      <w:r>
        <w:t>g pillars</w:t>
      </w:r>
    </w:p>
    <w:p w14:paraId="5AA9F8AB" w14:textId="77777777" w:rsidR="00F20C6B" w:rsidRDefault="004748DD">
      <w:pPr>
        <w:pStyle w:val="FirstParagraph"/>
      </w:pPr>
      <w:r>
        <w:t>The government provides testing through four routes known as pillars.</w:t>
      </w:r>
    </w:p>
    <w:p w14:paraId="5AA9F8AC" w14:textId="77777777" w:rsidR="00F20C6B" w:rsidRDefault="004748DD">
      <w:pPr>
        <w:pStyle w:val="BodyText"/>
      </w:pPr>
      <w:r>
        <w:t>Information on the government’s national testing strategy, and the methodology used to report numbers of tests, is available on the Department for Health and Social Care websit</w:t>
      </w:r>
      <w:r>
        <w:t>e:</w:t>
      </w:r>
    </w:p>
    <w:p w14:paraId="5AA9F8AD" w14:textId="77777777" w:rsidR="00F20C6B" w:rsidRDefault="004748DD" w:rsidP="004748DD">
      <w:pPr>
        <w:pStyle w:val="Compact"/>
        <w:numPr>
          <w:ilvl w:val="0"/>
          <w:numId w:val="225"/>
        </w:numPr>
      </w:pPr>
      <w:hyperlink r:id="rId287">
        <w:r>
          <w:rPr>
            <w:rStyle w:val="Hyperlink"/>
          </w:rPr>
          <w:t>Changes to COVID-19 testing in England from 1 April</w:t>
        </w:r>
      </w:hyperlink>
    </w:p>
    <w:p w14:paraId="5AA9F8AE" w14:textId="77777777" w:rsidR="00F20C6B" w:rsidRDefault="004748DD" w:rsidP="004748DD">
      <w:pPr>
        <w:pStyle w:val="Compact"/>
        <w:numPr>
          <w:ilvl w:val="0"/>
          <w:numId w:val="225"/>
        </w:numPr>
      </w:pPr>
      <w:hyperlink r:id="rId288">
        <w:r>
          <w:rPr>
            <w:rStyle w:val="Hyperlink"/>
          </w:rPr>
          <w:t>Coronavirus (COVID-19): scaling up testing programmes</w:t>
        </w:r>
      </w:hyperlink>
    </w:p>
    <w:p w14:paraId="5AA9F8AF" w14:textId="77777777" w:rsidR="00F20C6B" w:rsidRDefault="004748DD" w:rsidP="004748DD">
      <w:pPr>
        <w:pStyle w:val="Compact"/>
        <w:numPr>
          <w:ilvl w:val="0"/>
          <w:numId w:val="225"/>
        </w:numPr>
      </w:pPr>
      <w:hyperlink r:id="rId289">
        <w:r>
          <w:rPr>
            <w:rStyle w:val="Hyperlink"/>
          </w:rPr>
          <w:t>Coronavirus (COVID-19): NHS Test and Trace statistics (England): methodology</w:t>
        </w:r>
      </w:hyperlink>
    </w:p>
    <w:p w14:paraId="5AA9F8B0" w14:textId="77777777" w:rsidR="00F20C6B" w:rsidRDefault="004748DD">
      <w:pPr>
        <w:pStyle w:val="Heading4"/>
      </w:pPr>
      <w:bookmarkStart w:id="546" w:name="test-types-15"/>
      <w:bookmarkEnd w:id="545"/>
      <w:r>
        <w:t>Test types</w:t>
      </w:r>
    </w:p>
    <w:p w14:paraId="5AA9F8B1" w14:textId="77777777" w:rsidR="00F20C6B" w:rsidRDefault="004748DD">
      <w:pPr>
        <w:pStyle w:val="FirstParagraph"/>
      </w:pPr>
      <w:r>
        <w:t>There are several different types of COVID-19 test. These include:</w:t>
      </w:r>
    </w:p>
    <w:p w14:paraId="5AA9F8B2" w14:textId="77777777" w:rsidR="00F20C6B" w:rsidRDefault="004748DD" w:rsidP="004748DD">
      <w:pPr>
        <w:pStyle w:val="Compact"/>
        <w:numPr>
          <w:ilvl w:val="0"/>
          <w:numId w:val="226"/>
        </w:numPr>
      </w:pPr>
      <w:r>
        <w:t>polymerase chain reaction (PCR) tests</w:t>
      </w:r>
    </w:p>
    <w:p w14:paraId="5AA9F8B3" w14:textId="77777777" w:rsidR="00F20C6B" w:rsidRDefault="004748DD" w:rsidP="004748DD">
      <w:pPr>
        <w:pStyle w:val="Compact"/>
        <w:numPr>
          <w:ilvl w:val="0"/>
          <w:numId w:val="226"/>
        </w:numPr>
      </w:pPr>
      <w:r>
        <w:t>rapid lateral flow (LFD) tests</w:t>
      </w:r>
    </w:p>
    <w:p w14:paraId="5AA9F8B4" w14:textId="77777777" w:rsidR="00F20C6B" w:rsidRDefault="004748DD" w:rsidP="004748DD">
      <w:pPr>
        <w:pStyle w:val="Compact"/>
        <w:numPr>
          <w:ilvl w:val="0"/>
          <w:numId w:val="226"/>
        </w:numPr>
      </w:pPr>
      <w:r>
        <w:t>loop-mediated isothermal amplifi</w:t>
      </w:r>
      <w:r>
        <w:t>cation (LAMP) tests</w:t>
      </w:r>
    </w:p>
    <w:p w14:paraId="5AA9F8B5" w14:textId="77777777" w:rsidR="00F20C6B" w:rsidRDefault="004748DD">
      <w:pPr>
        <w:pStyle w:val="FirstParagraph"/>
      </w:pPr>
      <w:r>
        <w:t>These tests differ in their sensitivity (the proportion of positives they correctly identify) and specificity (the proportion of negatives they correctly identify).</w:t>
      </w:r>
    </w:p>
    <w:p w14:paraId="5AA9F8B6" w14:textId="77777777" w:rsidR="00F20C6B" w:rsidRDefault="004748DD">
      <w:pPr>
        <w:pStyle w:val="BodyText"/>
      </w:pPr>
      <w:r>
        <w:t>In certain situations and times of low prevalence, a confirmation PCR t</w:t>
      </w:r>
      <w:r>
        <w:t>est is recommended to people with a positive rapid lateral flow test result. Self-reporting rapid lateral flow tests and cross-channel hauliers are always recommended to get a confirmation PCR, regardless of prevalence.</w:t>
      </w:r>
    </w:p>
    <w:p w14:paraId="5AA9F8B7" w14:textId="77777777" w:rsidR="00F20C6B" w:rsidRDefault="004748DD">
      <w:pPr>
        <w:pStyle w:val="BodyText"/>
      </w:pPr>
      <w:r>
        <w:t>Test types are shown as:</w:t>
      </w:r>
    </w:p>
    <w:p w14:paraId="5AA9F8B8" w14:textId="77777777" w:rsidR="00F20C6B" w:rsidRDefault="004748DD" w:rsidP="004748DD">
      <w:pPr>
        <w:pStyle w:val="Compact"/>
        <w:numPr>
          <w:ilvl w:val="0"/>
          <w:numId w:val="227"/>
        </w:numPr>
      </w:pPr>
      <w:r>
        <w:t>PCR (including LAMP and LamPORE tests)</w:t>
      </w:r>
    </w:p>
    <w:p w14:paraId="5AA9F8B9" w14:textId="77777777" w:rsidR="00F20C6B" w:rsidRDefault="004748DD" w:rsidP="004748DD">
      <w:pPr>
        <w:pStyle w:val="Compact"/>
        <w:numPr>
          <w:ilvl w:val="0"/>
          <w:numId w:val="227"/>
        </w:numPr>
      </w:pPr>
      <w:r>
        <w:t>LFD with positive PCR (positive PCR result has been returned with a specimen date within 3 days of the positive rapid lateral flow test)</w:t>
      </w:r>
    </w:p>
    <w:p w14:paraId="5AA9F8BA" w14:textId="77777777" w:rsidR="00F20C6B" w:rsidRDefault="004748DD" w:rsidP="004748DD">
      <w:pPr>
        <w:pStyle w:val="Compact"/>
        <w:numPr>
          <w:ilvl w:val="0"/>
          <w:numId w:val="227"/>
        </w:numPr>
      </w:pPr>
      <w:r>
        <w:t>LFD without positive PCR (positive PCR result has not b</w:t>
      </w:r>
      <w:r>
        <w:t>een returned with a specimen date within 3 days of the positive rapid lateral flow test)</w:t>
      </w:r>
    </w:p>
    <w:p w14:paraId="5AA9F8BB" w14:textId="77777777" w:rsidR="00F20C6B" w:rsidRDefault="004748DD">
      <w:pPr>
        <w:pStyle w:val="Heading4"/>
      </w:pPr>
      <w:bookmarkStart w:id="547" w:name="cases-definition-35"/>
      <w:bookmarkEnd w:id="546"/>
      <w:r>
        <w:t>Cases definition</w:t>
      </w:r>
    </w:p>
    <w:p w14:paraId="5AA9F8BC" w14:textId="77777777" w:rsidR="00F20C6B" w:rsidRDefault="004748DD">
      <w:pPr>
        <w:pStyle w:val="FirstParagraph"/>
      </w:pPr>
      <w:r>
        <w:t>All data are updated weekly on Thursdays at 4pm.</w:t>
      </w:r>
    </w:p>
    <w:p w14:paraId="5AA9F8BD" w14:textId="77777777" w:rsidR="00F20C6B" w:rsidRDefault="004748DD">
      <w:pPr>
        <w:pStyle w:val="BodyText"/>
      </w:pPr>
      <w:r>
        <w:t>COVID-19 cases are identified by taking specimens from people and testing them for the SARS-CoV-2 vir</w:t>
      </w:r>
      <w:r>
        <w:t>us. If the test is positive, this is a case. Some positive rapid lateral flow test results are confirmed with lab-based polymerase chain reaction (PCR) tests taken within 72 hours. If the PCR test results are negative, these are not reported as confirmed c</w:t>
      </w:r>
      <w:r>
        <w:t>ases.</w:t>
      </w:r>
    </w:p>
    <w:p w14:paraId="5AA9F8BE" w14:textId="77777777" w:rsidR="00F20C6B" w:rsidRDefault="004748DD">
      <w:pPr>
        <w:pStyle w:val="BodyText"/>
      </w:pPr>
      <w:r>
        <w:t>People who test positive again after a given time period are counted as new cases. In England, Northern Ireland and Scotland people are counted as new cases if they test positive again more than 90 days after their last positive test. In Wales, a per</w:t>
      </w:r>
      <w:r>
        <w:t>iod of 42 days from a person’s first positive test in an episode is used.</w:t>
      </w:r>
    </w:p>
    <w:p w14:paraId="5AA9F8BF" w14:textId="77777777" w:rsidR="00F20C6B" w:rsidRDefault="004748DD">
      <w:pPr>
        <w:pStyle w:val="BodyText"/>
      </w:pPr>
      <w:r>
        <w:t>Cases data includes all positive lab-confirmed PCR test results plus</w:t>
      </w:r>
    </w:p>
    <w:p w14:paraId="5AA9F8C0" w14:textId="77777777" w:rsidR="00F20C6B" w:rsidRDefault="004748DD" w:rsidP="004748DD">
      <w:pPr>
        <w:pStyle w:val="Compact"/>
        <w:numPr>
          <w:ilvl w:val="0"/>
          <w:numId w:val="228"/>
        </w:numPr>
      </w:pPr>
      <w:r>
        <w:t>in England, positive rapid lateral flow tests unless followed by a negative PCR test taken within 72 hours</w:t>
      </w:r>
    </w:p>
    <w:p w14:paraId="5AA9F8C1" w14:textId="77777777" w:rsidR="00F20C6B" w:rsidRDefault="004748DD" w:rsidP="004748DD">
      <w:pPr>
        <w:pStyle w:val="Compact"/>
        <w:numPr>
          <w:ilvl w:val="0"/>
          <w:numId w:val="228"/>
        </w:numPr>
      </w:pPr>
      <w:r>
        <w:t>in Sco</w:t>
      </w:r>
      <w:r>
        <w:t>tland, positive rapid lateral flow tests unless followed by a negative PCR test taken within 48 hours</w:t>
      </w:r>
    </w:p>
    <w:p w14:paraId="5AA9F8C2" w14:textId="77777777" w:rsidR="00F20C6B" w:rsidRDefault="004748DD" w:rsidP="004748DD">
      <w:pPr>
        <w:pStyle w:val="Compact"/>
        <w:numPr>
          <w:ilvl w:val="0"/>
          <w:numId w:val="228"/>
        </w:numPr>
      </w:pPr>
      <w:r>
        <w:t>in Northern Ireland, positive rapid lateral flow tests</w:t>
      </w:r>
    </w:p>
    <w:p w14:paraId="5AA9F8C3" w14:textId="77777777" w:rsidR="00F20C6B" w:rsidRDefault="004748DD">
      <w:pPr>
        <w:pStyle w:val="FirstParagraph"/>
      </w:pPr>
      <w:r>
        <w:t>Figures may be shown by:</w:t>
      </w:r>
    </w:p>
    <w:p w14:paraId="5AA9F8C4" w14:textId="77777777" w:rsidR="00F20C6B" w:rsidRDefault="004748DD" w:rsidP="004748DD">
      <w:pPr>
        <w:pStyle w:val="Compact"/>
        <w:numPr>
          <w:ilvl w:val="0"/>
          <w:numId w:val="229"/>
        </w:numPr>
      </w:pPr>
      <w:r>
        <w:t>date reported – the date it was first included in the published totals</w:t>
      </w:r>
    </w:p>
    <w:p w14:paraId="5AA9F8C5" w14:textId="77777777" w:rsidR="00F20C6B" w:rsidRDefault="004748DD" w:rsidP="004748DD">
      <w:pPr>
        <w:pStyle w:val="Compact"/>
        <w:numPr>
          <w:ilvl w:val="0"/>
          <w:numId w:val="229"/>
        </w:numPr>
      </w:pPr>
      <w:r>
        <w:t>spe</w:t>
      </w:r>
      <w:r>
        <w:t>cimen date – the date the first sample that identified the infection was taken from a patient</w:t>
      </w:r>
    </w:p>
    <w:p w14:paraId="5AA9F8C6" w14:textId="77777777" w:rsidR="00F20C6B" w:rsidRDefault="004748DD">
      <w:pPr>
        <w:pStyle w:val="FirstParagraph"/>
      </w:pPr>
      <w:r>
        <w:t>Data for the last 5 days by specimen date are considered incomplete as it takes time to get test results and record them on relevant lab systems.</w:t>
      </w:r>
    </w:p>
    <w:p w14:paraId="5AA9F8C7" w14:textId="77777777" w:rsidR="00F20C6B" w:rsidRDefault="004748DD">
      <w:pPr>
        <w:pStyle w:val="BodyText"/>
      </w:pPr>
      <w:r>
        <w:t>UK</w:t>
      </w:r>
    </w:p>
    <w:p w14:paraId="5AA9F8C8" w14:textId="77777777" w:rsidR="00F20C6B" w:rsidRDefault="004748DD">
      <w:pPr>
        <w:pStyle w:val="BodyText"/>
      </w:pPr>
      <w:r>
        <w:t>UK data inclu</w:t>
      </w:r>
      <w:r>
        <w:t>de results from both pillar 1 and pillar 2 testing. See Testing Pillars, Pillar 1 Testing and Pillar 2 Testing for definitions.</w:t>
      </w:r>
    </w:p>
    <w:p w14:paraId="5AA9F8C9" w14:textId="77777777" w:rsidR="00F20C6B" w:rsidRDefault="004748DD">
      <w:pPr>
        <w:pStyle w:val="BodyText"/>
      </w:pPr>
      <w:r>
        <w:t>England</w:t>
      </w:r>
    </w:p>
    <w:p w14:paraId="5AA9F8CA" w14:textId="77777777" w:rsidR="00F20C6B" w:rsidRDefault="004748DD">
      <w:pPr>
        <w:pStyle w:val="BodyText"/>
      </w:pPr>
      <w:r>
        <w:t>A positive case is identified by a confirmed positive test from a polymerase chain reaction (PCR) test, rapid lateral fl</w:t>
      </w:r>
      <w:r>
        <w:t>ow test or loop-mediated isothermal amplification (LAMP) test. Positive rapid lateral flow test results can be confirmed with PCR tests taken within 72 hours. If this PCR test result is negative, these are removed as cases.</w:t>
      </w:r>
    </w:p>
    <w:p w14:paraId="5AA9F8CB" w14:textId="77777777" w:rsidR="00F20C6B" w:rsidRDefault="004748DD">
      <w:pPr>
        <w:pStyle w:val="BodyText"/>
      </w:pPr>
      <w:r>
        <w:t>If a person tests positive again</w:t>
      </w:r>
      <w:r>
        <w:t xml:space="preserve"> within 90 days of a previous positive test, this is seen as the same infection episode and counted as one case. If a person tests positive again more than 90 days after their last positive test, this is counted as a new case.</w:t>
      </w:r>
    </w:p>
    <w:p w14:paraId="5AA9F8CC" w14:textId="77777777" w:rsidR="00F20C6B" w:rsidRDefault="004748DD">
      <w:pPr>
        <w:pStyle w:val="BodyText"/>
      </w:pPr>
      <w:r>
        <w:t>Cases by Middle layer Super O</w:t>
      </w:r>
      <w:r>
        <w:t>utput Area (MSOA)</w:t>
      </w:r>
    </w:p>
    <w:p w14:paraId="5AA9F8CD" w14:textId="77777777" w:rsidR="00F20C6B" w:rsidRDefault="004748DD">
      <w:pPr>
        <w:pStyle w:val="BodyText"/>
      </w:pPr>
      <w:r>
        <w:t>Weekly rolling sums and population-based rates of new cases by specimen date time series data are available to download for English MSOAs through the dynamic selections on the download data page. Data show the latest 7 days for which near</w:t>
      </w:r>
      <w:r>
        <w:t>-complete data — release date minus 5 days — are available, and historic non-overlapping 7-day blocks. Dates are the final day in the relevant 7-day block, and counts between 0 and 2 are blank in the CSV or NULL in the other formats.</w:t>
      </w:r>
    </w:p>
    <w:p w14:paraId="5AA9F8CE" w14:textId="77777777" w:rsidR="00F20C6B" w:rsidRDefault="004748DD">
      <w:pPr>
        <w:pStyle w:val="BodyText"/>
      </w:pPr>
      <w:r>
        <w:t>Cases by age</w:t>
      </w:r>
    </w:p>
    <w:p w14:paraId="5AA9F8CF" w14:textId="77777777" w:rsidR="00F20C6B" w:rsidRDefault="004748DD">
      <w:pPr>
        <w:pStyle w:val="BodyText"/>
      </w:pPr>
      <w:r>
        <w:t>Daily num</w:t>
      </w:r>
      <w:r>
        <w:t>ber of cases data aggregated by age into 0 to 59, 60 plus and individual 5-year bands are available to download via the download data page. 7 day rolling averages and rates are also included where the data is presented by specimen date.</w:t>
      </w:r>
    </w:p>
    <w:p w14:paraId="5AA9F8D0" w14:textId="77777777" w:rsidR="00F20C6B" w:rsidRDefault="004748DD">
      <w:pPr>
        <w:pStyle w:val="BodyText"/>
      </w:pPr>
      <w:r>
        <w:t>Northern Ireland</w:t>
      </w:r>
    </w:p>
    <w:p w14:paraId="5AA9F8D1" w14:textId="77777777" w:rsidR="00F20C6B" w:rsidRDefault="004748DD">
      <w:pPr>
        <w:pStyle w:val="BodyText"/>
      </w:pPr>
      <w:r>
        <w:t xml:space="preserve">A </w:t>
      </w:r>
      <w:r>
        <w:t>positive case is someone who has received a positive polymerase chain reaction (PCR) or rapid lateral flow test result. If a person tests positive again within 90 days of a previous positive test, this is seen as the same infection episode and counted as o</w:t>
      </w:r>
      <w:r>
        <w:t>ne case. If a person tests positive again more than 90 days after their last positive test, this is counted as a new case.</w:t>
      </w:r>
    </w:p>
    <w:p w14:paraId="5AA9F8D2" w14:textId="77777777" w:rsidR="00F20C6B" w:rsidRDefault="004748DD">
      <w:pPr>
        <w:pStyle w:val="BodyText"/>
      </w:pPr>
      <w:r>
        <w:t>Scotland</w:t>
      </w:r>
    </w:p>
    <w:p w14:paraId="5AA9F8D3" w14:textId="77777777" w:rsidR="00F20C6B" w:rsidRDefault="004748DD">
      <w:pPr>
        <w:pStyle w:val="BodyText"/>
      </w:pPr>
      <w:r>
        <w:t>A positive case is identified by a confirmed positive test from a polymerase chain reaction (PCR) test or rapid lateral flow test.</w:t>
      </w:r>
    </w:p>
    <w:p w14:paraId="5AA9F8D4" w14:textId="77777777" w:rsidR="00F20C6B" w:rsidRDefault="004748DD">
      <w:pPr>
        <w:pStyle w:val="BodyText"/>
      </w:pPr>
      <w:r>
        <w:t>If a person tests positive again within 90 days of a previous positive test, this is seen as the same infection episode and c</w:t>
      </w:r>
      <w:r>
        <w:t>ounted as one case. If a person tests positive again more than 90 days after their last positive test, this is counted as a new case.</w:t>
      </w:r>
    </w:p>
    <w:p w14:paraId="5AA9F8D5" w14:textId="77777777" w:rsidR="00F20C6B" w:rsidRDefault="004748DD">
      <w:pPr>
        <w:pStyle w:val="BodyText"/>
      </w:pPr>
      <w:r>
        <w:t>Wales</w:t>
      </w:r>
    </w:p>
    <w:p w14:paraId="5AA9F8D6" w14:textId="77777777" w:rsidR="00F20C6B" w:rsidRDefault="004748DD">
      <w:pPr>
        <w:pStyle w:val="BodyText"/>
      </w:pPr>
      <w:r>
        <w:t>A positive case is someone who has received a positive polymerase chain reaction (PCR) test result. If someone tests</w:t>
      </w:r>
      <w:r>
        <w:t xml:space="preserve"> positive via a rapid lateral flow test, they are not included in the figures for positive cases for Wales.</w:t>
      </w:r>
    </w:p>
    <w:p w14:paraId="5AA9F8D7" w14:textId="77777777" w:rsidR="00F20C6B" w:rsidRDefault="004748DD">
      <w:pPr>
        <w:pStyle w:val="BodyText"/>
      </w:pPr>
      <w:r>
        <w:t xml:space="preserve">Confirmed cases for Wales are calculated using 6-week (42-day) episode periods. An individual’s first positive test starts a 42-day episode period. </w:t>
      </w:r>
      <w:r>
        <w:t>Any further positive tests within that period are seen as the same infection episode and counted as one case. If a person tests positive again more than 42 days after the start of their previous episode, this is counted as a new case.</w:t>
      </w:r>
    </w:p>
    <w:p w14:paraId="5AA9F8D8" w14:textId="77777777" w:rsidR="00F20C6B" w:rsidRDefault="004748DD">
      <w:pPr>
        <w:pStyle w:val="BodyText"/>
      </w:pPr>
      <w:r>
        <w:t>Further information a</w:t>
      </w:r>
      <w:r>
        <w:t>bout the processes for counting cases in the devolved administrations</w:t>
      </w:r>
    </w:p>
    <w:p w14:paraId="5AA9F8D9" w14:textId="77777777" w:rsidR="00F20C6B" w:rsidRDefault="004748DD">
      <w:pPr>
        <w:pStyle w:val="BodyText"/>
      </w:pPr>
      <w:r>
        <w:t>Details of the processes for counting cases in the devolved administrations are available on their websites:</w:t>
      </w:r>
    </w:p>
    <w:p w14:paraId="5AA9F8DA" w14:textId="77777777" w:rsidR="00F20C6B" w:rsidRDefault="004748DD" w:rsidP="004748DD">
      <w:pPr>
        <w:numPr>
          <w:ilvl w:val="0"/>
          <w:numId w:val="230"/>
        </w:numPr>
      </w:pPr>
      <w:hyperlink r:id="rId290">
        <w:r>
          <w:rPr>
            <w:rStyle w:val="Hyperlink"/>
          </w:rPr>
          <w:t>Scottish Govern</w:t>
        </w:r>
        <w:r>
          <w:rPr>
            <w:rStyle w:val="Hyperlink"/>
          </w:rPr>
          <w:t>ment coronavirus information</w:t>
        </w:r>
      </w:hyperlink>
    </w:p>
    <w:p w14:paraId="5AA9F8DB" w14:textId="77777777" w:rsidR="00F20C6B" w:rsidRDefault="004748DD" w:rsidP="004748DD">
      <w:pPr>
        <w:numPr>
          <w:ilvl w:val="0"/>
          <w:numId w:val="230"/>
        </w:numPr>
      </w:pPr>
      <w:hyperlink r:id="rId291">
        <w:r>
          <w:rPr>
            <w:rStyle w:val="Hyperlink"/>
          </w:rPr>
          <w:t>Public Health Wales coronavirus information</w:t>
        </w:r>
      </w:hyperlink>
    </w:p>
    <w:p w14:paraId="5AA9F8DC" w14:textId="77777777" w:rsidR="00F20C6B" w:rsidRDefault="004748DD" w:rsidP="004748DD">
      <w:pPr>
        <w:numPr>
          <w:ilvl w:val="0"/>
          <w:numId w:val="230"/>
        </w:numPr>
      </w:pPr>
      <w:hyperlink r:id="rId292">
        <w:r>
          <w:rPr>
            <w:rStyle w:val="Hyperlink"/>
          </w:rPr>
          <w:t>Northern Ireland Department of Health coronavirus information</w:t>
        </w:r>
      </w:hyperlink>
    </w:p>
    <w:p w14:paraId="5AA9F8DD" w14:textId="77777777" w:rsidR="00F20C6B" w:rsidRDefault="004748DD">
      <w:pPr>
        <w:pStyle w:val="Heading4"/>
      </w:pPr>
      <w:bookmarkStart w:id="548" w:name="pillar-1-nhs-and-ukhsa-testing-35"/>
      <w:bookmarkEnd w:id="547"/>
      <w:r>
        <w:t>Pillar 1: NHS and UKHSA Testi</w:t>
      </w:r>
      <w:r>
        <w:t>ng</w:t>
      </w:r>
    </w:p>
    <w:p w14:paraId="5AA9F8DE" w14:textId="77777777" w:rsidR="00F20C6B" w:rsidRDefault="004748DD">
      <w:pPr>
        <w:pStyle w:val="FirstParagraph"/>
      </w:pPr>
      <w:r>
        <w:t>Virus testing in UK Health Security Agency (UKHSA) labs and NHS hospitals for those with a clinical need, and health and care workers. Pillar 1 data for England is provided by the NHS and UKHSA, and data from the devolved administrations are provided by</w:t>
      </w:r>
      <w:r>
        <w:t xml:space="preserve"> the Department of Health of Northern Ireland, the Scottish Government, and Public Health Wales. Public Health Wales provide combined pillar 1 and partial pillar 2 data where tests are processed in NHS Wales labs.</w:t>
      </w:r>
    </w:p>
    <w:p w14:paraId="5AA9F8DF" w14:textId="77777777" w:rsidR="00F20C6B" w:rsidRDefault="004748DD">
      <w:pPr>
        <w:pStyle w:val="Heading4"/>
      </w:pPr>
      <w:bookmarkStart w:id="549" w:name="Xa398d71c3a9a0c08399f43c31cee8582459faf1"/>
      <w:bookmarkEnd w:id="548"/>
      <w:r>
        <w:t>Pillar 2: UK Government testing programme</w:t>
      </w:r>
    </w:p>
    <w:p w14:paraId="5AA9F8E0" w14:textId="77777777" w:rsidR="00F20C6B" w:rsidRDefault="004748DD">
      <w:pPr>
        <w:pStyle w:val="FirstParagraph"/>
      </w:pPr>
      <w:r>
        <w:t>Virus testing for the wider population, as set out in government guidance. Pillar 2 uses Lighthouse laboratories and has partnership arrangements with public, private and academic sector laboratories. Pillar 2 data for the UK (excluding Wales tests process</w:t>
      </w:r>
      <w:r>
        <w:t>ed in NHS labs in Wales) is collected by commercial partners. Pillar 2 data includes results from rapid lateral flow testing, where these have been reported to the NHS Digital Platform. Rapid lateral flow tests test for the presence of SARS-CoV-2 virus and</w:t>
      </w:r>
      <w:r>
        <w:t xml:space="preserve"> are swab tests that give results in less than an hour, without needing to go to a laboratory.</w:t>
      </w:r>
    </w:p>
    <w:p w14:paraId="5AA9F8E1" w14:textId="77777777" w:rsidR="00F20C6B" w:rsidRDefault="004748DD">
      <w:pPr>
        <w:pStyle w:val="Heading4"/>
      </w:pPr>
      <w:bookmarkStart w:id="550" w:name="pillar-3-antibody-testing-35"/>
      <w:bookmarkEnd w:id="549"/>
      <w:r>
        <w:t>Pillar 3: Antibody testing</w:t>
      </w:r>
    </w:p>
    <w:p w14:paraId="5AA9F8E2" w14:textId="77777777" w:rsidR="00F20C6B" w:rsidRDefault="004748DD">
      <w:pPr>
        <w:pStyle w:val="FirstParagraph"/>
      </w:pPr>
      <w:r>
        <w:t>Antibody serology testing to show if people have antibodies from past infection with COVID-19.</w:t>
      </w:r>
    </w:p>
    <w:p w14:paraId="5AA9F8E3" w14:textId="77777777" w:rsidR="00F20C6B" w:rsidRDefault="004748DD">
      <w:pPr>
        <w:pStyle w:val="BodyText"/>
      </w:pPr>
      <w:r>
        <w:t>Pillar 3 data is provided for England b</w:t>
      </w:r>
      <w:r>
        <w:t>y:</w:t>
      </w:r>
    </w:p>
    <w:p w14:paraId="5AA9F8E4" w14:textId="77777777" w:rsidR="00F20C6B" w:rsidRDefault="004748DD" w:rsidP="004748DD">
      <w:pPr>
        <w:pStyle w:val="Compact"/>
        <w:numPr>
          <w:ilvl w:val="0"/>
          <w:numId w:val="231"/>
        </w:numPr>
      </w:pPr>
      <w:r>
        <w:t>NHS England and Improvement (NHSEI) for NHS and Care Home patients and staff</w:t>
      </w:r>
    </w:p>
    <w:p w14:paraId="5AA9F8E5" w14:textId="77777777" w:rsidR="00F20C6B" w:rsidRDefault="004748DD" w:rsidP="004748DD">
      <w:pPr>
        <w:pStyle w:val="Compact"/>
        <w:numPr>
          <w:ilvl w:val="0"/>
          <w:numId w:val="231"/>
        </w:numPr>
      </w:pPr>
      <w:r>
        <w:t>UKHSA Home Antibody Testing Service</w:t>
      </w:r>
    </w:p>
    <w:p w14:paraId="5AA9F8E6" w14:textId="77777777" w:rsidR="00F20C6B" w:rsidRDefault="004748DD">
      <w:pPr>
        <w:pStyle w:val="FirstParagraph"/>
      </w:pPr>
      <w:r>
        <w:t>Reporting of NHS Serology tests formally began on the 1st June 2020, total reported tests includes all testing since commencement in May 202</w:t>
      </w:r>
      <w:r>
        <w:t>0.</w:t>
      </w:r>
    </w:p>
    <w:p w14:paraId="5AA9F8E7" w14:textId="77777777" w:rsidR="00F20C6B" w:rsidRDefault="004748DD">
      <w:pPr>
        <w:pStyle w:val="BodyText"/>
      </w:pPr>
      <w:r>
        <w:t>The UKHSA Home Antibody Testing Service was launched in September 2020 to support NHS antibody testing. From early 2021, the service also supported research studies across the UK.</w:t>
      </w:r>
    </w:p>
    <w:p w14:paraId="5AA9F8E8" w14:textId="77777777" w:rsidR="00F20C6B" w:rsidRDefault="004748DD">
      <w:pPr>
        <w:pStyle w:val="BodyText"/>
      </w:pPr>
      <w:r>
        <w:t>Public reporting of home antibody tests began on 10 February 2022, histor</w:t>
      </w:r>
      <w:r>
        <w:t>ical tests dating back to September 2020 were added to the total of pillar 3 tests reported on this date.</w:t>
      </w:r>
    </w:p>
    <w:p w14:paraId="5AA9F8E9" w14:textId="77777777" w:rsidR="00F20C6B" w:rsidRDefault="004748DD">
      <w:pPr>
        <w:pStyle w:val="BodyText"/>
      </w:pPr>
      <w:r>
        <w:t>The UKHSA Home Antibody Testing Service programme ceased in May 2022, the final receipt of reported tests was on 08 May 2022.</w:t>
      </w:r>
    </w:p>
    <w:p w14:paraId="5AA9F8EA" w14:textId="77777777" w:rsidR="00F20C6B" w:rsidRDefault="004748DD">
      <w:pPr>
        <w:pStyle w:val="Heading3"/>
      </w:pPr>
      <w:bookmarkStart w:id="551" w:name="methodology-36"/>
      <w:bookmarkEnd w:id="550"/>
      <w:bookmarkEnd w:id="543"/>
      <w:r>
        <w:t>Methodology:</w:t>
      </w:r>
    </w:p>
    <w:p w14:paraId="5AA9F8EB" w14:textId="77777777" w:rsidR="00F20C6B" w:rsidRDefault="004748DD">
      <w:pPr>
        <w:pStyle w:val="Heading4"/>
      </w:pPr>
      <w:bookmarkStart w:id="552" w:name="day-totals-10"/>
      <w:r>
        <w:t>7-day total</w:t>
      </w:r>
      <w:r>
        <w:t>s</w:t>
      </w:r>
    </w:p>
    <w:p w14:paraId="5AA9F8EC" w14:textId="77777777" w:rsidR="00F20C6B" w:rsidRDefault="004748DD">
      <w:pPr>
        <w:pStyle w:val="FirstParagraph"/>
      </w:pPr>
      <w:r>
        <w:t>The total number of events (cases, deaths, tests, hospitalisations, vaccinations) reported in the latest 7-day period for which data are complete.</w:t>
      </w:r>
    </w:p>
    <w:p w14:paraId="5AA9F8ED" w14:textId="77777777" w:rsidR="00F20C6B" w:rsidRDefault="004748DD">
      <w:pPr>
        <w:pStyle w:val="BodyText"/>
      </w:pPr>
      <w:r>
        <w:t>For 7-day totals which use the event date (for example, the date a person took a test for COVID-19), not the reporting date (for example, the date a positive test result was reported) the most recent 5 days’ data are considered incomplete. The latest 7-day</w:t>
      </w:r>
      <w:r>
        <w:t xml:space="preserve"> period will be 5 days behind other website data updates.</w:t>
      </w:r>
    </w:p>
    <w:p w14:paraId="5AA9F8EE" w14:textId="77777777" w:rsidR="00F20C6B" w:rsidRDefault="004748DD">
      <w:pPr>
        <w:pStyle w:val="BodyText"/>
      </w:pPr>
      <w:r>
        <w:t>Change in 7-day total</w:t>
      </w:r>
    </w:p>
    <w:p w14:paraId="5AA9F8EF" w14:textId="77777777" w:rsidR="00F20C6B" w:rsidRDefault="004748DD">
      <w:pPr>
        <w:pStyle w:val="BodyText"/>
      </w:pPr>
      <w:r>
        <w:t>The difference between the 7-day totals for the latest period and the 7-day total for the previous, non-overlapping, 7-day period. The percentage change in the 7-day total show</w:t>
      </w:r>
      <w:r>
        <w:t>s this change as a percentage of the previous 7-day total.</w:t>
      </w:r>
    </w:p>
    <w:p w14:paraId="5AA9F8F0" w14:textId="77777777" w:rsidR="00F20C6B" w:rsidRDefault="004748DD">
      <w:pPr>
        <w:pStyle w:val="BodyText"/>
      </w:pPr>
      <w:r>
        <w:t>Positive changes (shown with an up arrow) mean numbers are increasing. Negative changes (shown with a down arrow) mean numbers are decreasing.</w:t>
      </w:r>
    </w:p>
    <w:p w14:paraId="5AA9F8F1" w14:textId="77777777" w:rsidR="00F20C6B" w:rsidRDefault="004748DD">
      <w:pPr>
        <w:pStyle w:val="BodyText"/>
      </w:pPr>
      <w:r>
        <w:t>Some trends might be seen as good (for example, fallin</w:t>
      </w:r>
      <w:r>
        <w:t>g cases) or bad (for example, growing cases). These 7-day change figures are shown on a green background if the metric is moving in the desired direction or a red background if the metric is moving in an undesirable direction. If a trend is not obviously g</w:t>
      </w:r>
      <w:r>
        <w:t>ood or bad (for example, changes in numbers of tests conducted), the 7-day change figures are shown on a grey background.</w:t>
      </w:r>
    </w:p>
    <w:p w14:paraId="5AA9F8F2" w14:textId="77777777" w:rsidR="00F20C6B" w:rsidRDefault="004748DD">
      <w:pPr>
        <w:pStyle w:val="BodyText"/>
      </w:pPr>
      <w:r>
        <w:t>If an area’s previous 7-day count was suppressed (counts of 0-2) but the latest 7-day count is displayed, a value of 2 is used for the</w:t>
      </w:r>
      <w:r>
        <w:t xml:space="preserve"> previous 7-day count when calculating the change in the 7-day count.</w:t>
      </w:r>
    </w:p>
    <w:p w14:paraId="5AA9F8F3" w14:textId="77777777" w:rsidR="00F20C6B" w:rsidRDefault="004748DD">
      <w:pPr>
        <w:pStyle w:val="BodyText"/>
      </w:pPr>
      <w:r>
        <w:t>Where the case rate is shown on a scale compared to an average (this comparison is shown at MSOA level only), the average used is the median of all areas.</w:t>
      </w:r>
    </w:p>
    <w:p w14:paraId="5AA9F8F4" w14:textId="77777777" w:rsidR="00F20C6B" w:rsidRDefault="004748DD">
      <w:pPr>
        <w:pStyle w:val="Heading4"/>
      </w:pPr>
      <w:bookmarkStart w:id="553" w:name="X415baa19fc8a64bc0437ec25e1e577f9be7fc4d"/>
      <w:bookmarkEnd w:id="552"/>
      <w:r>
        <w:t>Geographical allocation of case</w:t>
      </w:r>
      <w:r>
        <w:t>s, tests and deaths</w:t>
      </w:r>
    </w:p>
    <w:p w14:paraId="5AA9F8F5" w14:textId="77777777" w:rsidR="00F20C6B" w:rsidRDefault="004748DD">
      <w:pPr>
        <w:pStyle w:val="FirstParagraph"/>
      </w:pPr>
      <w:r>
        <w:t>Cases, tests and deaths are allocated to a person’s area of residence. Cases and tests prioritise the address given at the point of testing.</w:t>
      </w:r>
    </w:p>
    <w:p w14:paraId="5AA9F8F6" w14:textId="3D7043AF" w:rsidR="00F20C6B" w:rsidRDefault="004748DD">
      <w:pPr>
        <w:pStyle w:val="BodyText"/>
      </w:pPr>
      <w:r>
        <w:t>UKHSA deaths data (</w:t>
      </w:r>
      <w:hyperlink r:id="rId293">
        <w:r>
          <w:rPr>
            <w:rStyle w:val="Hyperlink"/>
          </w:rPr>
          <w:t>deaths within 28 days</w:t>
        </w:r>
      </w:hyperlink>
      <w:r>
        <w:t xml:space="preserve"> and </w:t>
      </w:r>
      <w:hyperlink r:id="rId294">
        <w:r>
          <w:rPr>
            <w:rStyle w:val="Hyperlink"/>
          </w:rPr>
          <w:t>deaths within 60 days</w:t>
        </w:r>
      </w:hyperlink>
      <w:r>
        <w:t xml:space="preserve"> of the first specimen date of the most re</w:t>
      </w:r>
      <w:r>
        <w:t>cent episode of infection) combine data from 4 different sources. If more than one address is identified, the address provided in the death registration from ONS takes precedence.</w:t>
      </w:r>
    </w:p>
    <w:p w14:paraId="5AA9F8F7" w14:textId="77777777" w:rsidR="00F20C6B" w:rsidRDefault="004748DD">
      <w:pPr>
        <w:pStyle w:val="BodyText"/>
      </w:pPr>
      <w:r>
        <w:t>Due to their small populations, counts for some areas are combined when show</w:t>
      </w:r>
      <w:r>
        <w:t>n at local authority level, in order to protect individuals’ privacy:</w:t>
      </w:r>
    </w:p>
    <w:p w14:paraId="5AA9F8F8" w14:textId="77777777" w:rsidR="00F20C6B" w:rsidRDefault="004748DD" w:rsidP="004748DD">
      <w:pPr>
        <w:pStyle w:val="Compact"/>
        <w:numPr>
          <w:ilvl w:val="0"/>
          <w:numId w:val="232"/>
        </w:numPr>
      </w:pPr>
      <w:r>
        <w:t>City of London and Hackney counts are combined</w:t>
      </w:r>
    </w:p>
    <w:p w14:paraId="5AA9F8F9" w14:textId="77777777" w:rsidR="00F20C6B" w:rsidRDefault="004748DD" w:rsidP="004748DD">
      <w:pPr>
        <w:pStyle w:val="Compact"/>
        <w:numPr>
          <w:ilvl w:val="0"/>
          <w:numId w:val="232"/>
        </w:numPr>
      </w:pPr>
      <w:r>
        <w:t>Isles of Scilly and Cornwall counts are combined</w:t>
      </w:r>
    </w:p>
    <w:p w14:paraId="5AA9F8FA" w14:textId="77777777" w:rsidR="00F20C6B" w:rsidRDefault="004748DD">
      <w:pPr>
        <w:pStyle w:val="FirstParagraph"/>
      </w:pPr>
      <w:r>
        <w:t>Changes to geographical allocation of data Cases, tests and deaths can be removed or reall</w:t>
      </w:r>
      <w:r>
        <w:t>ocated as records are regularly updated with new information, which can create apparent discrepancies. If numbers for an area are low, these changes can result in negative numbers, which are shown as 0. However, the changes would be included for areas wher</w:t>
      </w:r>
      <w:r>
        <w:t>e a negative number would not be created.</w:t>
      </w:r>
    </w:p>
    <w:p w14:paraId="5AA9F8FB" w14:textId="77777777" w:rsidR="00F20C6B" w:rsidRDefault="004748DD">
      <w:pPr>
        <w:pStyle w:val="BodyText"/>
      </w:pPr>
      <w:r>
        <w:t>For example: Local authority A reports 2 new cases. Local authority B reports no new cases, but 1 previously reported case is reallocated to another local authority. This shows as 0 new cases reported for local aut</w:t>
      </w:r>
      <w:r>
        <w:t>hority B. These local authorities form a larger area. 1 case is shown in this larger area (2 cases in local authority A, minus 1 case in local authority B).</w:t>
      </w:r>
    </w:p>
    <w:p w14:paraId="5AA9F8FC" w14:textId="77777777" w:rsidR="00F20C6B" w:rsidRDefault="004748DD">
      <w:pPr>
        <w:pStyle w:val="BodyText"/>
      </w:pPr>
      <w:r>
        <w:t xml:space="preserve">From 31 January 2022, the allocation of geographical locations for cases in England has changed to </w:t>
      </w:r>
      <w:r>
        <w:t>use the information from the first positive test of an infection episode. This change applies to cases by specimen date since the beginning of the pandemic; cases by report date have not been revised. Before 31 January 2022, the address provided in a perso</w:t>
      </w:r>
      <w:r>
        <w:t>n’s most recent positive test was used.</w:t>
      </w:r>
    </w:p>
    <w:p w14:paraId="5AA9F8FD" w14:textId="23D3704B" w:rsidR="00F20C6B" w:rsidRDefault="004748DD">
      <w:pPr>
        <w:pStyle w:val="BodyText"/>
      </w:pPr>
      <w:r>
        <w:t xml:space="preserve">On 16 June 2021, UKHSA </w:t>
      </w:r>
      <w:hyperlink r:id="rId295">
        <w:r>
          <w:rPr>
            <w:rStyle w:val="Hyperlink"/>
          </w:rPr>
          <w:t>improved local authority allocation for deaths in England</w:t>
        </w:r>
      </w:hyperlink>
      <w:r>
        <w:t>.</w:t>
      </w:r>
    </w:p>
    <w:p w14:paraId="5AA9F8FE" w14:textId="50982B12" w:rsidR="00F20C6B" w:rsidRDefault="004748DD">
      <w:pPr>
        <w:pStyle w:val="BodyText"/>
      </w:pPr>
      <w:r>
        <w:t xml:space="preserve">On 16 November 2020, UKHSA </w:t>
      </w:r>
      <w:hyperlink r:id="rId296">
        <w:r>
          <w:rPr>
            <w:rStyle w:val="Hyperlink"/>
          </w:rPr>
          <w:t>updated the way it records the location of people who test positive or negative for COVID-19 in England</w:t>
        </w:r>
      </w:hyperlink>
      <w:r>
        <w:t>.</w:t>
      </w:r>
    </w:p>
    <w:p w14:paraId="5AA9F8FF" w14:textId="77777777" w:rsidR="00F20C6B" w:rsidRDefault="004748DD">
      <w:pPr>
        <w:pStyle w:val="Heading2"/>
      </w:pPr>
      <w:bookmarkStart w:id="554" w:name="Xb0cf6f34cee0d4bcdbac30e2c9da72290db9d7c"/>
      <w:bookmarkStart w:id="555" w:name="_Toc161318216"/>
      <w:bookmarkEnd w:id="553"/>
      <w:bookmarkEnd w:id="551"/>
      <w:bookmarkEnd w:id="538"/>
      <w:r>
        <w:t>New cases percentage change by publish date</w:t>
      </w:r>
      <w:bookmarkEnd w:id="555"/>
    </w:p>
    <w:p w14:paraId="5AA9F900" w14:textId="77777777" w:rsidR="00F20C6B" w:rsidRDefault="004748DD">
      <w:pPr>
        <w:pStyle w:val="Heading3"/>
      </w:pPr>
      <w:bookmarkStart w:id="556" w:name="metric-name-37"/>
      <w:r>
        <w:t>Metric name:</w:t>
      </w:r>
    </w:p>
    <w:p w14:paraId="5AA9F901" w14:textId="77777777" w:rsidR="00F20C6B" w:rsidRDefault="004748DD">
      <w:pPr>
        <w:pStyle w:val="FirstParagraph"/>
      </w:pPr>
      <w:r>
        <w:t>newCasesByPublishDateChangePercentage</w:t>
      </w:r>
    </w:p>
    <w:p w14:paraId="5AA9F902" w14:textId="77777777" w:rsidR="00F20C6B" w:rsidRDefault="004748DD">
      <w:pPr>
        <w:pStyle w:val="Heading3"/>
      </w:pPr>
      <w:bookmarkStart w:id="557" w:name="types-37"/>
      <w:bookmarkEnd w:id="556"/>
      <w:r>
        <w:t>Types:</w:t>
      </w:r>
    </w:p>
    <w:p w14:paraId="5AA9F903" w14:textId="77777777" w:rsidR="00F20C6B" w:rsidRDefault="004748DD">
      <w:pPr>
        <w:pStyle w:val="FirstParagraph"/>
      </w:pPr>
      <w:r>
        <w:t>reporting date, daily</w:t>
      </w:r>
    </w:p>
    <w:p w14:paraId="5AA9F904" w14:textId="77777777" w:rsidR="00F20C6B" w:rsidRDefault="004748DD">
      <w:pPr>
        <w:pStyle w:val="Heading3"/>
      </w:pPr>
      <w:bookmarkStart w:id="558" w:name="abstract-37"/>
      <w:bookmarkEnd w:id="557"/>
      <w:r>
        <w:t>Abstract:</w:t>
      </w:r>
    </w:p>
    <w:p w14:paraId="5AA9F905" w14:textId="77777777" w:rsidR="00F20C6B" w:rsidRDefault="004748DD">
      <w:pPr>
        <w:pStyle w:val="FirstParagraph"/>
      </w:pPr>
      <w:r>
        <w:t>The percentage change in the number of new cases during the latest 7-day period, as a percentage of the number for the previous, non-overlapping 7-day period. Data are shown by th</w:t>
      </w:r>
      <w:r>
        <w:t>e date the figures appeared in the published totals.</w:t>
      </w:r>
    </w:p>
    <w:p w14:paraId="5AA9F906" w14:textId="77777777" w:rsidR="00F20C6B" w:rsidRDefault="004748DD">
      <w:pPr>
        <w:pStyle w:val="Heading3"/>
      </w:pPr>
      <w:bookmarkStart w:id="559" w:name="description-37"/>
      <w:bookmarkEnd w:id="558"/>
      <w:r>
        <w:t>Description:</w:t>
      </w:r>
    </w:p>
    <w:p w14:paraId="5AA9F907" w14:textId="77777777" w:rsidR="00F20C6B" w:rsidRDefault="004748DD">
      <w:pPr>
        <w:pStyle w:val="Heading4"/>
      </w:pPr>
      <w:bookmarkStart w:id="560" w:name="pillar-3-antibody-testing-36"/>
      <w:r>
        <w:t>Pillar 3: Antibody testing</w:t>
      </w:r>
    </w:p>
    <w:p w14:paraId="5AA9F908" w14:textId="77777777" w:rsidR="00F20C6B" w:rsidRDefault="004748DD">
      <w:pPr>
        <w:pStyle w:val="FirstParagraph"/>
      </w:pPr>
      <w:r>
        <w:t>Antibody serology testing to show if people have antibodies from past infection with COVID-19.</w:t>
      </w:r>
    </w:p>
    <w:p w14:paraId="5AA9F909" w14:textId="77777777" w:rsidR="00F20C6B" w:rsidRDefault="004748DD">
      <w:pPr>
        <w:pStyle w:val="BodyText"/>
      </w:pPr>
      <w:r>
        <w:t>Pillar 3 data is provided for England by:</w:t>
      </w:r>
    </w:p>
    <w:p w14:paraId="5AA9F90A" w14:textId="77777777" w:rsidR="00F20C6B" w:rsidRDefault="004748DD" w:rsidP="004748DD">
      <w:pPr>
        <w:pStyle w:val="Compact"/>
        <w:numPr>
          <w:ilvl w:val="0"/>
          <w:numId w:val="233"/>
        </w:numPr>
      </w:pPr>
      <w:r>
        <w:t>NHS England and Improvement (NHSEI) for NHS and Care Home patients and staff</w:t>
      </w:r>
    </w:p>
    <w:p w14:paraId="5AA9F90B" w14:textId="77777777" w:rsidR="00F20C6B" w:rsidRDefault="004748DD" w:rsidP="004748DD">
      <w:pPr>
        <w:pStyle w:val="Compact"/>
        <w:numPr>
          <w:ilvl w:val="0"/>
          <w:numId w:val="233"/>
        </w:numPr>
      </w:pPr>
      <w:r>
        <w:t>UKHSA Home Antibody Testing Service</w:t>
      </w:r>
    </w:p>
    <w:p w14:paraId="5AA9F90C" w14:textId="77777777" w:rsidR="00F20C6B" w:rsidRDefault="004748DD">
      <w:pPr>
        <w:pStyle w:val="FirstParagraph"/>
      </w:pPr>
      <w:r>
        <w:t>Reporting of NHS Serology tests formally began on the 1st June 2020, total reported tests includes al</w:t>
      </w:r>
      <w:r>
        <w:t>l testing since commencement in May 2020.</w:t>
      </w:r>
    </w:p>
    <w:p w14:paraId="5AA9F90D" w14:textId="77777777" w:rsidR="00F20C6B" w:rsidRDefault="004748DD">
      <w:pPr>
        <w:pStyle w:val="BodyText"/>
      </w:pPr>
      <w:r>
        <w:t>The UKHSA Home Antibody Testing Service was launched in September 2020 to support NHS antibody testing. From early 2021, the service also supported research studies across the UK.</w:t>
      </w:r>
    </w:p>
    <w:p w14:paraId="5AA9F90E" w14:textId="77777777" w:rsidR="00F20C6B" w:rsidRDefault="004748DD">
      <w:pPr>
        <w:pStyle w:val="BodyText"/>
      </w:pPr>
      <w:r>
        <w:t xml:space="preserve">Public reporting of home antibody </w:t>
      </w:r>
      <w:r>
        <w:t>tests began on 10 February 2022, historical tests dating back to September 2020 were added to the total of pillar 3 tests reported on this date.</w:t>
      </w:r>
    </w:p>
    <w:p w14:paraId="5AA9F90F" w14:textId="77777777" w:rsidR="00F20C6B" w:rsidRDefault="004748DD">
      <w:pPr>
        <w:pStyle w:val="BodyText"/>
      </w:pPr>
      <w:r>
        <w:t>The UKHSA Home Antibody Testing Service programme ceased in May 2022, the final receipt of reported tests was o</w:t>
      </w:r>
      <w:r>
        <w:t>n 08 May 2022.</w:t>
      </w:r>
    </w:p>
    <w:p w14:paraId="5AA9F910" w14:textId="77777777" w:rsidR="00F20C6B" w:rsidRDefault="004748DD">
      <w:pPr>
        <w:pStyle w:val="Heading4"/>
      </w:pPr>
      <w:bookmarkStart w:id="561" w:name="testing-pillars-34"/>
      <w:bookmarkEnd w:id="560"/>
      <w:r>
        <w:t>Testing pillars</w:t>
      </w:r>
    </w:p>
    <w:p w14:paraId="5AA9F911" w14:textId="77777777" w:rsidR="00F20C6B" w:rsidRDefault="004748DD">
      <w:pPr>
        <w:pStyle w:val="FirstParagraph"/>
      </w:pPr>
      <w:r>
        <w:t>The government provides testing through four routes known as pillars.</w:t>
      </w:r>
    </w:p>
    <w:p w14:paraId="5AA9F912" w14:textId="77777777" w:rsidR="00F20C6B" w:rsidRDefault="004748DD">
      <w:pPr>
        <w:pStyle w:val="BodyText"/>
      </w:pPr>
      <w:r>
        <w:t>Information on the government’s national testing strategy, and the methodology used to report numbers of tests, is available on the Department for Health a</w:t>
      </w:r>
      <w:r>
        <w:t>nd Social Care website:</w:t>
      </w:r>
    </w:p>
    <w:p w14:paraId="5AA9F913" w14:textId="77777777" w:rsidR="00F20C6B" w:rsidRDefault="004748DD" w:rsidP="004748DD">
      <w:pPr>
        <w:pStyle w:val="Compact"/>
        <w:numPr>
          <w:ilvl w:val="0"/>
          <w:numId w:val="234"/>
        </w:numPr>
      </w:pPr>
      <w:hyperlink r:id="rId297">
        <w:r>
          <w:rPr>
            <w:rStyle w:val="Hyperlink"/>
          </w:rPr>
          <w:t>Changes to COVID-19 testing in England from 1 April</w:t>
        </w:r>
      </w:hyperlink>
    </w:p>
    <w:p w14:paraId="5AA9F914" w14:textId="77777777" w:rsidR="00F20C6B" w:rsidRDefault="004748DD" w:rsidP="004748DD">
      <w:pPr>
        <w:pStyle w:val="Compact"/>
        <w:numPr>
          <w:ilvl w:val="0"/>
          <w:numId w:val="234"/>
        </w:numPr>
      </w:pPr>
      <w:hyperlink r:id="rId298">
        <w:r>
          <w:rPr>
            <w:rStyle w:val="Hyperlink"/>
          </w:rPr>
          <w:t>Coronavirus (COVID-19): scaling up testing programmes</w:t>
        </w:r>
      </w:hyperlink>
    </w:p>
    <w:p w14:paraId="5AA9F915" w14:textId="77777777" w:rsidR="00F20C6B" w:rsidRDefault="004748DD" w:rsidP="004748DD">
      <w:pPr>
        <w:pStyle w:val="Compact"/>
        <w:numPr>
          <w:ilvl w:val="0"/>
          <w:numId w:val="234"/>
        </w:numPr>
      </w:pPr>
      <w:hyperlink r:id="rId299">
        <w:r>
          <w:rPr>
            <w:rStyle w:val="Hyperlink"/>
          </w:rPr>
          <w:t>C</w:t>
        </w:r>
        <w:r>
          <w:rPr>
            <w:rStyle w:val="Hyperlink"/>
          </w:rPr>
          <w:t>oronavirus (COVID-19): NHS Test and Trace statistics (England): methodology</w:t>
        </w:r>
      </w:hyperlink>
    </w:p>
    <w:p w14:paraId="5AA9F916" w14:textId="77777777" w:rsidR="00F20C6B" w:rsidRDefault="004748DD">
      <w:pPr>
        <w:pStyle w:val="Heading4"/>
      </w:pPr>
      <w:bookmarkStart w:id="562" w:name="pillar-1-nhs-and-ukhsa-testing-36"/>
      <w:bookmarkEnd w:id="561"/>
      <w:r>
        <w:t>Pillar 1: NHS and UKHSA Testing</w:t>
      </w:r>
    </w:p>
    <w:p w14:paraId="5AA9F917" w14:textId="77777777" w:rsidR="00F20C6B" w:rsidRDefault="004748DD">
      <w:pPr>
        <w:pStyle w:val="FirstParagraph"/>
      </w:pPr>
      <w:r>
        <w:t>Virus testing in UK Health Security Agency (UKHSA) labs and NHS hospitals for those with a clinical need, and health and care workers. Pillar 1 data</w:t>
      </w:r>
      <w:r>
        <w:t xml:space="preserve"> for England is provided by the NHS and UKHSA, and data from the devolved administrations are provided by the Department of Health of Northern Ireland, the Scottish Government, and Public Health Wales. Public Health Wales provide combined pillar 1 and part</w:t>
      </w:r>
      <w:r>
        <w:t>ial pillar 2 data where tests are processed in NHS Wales labs.</w:t>
      </w:r>
    </w:p>
    <w:p w14:paraId="5AA9F918" w14:textId="77777777" w:rsidR="00F20C6B" w:rsidRDefault="004748DD">
      <w:pPr>
        <w:pStyle w:val="Heading4"/>
      </w:pPr>
      <w:bookmarkStart w:id="563" w:name="Xe89c55130f702735612500b59873fb014569399"/>
      <w:bookmarkEnd w:id="562"/>
      <w:r>
        <w:t>Pillar 2: UK Government testing programme</w:t>
      </w:r>
    </w:p>
    <w:p w14:paraId="5AA9F919" w14:textId="77777777" w:rsidR="00F20C6B" w:rsidRDefault="004748DD">
      <w:pPr>
        <w:pStyle w:val="FirstParagraph"/>
      </w:pPr>
      <w:r>
        <w:t xml:space="preserve">Virus testing for the wider population, as set out in government guidance. Pillar 2 uses Lighthouse laboratories and has partnership arrangements with </w:t>
      </w:r>
      <w:r>
        <w:t>public, private and academic sector laboratories. Pillar 2 data for the UK (excluding Wales tests processed in NHS labs in Wales) is collected by commercial partners. Pillar 2 data includes results from rapid lateral flow testing, where these have been rep</w:t>
      </w:r>
      <w:r>
        <w:t>orted to the NHS Digital Platform. Rapid lateral flow tests test for the presence of SARS-CoV-2 virus and are swab tests that give results in less than an hour, without needing to go to a laboratory.</w:t>
      </w:r>
    </w:p>
    <w:p w14:paraId="5AA9F91A" w14:textId="77777777" w:rsidR="00F20C6B" w:rsidRDefault="004748DD">
      <w:pPr>
        <w:pStyle w:val="Heading4"/>
      </w:pPr>
      <w:bookmarkStart w:id="564" w:name="cases-definition-36"/>
      <w:bookmarkEnd w:id="563"/>
      <w:r>
        <w:t>Cases definition</w:t>
      </w:r>
    </w:p>
    <w:p w14:paraId="5AA9F91B" w14:textId="77777777" w:rsidR="00F20C6B" w:rsidRDefault="004748DD">
      <w:pPr>
        <w:pStyle w:val="FirstParagraph"/>
      </w:pPr>
      <w:r>
        <w:t>All data are updated weekly on Thursday</w:t>
      </w:r>
      <w:r>
        <w:t>s at 4pm.</w:t>
      </w:r>
    </w:p>
    <w:p w14:paraId="5AA9F91C" w14:textId="77777777" w:rsidR="00F20C6B" w:rsidRDefault="004748DD">
      <w:pPr>
        <w:pStyle w:val="BodyText"/>
      </w:pPr>
      <w:r>
        <w:t>COVID-19 cases are identified by taking specimens from people and testing them for the SARS-CoV-2 virus. If the test is positive, this is a case. Some positive rapid lateral flow test results are confirmed with lab-based polymerase chain reaction</w:t>
      </w:r>
      <w:r>
        <w:t xml:space="preserve"> (PCR) tests taken within 72 hours. If the PCR test results are negative, these are not reported as confirmed cases.</w:t>
      </w:r>
    </w:p>
    <w:p w14:paraId="5AA9F91D" w14:textId="77777777" w:rsidR="00F20C6B" w:rsidRDefault="004748DD">
      <w:pPr>
        <w:pStyle w:val="BodyText"/>
      </w:pPr>
      <w:r>
        <w:t>People who test positive again after a given time period are counted as new cases. In England, Northern Ireland and Scotland people are cou</w:t>
      </w:r>
      <w:r>
        <w:t>nted as new cases if they test positive again more than 90 days after their last positive test. In Wales, a period of 42 days from a person’s first positive test in an episode is used.</w:t>
      </w:r>
    </w:p>
    <w:p w14:paraId="5AA9F91E" w14:textId="77777777" w:rsidR="00F20C6B" w:rsidRDefault="004748DD">
      <w:pPr>
        <w:pStyle w:val="BodyText"/>
      </w:pPr>
      <w:r>
        <w:t>Cases data includes all positive lab-confirmed PCR test results plus</w:t>
      </w:r>
    </w:p>
    <w:p w14:paraId="5AA9F91F" w14:textId="77777777" w:rsidR="00F20C6B" w:rsidRDefault="004748DD" w:rsidP="004748DD">
      <w:pPr>
        <w:pStyle w:val="Compact"/>
        <w:numPr>
          <w:ilvl w:val="0"/>
          <w:numId w:val="235"/>
        </w:numPr>
      </w:pPr>
      <w:r>
        <w:t>in</w:t>
      </w:r>
      <w:r>
        <w:t xml:space="preserve"> England, positive rapid lateral flow tests unless followed by a negative PCR test taken within 72 hours</w:t>
      </w:r>
    </w:p>
    <w:p w14:paraId="5AA9F920" w14:textId="77777777" w:rsidR="00F20C6B" w:rsidRDefault="004748DD" w:rsidP="004748DD">
      <w:pPr>
        <w:pStyle w:val="Compact"/>
        <w:numPr>
          <w:ilvl w:val="0"/>
          <w:numId w:val="235"/>
        </w:numPr>
      </w:pPr>
      <w:r>
        <w:t>in Scotland, positive rapid lateral flow tests unless followed by a negative PCR test taken within 48 hours</w:t>
      </w:r>
    </w:p>
    <w:p w14:paraId="5AA9F921" w14:textId="77777777" w:rsidR="00F20C6B" w:rsidRDefault="004748DD" w:rsidP="004748DD">
      <w:pPr>
        <w:pStyle w:val="Compact"/>
        <w:numPr>
          <w:ilvl w:val="0"/>
          <w:numId w:val="235"/>
        </w:numPr>
      </w:pPr>
      <w:r>
        <w:t>in Northern Ireland, positive rapid lateral</w:t>
      </w:r>
      <w:r>
        <w:t xml:space="preserve"> flow tests</w:t>
      </w:r>
    </w:p>
    <w:p w14:paraId="5AA9F922" w14:textId="77777777" w:rsidR="00F20C6B" w:rsidRDefault="004748DD">
      <w:pPr>
        <w:pStyle w:val="FirstParagraph"/>
      </w:pPr>
      <w:r>
        <w:t>Figures may be shown by:</w:t>
      </w:r>
    </w:p>
    <w:p w14:paraId="5AA9F923" w14:textId="77777777" w:rsidR="00F20C6B" w:rsidRDefault="004748DD" w:rsidP="004748DD">
      <w:pPr>
        <w:pStyle w:val="Compact"/>
        <w:numPr>
          <w:ilvl w:val="0"/>
          <w:numId w:val="236"/>
        </w:numPr>
      </w:pPr>
      <w:r>
        <w:t>date reported – the date it was first included in the published totals</w:t>
      </w:r>
    </w:p>
    <w:p w14:paraId="5AA9F924" w14:textId="77777777" w:rsidR="00F20C6B" w:rsidRDefault="004748DD" w:rsidP="004748DD">
      <w:pPr>
        <w:pStyle w:val="Compact"/>
        <w:numPr>
          <w:ilvl w:val="0"/>
          <w:numId w:val="236"/>
        </w:numPr>
      </w:pPr>
      <w:r>
        <w:t>specimen date – the date the first sample that identified the infection was taken from a patient</w:t>
      </w:r>
    </w:p>
    <w:p w14:paraId="5AA9F925" w14:textId="77777777" w:rsidR="00F20C6B" w:rsidRDefault="004748DD">
      <w:pPr>
        <w:pStyle w:val="FirstParagraph"/>
      </w:pPr>
      <w:r>
        <w:t>Data for the last 5 days by specimen date are considered incomplete as it takes time to get test results and record them on relevant lab systems.</w:t>
      </w:r>
    </w:p>
    <w:p w14:paraId="5AA9F926" w14:textId="77777777" w:rsidR="00F20C6B" w:rsidRDefault="004748DD">
      <w:pPr>
        <w:pStyle w:val="BodyText"/>
      </w:pPr>
      <w:r>
        <w:t>UK</w:t>
      </w:r>
    </w:p>
    <w:p w14:paraId="5AA9F927" w14:textId="77777777" w:rsidR="00F20C6B" w:rsidRDefault="004748DD">
      <w:pPr>
        <w:pStyle w:val="BodyText"/>
      </w:pPr>
      <w:r>
        <w:t>UK data in</w:t>
      </w:r>
      <w:r>
        <w:t>clude results from both pillar 1 and pillar 2 testing. See Testing Pillars, Pillar 1 Testing and Pillar 2 Testing for definitions.</w:t>
      </w:r>
    </w:p>
    <w:p w14:paraId="5AA9F928" w14:textId="77777777" w:rsidR="00F20C6B" w:rsidRDefault="004748DD">
      <w:pPr>
        <w:pStyle w:val="BodyText"/>
      </w:pPr>
      <w:r>
        <w:t>England</w:t>
      </w:r>
    </w:p>
    <w:p w14:paraId="5AA9F929" w14:textId="77777777" w:rsidR="00F20C6B" w:rsidRDefault="004748DD">
      <w:pPr>
        <w:pStyle w:val="BodyText"/>
      </w:pPr>
      <w:r>
        <w:t>A positive case is identified by a confirmed positive test from a polymerase chain reaction (PCR) test, rapid lateral</w:t>
      </w:r>
      <w:r>
        <w:t xml:space="preserve"> flow test or loop-mediated isothermal amplification (LAMP) test. Positive rapid lateral flow test results can be confirmed with PCR tests taken within 72 hours. If this PCR test result is negative, these are removed as cases.</w:t>
      </w:r>
    </w:p>
    <w:p w14:paraId="5AA9F92A" w14:textId="77777777" w:rsidR="00F20C6B" w:rsidRDefault="004748DD">
      <w:pPr>
        <w:pStyle w:val="BodyText"/>
      </w:pPr>
      <w:r>
        <w:t>If a person tests positive ag</w:t>
      </w:r>
      <w:r>
        <w:t>ain within 90 days of a previous positive test, this is seen as the same infection episode and counted as one case. If a person tests positive again more than 90 days after their last positive test, this is counted as a new case.</w:t>
      </w:r>
    </w:p>
    <w:p w14:paraId="5AA9F92B" w14:textId="77777777" w:rsidR="00F20C6B" w:rsidRDefault="004748DD">
      <w:pPr>
        <w:pStyle w:val="BodyText"/>
      </w:pPr>
      <w:r>
        <w:t>Cases by Middle layer Supe</w:t>
      </w:r>
      <w:r>
        <w:t>r Output Area (MSOA)</w:t>
      </w:r>
    </w:p>
    <w:p w14:paraId="5AA9F92C" w14:textId="77777777" w:rsidR="00F20C6B" w:rsidRDefault="004748DD">
      <w:pPr>
        <w:pStyle w:val="BodyText"/>
      </w:pPr>
      <w:r>
        <w:t>Weekly rolling sums and population-based rates of new cases by specimen date time series data are available to download for English MSOAs through the dynamic selections on the download data page. Data show the latest 7 days for which near-complete data — r</w:t>
      </w:r>
      <w:r>
        <w:t>elease date minus 5 days — are available, and historic non-overlapping 7-day blocks. Dates are the final day in the relevant 7-day block, and counts between 0 and 2 are blank in the CSV or NULL in the other formats.</w:t>
      </w:r>
    </w:p>
    <w:p w14:paraId="5AA9F92D" w14:textId="77777777" w:rsidR="00F20C6B" w:rsidRDefault="004748DD">
      <w:pPr>
        <w:pStyle w:val="BodyText"/>
      </w:pPr>
      <w:r>
        <w:t>Cases by age</w:t>
      </w:r>
    </w:p>
    <w:p w14:paraId="5AA9F92E" w14:textId="77777777" w:rsidR="00F20C6B" w:rsidRDefault="004748DD">
      <w:pPr>
        <w:pStyle w:val="BodyText"/>
      </w:pPr>
      <w:r>
        <w:t xml:space="preserve">Daily number of cases data </w:t>
      </w:r>
      <w:r>
        <w:t>aggregated by age into 0 to 59, 60 plus and individual 5-year bands are available to download via the download data page. 7 day rolling averages and rates are also included where the data is presented by specimen date.</w:t>
      </w:r>
    </w:p>
    <w:p w14:paraId="5AA9F92F" w14:textId="77777777" w:rsidR="00F20C6B" w:rsidRDefault="004748DD">
      <w:pPr>
        <w:pStyle w:val="BodyText"/>
      </w:pPr>
      <w:r>
        <w:t>Northern Ireland</w:t>
      </w:r>
    </w:p>
    <w:p w14:paraId="5AA9F930" w14:textId="77777777" w:rsidR="00F20C6B" w:rsidRDefault="004748DD">
      <w:pPr>
        <w:pStyle w:val="BodyText"/>
      </w:pPr>
      <w:r>
        <w:t>A positive case is s</w:t>
      </w:r>
      <w:r>
        <w:t>omeone who has received a positive polymerase chain reaction (PCR) or rapid lateral flow test result. If a person tests positive again within 90 days of a previous positive test, this is seen as the same infection episode and counted as one case. If a pers</w:t>
      </w:r>
      <w:r>
        <w:t>on tests positive again more than 90 days after their last positive test, this is counted as a new case.</w:t>
      </w:r>
    </w:p>
    <w:p w14:paraId="5AA9F931" w14:textId="77777777" w:rsidR="00F20C6B" w:rsidRDefault="004748DD">
      <w:pPr>
        <w:pStyle w:val="BodyText"/>
      </w:pPr>
      <w:r>
        <w:t>Scotland</w:t>
      </w:r>
    </w:p>
    <w:p w14:paraId="5AA9F932" w14:textId="77777777" w:rsidR="00F20C6B" w:rsidRDefault="004748DD">
      <w:pPr>
        <w:pStyle w:val="BodyText"/>
      </w:pPr>
      <w:r>
        <w:t>A positive case is identified by a confirmed positive test from a polymerase chain reaction (PCR) test or rapid lateral flow test.</w:t>
      </w:r>
    </w:p>
    <w:p w14:paraId="5AA9F933" w14:textId="77777777" w:rsidR="00F20C6B" w:rsidRDefault="004748DD">
      <w:pPr>
        <w:pStyle w:val="BodyText"/>
      </w:pPr>
      <w:r>
        <w:t>If a person</w:t>
      </w:r>
      <w:r>
        <w:t xml:space="preserve"> tests positive again within 90 days of a previous positive test, this is seen as the same infection episode and counted as one case. If a person tests positive again more than 90 days after their last positive test, this is counted as a new case.</w:t>
      </w:r>
    </w:p>
    <w:p w14:paraId="5AA9F934" w14:textId="77777777" w:rsidR="00F20C6B" w:rsidRDefault="004748DD">
      <w:pPr>
        <w:pStyle w:val="BodyText"/>
      </w:pPr>
      <w:r>
        <w:t>Wales</w:t>
      </w:r>
    </w:p>
    <w:p w14:paraId="5AA9F935" w14:textId="77777777" w:rsidR="00F20C6B" w:rsidRDefault="004748DD">
      <w:pPr>
        <w:pStyle w:val="BodyText"/>
      </w:pPr>
      <w:r>
        <w:t xml:space="preserve">A </w:t>
      </w:r>
      <w:r>
        <w:t>positive case is someone who has received a positive polymerase chain reaction (PCR) test result. If someone tests positive via a rapid lateral flow test, they are not included in the figures for positive cases for Wales.</w:t>
      </w:r>
    </w:p>
    <w:p w14:paraId="5AA9F936" w14:textId="77777777" w:rsidR="00F20C6B" w:rsidRDefault="004748DD">
      <w:pPr>
        <w:pStyle w:val="BodyText"/>
      </w:pPr>
      <w:r>
        <w:t>Confirmed cases for Wales are calc</w:t>
      </w:r>
      <w:r>
        <w:t>ulated using 6-week (42-day) episode periods. An individual’s first positive test starts a 42-day episode period. Any further positive tests within that period are seen as the same infection episode and counted as one case. If a person tests positive again</w:t>
      </w:r>
      <w:r>
        <w:t xml:space="preserve"> more than 42 days after the start of their previous episode, this is counted as a new case.</w:t>
      </w:r>
    </w:p>
    <w:p w14:paraId="5AA9F937" w14:textId="77777777" w:rsidR="00F20C6B" w:rsidRDefault="004748DD">
      <w:pPr>
        <w:pStyle w:val="BodyText"/>
      </w:pPr>
      <w:r>
        <w:t>Further information about the processes for counting cases in the devolved administrations</w:t>
      </w:r>
    </w:p>
    <w:p w14:paraId="5AA9F938" w14:textId="77777777" w:rsidR="00F20C6B" w:rsidRDefault="004748DD">
      <w:pPr>
        <w:pStyle w:val="BodyText"/>
      </w:pPr>
      <w:r>
        <w:t>Details of the processes for counting cases in the devolved administrati</w:t>
      </w:r>
      <w:r>
        <w:t>ons are available on their websites:</w:t>
      </w:r>
    </w:p>
    <w:p w14:paraId="5AA9F939" w14:textId="77777777" w:rsidR="00F20C6B" w:rsidRDefault="004748DD" w:rsidP="004748DD">
      <w:pPr>
        <w:numPr>
          <w:ilvl w:val="0"/>
          <w:numId w:val="237"/>
        </w:numPr>
      </w:pPr>
      <w:hyperlink r:id="rId300">
        <w:r>
          <w:rPr>
            <w:rStyle w:val="Hyperlink"/>
          </w:rPr>
          <w:t>Scottish Government coronavirus information</w:t>
        </w:r>
      </w:hyperlink>
    </w:p>
    <w:p w14:paraId="5AA9F93A" w14:textId="77777777" w:rsidR="00F20C6B" w:rsidRDefault="004748DD" w:rsidP="004748DD">
      <w:pPr>
        <w:numPr>
          <w:ilvl w:val="0"/>
          <w:numId w:val="237"/>
        </w:numPr>
      </w:pPr>
      <w:hyperlink r:id="rId301">
        <w:r>
          <w:rPr>
            <w:rStyle w:val="Hyperlink"/>
          </w:rPr>
          <w:t>Public Health Wales coronavirus information</w:t>
        </w:r>
      </w:hyperlink>
    </w:p>
    <w:p w14:paraId="5AA9F93B" w14:textId="77777777" w:rsidR="00F20C6B" w:rsidRDefault="004748DD" w:rsidP="004748DD">
      <w:pPr>
        <w:numPr>
          <w:ilvl w:val="0"/>
          <w:numId w:val="237"/>
        </w:numPr>
      </w:pPr>
      <w:hyperlink r:id="rId302">
        <w:r>
          <w:rPr>
            <w:rStyle w:val="Hyperlink"/>
          </w:rPr>
          <w:t>Northern Ire</w:t>
        </w:r>
        <w:r>
          <w:rPr>
            <w:rStyle w:val="Hyperlink"/>
          </w:rPr>
          <w:t>land Department of Health coronavirus information</w:t>
        </w:r>
      </w:hyperlink>
    </w:p>
    <w:p w14:paraId="5AA9F93C" w14:textId="77777777" w:rsidR="00F20C6B" w:rsidRDefault="004748DD">
      <w:pPr>
        <w:pStyle w:val="Heading4"/>
      </w:pPr>
      <w:bookmarkStart w:id="565" w:name="pillar-4-surveillance-testing-36"/>
      <w:bookmarkEnd w:id="564"/>
      <w:r>
        <w:t>Pillar 4: Surveillance testing</w:t>
      </w:r>
    </w:p>
    <w:p w14:paraId="5AA9F93D" w14:textId="77777777" w:rsidR="00F20C6B" w:rsidRDefault="004748DD">
      <w:pPr>
        <w:pStyle w:val="FirstParagraph"/>
      </w:pPr>
      <w:r>
        <w:t xml:space="preserve">Virus testing and antibody serology testing for national surveillance supported by UKHSA, ONS, Biobank, universities and other partners to learn more about the prevalence and </w:t>
      </w:r>
      <w:r>
        <w:t>spread of the virus and for other testing research purposes, for example on the accuracy and ease of use of home testing. Pillar 4 data is collected by the NHS, UKHSA, and individual research study leads for the UK.</w:t>
      </w:r>
    </w:p>
    <w:p w14:paraId="5AA9F93E" w14:textId="77777777" w:rsidR="00F20C6B" w:rsidRDefault="004748DD">
      <w:pPr>
        <w:pStyle w:val="Heading3"/>
      </w:pPr>
      <w:bookmarkStart w:id="566" w:name="methodology-37"/>
      <w:bookmarkEnd w:id="565"/>
      <w:bookmarkEnd w:id="559"/>
      <w:r>
        <w:t>Methodology:</w:t>
      </w:r>
    </w:p>
    <w:p w14:paraId="5AA9F93F" w14:textId="77777777" w:rsidR="00F20C6B" w:rsidRDefault="004748DD">
      <w:pPr>
        <w:pStyle w:val="Heading4"/>
      </w:pPr>
      <w:bookmarkStart w:id="567" w:name="X383df997a7dd970941f61e19449c48772417c56"/>
      <w:r>
        <w:t>Geographical allocation of cases, tests and deaths</w:t>
      </w:r>
    </w:p>
    <w:p w14:paraId="5AA9F940" w14:textId="77777777" w:rsidR="00F20C6B" w:rsidRDefault="004748DD">
      <w:pPr>
        <w:pStyle w:val="FirstParagraph"/>
      </w:pPr>
      <w:r>
        <w:t>Cases, tests and deaths are allocated to a person’s area of residence. Cases and tests prioritise the address given at the point of testing.</w:t>
      </w:r>
    </w:p>
    <w:p w14:paraId="5AA9F941" w14:textId="4A084A68" w:rsidR="00F20C6B" w:rsidRDefault="004748DD">
      <w:pPr>
        <w:pStyle w:val="BodyText"/>
      </w:pPr>
      <w:r>
        <w:t>UKHSA deaths data (</w:t>
      </w:r>
      <w:hyperlink r:id="rId303">
        <w:r>
          <w:rPr>
            <w:rStyle w:val="Hyperlink"/>
          </w:rPr>
          <w:t>deaths within 28 days</w:t>
        </w:r>
      </w:hyperlink>
      <w:r>
        <w:t xml:space="preserve"> and </w:t>
      </w:r>
      <w:hyperlink r:id="rId304">
        <w:r>
          <w:rPr>
            <w:rStyle w:val="Hyperlink"/>
          </w:rPr>
          <w:t>deaths within 60 days</w:t>
        </w:r>
      </w:hyperlink>
      <w:r>
        <w:t xml:space="preserve"> of the fir</w:t>
      </w:r>
      <w:r>
        <w:t>st specimen date of the most recent episode of infection) combine data from 4 different sources. If more than one address is identified, the address provided in the death registration from ONS takes precedence.</w:t>
      </w:r>
    </w:p>
    <w:p w14:paraId="5AA9F942" w14:textId="77777777" w:rsidR="00F20C6B" w:rsidRDefault="004748DD">
      <w:pPr>
        <w:pStyle w:val="BodyText"/>
      </w:pPr>
      <w:r>
        <w:t>Due to their small populations, counts for so</w:t>
      </w:r>
      <w:r>
        <w:t>me areas are combined when shown at local authority level, in order to protect individuals’ privacy:</w:t>
      </w:r>
    </w:p>
    <w:p w14:paraId="5AA9F943" w14:textId="77777777" w:rsidR="00F20C6B" w:rsidRDefault="004748DD" w:rsidP="004748DD">
      <w:pPr>
        <w:pStyle w:val="Compact"/>
        <w:numPr>
          <w:ilvl w:val="0"/>
          <w:numId w:val="238"/>
        </w:numPr>
      </w:pPr>
      <w:r>
        <w:t>City of London and Hackney counts are combined</w:t>
      </w:r>
    </w:p>
    <w:p w14:paraId="5AA9F944" w14:textId="77777777" w:rsidR="00F20C6B" w:rsidRDefault="004748DD" w:rsidP="004748DD">
      <w:pPr>
        <w:pStyle w:val="Compact"/>
        <w:numPr>
          <w:ilvl w:val="0"/>
          <w:numId w:val="238"/>
        </w:numPr>
      </w:pPr>
      <w:r>
        <w:t>Isles of Scilly and Cornwall counts are combined</w:t>
      </w:r>
    </w:p>
    <w:p w14:paraId="5AA9F945" w14:textId="77777777" w:rsidR="00F20C6B" w:rsidRDefault="004748DD">
      <w:pPr>
        <w:pStyle w:val="FirstParagraph"/>
      </w:pPr>
      <w:r>
        <w:t>Changes to geographical allocation of data Cases, tests and</w:t>
      </w:r>
      <w:r>
        <w:t xml:space="preserve"> deaths can be removed or reallocated as records are regularly updated with new information, which can create apparent discrepancies. If numbers for an area are low, these changes can result in negative numbers, which are shown as 0. However, the changes w</w:t>
      </w:r>
      <w:r>
        <w:t>ould be included for areas where a negative number would not be created.</w:t>
      </w:r>
    </w:p>
    <w:p w14:paraId="5AA9F946" w14:textId="77777777" w:rsidR="00F20C6B" w:rsidRDefault="004748DD">
      <w:pPr>
        <w:pStyle w:val="BodyText"/>
      </w:pPr>
      <w:r>
        <w:t>For example: Local authority A reports 2 new cases. Local authority B reports no new cases, but 1 previously reported case is reallocated to another local authority. This shows as 0 n</w:t>
      </w:r>
      <w:r>
        <w:t>ew cases reported for local authority B. These local authorities form a larger area. 1 case is shown in this larger area (2 cases in local authority A, minus 1 case in local authority B).</w:t>
      </w:r>
    </w:p>
    <w:p w14:paraId="5AA9F947" w14:textId="77777777" w:rsidR="00F20C6B" w:rsidRDefault="004748DD">
      <w:pPr>
        <w:pStyle w:val="BodyText"/>
      </w:pPr>
      <w:r>
        <w:t>From 31 January 2022, the allocation of geographical locations for c</w:t>
      </w:r>
      <w:r>
        <w:t xml:space="preserve">ases in England has changed to use the information from the first positive test of an infection episode. This change applies to cases by specimen date since the beginning of the pandemic; cases by report date have not been revised. Before 31 January 2022, </w:t>
      </w:r>
      <w:r>
        <w:t>the address provided in a person’s most recent positive test was used.</w:t>
      </w:r>
    </w:p>
    <w:p w14:paraId="5AA9F948" w14:textId="756EAB67" w:rsidR="00F20C6B" w:rsidRDefault="004748DD">
      <w:pPr>
        <w:pStyle w:val="BodyText"/>
      </w:pPr>
      <w:r>
        <w:t xml:space="preserve">On 16 June 2021, UKHSA </w:t>
      </w:r>
      <w:hyperlink r:id="rId305">
        <w:r>
          <w:rPr>
            <w:rStyle w:val="Hyperlink"/>
          </w:rPr>
          <w:t>improved local authority allocation for deaths in England</w:t>
        </w:r>
      </w:hyperlink>
      <w:r>
        <w:t>.</w:t>
      </w:r>
    </w:p>
    <w:p w14:paraId="5AA9F949" w14:textId="6EAFD73B" w:rsidR="00F20C6B" w:rsidRDefault="004748DD">
      <w:pPr>
        <w:pStyle w:val="BodyText"/>
      </w:pPr>
      <w:r>
        <w:t xml:space="preserve">On 16 November 2020, </w:t>
      </w:r>
      <w:r>
        <w:t xml:space="preserve">UKHSA </w:t>
      </w:r>
      <w:hyperlink r:id="rId306">
        <w:r>
          <w:rPr>
            <w:rStyle w:val="Hyperlink"/>
          </w:rPr>
          <w:t>updated the way it records the location of people who test positive or negative for COVID-19 in England</w:t>
        </w:r>
      </w:hyperlink>
      <w:r>
        <w:t>.</w:t>
      </w:r>
    </w:p>
    <w:p w14:paraId="5AA9F94A" w14:textId="77777777" w:rsidR="00F20C6B" w:rsidRDefault="004748DD">
      <w:pPr>
        <w:pStyle w:val="Heading4"/>
      </w:pPr>
      <w:bookmarkStart w:id="568" w:name="day-totals-11"/>
      <w:bookmarkEnd w:id="567"/>
      <w:r>
        <w:t>7-day totals</w:t>
      </w:r>
    </w:p>
    <w:p w14:paraId="5AA9F94B" w14:textId="77777777" w:rsidR="00F20C6B" w:rsidRDefault="004748DD">
      <w:pPr>
        <w:pStyle w:val="FirstParagraph"/>
      </w:pPr>
      <w:r>
        <w:t xml:space="preserve">The total number of events (cases, deaths, tests, </w:t>
      </w:r>
      <w:r>
        <w:t>hospitalisations, vaccinations) reported in the latest 7-day period for which data are complete.</w:t>
      </w:r>
    </w:p>
    <w:p w14:paraId="5AA9F94C" w14:textId="77777777" w:rsidR="00F20C6B" w:rsidRDefault="004748DD">
      <w:pPr>
        <w:pStyle w:val="BodyText"/>
      </w:pPr>
      <w:r>
        <w:t>For 7-day totals which use the event date (for example, the date a person took a test for COVID-19), not the reporting date (for example, the date a positive t</w:t>
      </w:r>
      <w:r>
        <w:t>est result was reported) the most recent 5 days’ data are considered incomplete. The latest 7-day period will be 5 days behind other website data updates.</w:t>
      </w:r>
    </w:p>
    <w:p w14:paraId="5AA9F94D" w14:textId="77777777" w:rsidR="00F20C6B" w:rsidRDefault="004748DD">
      <w:pPr>
        <w:pStyle w:val="BodyText"/>
      </w:pPr>
      <w:r>
        <w:t>Change in 7-day total</w:t>
      </w:r>
    </w:p>
    <w:p w14:paraId="5AA9F94E" w14:textId="77777777" w:rsidR="00F20C6B" w:rsidRDefault="004748DD">
      <w:pPr>
        <w:pStyle w:val="BodyText"/>
      </w:pPr>
      <w:r>
        <w:t>The difference between the 7-day totals for the latest period and the 7-day total for the previous, non-overlapping, 7-day period. The percentage change in the 7-day total shows this change as a percentage of the previous 7-day total.</w:t>
      </w:r>
    </w:p>
    <w:p w14:paraId="5AA9F94F" w14:textId="77777777" w:rsidR="00F20C6B" w:rsidRDefault="004748DD">
      <w:pPr>
        <w:pStyle w:val="BodyText"/>
      </w:pPr>
      <w:r>
        <w:t>Positive changes (sho</w:t>
      </w:r>
      <w:r>
        <w:t>wn with an up arrow) mean numbers are increasing. Negative changes (shown with a down arrow) mean numbers are decreasing.</w:t>
      </w:r>
    </w:p>
    <w:p w14:paraId="5AA9F950" w14:textId="77777777" w:rsidR="00F20C6B" w:rsidRDefault="004748DD">
      <w:pPr>
        <w:pStyle w:val="BodyText"/>
      </w:pPr>
      <w:r>
        <w:t>Some trends might be seen as good (for example, falling cases) or bad (for example, growing cases). These 7-day change figures are sho</w:t>
      </w:r>
      <w:r>
        <w:t>wn on a green background if the metric is moving in the desired direction or a red background if the metric is moving in an undesirable direction. If a trend is not obviously good or bad (for example, changes in numbers of tests conducted), the 7-day chang</w:t>
      </w:r>
      <w:r>
        <w:t>e figures are shown on a grey background.</w:t>
      </w:r>
    </w:p>
    <w:p w14:paraId="5AA9F951" w14:textId="77777777" w:rsidR="00F20C6B" w:rsidRDefault="004748DD">
      <w:pPr>
        <w:pStyle w:val="BodyText"/>
      </w:pPr>
      <w:r>
        <w:t>If an area’s previous 7-day count was suppressed (counts of 0-2) but the latest 7-day count is displayed, a value of 2 is used for the previous 7-day count when calculating the change in the 7-day count.</w:t>
      </w:r>
    </w:p>
    <w:p w14:paraId="5AA9F952" w14:textId="77777777" w:rsidR="00F20C6B" w:rsidRDefault="004748DD">
      <w:pPr>
        <w:pStyle w:val="BodyText"/>
      </w:pPr>
      <w:r>
        <w:t xml:space="preserve">Where the </w:t>
      </w:r>
      <w:r>
        <w:t>case rate is shown on a scale compared to an average (this comparison is shown at MSOA level only), the average used is the median of all areas.</w:t>
      </w:r>
    </w:p>
    <w:p w14:paraId="5AA9F953" w14:textId="77777777" w:rsidR="00F20C6B" w:rsidRDefault="004748DD">
      <w:pPr>
        <w:pStyle w:val="Heading2"/>
      </w:pPr>
      <w:bookmarkStart w:id="569" w:name="X7ada13ded653123b5c444f0d4971052c52a24aa"/>
      <w:bookmarkStart w:id="570" w:name="_Toc161318217"/>
      <w:bookmarkEnd w:id="568"/>
      <w:bookmarkEnd w:id="566"/>
      <w:bookmarkEnd w:id="554"/>
      <w:r>
        <w:t>New cases percentage change by specimen date</w:t>
      </w:r>
      <w:bookmarkEnd w:id="570"/>
    </w:p>
    <w:p w14:paraId="5AA9F954" w14:textId="77777777" w:rsidR="00F20C6B" w:rsidRDefault="004748DD">
      <w:pPr>
        <w:pStyle w:val="Heading3"/>
      </w:pPr>
      <w:bookmarkStart w:id="571" w:name="metric-name-38"/>
      <w:r>
        <w:t>Metric name:</w:t>
      </w:r>
    </w:p>
    <w:p w14:paraId="5AA9F955" w14:textId="77777777" w:rsidR="00F20C6B" w:rsidRDefault="004748DD">
      <w:pPr>
        <w:pStyle w:val="FirstParagraph"/>
      </w:pPr>
      <w:r>
        <w:t>newCasesBySpecimenDateChangePercentage</w:t>
      </w:r>
    </w:p>
    <w:p w14:paraId="5AA9F956" w14:textId="77777777" w:rsidR="00F20C6B" w:rsidRDefault="004748DD">
      <w:pPr>
        <w:pStyle w:val="Heading3"/>
      </w:pPr>
      <w:bookmarkStart w:id="572" w:name="types-38"/>
      <w:bookmarkEnd w:id="571"/>
      <w:r>
        <w:t>Types:</w:t>
      </w:r>
    </w:p>
    <w:p w14:paraId="5AA9F957" w14:textId="77777777" w:rsidR="00F20C6B" w:rsidRDefault="004748DD">
      <w:pPr>
        <w:pStyle w:val="FirstParagraph"/>
      </w:pPr>
      <w:r>
        <w:t xml:space="preserve">daily, </w:t>
      </w:r>
      <w:r>
        <w:t>event date</w:t>
      </w:r>
    </w:p>
    <w:p w14:paraId="5AA9F958" w14:textId="77777777" w:rsidR="00F20C6B" w:rsidRDefault="004748DD">
      <w:pPr>
        <w:pStyle w:val="Heading3"/>
      </w:pPr>
      <w:bookmarkStart w:id="573" w:name="abstract-38"/>
      <w:bookmarkEnd w:id="572"/>
      <w:r>
        <w:t>Abstract:</w:t>
      </w:r>
    </w:p>
    <w:p w14:paraId="5AA9F959" w14:textId="77777777" w:rsidR="00F20C6B" w:rsidRDefault="004748DD">
      <w:pPr>
        <w:pStyle w:val="FirstParagraph"/>
      </w:pPr>
      <w:r>
        <w:t>The percentage change in the number of new cases during the latest 7-day period, as a percentage of the number for the previous, non-overlapping, 7-day period. Data are shown by the date the sample was taken from the person being teste</w:t>
      </w:r>
      <w:r>
        <w:t>d.</w:t>
      </w:r>
    </w:p>
    <w:p w14:paraId="5AA9F95A" w14:textId="77777777" w:rsidR="00F20C6B" w:rsidRDefault="004748DD">
      <w:pPr>
        <w:pStyle w:val="BodyText"/>
      </w:pPr>
      <w:r>
        <w:t>Data for the most recent days are considered incomplete as it takes time for tests to have an outcome and be recorded on relevant lab systems.</w:t>
      </w:r>
    </w:p>
    <w:p w14:paraId="5AA9F95B" w14:textId="77777777" w:rsidR="00F20C6B" w:rsidRDefault="004748DD">
      <w:pPr>
        <w:pStyle w:val="Heading3"/>
      </w:pPr>
      <w:bookmarkStart w:id="574" w:name="description-38"/>
      <w:bookmarkEnd w:id="573"/>
      <w:r>
        <w:t>Description:</w:t>
      </w:r>
    </w:p>
    <w:p w14:paraId="5AA9F95C" w14:textId="77777777" w:rsidR="00F20C6B" w:rsidRDefault="004748DD">
      <w:pPr>
        <w:pStyle w:val="Heading4"/>
      </w:pPr>
      <w:bookmarkStart w:id="575" w:name="pillar-4-surveillance-testing-37"/>
      <w:r>
        <w:t>Pillar 4: Surveillance testing</w:t>
      </w:r>
    </w:p>
    <w:p w14:paraId="5AA9F95D" w14:textId="77777777" w:rsidR="00F20C6B" w:rsidRDefault="004748DD">
      <w:pPr>
        <w:pStyle w:val="FirstParagraph"/>
      </w:pPr>
      <w:r>
        <w:t>Virus testing and antibody serology testing for national surveillance</w:t>
      </w:r>
      <w:r>
        <w:t xml:space="preserve"> supported by UKHSA, ONS, Biobank, universities and other partners to learn more about the prevalence and spread of the virus and for other testing research purposes, for example on the accuracy and ease of use of home testing. Pillar 4 data is collected b</w:t>
      </w:r>
      <w:r>
        <w:t>y the NHS, UKHSA, and individual research study leads for the UK.</w:t>
      </w:r>
    </w:p>
    <w:p w14:paraId="5AA9F95E" w14:textId="77777777" w:rsidR="00F20C6B" w:rsidRDefault="004748DD">
      <w:pPr>
        <w:pStyle w:val="Heading4"/>
      </w:pPr>
      <w:bookmarkStart w:id="576" w:name="cases-definition-37"/>
      <w:bookmarkEnd w:id="575"/>
      <w:r>
        <w:t>Cases definition</w:t>
      </w:r>
    </w:p>
    <w:p w14:paraId="5AA9F95F" w14:textId="77777777" w:rsidR="00F20C6B" w:rsidRDefault="004748DD">
      <w:pPr>
        <w:pStyle w:val="FirstParagraph"/>
      </w:pPr>
      <w:r>
        <w:t>All data are updated weekly on Thursdays at 4pm.</w:t>
      </w:r>
    </w:p>
    <w:p w14:paraId="5AA9F960" w14:textId="77777777" w:rsidR="00F20C6B" w:rsidRDefault="004748DD">
      <w:pPr>
        <w:pStyle w:val="BodyText"/>
      </w:pPr>
      <w:r>
        <w:t>COVID-19 cases are identified by taking specimens from people and testing them for the SARS-CoV-2 virus. If the test is posi</w:t>
      </w:r>
      <w:r>
        <w:t>tive, this is a case. Some positive rapid lateral flow test results are confirmed with lab-based polymerase chain reaction (PCR) tests taken within 72 hours. If the PCR test results are negative, these are not reported as confirmed cases.</w:t>
      </w:r>
    </w:p>
    <w:p w14:paraId="5AA9F961" w14:textId="77777777" w:rsidR="00F20C6B" w:rsidRDefault="004748DD">
      <w:pPr>
        <w:pStyle w:val="BodyText"/>
      </w:pPr>
      <w:r>
        <w:t>People who test p</w:t>
      </w:r>
      <w:r>
        <w:t>ositive again after a given time period are counted as new cases. In England, Northern Ireland and Scotland people are counted as new cases if they test positive again more than 90 days after their last positive test. In Wales, a period of 42 days from a p</w:t>
      </w:r>
      <w:r>
        <w:t>erson’s first positive test in an episode is used.</w:t>
      </w:r>
    </w:p>
    <w:p w14:paraId="5AA9F962" w14:textId="77777777" w:rsidR="00F20C6B" w:rsidRDefault="004748DD">
      <w:pPr>
        <w:pStyle w:val="BodyText"/>
      </w:pPr>
      <w:r>
        <w:t>Cases data includes all positive lab-confirmed PCR test results plus</w:t>
      </w:r>
    </w:p>
    <w:p w14:paraId="5AA9F963" w14:textId="77777777" w:rsidR="00F20C6B" w:rsidRDefault="004748DD" w:rsidP="004748DD">
      <w:pPr>
        <w:pStyle w:val="Compact"/>
        <w:numPr>
          <w:ilvl w:val="0"/>
          <w:numId w:val="239"/>
        </w:numPr>
      </w:pPr>
      <w:r>
        <w:t>in England, positive rapid lateral flow tests unless followed by a negative PCR test taken within 72 hours</w:t>
      </w:r>
    </w:p>
    <w:p w14:paraId="5AA9F964" w14:textId="77777777" w:rsidR="00F20C6B" w:rsidRDefault="004748DD" w:rsidP="004748DD">
      <w:pPr>
        <w:pStyle w:val="Compact"/>
        <w:numPr>
          <w:ilvl w:val="0"/>
          <w:numId w:val="239"/>
        </w:numPr>
      </w:pPr>
      <w:r>
        <w:t>in Scotland, positive rapid l</w:t>
      </w:r>
      <w:r>
        <w:t>ateral flow tests unless followed by a negative PCR test taken within 48 hours</w:t>
      </w:r>
    </w:p>
    <w:p w14:paraId="5AA9F965" w14:textId="77777777" w:rsidR="00F20C6B" w:rsidRDefault="004748DD" w:rsidP="004748DD">
      <w:pPr>
        <w:pStyle w:val="Compact"/>
        <w:numPr>
          <w:ilvl w:val="0"/>
          <w:numId w:val="239"/>
        </w:numPr>
      </w:pPr>
      <w:r>
        <w:t>in Northern Ireland, positive rapid lateral flow tests</w:t>
      </w:r>
    </w:p>
    <w:p w14:paraId="5AA9F966" w14:textId="77777777" w:rsidR="00F20C6B" w:rsidRDefault="004748DD">
      <w:pPr>
        <w:pStyle w:val="FirstParagraph"/>
      </w:pPr>
      <w:r>
        <w:t>Figures may be shown by:</w:t>
      </w:r>
    </w:p>
    <w:p w14:paraId="5AA9F967" w14:textId="77777777" w:rsidR="00F20C6B" w:rsidRDefault="004748DD" w:rsidP="004748DD">
      <w:pPr>
        <w:pStyle w:val="Compact"/>
        <w:numPr>
          <w:ilvl w:val="0"/>
          <w:numId w:val="240"/>
        </w:numPr>
      </w:pPr>
      <w:r>
        <w:t>date reported – the date it was first included in the published totals</w:t>
      </w:r>
    </w:p>
    <w:p w14:paraId="5AA9F968" w14:textId="77777777" w:rsidR="00F20C6B" w:rsidRDefault="004748DD" w:rsidP="004748DD">
      <w:pPr>
        <w:pStyle w:val="Compact"/>
        <w:numPr>
          <w:ilvl w:val="0"/>
          <w:numId w:val="240"/>
        </w:numPr>
      </w:pPr>
      <w:r>
        <w:t>specimen date – the date t</w:t>
      </w:r>
      <w:r>
        <w:t>he first sample that identified the infection was taken from a patient</w:t>
      </w:r>
    </w:p>
    <w:p w14:paraId="5AA9F969" w14:textId="77777777" w:rsidR="00F20C6B" w:rsidRDefault="004748DD">
      <w:pPr>
        <w:pStyle w:val="FirstParagraph"/>
      </w:pPr>
      <w:r>
        <w:t>Data for the last 5 days by specimen date are considered incomplete as it takes time to get test results and record them on relevant lab systems.</w:t>
      </w:r>
    </w:p>
    <w:p w14:paraId="5AA9F96A" w14:textId="77777777" w:rsidR="00F20C6B" w:rsidRDefault="004748DD">
      <w:pPr>
        <w:pStyle w:val="BodyText"/>
      </w:pPr>
      <w:r>
        <w:t>UK</w:t>
      </w:r>
    </w:p>
    <w:p w14:paraId="5AA9F96B" w14:textId="77777777" w:rsidR="00F20C6B" w:rsidRDefault="004748DD">
      <w:pPr>
        <w:pStyle w:val="BodyText"/>
      </w:pPr>
      <w:r>
        <w:t>UK data include results from both pi</w:t>
      </w:r>
      <w:r>
        <w:t>llar 1 and pillar 2 testing. See Testing Pillars, Pillar 1 Testing and Pillar 2 Testing for definitions.</w:t>
      </w:r>
    </w:p>
    <w:p w14:paraId="5AA9F96C" w14:textId="77777777" w:rsidR="00F20C6B" w:rsidRDefault="004748DD">
      <w:pPr>
        <w:pStyle w:val="BodyText"/>
      </w:pPr>
      <w:r>
        <w:t>England</w:t>
      </w:r>
    </w:p>
    <w:p w14:paraId="5AA9F96D" w14:textId="77777777" w:rsidR="00F20C6B" w:rsidRDefault="004748DD">
      <w:pPr>
        <w:pStyle w:val="BodyText"/>
      </w:pPr>
      <w:r>
        <w:t>A positive case is identified by a confirmed positive test from a polymerase chain reaction (PCR) test, rapid lateral flow test or loop-mediate</w:t>
      </w:r>
      <w:r>
        <w:t>d isothermal amplification (LAMP) test. Positive rapid lateral flow test results can be confirmed with PCR tests taken within 72 hours. If this PCR test result is negative, these are removed as cases.</w:t>
      </w:r>
    </w:p>
    <w:p w14:paraId="5AA9F96E" w14:textId="77777777" w:rsidR="00F20C6B" w:rsidRDefault="004748DD">
      <w:pPr>
        <w:pStyle w:val="BodyText"/>
      </w:pPr>
      <w:r>
        <w:t>If a person tests positive again within 90 days of a pr</w:t>
      </w:r>
      <w:r>
        <w:t>evious positive test, this is seen as the same infection episode and counted as one case. If a person tests positive again more than 90 days after their last positive test, this is counted as a new case.</w:t>
      </w:r>
    </w:p>
    <w:p w14:paraId="5AA9F96F" w14:textId="77777777" w:rsidR="00F20C6B" w:rsidRDefault="004748DD">
      <w:pPr>
        <w:pStyle w:val="BodyText"/>
      </w:pPr>
      <w:r>
        <w:t>Cases by Middle layer Super Output Area (MSOA)</w:t>
      </w:r>
    </w:p>
    <w:p w14:paraId="5AA9F970" w14:textId="77777777" w:rsidR="00F20C6B" w:rsidRDefault="004748DD">
      <w:pPr>
        <w:pStyle w:val="BodyText"/>
      </w:pPr>
      <w:r>
        <w:t>Weekl</w:t>
      </w:r>
      <w:r>
        <w:t>y rolling sums and population-based rates of new cases by specimen date time series data are available to download for English MSOAs through the dynamic selections on the download data page. Data show the latest 7 days for which near-complete data — releas</w:t>
      </w:r>
      <w:r>
        <w:t>e date minus 5 days — are available, and historic non-overlapping 7-day blocks. Dates are the final day in the relevant 7-day block, and counts between 0 and 2 are blank in the CSV or NULL in the other formats.</w:t>
      </w:r>
    </w:p>
    <w:p w14:paraId="5AA9F971" w14:textId="77777777" w:rsidR="00F20C6B" w:rsidRDefault="004748DD">
      <w:pPr>
        <w:pStyle w:val="BodyText"/>
      </w:pPr>
      <w:r>
        <w:t>Cases by age</w:t>
      </w:r>
    </w:p>
    <w:p w14:paraId="5AA9F972" w14:textId="77777777" w:rsidR="00F20C6B" w:rsidRDefault="004748DD">
      <w:pPr>
        <w:pStyle w:val="BodyText"/>
      </w:pPr>
      <w:r>
        <w:t>Daily number of cases data aggre</w:t>
      </w:r>
      <w:r>
        <w:t>gated by age into 0 to 59, 60 plus and individual 5-year bands are available to download via the download data page. 7 day rolling averages and rates are also included where the data is presented by specimen date.</w:t>
      </w:r>
    </w:p>
    <w:p w14:paraId="5AA9F973" w14:textId="77777777" w:rsidR="00F20C6B" w:rsidRDefault="004748DD">
      <w:pPr>
        <w:pStyle w:val="BodyText"/>
      </w:pPr>
      <w:r>
        <w:t>Northern Ireland</w:t>
      </w:r>
    </w:p>
    <w:p w14:paraId="5AA9F974" w14:textId="77777777" w:rsidR="00F20C6B" w:rsidRDefault="004748DD">
      <w:pPr>
        <w:pStyle w:val="BodyText"/>
      </w:pPr>
      <w:r>
        <w:t>A positive case is someon</w:t>
      </w:r>
      <w:r>
        <w:t>e who has received a positive polymerase chain reaction (PCR) or rapid lateral flow test result. If a person tests positive again within 90 days of a previous positive test, this is seen as the same infection episode and counted as one case. If a person te</w:t>
      </w:r>
      <w:r>
        <w:t>sts positive again more than 90 days after their last positive test, this is counted as a new case.</w:t>
      </w:r>
    </w:p>
    <w:p w14:paraId="5AA9F975" w14:textId="77777777" w:rsidR="00F20C6B" w:rsidRDefault="004748DD">
      <w:pPr>
        <w:pStyle w:val="BodyText"/>
      </w:pPr>
      <w:r>
        <w:t>Scotland</w:t>
      </w:r>
    </w:p>
    <w:p w14:paraId="5AA9F976" w14:textId="77777777" w:rsidR="00F20C6B" w:rsidRDefault="004748DD">
      <w:pPr>
        <w:pStyle w:val="BodyText"/>
      </w:pPr>
      <w:r>
        <w:t>A positive case is identified by a confirmed positive test from a polymerase chain reaction (PCR) test or rapid lateral flow test.</w:t>
      </w:r>
    </w:p>
    <w:p w14:paraId="5AA9F977" w14:textId="77777777" w:rsidR="00F20C6B" w:rsidRDefault="004748DD">
      <w:pPr>
        <w:pStyle w:val="BodyText"/>
      </w:pPr>
      <w:r>
        <w:t>If a person tests positive again within 90 days of a previous positive test, this is seen as the same infection episode and c</w:t>
      </w:r>
      <w:r>
        <w:t>ounted as one case. If a person tests positive again more than 90 days after their last positive test, this is counted as a new case.</w:t>
      </w:r>
    </w:p>
    <w:p w14:paraId="5AA9F978" w14:textId="77777777" w:rsidR="00F20C6B" w:rsidRDefault="004748DD">
      <w:pPr>
        <w:pStyle w:val="BodyText"/>
      </w:pPr>
      <w:r>
        <w:t>Wales</w:t>
      </w:r>
    </w:p>
    <w:p w14:paraId="5AA9F979" w14:textId="77777777" w:rsidR="00F20C6B" w:rsidRDefault="004748DD">
      <w:pPr>
        <w:pStyle w:val="BodyText"/>
      </w:pPr>
      <w:r>
        <w:t>A positive case is someone who has received a positive polymerase chain reaction (PCR) test result. If someone tests</w:t>
      </w:r>
      <w:r>
        <w:t xml:space="preserve"> positive via a rapid lateral flow test, they are not included in the figures for positive cases for Wales.</w:t>
      </w:r>
    </w:p>
    <w:p w14:paraId="5AA9F97A" w14:textId="77777777" w:rsidR="00F20C6B" w:rsidRDefault="004748DD">
      <w:pPr>
        <w:pStyle w:val="BodyText"/>
      </w:pPr>
      <w:r>
        <w:t xml:space="preserve">Confirmed cases for Wales are calculated using 6-week (42-day) episode periods. An individual’s first positive test starts a 42-day episode period. </w:t>
      </w:r>
      <w:r>
        <w:t>Any further positive tests within that period are seen as the same infection episode and counted as one case. If a person tests positive again more than 42 days after the start of their previous episode, this is counted as a new case.</w:t>
      </w:r>
    </w:p>
    <w:p w14:paraId="5AA9F97B" w14:textId="77777777" w:rsidR="00F20C6B" w:rsidRDefault="004748DD">
      <w:pPr>
        <w:pStyle w:val="BodyText"/>
      </w:pPr>
      <w:r>
        <w:t>Further information a</w:t>
      </w:r>
      <w:r>
        <w:t>bout the processes for counting cases in the devolved administrations</w:t>
      </w:r>
    </w:p>
    <w:p w14:paraId="5AA9F97C" w14:textId="77777777" w:rsidR="00F20C6B" w:rsidRDefault="004748DD">
      <w:pPr>
        <w:pStyle w:val="BodyText"/>
      </w:pPr>
      <w:r>
        <w:t>Details of the processes for counting cases in the devolved administrations are available on their websites:</w:t>
      </w:r>
    </w:p>
    <w:p w14:paraId="5AA9F97D" w14:textId="77777777" w:rsidR="00F20C6B" w:rsidRDefault="004748DD" w:rsidP="004748DD">
      <w:pPr>
        <w:numPr>
          <w:ilvl w:val="0"/>
          <w:numId w:val="241"/>
        </w:numPr>
      </w:pPr>
      <w:hyperlink r:id="rId307">
        <w:r>
          <w:rPr>
            <w:rStyle w:val="Hyperlink"/>
          </w:rPr>
          <w:t>Scottish Government coronavirus information</w:t>
        </w:r>
      </w:hyperlink>
    </w:p>
    <w:p w14:paraId="5AA9F97E" w14:textId="77777777" w:rsidR="00F20C6B" w:rsidRDefault="004748DD" w:rsidP="004748DD">
      <w:pPr>
        <w:numPr>
          <w:ilvl w:val="0"/>
          <w:numId w:val="241"/>
        </w:numPr>
      </w:pPr>
      <w:hyperlink r:id="rId308">
        <w:r>
          <w:rPr>
            <w:rStyle w:val="Hyperlink"/>
          </w:rPr>
          <w:t>Public Health Wales coronavirus information</w:t>
        </w:r>
      </w:hyperlink>
    </w:p>
    <w:p w14:paraId="5AA9F97F" w14:textId="77777777" w:rsidR="00F20C6B" w:rsidRDefault="004748DD" w:rsidP="004748DD">
      <w:pPr>
        <w:numPr>
          <w:ilvl w:val="0"/>
          <w:numId w:val="241"/>
        </w:numPr>
      </w:pPr>
      <w:hyperlink r:id="rId309">
        <w:r>
          <w:rPr>
            <w:rStyle w:val="Hyperlink"/>
          </w:rPr>
          <w:t>Northern Ireland Department of Health coronavirus information</w:t>
        </w:r>
      </w:hyperlink>
    </w:p>
    <w:p w14:paraId="5AA9F980" w14:textId="77777777" w:rsidR="00F20C6B" w:rsidRDefault="004748DD">
      <w:pPr>
        <w:pStyle w:val="Heading4"/>
      </w:pPr>
      <w:bookmarkStart w:id="577" w:name="pillar-3-antibody-testing-37"/>
      <w:bookmarkEnd w:id="576"/>
      <w:r>
        <w:t>Pillar 3: Antibody testing</w:t>
      </w:r>
    </w:p>
    <w:p w14:paraId="5AA9F981" w14:textId="77777777" w:rsidR="00F20C6B" w:rsidRDefault="004748DD">
      <w:pPr>
        <w:pStyle w:val="FirstParagraph"/>
      </w:pPr>
      <w:r>
        <w:t>Antibody serology test</w:t>
      </w:r>
      <w:r>
        <w:t>ing to show if people have antibodies from past infection with COVID-19.</w:t>
      </w:r>
    </w:p>
    <w:p w14:paraId="5AA9F982" w14:textId="77777777" w:rsidR="00F20C6B" w:rsidRDefault="004748DD">
      <w:pPr>
        <w:pStyle w:val="BodyText"/>
      </w:pPr>
      <w:r>
        <w:t>Pillar 3 data is provided for England by:</w:t>
      </w:r>
    </w:p>
    <w:p w14:paraId="5AA9F983" w14:textId="77777777" w:rsidR="00F20C6B" w:rsidRDefault="004748DD" w:rsidP="004748DD">
      <w:pPr>
        <w:pStyle w:val="Compact"/>
        <w:numPr>
          <w:ilvl w:val="0"/>
          <w:numId w:val="242"/>
        </w:numPr>
      </w:pPr>
      <w:r>
        <w:t>NHS England and Improvement (NHSEI) for NHS and Care Home patients and staff</w:t>
      </w:r>
    </w:p>
    <w:p w14:paraId="5AA9F984" w14:textId="77777777" w:rsidR="00F20C6B" w:rsidRDefault="004748DD" w:rsidP="004748DD">
      <w:pPr>
        <w:pStyle w:val="Compact"/>
        <w:numPr>
          <w:ilvl w:val="0"/>
          <w:numId w:val="242"/>
        </w:numPr>
      </w:pPr>
      <w:r>
        <w:t>UKHSA Home Antibody Testing Service</w:t>
      </w:r>
    </w:p>
    <w:p w14:paraId="5AA9F985" w14:textId="77777777" w:rsidR="00F20C6B" w:rsidRDefault="004748DD">
      <w:pPr>
        <w:pStyle w:val="FirstParagraph"/>
      </w:pPr>
      <w:r>
        <w:t>Reporting of NHS Serology te</w:t>
      </w:r>
      <w:r>
        <w:t>sts formally began on the 1st June 2020, total reported tests includes all testing since commencement in May 2020.</w:t>
      </w:r>
    </w:p>
    <w:p w14:paraId="5AA9F986" w14:textId="77777777" w:rsidR="00F20C6B" w:rsidRDefault="004748DD">
      <w:pPr>
        <w:pStyle w:val="BodyText"/>
      </w:pPr>
      <w:r>
        <w:t>The UKHSA Home Antibody Testing Service was launched in September 2020 to support NHS antibody testing. From early 2021, the service also sup</w:t>
      </w:r>
      <w:r>
        <w:t>ported research studies across the UK.</w:t>
      </w:r>
    </w:p>
    <w:p w14:paraId="5AA9F987" w14:textId="77777777" w:rsidR="00F20C6B" w:rsidRDefault="004748DD">
      <w:pPr>
        <w:pStyle w:val="BodyText"/>
      </w:pPr>
      <w:r>
        <w:t>Public reporting of home antibody tests began on 10 February 2022, historical tests dating back to September 2020 were added to the total of pillar 3 tests reported on this date.</w:t>
      </w:r>
    </w:p>
    <w:p w14:paraId="5AA9F988" w14:textId="77777777" w:rsidR="00F20C6B" w:rsidRDefault="004748DD">
      <w:pPr>
        <w:pStyle w:val="BodyText"/>
      </w:pPr>
      <w:r>
        <w:t>The UKHSA Home Antibody Testing Servic</w:t>
      </w:r>
      <w:r>
        <w:t>e programme ceased in May 2022, the final receipt of reported tests was on 08 May 2022.</w:t>
      </w:r>
    </w:p>
    <w:p w14:paraId="5AA9F989" w14:textId="77777777" w:rsidR="00F20C6B" w:rsidRDefault="004748DD">
      <w:pPr>
        <w:pStyle w:val="Heading4"/>
      </w:pPr>
      <w:bookmarkStart w:id="578" w:name="Xc8ac2fab956c2b32669aa8e014f4d9fafe302e4"/>
      <w:bookmarkEnd w:id="577"/>
      <w:r>
        <w:t>Pillar 2: UK Government testing programme</w:t>
      </w:r>
    </w:p>
    <w:p w14:paraId="5AA9F98A" w14:textId="77777777" w:rsidR="00F20C6B" w:rsidRDefault="004748DD">
      <w:pPr>
        <w:pStyle w:val="FirstParagraph"/>
      </w:pPr>
      <w:r>
        <w:t>Virus testing for the wider population, as set out in government guidance. Pillar 2 uses Lighthouse laboratories and has partn</w:t>
      </w:r>
      <w:r>
        <w:t xml:space="preserve">ership arrangements with public, private and academic sector laboratories. Pillar 2 data for the UK (excluding Wales tests processed in NHS labs in Wales) is collected by commercial partners. Pillar 2 data includes results from rapid lateral flow testing, </w:t>
      </w:r>
      <w:r>
        <w:t>where these have been reported to the NHS Digital Platform. Rapid lateral flow tests test for the presence of SARS-CoV-2 virus and are swab tests that give results in less than an hour, without needing to go to a laboratory.</w:t>
      </w:r>
    </w:p>
    <w:p w14:paraId="5AA9F98B" w14:textId="77777777" w:rsidR="00F20C6B" w:rsidRDefault="004748DD">
      <w:pPr>
        <w:pStyle w:val="Heading4"/>
      </w:pPr>
      <w:bookmarkStart w:id="579" w:name="testing-pillars-35"/>
      <w:bookmarkEnd w:id="578"/>
      <w:r>
        <w:t>Testing pillars</w:t>
      </w:r>
    </w:p>
    <w:p w14:paraId="5AA9F98C" w14:textId="77777777" w:rsidR="00F20C6B" w:rsidRDefault="004748DD">
      <w:pPr>
        <w:pStyle w:val="FirstParagraph"/>
      </w:pPr>
      <w:r>
        <w:t xml:space="preserve">The government </w:t>
      </w:r>
      <w:r>
        <w:t>provides testing through four routes known as pillars.</w:t>
      </w:r>
    </w:p>
    <w:p w14:paraId="5AA9F98D" w14:textId="77777777" w:rsidR="00F20C6B" w:rsidRDefault="004748DD">
      <w:pPr>
        <w:pStyle w:val="BodyText"/>
      </w:pPr>
      <w:r>
        <w:t>Information on the government’s national testing strategy, and the methodology used to report numbers of tests, is available on the Department for Health and Social Care website:</w:t>
      </w:r>
    </w:p>
    <w:p w14:paraId="5AA9F98E" w14:textId="77777777" w:rsidR="00F20C6B" w:rsidRDefault="004748DD" w:rsidP="004748DD">
      <w:pPr>
        <w:pStyle w:val="Compact"/>
        <w:numPr>
          <w:ilvl w:val="0"/>
          <w:numId w:val="243"/>
        </w:numPr>
      </w:pPr>
      <w:hyperlink r:id="rId310">
        <w:r>
          <w:rPr>
            <w:rStyle w:val="Hyperlink"/>
          </w:rPr>
          <w:t>Changes to COVID-19 testing in England from 1 April</w:t>
        </w:r>
      </w:hyperlink>
    </w:p>
    <w:p w14:paraId="5AA9F98F" w14:textId="77777777" w:rsidR="00F20C6B" w:rsidRDefault="004748DD" w:rsidP="004748DD">
      <w:pPr>
        <w:pStyle w:val="Compact"/>
        <w:numPr>
          <w:ilvl w:val="0"/>
          <w:numId w:val="243"/>
        </w:numPr>
      </w:pPr>
      <w:hyperlink r:id="rId311">
        <w:r>
          <w:rPr>
            <w:rStyle w:val="Hyperlink"/>
          </w:rPr>
          <w:t>Coronav</w:t>
        </w:r>
        <w:r>
          <w:rPr>
            <w:rStyle w:val="Hyperlink"/>
          </w:rPr>
          <w:t>irus (COVID-19): scaling up testing programmes</w:t>
        </w:r>
      </w:hyperlink>
    </w:p>
    <w:p w14:paraId="5AA9F990" w14:textId="77777777" w:rsidR="00F20C6B" w:rsidRDefault="004748DD" w:rsidP="004748DD">
      <w:pPr>
        <w:pStyle w:val="Compact"/>
        <w:numPr>
          <w:ilvl w:val="0"/>
          <w:numId w:val="243"/>
        </w:numPr>
      </w:pPr>
      <w:hyperlink r:id="rId312">
        <w:r>
          <w:rPr>
            <w:rStyle w:val="Hyperlink"/>
          </w:rPr>
          <w:t>Coronavirus (COVID-19): NHS Test and Trace statistics (England): methodology</w:t>
        </w:r>
      </w:hyperlink>
    </w:p>
    <w:p w14:paraId="5AA9F991" w14:textId="77777777" w:rsidR="00F20C6B" w:rsidRDefault="004748DD">
      <w:pPr>
        <w:pStyle w:val="Heading4"/>
      </w:pPr>
      <w:bookmarkStart w:id="580" w:name="pillar-1-nhs-and-ukhsa-testing-37"/>
      <w:bookmarkEnd w:id="579"/>
      <w:r>
        <w:t>Pillar 1: NHS and U</w:t>
      </w:r>
      <w:r>
        <w:t>KHSA Testing</w:t>
      </w:r>
    </w:p>
    <w:p w14:paraId="5AA9F992" w14:textId="77777777" w:rsidR="00F20C6B" w:rsidRDefault="004748DD">
      <w:pPr>
        <w:pStyle w:val="FirstParagraph"/>
      </w:pPr>
      <w:r>
        <w:t>Virus testing in UK Health Security Agency (UKHSA) labs and NHS hospitals for those with a clinical need, and health and care workers. Pillar 1 data for England is provided by the NHS and UKHSA, and data from the devolved administrations are p</w:t>
      </w:r>
      <w:r>
        <w:t>rovided by the Department of Health of Northern Ireland, the Scottish Government, and Public Health Wales. Public Health Wales provide combined pillar 1 and partial pillar 2 data where tests are processed in NHS Wales labs.</w:t>
      </w:r>
    </w:p>
    <w:p w14:paraId="5AA9F993" w14:textId="77777777" w:rsidR="00F20C6B" w:rsidRDefault="004748DD">
      <w:pPr>
        <w:pStyle w:val="Heading3"/>
      </w:pPr>
      <w:bookmarkStart w:id="581" w:name="methodology-38"/>
      <w:bookmarkEnd w:id="580"/>
      <w:bookmarkEnd w:id="574"/>
      <w:r>
        <w:t>Methodology:</w:t>
      </w:r>
    </w:p>
    <w:p w14:paraId="5AA9F994" w14:textId="77777777" w:rsidR="00F20C6B" w:rsidRDefault="004748DD">
      <w:pPr>
        <w:pStyle w:val="Heading4"/>
      </w:pPr>
      <w:bookmarkStart w:id="582" w:name="day-totals-12"/>
      <w:r>
        <w:t>7-day totals</w:t>
      </w:r>
    </w:p>
    <w:p w14:paraId="5AA9F995" w14:textId="77777777" w:rsidR="00F20C6B" w:rsidRDefault="004748DD">
      <w:pPr>
        <w:pStyle w:val="FirstParagraph"/>
      </w:pPr>
      <w:r>
        <w:t>The to</w:t>
      </w:r>
      <w:r>
        <w:t>tal number of events (cases, deaths, tests, hospitalisations, vaccinations) reported in the latest 7-day period for which data are complete.</w:t>
      </w:r>
    </w:p>
    <w:p w14:paraId="5AA9F996" w14:textId="77777777" w:rsidR="00F20C6B" w:rsidRDefault="004748DD">
      <w:pPr>
        <w:pStyle w:val="BodyText"/>
      </w:pPr>
      <w:r>
        <w:t>For 7-day totals which use the event date (for example, the date a person took a test for COVID-19), not the report</w:t>
      </w:r>
      <w:r>
        <w:t>ing date (for example, the date a positive test result was reported) the most recent 5 days’ data are considered incomplete. The latest 7-day period will be 5 days behind other website data updates.</w:t>
      </w:r>
    </w:p>
    <w:p w14:paraId="5AA9F997" w14:textId="77777777" w:rsidR="00F20C6B" w:rsidRDefault="004748DD">
      <w:pPr>
        <w:pStyle w:val="BodyText"/>
      </w:pPr>
      <w:r>
        <w:t>Change in 7-day total</w:t>
      </w:r>
    </w:p>
    <w:p w14:paraId="5AA9F998" w14:textId="77777777" w:rsidR="00F20C6B" w:rsidRDefault="004748DD">
      <w:pPr>
        <w:pStyle w:val="BodyText"/>
      </w:pPr>
      <w:r>
        <w:t>The difference between the 7-day to</w:t>
      </w:r>
      <w:r>
        <w:t>tals for the latest period and the 7-day total for the previous, non-overlapping, 7-day period. The percentage change in the 7-day total shows this change as a percentage of the previous 7-day total.</w:t>
      </w:r>
    </w:p>
    <w:p w14:paraId="5AA9F999" w14:textId="77777777" w:rsidR="00F20C6B" w:rsidRDefault="004748DD">
      <w:pPr>
        <w:pStyle w:val="BodyText"/>
      </w:pPr>
      <w:r>
        <w:t>Positive changes (shown with an up arrow) mean numbers a</w:t>
      </w:r>
      <w:r>
        <w:t>re increasing. Negative changes (shown with a down arrow) mean numbers are decreasing.</w:t>
      </w:r>
    </w:p>
    <w:p w14:paraId="5AA9F99A" w14:textId="77777777" w:rsidR="00F20C6B" w:rsidRDefault="004748DD">
      <w:pPr>
        <w:pStyle w:val="BodyText"/>
      </w:pPr>
      <w:r>
        <w:t>Some trends might be seen as good (for example, falling cases) or bad (for example, growing cases). These 7-day change figures are shown on a green background if the met</w:t>
      </w:r>
      <w:r>
        <w:t>ric is moving in the desired direction or a red background if the metric is moving in an undesirable direction. If a trend is not obviously good or bad (for example, changes in numbers of tests conducted), the 7-day change figures are shown on a grey backg</w:t>
      </w:r>
      <w:r>
        <w:t>round.</w:t>
      </w:r>
    </w:p>
    <w:p w14:paraId="5AA9F99B" w14:textId="77777777" w:rsidR="00F20C6B" w:rsidRDefault="004748DD">
      <w:pPr>
        <w:pStyle w:val="BodyText"/>
      </w:pPr>
      <w:r>
        <w:t>If an area’s previous 7-day count was suppressed (counts of 0-2) but the latest 7-day count is displayed, a value of 2 is used for the previous 7-day count when calculating the change in the 7-day count.</w:t>
      </w:r>
    </w:p>
    <w:p w14:paraId="5AA9F99C" w14:textId="77777777" w:rsidR="00F20C6B" w:rsidRDefault="004748DD">
      <w:pPr>
        <w:pStyle w:val="BodyText"/>
      </w:pPr>
      <w:r>
        <w:t>Where the case rate is shown on a scale compa</w:t>
      </w:r>
      <w:r>
        <w:t>red to an average (this comparison is shown at MSOA level only), the average used is the median of all areas.</w:t>
      </w:r>
    </w:p>
    <w:p w14:paraId="5AA9F99D" w14:textId="77777777" w:rsidR="00F20C6B" w:rsidRDefault="004748DD">
      <w:pPr>
        <w:pStyle w:val="Heading4"/>
      </w:pPr>
      <w:bookmarkStart w:id="583" w:name="Xbadcee579b4f8c392ad721cd3879308ad084d8b"/>
      <w:bookmarkEnd w:id="582"/>
      <w:r>
        <w:t>Geographical allocation of cases, tests and deaths</w:t>
      </w:r>
    </w:p>
    <w:p w14:paraId="5AA9F99E" w14:textId="77777777" w:rsidR="00F20C6B" w:rsidRDefault="004748DD">
      <w:pPr>
        <w:pStyle w:val="FirstParagraph"/>
      </w:pPr>
      <w:r>
        <w:t>Cases, tests and deaths are allocated to a person’s area of residence. Cases and tests prioriti</w:t>
      </w:r>
      <w:r>
        <w:t>se the address given at the point of testing.</w:t>
      </w:r>
    </w:p>
    <w:p w14:paraId="5AA9F99F" w14:textId="7C3A6015" w:rsidR="00F20C6B" w:rsidRDefault="004748DD">
      <w:pPr>
        <w:pStyle w:val="BodyText"/>
      </w:pPr>
      <w:r>
        <w:t>UKHSA deaths data (</w:t>
      </w:r>
      <w:hyperlink r:id="rId313">
        <w:r>
          <w:rPr>
            <w:rStyle w:val="Hyperlink"/>
          </w:rPr>
          <w:t>deaths within 28 days</w:t>
        </w:r>
      </w:hyperlink>
      <w:r>
        <w:t xml:space="preserve"> and </w:t>
      </w:r>
      <w:hyperlink r:id="rId314">
        <w:r>
          <w:rPr>
            <w:rStyle w:val="Hyperlink"/>
          </w:rPr>
          <w:t>deaths within 60 days</w:t>
        </w:r>
      </w:hyperlink>
      <w:r>
        <w:t xml:space="preserve"> of the first specimen date of the most recent episode of infection) combine data from 4 different sources. If more than one address is identified, the addre</w:t>
      </w:r>
      <w:r>
        <w:t>ss provided in the death registration from ONS takes precedence.</w:t>
      </w:r>
    </w:p>
    <w:p w14:paraId="5AA9F9A0" w14:textId="77777777" w:rsidR="00F20C6B" w:rsidRDefault="004748DD">
      <w:pPr>
        <w:pStyle w:val="BodyText"/>
      </w:pPr>
      <w:r>
        <w:t>Due to their small populations, counts for some areas are combined when shown at local authority level, in order to protect individuals’ privacy:</w:t>
      </w:r>
    </w:p>
    <w:p w14:paraId="5AA9F9A1" w14:textId="77777777" w:rsidR="00F20C6B" w:rsidRDefault="004748DD" w:rsidP="004748DD">
      <w:pPr>
        <w:pStyle w:val="Compact"/>
        <w:numPr>
          <w:ilvl w:val="0"/>
          <w:numId w:val="244"/>
        </w:numPr>
      </w:pPr>
      <w:r>
        <w:t>City of London and Hackney counts are combined</w:t>
      </w:r>
    </w:p>
    <w:p w14:paraId="5AA9F9A2" w14:textId="77777777" w:rsidR="00F20C6B" w:rsidRDefault="004748DD" w:rsidP="004748DD">
      <w:pPr>
        <w:pStyle w:val="Compact"/>
        <w:numPr>
          <w:ilvl w:val="0"/>
          <w:numId w:val="244"/>
        </w:numPr>
      </w:pPr>
      <w:r>
        <w:t>Isles of Scilly and Cornwall counts are combined</w:t>
      </w:r>
    </w:p>
    <w:p w14:paraId="5AA9F9A3" w14:textId="77777777" w:rsidR="00F20C6B" w:rsidRDefault="004748DD">
      <w:pPr>
        <w:pStyle w:val="FirstParagraph"/>
      </w:pPr>
      <w:r>
        <w:t>Changes to geographical allocation of data Cases, tests and deaths can be removed or reallocated as records are regularly updated with new information, which ca</w:t>
      </w:r>
      <w:r>
        <w:t>n create apparent discrepancies. If numbers for an area are low, these changes can result in negative numbers, which are shown as 0. However, the changes would be included for areas where a negative number would not be created.</w:t>
      </w:r>
    </w:p>
    <w:p w14:paraId="5AA9F9A4" w14:textId="77777777" w:rsidR="00F20C6B" w:rsidRDefault="004748DD">
      <w:pPr>
        <w:pStyle w:val="BodyText"/>
      </w:pPr>
      <w:r>
        <w:t>For example: Local authority</w:t>
      </w:r>
      <w:r>
        <w:t xml:space="preserve"> A reports 2 new cases. Local authority B reports no new cases, but 1 previously reported case is reallocated to another local authority. This shows as 0 new cases reported for local authority B. These local authorities form a larger area. 1 case is shown </w:t>
      </w:r>
      <w:r>
        <w:t>in this larger area (2 cases in local authority A, minus 1 case in local authority B).</w:t>
      </w:r>
    </w:p>
    <w:p w14:paraId="5AA9F9A5" w14:textId="77777777" w:rsidR="00F20C6B" w:rsidRDefault="004748DD">
      <w:pPr>
        <w:pStyle w:val="BodyText"/>
      </w:pPr>
      <w:r>
        <w:t>From 31 January 2022, the allocation of geographical locations for cases in England has changed to use the information from the first positive test of an infection episo</w:t>
      </w:r>
      <w:r>
        <w:t>de. This change applies to cases by specimen date since the beginning of the pandemic; cases by report date have not been revised. Before 31 January 2022, the address provided in a person’s most recent positive test was used.</w:t>
      </w:r>
    </w:p>
    <w:p w14:paraId="5AA9F9A6" w14:textId="0C400E32" w:rsidR="00F20C6B" w:rsidRDefault="004748DD">
      <w:pPr>
        <w:pStyle w:val="BodyText"/>
      </w:pPr>
      <w:r>
        <w:t xml:space="preserve">On 16 June 2021, UKHSA </w:t>
      </w:r>
      <w:hyperlink r:id="rId315">
        <w:r>
          <w:rPr>
            <w:rStyle w:val="Hyperlink"/>
          </w:rPr>
          <w:t>improved local authority allocation for deaths in England</w:t>
        </w:r>
      </w:hyperlink>
      <w:r>
        <w:t>.</w:t>
      </w:r>
    </w:p>
    <w:p w14:paraId="5AA9F9A7" w14:textId="34676041" w:rsidR="00F20C6B" w:rsidRDefault="004748DD">
      <w:pPr>
        <w:pStyle w:val="BodyText"/>
      </w:pPr>
      <w:r>
        <w:t xml:space="preserve">On 16 November 2020, UKHSA </w:t>
      </w:r>
      <w:hyperlink r:id="rId316">
        <w:r>
          <w:rPr>
            <w:rStyle w:val="Hyperlink"/>
          </w:rPr>
          <w:t>updated the w</w:t>
        </w:r>
        <w:r>
          <w:rPr>
            <w:rStyle w:val="Hyperlink"/>
          </w:rPr>
          <w:t>ay it records the location of people who test positive or negative for COVID-19 in England</w:t>
        </w:r>
      </w:hyperlink>
      <w:r>
        <w:t>.</w:t>
      </w:r>
    </w:p>
    <w:p w14:paraId="5AA9F9A8" w14:textId="77777777" w:rsidR="00F20C6B" w:rsidRDefault="004748DD">
      <w:pPr>
        <w:pStyle w:val="Heading2"/>
      </w:pPr>
      <w:bookmarkStart w:id="584" w:name="new-cases-rolling-rate-by-specimen-date"/>
      <w:bookmarkStart w:id="585" w:name="_Toc161318218"/>
      <w:bookmarkEnd w:id="583"/>
      <w:bookmarkEnd w:id="581"/>
      <w:bookmarkEnd w:id="569"/>
      <w:r>
        <w:t>New cases rolling rate by specimen date</w:t>
      </w:r>
      <w:bookmarkEnd w:id="585"/>
    </w:p>
    <w:p w14:paraId="5AA9F9A9" w14:textId="77777777" w:rsidR="00F20C6B" w:rsidRDefault="004748DD">
      <w:pPr>
        <w:pStyle w:val="Heading3"/>
      </w:pPr>
      <w:bookmarkStart w:id="586" w:name="metric-name-39"/>
      <w:r>
        <w:t>Metric name:</w:t>
      </w:r>
    </w:p>
    <w:p w14:paraId="5AA9F9AA" w14:textId="77777777" w:rsidR="00F20C6B" w:rsidRDefault="004748DD">
      <w:pPr>
        <w:pStyle w:val="FirstParagraph"/>
      </w:pPr>
      <w:r>
        <w:t>newCasesBySpecimenDateRollingRate</w:t>
      </w:r>
    </w:p>
    <w:p w14:paraId="5AA9F9AB" w14:textId="77777777" w:rsidR="00F20C6B" w:rsidRDefault="004748DD">
      <w:pPr>
        <w:pStyle w:val="Heading3"/>
      </w:pPr>
      <w:bookmarkStart w:id="587" w:name="types-39"/>
      <w:bookmarkEnd w:id="586"/>
      <w:r>
        <w:t>Types:</w:t>
      </w:r>
    </w:p>
    <w:p w14:paraId="5AA9F9AC" w14:textId="77777777" w:rsidR="00F20C6B" w:rsidRDefault="004748DD">
      <w:pPr>
        <w:pStyle w:val="FirstParagraph"/>
      </w:pPr>
      <w:r>
        <w:t>prevalence rate, event date, daily</w:t>
      </w:r>
    </w:p>
    <w:p w14:paraId="5AA9F9AD" w14:textId="77777777" w:rsidR="00F20C6B" w:rsidRDefault="004748DD">
      <w:pPr>
        <w:pStyle w:val="Heading3"/>
      </w:pPr>
      <w:bookmarkStart w:id="588" w:name="abstract-39"/>
      <w:bookmarkEnd w:id="587"/>
      <w:r>
        <w:t>Abstract:</w:t>
      </w:r>
    </w:p>
    <w:p w14:paraId="5AA9F9AE" w14:textId="77777777" w:rsidR="00F20C6B" w:rsidRDefault="004748DD">
      <w:pPr>
        <w:pStyle w:val="FirstParagraph"/>
      </w:pPr>
      <w:r>
        <w:t>Rate per 100,000 people of the number of new cases in the rolling 7-day period ending on the dates shown. Data are shown by the date the sample was taken from the person being tested.</w:t>
      </w:r>
    </w:p>
    <w:p w14:paraId="5AA9F9AF" w14:textId="77777777" w:rsidR="00F20C6B" w:rsidRDefault="004748DD">
      <w:pPr>
        <w:pStyle w:val="BodyText"/>
      </w:pPr>
      <w:r>
        <w:t>Data for the most recent days are considered incomplete as it takes time</w:t>
      </w:r>
      <w:r>
        <w:t xml:space="preserve"> for tests to have an outcome and be recorded on relevant lab systems.</w:t>
      </w:r>
    </w:p>
    <w:p w14:paraId="5AA9F9B0" w14:textId="77777777" w:rsidR="00F20C6B" w:rsidRDefault="004748DD">
      <w:pPr>
        <w:pStyle w:val="Heading3"/>
      </w:pPr>
      <w:bookmarkStart w:id="589" w:name="description-39"/>
      <w:bookmarkEnd w:id="588"/>
      <w:r>
        <w:t>Description:</w:t>
      </w:r>
    </w:p>
    <w:p w14:paraId="5AA9F9B1" w14:textId="77777777" w:rsidR="00F20C6B" w:rsidRDefault="004748DD">
      <w:pPr>
        <w:pStyle w:val="Heading4"/>
      </w:pPr>
      <w:bookmarkStart w:id="590" w:name="pillar-4-surveillance-testing-38"/>
      <w:r>
        <w:t>Pillar 4: Surveillance testing</w:t>
      </w:r>
    </w:p>
    <w:p w14:paraId="5AA9F9B2" w14:textId="77777777" w:rsidR="00F20C6B" w:rsidRDefault="004748DD">
      <w:pPr>
        <w:pStyle w:val="FirstParagraph"/>
      </w:pPr>
      <w:r>
        <w:t>Virus testing and antibody serology testing for national surveillance supported by UKHSA, ONS, Biobank, universities and other partners to le</w:t>
      </w:r>
      <w:r>
        <w:t>arn more about the prevalence and spread of the virus and for other testing research purposes, for example on the accuracy and ease of use of home testing. Pillar 4 data is collected by the NHS, UKHSA, and individual research study leads for the UK.</w:t>
      </w:r>
    </w:p>
    <w:p w14:paraId="5AA9F9B3" w14:textId="77777777" w:rsidR="00F20C6B" w:rsidRDefault="004748DD">
      <w:pPr>
        <w:pStyle w:val="Heading4"/>
      </w:pPr>
      <w:bookmarkStart w:id="591" w:name="pillar-1-nhs-and-ukhsa-testing-38"/>
      <w:bookmarkEnd w:id="590"/>
      <w:r>
        <w:t>Pillar</w:t>
      </w:r>
      <w:r>
        <w:t xml:space="preserve"> 1: NHS and UKHSA Testing</w:t>
      </w:r>
    </w:p>
    <w:p w14:paraId="5AA9F9B4" w14:textId="77777777" w:rsidR="00F20C6B" w:rsidRDefault="004748DD">
      <w:pPr>
        <w:pStyle w:val="FirstParagraph"/>
      </w:pPr>
      <w:r>
        <w:t>Virus testing in UK Health Security Agency (UKHSA) labs and NHS hospitals for those with a clinical need, and health and care workers. Pillar 1 data for England is provided by the NHS and UKHSA, and data from the devolved administ</w:t>
      </w:r>
      <w:r>
        <w:t>rations are provided by the Department of Health of Northern Ireland, the Scottish Government, and Public Health Wales. Public Health Wales provide combined pillar 1 and partial pillar 2 data where tests are processed in NHS Wales labs.</w:t>
      </w:r>
    </w:p>
    <w:p w14:paraId="5AA9F9B5" w14:textId="77777777" w:rsidR="00F20C6B" w:rsidRDefault="004748DD">
      <w:pPr>
        <w:pStyle w:val="Heading4"/>
      </w:pPr>
      <w:bookmarkStart w:id="592" w:name="Xde37d4a0e9af09e2c0d87e134e198029096f3a5"/>
      <w:bookmarkEnd w:id="591"/>
      <w:r>
        <w:t>Pillar 2: UK Govern</w:t>
      </w:r>
      <w:r>
        <w:t>ment testing programme</w:t>
      </w:r>
    </w:p>
    <w:p w14:paraId="5AA9F9B6" w14:textId="77777777" w:rsidR="00F20C6B" w:rsidRDefault="004748DD">
      <w:pPr>
        <w:pStyle w:val="FirstParagraph"/>
      </w:pPr>
      <w:r>
        <w:t>Virus testing for the wider population, as set out in government guidance. Pillar 2 uses Lighthouse laboratories and has partnership arrangements with public, private and academic sector laboratories. Pillar 2 data for the UK (exclud</w:t>
      </w:r>
      <w:r>
        <w:t xml:space="preserve">ing Wales tests processed in NHS labs in Wales) is collected by commercial partners. Pillar 2 data includes results from rapid lateral flow testing, where these have been reported to the NHS Digital Platform. Rapid lateral flow tests test for the presence </w:t>
      </w:r>
      <w:r>
        <w:t>of SARS-CoV-2 virus and are swab tests that give results in less than an hour, without needing to go to a laboratory.</w:t>
      </w:r>
    </w:p>
    <w:p w14:paraId="5AA9F9B7" w14:textId="77777777" w:rsidR="00F20C6B" w:rsidRDefault="004748DD">
      <w:pPr>
        <w:pStyle w:val="Heading4"/>
      </w:pPr>
      <w:bookmarkStart w:id="593" w:name="pillar-3-antibody-testing-38"/>
      <w:bookmarkEnd w:id="592"/>
      <w:r>
        <w:t>Pillar 3: Antibody testing</w:t>
      </w:r>
    </w:p>
    <w:p w14:paraId="5AA9F9B8" w14:textId="77777777" w:rsidR="00F20C6B" w:rsidRDefault="004748DD">
      <w:pPr>
        <w:pStyle w:val="FirstParagraph"/>
      </w:pPr>
      <w:r>
        <w:t>Antibody serology testing to show if people have antibodies from past infection with COVID-19.</w:t>
      </w:r>
    </w:p>
    <w:p w14:paraId="5AA9F9B9" w14:textId="77777777" w:rsidR="00F20C6B" w:rsidRDefault="004748DD">
      <w:pPr>
        <w:pStyle w:val="BodyText"/>
      </w:pPr>
      <w:r>
        <w:t>Pillar 3 data is</w:t>
      </w:r>
      <w:r>
        <w:t xml:space="preserve"> provided for England by:</w:t>
      </w:r>
    </w:p>
    <w:p w14:paraId="5AA9F9BA" w14:textId="77777777" w:rsidR="00F20C6B" w:rsidRDefault="004748DD" w:rsidP="004748DD">
      <w:pPr>
        <w:pStyle w:val="Compact"/>
        <w:numPr>
          <w:ilvl w:val="0"/>
          <w:numId w:val="245"/>
        </w:numPr>
      </w:pPr>
      <w:r>
        <w:t>NHS England and Improvement (NHSEI) for NHS and Care Home patients and staff</w:t>
      </w:r>
    </w:p>
    <w:p w14:paraId="5AA9F9BB" w14:textId="77777777" w:rsidR="00F20C6B" w:rsidRDefault="004748DD" w:rsidP="004748DD">
      <w:pPr>
        <w:pStyle w:val="Compact"/>
        <w:numPr>
          <w:ilvl w:val="0"/>
          <w:numId w:val="245"/>
        </w:numPr>
      </w:pPr>
      <w:r>
        <w:t>UKHSA Home Antibody Testing Service</w:t>
      </w:r>
    </w:p>
    <w:p w14:paraId="5AA9F9BC" w14:textId="77777777" w:rsidR="00F20C6B" w:rsidRDefault="004748DD">
      <w:pPr>
        <w:pStyle w:val="FirstParagraph"/>
      </w:pPr>
      <w:r>
        <w:t xml:space="preserve">Reporting of NHS Serology tests formally began on the 1st June 2020, total reported tests includes all testing since </w:t>
      </w:r>
      <w:r>
        <w:t>commencement in May 2020.</w:t>
      </w:r>
    </w:p>
    <w:p w14:paraId="5AA9F9BD" w14:textId="77777777" w:rsidR="00F20C6B" w:rsidRDefault="004748DD">
      <w:pPr>
        <w:pStyle w:val="BodyText"/>
      </w:pPr>
      <w:r>
        <w:t>The UKHSA Home Antibody Testing Service was launched in September 2020 to support NHS antibody testing. From early 2021, the service also supported research studies across the UK.</w:t>
      </w:r>
    </w:p>
    <w:p w14:paraId="5AA9F9BE" w14:textId="77777777" w:rsidR="00F20C6B" w:rsidRDefault="004748DD">
      <w:pPr>
        <w:pStyle w:val="BodyText"/>
      </w:pPr>
      <w:r>
        <w:t>Public reporting of home antibody tests began on 1</w:t>
      </w:r>
      <w:r>
        <w:t>0 February 2022, historical tests dating back to September 2020 were added to the total of pillar 3 tests reported on this date.</w:t>
      </w:r>
    </w:p>
    <w:p w14:paraId="5AA9F9BF" w14:textId="77777777" w:rsidR="00F20C6B" w:rsidRDefault="004748DD">
      <w:pPr>
        <w:pStyle w:val="BodyText"/>
      </w:pPr>
      <w:r>
        <w:t>The UKHSA Home Antibody Testing Service programme ceased in May 2022, the final receipt of reported tests was on 08 May 2022.</w:t>
      </w:r>
    </w:p>
    <w:p w14:paraId="5AA9F9C0" w14:textId="77777777" w:rsidR="00F20C6B" w:rsidRDefault="004748DD">
      <w:pPr>
        <w:pStyle w:val="Heading4"/>
      </w:pPr>
      <w:bookmarkStart w:id="594" w:name="cases-definition-38"/>
      <w:bookmarkEnd w:id="593"/>
      <w:r>
        <w:t>C</w:t>
      </w:r>
      <w:r>
        <w:t>ases definition</w:t>
      </w:r>
    </w:p>
    <w:p w14:paraId="5AA9F9C1" w14:textId="77777777" w:rsidR="00F20C6B" w:rsidRDefault="004748DD">
      <w:pPr>
        <w:pStyle w:val="FirstParagraph"/>
      </w:pPr>
      <w:r>
        <w:t>All data are updated weekly on Thursdays at 4pm.</w:t>
      </w:r>
    </w:p>
    <w:p w14:paraId="5AA9F9C2" w14:textId="77777777" w:rsidR="00F20C6B" w:rsidRDefault="004748DD">
      <w:pPr>
        <w:pStyle w:val="BodyText"/>
      </w:pPr>
      <w:r>
        <w:t>COVID-19 cases are identified by taking specimens from people and testing them for the SARS-CoV-2 virus. If the test is positive, this is a case. Some positive rapid lateral flow test results</w:t>
      </w:r>
      <w:r>
        <w:t xml:space="preserve"> are confirmed with lab-based polymerase chain reaction (PCR) tests taken within 72 hours. If the PCR test results are negative, these are not reported as confirmed cases.</w:t>
      </w:r>
    </w:p>
    <w:p w14:paraId="5AA9F9C3" w14:textId="77777777" w:rsidR="00F20C6B" w:rsidRDefault="004748DD">
      <w:pPr>
        <w:pStyle w:val="BodyText"/>
      </w:pPr>
      <w:r>
        <w:t>People who test positive again after a given time period are counted as new cases. I</w:t>
      </w:r>
      <w:r>
        <w:t>n England, Northern Ireland and Scotland people are counted as new cases if they test positive again more than 90 days after their last positive test. In Wales, a period of 42 days from a person’s first positive test in an episode is used.</w:t>
      </w:r>
    </w:p>
    <w:p w14:paraId="5AA9F9C4" w14:textId="77777777" w:rsidR="00F20C6B" w:rsidRDefault="004748DD">
      <w:pPr>
        <w:pStyle w:val="BodyText"/>
      </w:pPr>
      <w:r>
        <w:t>Cases data inclu</w:t>
      </w:r>
      <w:r>
        <w:t>des all positive lab-confirmed PCR test results plus</w:t>
      </w:r>
    </w:p>
    <w:p w14:paraId="5AA9F9C5" w14:textId="77777777" w:rsidR="00F20C6B" w:rsidRDefault="004748DD" w:rsidP="004748DD">
      <w:pPr>
        <w:pStyle w:val="Compact"/>
        <w:numPr>
          <w:ilvl w:val="0"/>
          <w:numId w:val="246"/>
        </w:numPr>
      </w:pPr>
      <w:r>
        <w:t>in England, positive rapid lateral flow tests unless followed by a negative PCR test taken within 72 hours</w:t>
      </w:r>
    </w:p>
    <w:p w14:paraId="5AA9F9C6" w14:textId="77777777" w:rsidR="00F20C6B" w:rsidRDefault="004748DD" w:rsidP="004748DD">
      <w:pPr>
        <w:pStyle w:val="Compact"/>
        <w:numPr>
          <w:ilvl w:val="0"/>
          <w:numId w:val="246"/>
        </w:numPr>
      </w:pPr>
      <w:r>
        <w:t>in Scotland, positive rapid lateral flow tests unless followed by a negative PCR test taken within 48 hours</w:t>
      </w:r>
    </w:p>
    <w:p w14:paraId="5AA9F9C7" w14:textId="77777777" w:rsidR="00F20C6B" w:rsidRDefault="004748DD" w:rsidP="004748DD">
      <w:pPr>
        <w:pStyle w:val="Compact"/>
        <w:numPr>
          <w:ilvl w:val="0"/>
          <w:numId w:val="246"/>
        </w:numPr>
      </w:pPr>
      <w:r>
        <w:t>in Northern Ireland, positive rapid lateral flow tests</w:t>
      </w:r>
    </w:p>
    <w:p w14:paraId="5AA9F9C8" w14:textId="77777777" w:rsidR="00F20C6B" w:rsidRDefault="004748DD">
      <w:pPr>
        <w:pStyle w:val="FirstParagraph"/>
      </w:pPr>
      <w:r>
        <w:t>Figures may be shown by:</w:t>
      </w:r>
    </w:p>
    <w:p w14:paraId="5AA9F9C9" w14:textId="77777777" w:rsidR="00F20C6B" w:rsidRDefault="004748DD" w:rsidP="004748DD">
      <w:pPr>
        <w:pStyle w:val="Compact"/>
        <w:numPr>
          <w:ilvl w:val="0"/>
          <w:numId w:val="247"/>
        </w:numPr>
      </w:pPr>
      <w:r>
        <w:t>date reported – the date it was first included in the published tota</w:t>
      </w:r>
      <w:r>
        <w:t>ls</w:t>
      </w:r>
    </w:p>
    <w:p w14:paraId="5AA9F9CA" w14:textId="77777777" w:rsidR="00F20C6B" w:rsidRDefault="004748DD" w:rsidP="004748DD">
      <w:pPr>
        <w:pStyle w:val="Compact"/>
        <w:numPr>
          <w:ilvl w:val="0"/>
          <w:numId w:val="247"/>
        </w:numPr>
      </w:pPr>
      <w:r>
        <w:t>specimen date – the date the first sample that identified the infection was taken from a patient</w:t>
      </w:r>
    </w:p>
    <w:p w14:paraId="5AA9F9CB" w14:textId="77777777" w:rsidR="00F20C6B" w:rsidRDefault="004748DD">
      <w:pPr>
        <w:pStyle w:val="FirstParagraph"/>
      </w:pPr>
      <w:r>
        <w:t>Data for the last 5 days by specimen date are considered incomplete as it takes time to get test results and record them on relevant lab systems.</w:t>
      </w:r>
    </w:p>
    <w:p w14:paraId="5AA9F9CC" w14:textId="77777777" w:rsidR="00F20C6B" w:rsidRDefault="004748DD">
      <w:pPr>
        <w:pStyle w:val="BodyText"/>
      </w:pPr>
      <w:r>
        <w:t>UK</w:t>
      </w:r>
    </w:p>
    <w:p w14:paraId="5AA9F9CD" w14:textId="77777777" w:rsidR="00F20C6B" w:rsidRDefault="004748DD">
      <w:pPr>
        <w:pStyle w:val="BodyText"/>
      </w:pPr>
      <w:r>
        <w:t>UK data include results from both pillar 1 and pillar 2 testing. See Testing Pillars, Pillar 1 Testing and Pillar 2 Testing for definitions.</w:t>
      </w:r>
    </w:p>
    <w:p w14:paraId="5AA9F9CE" w14:textId="77777777" w:rsidR="00F20C6B" w:rsidRDefault="004748DD">
      <w:pPr>
        <w:pStyle w:val="BodyText"/>
      </w:pPr>
      <w:r>
        <w:t>England</w:t>
      </w:r>
    </w:p>
    <w:p w14:paraId="5AA9F9CF" w14:textId="77777777" w:rsidR="00F20C6B" w:rsidRDefault="004748DD">
      <w:pPr>
        <w:pStyle w:val="BodyText"/>
      </w:pPr>
      <w:r>
        <w:t>A positive case is identified by a confirmed positive test from a polymerase chain reaction (PCR) test, rap</w:t>
      </w:r>
      <w:r>
        <w:t>id lateral flow test or loop-mediated isothermal amplification (LAMP) test. Positive rapid lateral flow test results can be confirmed with PCR tests taken within 72 hours. If this PCR test result is negative, these are removed as cases.</w:t>
      </w:r>
    </w:p>
    <w:p w14:paraId="5AA9F9D0" w14:textId="77777777" w:rsidR="00F20C6B" w:rsidRDefault="004748DD">
      <w:pPr>
        <w:pStyle w:val="BodyText"/>
      </w:pPr>
      <w:r>
        <w:t>If a person tests p</w:t>
      </w:r>
      <w:r>
        <w:t>ositive again within 90 days of a previous positive test, this is seen as the same infection episode and counted as one case. If a person tests positive again more than 90 days after their last positive test, this is counted as a new case.</w:t>
      </w:r>
    </w:p>
    <w:p w14:paraId="5AA9F9D1" w14:textId="77777777" w:rsidR="00F20C6B" w:rsidRDefault="004748DD">
      <w:pPr>
        <w:pStyle w:val="BodyText"/>
      </w:pPr>
      <w:r>
        <w:t xml:space="preserve">Cases by Middle </w:t>
      </w:r>
      <w:r>
        <w:t>layer Super Output Area (MSOA)</w:t>
      </w:r>
    </w:p>
    <w:p w14:paraId="5AA9F9D2" w14:textId="77777777" w:rsidR="00F20C6B" w:rsidRDefault="004748DD">
      <w:pPr>
        <w:pStyle w:val="BodyText"/>
      </w:pPr>
      <w:r>
        <w:t>Weekly rolling sums and population-based rates of new cases by specimen date time series data are available to download for English MSOAs through the dynamic selections on the download data page. Data show the latest 7 days f</w:t>
      </w:r>
      <w:r>
        <w:t>or which near-complete data — release date minus 5 days — are available, and historic non-overlapping 7-day blocks. Dates are the final day in the relevant 7-day block, and counts between 0 and 2 are blank in the CSV or NULL in the other formats.</w:t>
      </w:r>
    </w:p>
    <w:p w14:paraId="5AA9F9D3" w14:textId="77777777" w:rsidR="00F20C6B" w:rsidRDefault="004748DD">
      <w:pPr>
        <w:pStyle w:val="BodyText"/>
      </w:pPr>
      <w:r>
        <w:t xml:space="preserve">Cases by </w:t>
      </w:r>
      <w:r>
        <w:t>age</w:t>
      </w:r>
    </w:p>
    <w:p w14:paraId="5AA9F9D4" w14:textId="77777777" w:rsidR="00F20C6B" w:rsidRDefault="004748DD">
      <w:pPr>
        <w:pStyle w:val="BodyText"/>
      </w:pPr>
      <w:r>
        <w:t>Daily number of cases data aggregated by age into 0 to 59, 60 plus and individual 5-year bands are available to download via the download data page. 7 day rolling averages and rates are also included where the data is presented by specimen date.</w:t>
      </w:r>
    </w:p>
    <w:p w14:paraId="5AA9F9D5" w14:textId="77777777" w:rsidR="00F20C6B" w:rsidRDefault="004748DD">
      <w:pPr>
        <w:pStyle w:val="BodyText"/>
      </w:pPr>
      <w:r>
        <w:t>Northe</w:t>
      </w:r>
      <w:r>
        <w:t>rn Ireland</w:t>
      </w:r>
    </w:p>
    <w:p w14:paraId="5AA9F9D6" w14:textId="77777777" w:rsidR="00F20C6B" w:rsidRDefault="004748DD">
      <w:pPr>
        <w:pStyle w:val="BodyText"/>
      </w:pPr>
      <w:r>
        <w:t>A positive case is someone who has received a positive polymerase chain reaction (PCR) or rapid lateral flow test result. If a person tests positive again within 90 days of a previous positive test, this is seen as the same infection episode and</w:t>
      </w:r>
      <w:r>
        <w:t xml:space="preserve"> counted as one case. If a person tests positive again more than 90 days after their last positive test, this is counted as a new case.</w:t>
      </w:r>
    </w:p>
    <w:p w14:paraId="5AA9F9D7" w14:textId="77777777" w:rsidR="00F20C6B" w:rsidRDefault="004748DD">
      <w:pPr>
        <w:pStyle w:val="BodyText"/>
      </w:pPr>
      <w:r>
        <w:t>Scotland</w:t>
      </w:r>
    </w:p>
    <w:p w14:paraId="5AA9F9D8" w14:textId="77777777" w:rsidR="00F20C6B" w:rsidRDefault="004748DD">
      <w:pPr>
        <w:pStyle w:val="BodyText"/>
      </w:pPr>
      <w:r>
        <w:t>A positive case is identified by a confirmed positive test from a polymerase chain reaction (PCR) test or rapid</w:t>
      </w:r>
      <w:r>
        <w:t xml:space="preserve"> lateral flow test.</w:t>
      </w:r>
    </w:p>
    <w:p w14:paraId="5AA9F9D9" w14:textId="77777777" w:rsidR="00F20C6B" w:rsidRDefault="004748DD">
      <w:pPr>
        <w:pStyle w:val="BodyText"/>
      </w:pPr>
      <w:r>
        <w:t xml:space="preserve">If a person tests positive again within 90 days of a previous positive test, this is seen as the same infection episode and counted as one case. If a person tests positive again more than 90 days after their last positive test, this is </w:t>
      </w:r>
      <w:r>
        <w:t>counted as a new case.</w:t>
      </w:r>
    </w:p>
    <w:p w14:paraId="5AA9F9DA" w14:textId="77777777" w:rsidR="00F20C6B" w:rsidRDefault="004748DD">
      <w:pPr>
        <w:pStyle w:val="BodyText"/>
      </w:pPr>
      <w:r>
        <w:t>Wales</w:t>
      </w:r>
    </w:p>
    <w:p w14:paraId="5AA9F9DB" w14:textId="77777777" w:rsidR="00F20C6B" w:rsidRDefault="004748DD">
      <w:pPr>
        <w:pStyle w:val="BodyText"/>
      </w:pPr>
      <w:r>
        <w:t>A positive case is someone who has received a positive polymerase chain reaction (PCR) test result. If someone tests positive via a rapid lateral flow test, they are not included in the figures for positive cases for Wales.</w:t>
      </w:r>
    </w:p>
    <w:p w14:paraId="5AA9F9DC" w14:textId="77777777" w:rsidR="00F20C6B" w:rsidRDefault="004748DD">
      <w:pPr>
        <w:pStyle w:val="BodyText"/>
      </w:pPr>
      <w:r>
        <w:t>Con</w:t>
      </w:r>
      <w:r>
        <w:t>firmed cases for Wales are calculated using 6-week (42-day) episode periods. An individual’s first positive test starts a 42-day episode period. Any further positive tests within that period are seen as the same infection episode and counted as one case. I</w:t>
      </w:r>
      <w:r>
        <w:t>f a person tests positive again more than 42 days after the start of their previous episode, this is counted as a new case.</w:t>
      </w:r>
    </w:p>
    <w:p w14:paraId="5AA9F9DD" w14:textId="77777777" w:rsidR="00F20C6B" w:rsidRDefault="004748DD">
      <w:pPr>
        <w:pStyle w:val="BodyText"/>
      </w:pPr>
      <w:r>
        <w:t>Further information about the processes for counting cases in the devolved administrations</w:t>
      </w:r>
    </w:p>
    <w:p w14:paraId="5AA9F9DE" w14:textId="77777777" w:rsidR="00F20C6B" w:rsidRDefault="004748DD">
      <w:pPr>
        <w:pStyle w:val="BodyText"/>
      </w:pPr>
      <w:r>
        <w:t>Details of the processes for counting cas</w:t>
      </w:r>
      <w:r>
        <w:t>es in the devolved administrations are available on their websites:</w:t>
      </w:r>
    </w:p>
    <w:p w14:paraId="5AA9F9DF" w14:textId="77777777" w:rsidR="00F20C6B" w:rsidRDefault="004748DD" w:rsidP="004748DD">
      <w:pPr>
        <w:numPr>
          <w:ilvl w:val="0"/>
          <w:numId w:val="248"/>
        </w:numPr>
      </w:pPr>
      <w:hyperlink r:id="rId317">
        <w:r>
          <w:rPr>
            <w:rStyle w:val="Hyperlink"/>
          </w:rPr>
          <w:t>Scottish Government coronavirus information</w:t>
        </w:r>
      </w:hyperlink>
    </w:p>
    <w:p w14:paraId="5AA9F9E0" w14:textId="77777777" w:rsidR="00F20C6B" w:rsidRDefault="004748DD" w:rsidP="004748DD">
      <w:pPr>
        <w:numPr>
          <w:ilvl w:val="0"/>
          <w:numId w:val="248"/>
        </w:numPr>
      </w:pPr>
      <w:hyperlink r:id="rId318">
        <w:r>
          <w:rPr>
            <w:rStyle w:val="Hyperlink"/>
          </w:rPr>
          <w:t>Public Health Wales coronavirus information</w:t>
        </w:r>
      </w:hyperlink>
    </w:p>
    <w:p w14:paraId="5AA9F9E1" w14:textId="77777777" w:rsidR="00F20C6B" w:rsidRDefault="004748DD" w:rsidP="004748DD">
      <w:pPr>
        <w:numPr>
          <w:ilvl w:val="0"/>
          <w:numId w:val="248"/>
        </w:numPr>
      </w:pPr>
      <w:hyperlink r:id="rId319">
        <w:r>
          <w:rPr>
            <w:rStyle w:val="Hyperlink"/>
          </w:rPr>
          <w:t>Northern Ireland Department of Health coronavirus information</w:t>
        </w:r>
      </w:hyperlink>
    </w:p>
    <w:p w14:paraId="5AA9F9E2" w14:textId="77777777" w:rsidR="00F20C6B" w:rsidRDefault="004748DD">
      <w:pPr>
        <w:pStyle w:val="Heading4"/>
      </w:pPr>
      <w:bookmarkStart w:id="595" w:name="testing-pillars-36"/>
      <w:bookmarkEnd w:id="594"/>
      <w:r>
        <w:t>Testing pillars</w:t>
      </w:r>
    </w:p>
    <w:p w14:paraId="5AA9F9E3" w14:textId="77777777" w:rsidR="00F20C6B" w:rsidRDefault="004748DD">
      <w:pPr>
        <w:pStyle w:val="FirstParagraph"/>
      </w:pPr>
      <w:r>
        <w:t>The governmen</w:t>
      </w:r>
      <w:r>
        <w:t>t provides testing through four routes known as pillars.</w:t>
      </w:r>
    </w:p>
    <w:p w14:paraId="5AA9F9E4" w14:textId="77777777" w:rsidR="00F20C6B" w:rsidRDefault="004748DD">
      <w:pPr>
        <w:pStyle w:val="BodyText"/>
      </w:pPr>
      <w:r>
        <w:t>Information on the government’s national testing strategy, and the methodology used to report numbers of tests, is available on the Department for Health and Social Care website:</w:t>
      </w:r>
    </w:p>
    <w:p w14:paraId="5AA9F9E5" w14:textId="77777777" w:rsidR="00F20C6B" w:rsidRDefault="004748DD" w:rsidP="004748DD">
      <w:pPr>
        <w:pStyle w:val="Compact"/>
        <w:numPr>
          <w:ilvl w:val="0"/>
          <w:numId w:val="249"/>
        </w:numPr>
      </w:pPr>
      <w:hyperlink r:id="rId320">
        <w:r>
          <w:rPr>
            <w:rStyle w:val="Hyperlink"/>
          </w:rPr>
          <w:t>Changes to COVID-19 testing in England from 1 April</w:t>
        </w:r>
      </w:hyperlink>
    </w:p>
    <w:p w14:paraId="5AA9F9E6" w14:textId="77777777" w:rsidR="00F20C6B" w:rsidRDefault="004748DD" w:rsidP="004748DD">
      <w:pPr>
        <w:pStyle w:val="Compact"/>
        <w:numPr>
          <w:ilvl w:val="0"/>
          <w:numId w:val="249"/>
        </w:numPr>
      </w:pPr>
      <w:hyperlink r:id="rId321">
        <w:r>
          <w:rPr>
            <w:rStyle w:val="Hyperlink"/>
          </w:rPr>
          <w:t>Coron</w:t>
        </w:r>
        <w:r>
          <w:rPr>
            <w:rStyle w:val="Hyperlink"/>
          </w:rPr>
          <w:t>avirus (COVID-19): scaling up testing programmes</w:t>
        </w:r>
      </w:hyperlink>
    </w:p>
    <w:p w14:paraId="5AA9F9E7" w14:textId="77777777" w:rsidR="00F20C6B" w:rsidRDefault="004748DD" w:rsidP="004748DD">
      <w:pPr>
        <w:pStyle w:val="Compact"/>
        <w:numPr>
          <w:ilvl w:val="0"/>
          <w:numId w:val="249"/>
        </w:numPr>
      </w:pPr>
      <w:hyperlink r:id="rId322">
        <w:r>
          <w:rPr>
            <w:rStyle w:val="Hyperlink"/>
          </w:rPr>
          <w:t>Coronavirus (COVID-19): NHS Test and Trace st</w:t>
        </w:r>
        <w:r>
          <w:rPr>
            <w:rStyle w:val="Hyperlink"/>
          </w:rPr>
          <w:t>atistics (England): methodology</w:t>
        </w:r>
      </w:hyperlink>
    </w:p>
    <w:p w14:paraId="5AA9F9E8" w14:textId="77777777" w:rsidR="00F20C6B" w:rsidRDefault="004748DD">
      <w:pPr>
        <w:pStyle w:val="Heading3"/>
      </w:pPr>
      <w:bookmarkStart w:id="596" w:name="methodology-39"/>
      <w:bookmarkEnd w:id="595"/>
      <w:bookmarkEnd w:id="589"/>
      <w:r>
        <w:t>Methodology:</w:t>
      </w:r>
    </w:p>
    <w:p w14:paraId="5AA9F9E9" w14:textId="77777777" w:rsidR="00F20C6B" w:rsidRDefault="004748DD">
      <w:pPr>
        <w:pStyle w:val="Heading4"/>
      </w:pPr>
      <w:bookmarkStart w:id="597" w:name="rate-calculations-9"/>
      <w:r>
        <w:t>Rate calculations</w:t>
      </w:r>
    </w:p>
    <w:p w14:paraId="5AA9F9EA" w14:textId="77777777" w:rsidR="00F20C6B" w:rsidRDefault="004748DD">
      <w:pPr>
        <w:pStyle w:val="FirstParagraph"/>
      </w:pPr>
      <w:r>
        <w:t>Rates are calculated to compare areas or population groups of different sizes. All rates shown on this website are crude rates expressed per 100,000 population. This means the count (eg cases o</w:t>
      </w:r>
      <w:r>
        <w:t>r deaths) is divided by the denominator population and multiplied by 100,000, without any adjustment for other factors.</w:t>
      </w:r>
    </w:p>
    <w:p w14:paraId="5AA9F9EB" w14:textId="77777777" w:rsidR="00F20C6B" w:rsidRDefault="004748DD">
      <w:pPr>
        <w:pStyle w:val="BodyText"/>
      </w:pPr>
      <w:r>
        <w:t>7-day rolling rates are calculated by dividing the 7-day total by the denominator population and multiplying by 100,000.</w:t>
      </w:r>
    </w:p>
    <w:p w14:paraId="5AA9F9EC" w14:textId="77777777" w:rsidR="00F20C6B" w:rsidRDefault="004748DD">
      <w:pPr>
        <w:pStyle w:val="BodyText"/>
      </w:pPr>
      <w:r>
        <w:t>Populations use</w:t>
      </w:r>
      <w:r>
        <w:t>d are Office for National Statistics 2020 mid-year estimates.</w:t>
      </w:r>
    </w:p>
    <w:p w14:paraId="5AA9F9ED" w14:textId="77777777" w:rsidR="00F20C6B" w:rsidRDefault="004748DD">
      <w:pPr>
        <w:pStyle w:val="Heading4"/>
      </w:pPr>
      <w:bookmarkStart w:id="598" w:name="X84c701651e61c649f9b100948fa2f277a13d844"/>
      <w:bookmarkEnd w:id="597"/>
      <w:r>
        <w:t>Geographical allocation of cases, tests and deaths</w:t>
      </w:r>
    </w:p>
    <w:p w14:paraId="5AA9F9EE" w14:textId="77777777" w:rsidR="00F20C6B" w:rsidRDefault="004748DD">
      <w:pPr>
        <w:pStyle w:val="FirstParagraph"/>
      </w:pPr>
      <w:r>
        <w:t>Cases, tests and deaths are allocated to a person’s area of residence. Cases and tests prioritise the address given at the point of testing.</w:t>
      </w:r>
    </w:p>
    <w:p w14:paraId="5AA9F9EF" w14:textId="1270F14A" w:rsidR="00F20C6B" w:rsidRDefault="004748DD">
      <w:pPr>
        <w:pStyle w:val="BodyText"/>
      </w:pPr>
      <w:r>
        <w:t>UK</w:t>
      </w:r>
      <w:r>
        <w:t>HSA deaths data (</w:t>
      </w:r>
      <w:hyperlink r:id="rId323">
        <w:r>
          <w:rPr>
            <w:rStyle w:val="Hyperlink"/>
          </w:rPr>
          <w:t>deaths within 28 days</w:t>
        </w:r>
      </w:hyperlink>
      <w:r>
        <w:t xml:space="preserve"> and </w:t>
      </w:r>
      <w:hyperlink r:id="rId324">
        <w:r>
          <w:rPr>
            <w:rStyle w:val="Hyperlink"/>
          </w:rPr>
          <w:t>deaths within 60 days</w:t>
        </w:r>
      </w:hyperlink>
      <w:r>
        <w:t xml:space="preserve"> of the first specimen date of the most recent episode of infection) combine data from 4 different sources. If more than one</w:t>
      </w:r>
      <w:r>
        <w:t xml:space="preserve"> address is identified, the address provided in the death registration from ONS takes precedence.</w:t>
      </w:r>
    </w:p>
    <w:p w14:paraId="5AA9F9F0" w14:textId="77777777" w:rsidR="00F20C6B" w:rsidRDefault="004748DD">
      <w:pPr>
        <w:pStyle w:val="BodyText"/>
      </w:pPr>
      <w:r>
        <w:t>Due to their small populations, counts for some areas are combined when shown at local authority level, in order to protect individuals’ privacy:</w:t>
      </w:r>
    </w:p>
    <w:p w14:paraId="5AA9F9F1" w14:textId="77777777" w:rsidR="00F20C6B" w:rsidRDefault="004748DD" w:rsidP="004748DD">
      <w:pPr>
        <w:pStyle w:val="Compact"/>
        <w:numPr>
          <w:ilvl w:val="0"/>
          <w:numId w:val="250"/>
        </w:numPr>
      </w:pPr>
      <w:r>
        <w:t>City of Lond</w:t>
      </w:r>
      <w:r>
        <w:t>on and Hackney counts are combined</w:t>
      </w:r>
    </w:p>
    <w:p w14:paraId="5AA9F9F2" w14:textId="77777777" w:rsidR="00F20C6B" w:rsidRDefault="004748DD" w:rsidP="004748DD">
      <w:pPr>
        <w:pStyle w:val="Compact"/>
        <w:numPr>
          <w:ilvl w:val="0"/>
          <w:numId w:val="250"/>
        </w:numPr>
      </w:pPr>
      <w:r>
        <w:t>Isles of Scilly and Cornwall counts are combined</w:t>
      </w:r>
    </w:p>
    <w:p w14:paraId="5AA9F9F3" w14:textId="77777777" w:rsidR="00F20C6B" w:rsidRDefault="004748DD">
      <w:pPr>
        <w:pStyle w:val="FirstParagraph"/>
      </w:pPr>
      <w:r>
        <w:t>Changes to geographical allocation of data Cases, tests and deaths can be removed or reallocated as records are regularly updated with new information, which can create app</w:t>
      </w:r>
      <w:r>
        <w:t>arent discrepancies. If numbers for an area are low, these changes can result in negative numbers, which are shown as 0. However, the changes would be included for areas where a negative number would not be created.</w:t>
      </w:r>
    </w:p>
    <w:p w14:paraId="5AA9F9F4" w14:textId="77777777" w:rsidR="00F20C6B" w:rsidRDefault="004748DD">
      <w:pPr>
        <w:pStyle w:val="BodyText"/>
      </w:pPr>
      <w:r>
        <w:t>For example: Local authority A reports 2</w:t>
      </w:r>
      <w:r>
        <w:t xml:space="preserve"> new cases. Local authority B reports no new cases, but 1 previously reported case is reallocated to another local authority. This shows as 0 new cases reported for local authority B. These local authorities form a larger area. 1 case is shown in this larg</w:t>
      </w:r>
      <w:r>
        <w:t>er area (2 cases in local authority A, minus 1 case in local authority B).</w:t>
      </w:r>
    </w:p>
    <w:p w14:paraId="5AA9F9F5" w14:textId="77777777" w:rsidR="00F20C6B" w:rsidRDefault="004748DD">
      <w:pPr>
        <w:pStyle w:val="BodyText"/>
      </w:pPr>
      <w:r>
        <w:t>From 31 January 2022, the allocation of geographical locations for cases in England has changed to use the information from the first positive test of an infection episode. This cha</w:t>
      </w:r>
      <w:r>
        <w:t>nge applies to cases by specimen date since the beginning of the pandemic; cases by report date have not been revised. Before 31 January 2022, the address provided in a person’s most recent positive test was used.</w:t>
      </w:r>
    </w:p>
    <w:p w14:paraId="5AA9F9F6" w14:textId="6A582BAB" w:rsidR="00F20C6B" w:rsidRDefault="004748DD">
      <w:pPr>
        <w:pStyle w:val="BodyText"/>
      </w:pPr>
      <w:r>
        <w:t xml:space="preserve">On 16 June 2021, UKHSA </w:t>
      </w:r>
      <w:hyperlink r:id="rId325">
        <w:r>
          <w:rPr>
            <w:rStyle w:val="Hyperlink"/>
          </w:rPr>
          <w:t>improved local authority allocation for deaths in England</w:t>
        </w:r>
      </w:hyperlink>
      <w:r>
        <w:t>.</w:t>
      </w:r>
    </w:p>
    <w:p w14:paraId="5AA9F9F7" w14:textId="5834EAB2" w:rsidR="00F20C6B" w:rsidRDefault="004748DD">
      <w:pPr>
        <w:pStyle w:val="BodyText"/>
      </w:pPr>
      <w:r>
        <w:t xml:space="preserve">On 16 November 2020, UKHSA </w:t>
      </w:r>
      <w:hyperlink r:id="rId326">
        <w:r>
          <w:rPr>
            <w:rStyle w:val="Hyperlink"/>
          </w:rPr>
          <w:t>updated the way it record</w:t>
        </w:r>
        <w:r>
          <w:rPr>
            <w:rStyle w:val="Hyperlink"/>
          </w:rPr>
          <w:t>s the location of people who test positive or negative for COVID-19 in England</w:t>
        </w:r>
      </w:hyperlink>
      <w:r>
        <w:t>.</w:t>
      </w:r>
    </w:p>
    <w:p w14:paraId="5AA9F9F8" w14:textId="77777777" w:rsidR="00F20C6B" w:rsidRDefault="004748DD">
      <w:pPr>
        <w:pStyle w:val="Heading2"/>
      </w:pPr>
      <w:bookmarkStart w:id="599" w:name="new-first-episodes-by-specimen-date"/>
      <w:bookmarkStart w:id="600" w:name="_Toc161318219"/>
      <w:bookmarkEnd w:id="598"/>
      <w:bookmarkEnd w:id="596"/>
      <w:bookmarkEnd w:id="584"/>
      <w:r>
        <w:t>New first episodes by specimen date</w:t>
      </w:r>
      <w:bookmarkEnd w:id="600"/>
    </w:p>
    <w:p w14:paraId="5AA9F9F9" w14:textId="77777777" w:rsidR="00F20C6B" w:rsidRDefault="004748DD">
      <w:pPr>
        <w:pStyle w:val="Heading3"/>
      </w:pPr>
      <w:bookmarkStart w:id="601" w:name="metric-name-40"/>
      <w:r>
        <w:t>Metric name:</w:t>
      </w:r>
    </w:p>
    <w:p w14:paraId="5AA9F9FA" w14:textId="77777777" w:rsidR="00F20C6B" w:rsidRDefault="004748DD">
      <w:pPr>
        <w:pStyle w:val="FirstParagraph"/>
      </w:pPr>
      <w:r>
        <w:t>newFirstEpisodesBySpecimenDate</w:t>
      </w:r>
    </w:p>
    <w:p w14:paraId="5AA9F9FB" w14:textId="77777777" w:rsidR="00F20C6B" w:rsidRDefault="004748DD">
      <w:pPr>
        <w:pStyle w:val="Heading3"/>
      </w:pPr>
      <w:bookmarkStart w:id="602" w:name="types-40"/>
      <w:bookmarkEnd w:id="601"/>
      <w:r>
        <w:t>Types:</w:t>
      </w:r>
    </w:p>
    <w:p w14:paraId="5AA9F9FC" w14:textId="77777777" w:rsidR="00F20C6B" w:rsidRDefault="004748DD">
      <w:pPr>
        <w:pStyle w:val="FirstParagraph"/>
      </w:pPr>
      <w:r>
        <w:t>daily, event date</w:t>
      </w:r>
    </w:p>
    <w:p w14:paraId="5AA9F9FD" w14:textId="77777777" w:rsidR="00F20C6B" w:rsidRDefault="004748DD">
      <w:pPr>
        <w:pStyle w:val="Heading3"/>
      </w:pPr>
      <w:bookmarkStart w:id="603" w:name="abstract-40"/>
      <w:bookmarkEnd w:id="602"/>
      <w:r>
        <w:t>Abstract:</w:t>
      </w:r>
    </w:p>
    <w:p w14:paraId="5AA9F9FE" w14:textId="77777777" w:rsidR="00F20C6B" w:rsidRDefault="004748DD">
      <w:pPr>
        <w:pStyle w:val="FirstParagraph"/>
      </w:pPr>
      <w:r>
        <w:t>Daily numbers of new first infection episodes of COVID-19. Data are shown by the date the first sample that identified the infection was taken from the person being tested.</w:t>
      </w:r>
    </w:p>
    <w:p w14:paraId="5AA9F9FF" w14:textId="77777777" w:rsidR="00F20C6B" w:rsidRDefault="004748DD">
      <w:pPr>
        <w:pStyle w:val="Heading3"/>
      </w:pPr>
      <w:bookmarkStart w:id="604" w:name="description-40"/>
      <w:bookmarkEnd w:id="603"/>
      <w:r>
        <w:t>Description:</w:t>
      </w:r>
    </w:p>
    <w:p w14:paraId="5AA9FA00" w14:textId="77777777" w:rsidR="00F20C6B" w:rsidRDefault="004748DD">
      <w:pPr>
        <w:pStyle w:val="Heading4"/>
      </w:pPr>
      <w:bookmarkStart w:id="605" w:name="X71a4deb4c02338f0810f7032bba203196a19fe4"/>
      <w:r>
        <w:t>A first episode is a case of COVID-19 in someone who has not previousl</w:t>
      </w:r>
      <w:r>
        <w:t>y had a COVID-19 infection. The different UK nations currently define cases and episodes differently.</w:t>
      </w:r>
    </w:p>
    <w:p w14:paraId="5AA9FA01" w14:textId="77777777" w:rsidR="00F20C6B" w:rsidRDefault="004748DD">
      <w:pPr>
        <w:pStyle w:val="Heading4"/>
      </w:pPr>
      <w:bookmarkStart w:id="606" w:name="X8e9bd65bca2df1e32d3df6bc6a3b9f781ac8d5f"/>
      <w:bookmarkEnd w:id="605"/>
      <w:r>
        <w:t>Pillar 2: UK Government testing programme</w:t>
      </w:r>
    </w:p>
    <w:p w14:paraId="5AA9FA02" w14:textId="77777777" w:rsidR="00F20C6B" w:rsidRDefault="004748DD">
      <w:pPr>
        <w:pStyle w:val="FirstParagraph"/>
      </w:pPr>
      <w:r>
        <w:t>Virus testing for the wider population, as set out in government guidance. Pillar 2 uses Lighthouse laboratories</w:t>
      </w:r>
      <w:r>
        <w:t xml:space="preserve"> and has partnership arrangements with public, private and academic sector laboratories. Pillar 2 data for the UK (excluding Wales tests processed in NHS labs in Wales) is collected by commercial partners. Pillar 2 data includes results from rapid lateral </w:t>
      </w:r>
      <w:r>
        <w:t>flow testing, where these have been reported to the NHS Digital Platform. Rapid lateral flow tests test for the presence of SARS-CoV-2 virus and are swab tests that give results in less than an hour, without needing to go to a laboratory.</w:t>
      </w:r>
    </w:p>
    <w:p w14:paraId="5AA9FA03" w14:textId="77777777" w:rsidR="00F20C6B" w:rsidRDefault="004748DD">
      <w:pPr>
        <w:pStyle w:val="Heading4"/>
      </w:pPr>
      <w:bookmarkStart w:id="607" w:name="pillar-1-nhs-and-ukhsa-testing-39"/>
      <w:bookmarkEnd w:id="606"/>
      <w:r>
        <w:t>Pillar 1: NHS and</w:t>
      </w:r>
      <w:r>
        <w:t xml:space="preserve"> UKHSA Testing</w:t>
      </w:r>
    </w:p>
    <w:p w14:paraId="5AA9FA04" w14:textId="77777777" w:rsidR="00F20C6B" w:rsidRDefault="004748DD">
      <w:pPr>
        <w:pStyle w:val="FirstParagraph"/>
      </w:pPr>
      <w:r>
        <w:t>Virus testing in UK Health Security Agency (UKHSA) labs and NHS hospitals for those with a clinical need, and health and care workers. Pillar 1 data for England is provided by the NHS and UKHSA, and data from the devolved administrations are</w:t>
      </w:r>
      <w:r>
        <w:t xml:space="preserve"> provided by the Department of Health of Northern Ireland, the Scottish Government, and Public Health Wales. Public Health Wales provide combined pillar 1 and partial pillar 2 data where tests are processed in NHS Wales labs.</w:t>
      </w:r>
    </w:p>
    <w:p w14:paraId="5AA9FA05" w14:textId="77777777" w:rsidR="00F20C6B" w:rsidRDefault="004748DD">
      <w:pPr>
        <w:pStyle w:val="Heading4"/>
      </w:pPr>
      <w:bookmarkStart w:id="608" w:name="testing-pillars-37"/>
      <w:bookmarkEnd w:id="607"/>
      <w:r>
        <w:t>Testing pillars</w:t>
      </w:r>
    </w:p>
    <w:p w14:paraId="5AA9FA06" w14:textId="77777777" w:rsidR="00F20C6B" w:rsidRDefault="004748DD">
      <w:pPr>
        <w:pStyle w:val="FirstParagraph"/>
      </w:pPr>
      <w:r>
        <w:t>The government</w:t>
      </w:r>
      <w:r>
        <w:t xml:space="preserve"> provides testing through four routes known as pillars.</w:t>
      </w:r>
    </w:p>
    <w:p w14:paraId="5AA9FA07" w14:textId="77777777" w:rsidR="00F20C6B" w:rsidRDefault="004748DD">
      <w:pPr>
        <w:pStyle w:val="BodyText"/>
      </w:pPr>
      <w:r>
        <w:t>Information on the government’s national testing strategy, and the methodology used to report numbers of tests, is available on the Department for Health and Social Care website:</w:t>
      </w:r>
    </w:p>
    <w:p w14:paraId="5AA9FA08" w14:textId="77777777" w:rsidR="00F20C6B" w:rsidRDefault="004748DD" w:rsidP="004748DD">
      <w:pPr>
        <w:pStyle w:val="Compact"/>
        <w:numPr>
          <w:ilvl w:val="0"/>
          <w:numId w:val="251"/>
        </w:numPr>
      </w:pPr>
      <w:hyperlink r:id="rId327">
        <w:r>
          <w:rPr>
            <w:rStyle w:val="Hyperlink"/>
          </w:rPr>
          <w:t>Changes to COVID-19 testing in England from 1 April</w:t>
        </w:r>
      </w:hyperlink>
    </w:p>
    <w:p w14:paraId="5AA9FA09" w14:textId="77777777" w:rsidR="00F20C6B" w:rsidRDefault="004748DD" w:rsidP="004748DD">
      <w:pPr>
        <w:pStyle w:val="Compact"/>
        <w:numPr>
          <w:ilvl w:val="0"/>
          <w:numId w:val="251"/>
        </w:numPr>
      </w:pPr>
      <w:hyperlink r:id="rId328">
        <w:r>
          <w:rPr>
            <w:rStyle w:val="Hyperlink"/>
          </w:rPr>
          <w:t>Corona</w:t>
        </w:r>
        <w:r>
          <w:rPr>
            <w:rStyle w:val="Hyperlink"/>
          </w:rPr>
          <w:t>virus (COVID-19): scaling up testing programmes</w:t>
        </w:r>
      </w:hyperlink>
    </w:p>
    <w:p w14:paraId="5AA9FA0A" w14:textId="77777777" w:rsidR="00F20C6B" w:rsidRDefault="004748DD" w:rsidP="004748DD">
      <w:pPr>
        <w:pStyle w:val="Compact"/>
        <w:numPr>
          <w:ilvl w:val="0"/>
          <w:numId w:val="251"/>
        </w:numPr>
      </w:pPr>
      <w:hyperlink r:id="rId329">
        <w:r>
          <w:rPr>
            <w:rStyle w:val="Hyperlink"/>
          </w:rPr>
          <w:t>Coronavirus (COVID-19): NHS Test and Trace sta</w:t>
        </w:r>
        <w:r>
          <w:rPr>
            <w:rStyle w:val="Hyperlink"/>
          </w:rPr>
          <w:t>tistics (England): methodology</w:t>
        </w:r>
      </w:hyperlink>
    </w:p>
    <w:p w14:paraId="5AA9FA0B" w14:textId="77777777" w:rsidR="00F20C6B" w:rsidRDefault="004748DD">
      <w:pPr>
        <w:pStyle w:val="Heading4"/>
      </w:pPr>
      <w:bookmarkStart w:id="609" w:name="cases-definition-39"/>
      <w:bookmarkEnd w:id="608"/>
      <w:r>
        <w:t>Cases definition</w:t>
      </w:r>
    </w:p>
    <w:p w14:paraId="5AA9FA0C" w14:textId="77777777" w:rsidR="00F20C6B" w:rsidRDefault="004748DD">
      <w:pPr>
        <w:pStyle w:val="FirstParagraph"/>
      </w:pPr>
      <w:r>
        <w:t>All data are updated weekly on Thursdays at 4pm.</w:t>
      </w:r>
    </w:p>
    <w:p w14:paraId="5AA9FA0D" w14:textId="77777777" w:rsidR="00F20C6B" w:rsidRDefault="004748DD">
      <w:pPr>
        <w:pStyle w:val="BodyText"/>
      </w:pPr>
      <w:r>
        <w:t>COVID-19 cases are identified by taking specimens from people and testing them for the SARS-CoV-2 virus. If the test is positive, this is a case. Some positive</w:t>
      </w:r>
      <w:r>
        <w:t xml:space="preserve"> rapid lateral flow test results are confirmed with lab-based polymerase chain reaction (PCR) tests taken within 72 hours. If the PCR test results are negative, these are not reported as confirmed cases.</w:t>
      </w:r>
    </w:p>
    <w:p w14:paraId="5AA9FA0E" w14:textId="77777777" w:rsidR="00F20C6B" w:rsidRDefault="004748DD">
      <w:pPr>
        <w:pStyle w:val="BodyText"/>
      </w:pPr>
      <w:r>
        <w:t>People who test positive again after a given time pe</w:t>
      </w:r>
      <w:r>
        <w:t>riod are counted as new cases. In England, Northern Ireland and Scotland people are counted as new cases if they test positive again more than 90 days after their last positive test. In Wales, a period of 42 days from a person’s first positive test in an e</w:t>
      </w:r>
      <w:r>
        <w:t>pisode is used.</w:t>
      </w:r>
    </w:p>
    <w:p w14:paraId="5AA9FA0F" w14:textId="77777777" w:rsidR="00F20C6B" w:rsidRDefault="004748DD">
      <w:pPr>
        <w:pStyle w:val="BodyText"/>
      </w:pPr>
      <w:r>
        <w:t>Cases data includes all positive lab-confirmed PCR test results plus</w:t>
      </w:r>
    </w:p>
    <w:p w14:paraId="5AA9FA10" w14:textId="77777777" w:rsidR="00F20C6B" w:rsidRDefault="004748DD" w:rsidP="004748DD">
      <w:pPr>
        <w:pStyle w:val="Compact"/>
        <w:numPr>
          <w:ilvl w:val="0"/>
          <w:numId w:val="252"/>
        </w:numPr>
      </w:pPr>
      <w:r>
        <w:t>in England, positive rapid lateral flow tests unless followed by a negative PCR test taken within 72 hours</w:t>
      </w:r>
    </w:p>
    <w:p w14:paraId="5AA9FA11" w14:textId="77777777" w:rsidR="00F20C6B" w:rsidRDefault="004748DD" w:rsidP="004748DD">
      <w:pPr>
        <w:pStyle w:val="Compact"/>
        <w:numPr>
          <w:ilvl w:val="0"/>
          <w:numId w:val="252"/>
        </w:numPr>
      </w:pPr>
      <w:r>
        <w:t>in Scotland, positive rapid lateral flow tests unless followed b</w:t>
      </w:r>
      <w:r>
        <w:t>y a negative PCR test taken within 48 hours</w:t>
      </w:r>
    </w:p>
    <w:p w14:paraId="5AA9FA12" w14:textId="77777777" w:rsidR="00F20C6B" w:rsidRDefault="004748DD" w:rsidP="004748DD">
      <w:pPr>
        <w:pStyle w:val="Compact"/>
        <w:numPr>
          <w:ilvl w:val="0"/>
          <w:numId w:val="252"/>
        </w:numPr>
      </w:pPr>
      <w:r>
        <w:t>in Northern Ireland, positive rapid lateral flow tests</w:t>
      </w:r>
    </w:p>
    <w:p w14:paraId="5AA9FA13" w14:textId="77777777" w:rsidR="00F20C6B" w:rsidRDefault="004748DD">
      <w:pPr>
        <w:pStyle w:val="FirstParagraph"/>
      </w:pPr>
      <w:r>
        <w:t>Figures may be shown by:</w:t>
      </w:r>
    </w:p>
    <w:p w14:paraId="5AA9FA14" w14:textId="77777777" w:rsidR="00F20C6B" w:rsidRDefault="004748DD" w:rsidP="004748DD">
      <w:pPr>
        <w:pStyle w:val="Compact"/>
        <w:numPr>
          <w:ilvl w:val="0"/>
          <w:numId w:val="253"/>
        </w:numPr>
      </w:pPr>
      <w:r>
        <w:t>date reported – the date it was first included in the published totals</w:t>
      </w:r>
    </w:p>
    <w:p w14:paraId="5AA9FA15" w14:textId="77777777" w:rsidR="00F20C6B" w:rsidRDefault="004748DD" w:rsidP="004748DD">
      <w:pPr>
        <w:pStyle w:val="Compact"/>
        <w:numPr>
          <w:ilvl w:val="0"/>
          <w:numId w:val="253"/>
        </w:numPr>
      </w:pPr>
      <w:r>
        <w:t>specimen date – the date the first sample that identified the infection was taken from a patient</w:t>
      </w:r>
    </w:p>
    <w:p w14:paraId="5AA9FA16" w14:textId="77777777" w:rsidR="00F20C6B" w:rsidRDefault="004748DD">
      <w:pPr>
        <w:pStyle w:val="FirstParagraph"/>
      </w:pPr>
      <w:r>
        <w:t>Data for the last 5 days by specimen date are considered incomplete as it takes time to get test results and record them on relevant lab systems.</w:t>
      </w:r>
    </w:p>
    <w:p w14:paraId="5AA9FA17" w14:textId="77777777" w:rsidR="00F20C6B" w:rsidRDefault="004748DD">
      <w:pPr>
        <w:pStyle w:val="BodyText"/>
      </w:pPr>
      <w:r>
        <w:t>UK</w:t>
      </w:r>
    </w:p>
    <w:p w14:paraId="5AA9FA18" w14:textId="77777777" w:rsidR="00F20C6B" w:rsidRDefault="004748DD">
      <w:pPr>
        <w:pStyle w:val="BodyText"/>
      </w:pPr>
      <w:r>
        <w:t xml:space="preserve">UK data include results from both pillar 1 and pillar 2 testing. See Testing Pillars, Pillar 1 Testing and </w:t>
      </w:r>
      <w:r>
        <w:t>Pillar 2 Testing for definitions.</w:t>
      </w:r>
    </w:p>
    <w:p w14:paraId="5AA9FA19" w14:textId="77777777" w:rsidR="00F20C6B" w:rsidRDefault="004748DD">
      <w:pPr>
        <w:pStyle w:val="BodyText"/>
      </w:pPr>
      <w:r>
        <w:t>England</w:t>
      </w:r>
    </w:p>
    <w:p w14:paraId="5AA9FA1A" w14:textId="77777777" w:rsidR="00F20C6B" w:rsidRDefault="004748DD">
      <w:pPr>
        <w:pStyle w:val="BodyText"/>
      </w:pPr>
      <w:r>
        <w:t>A positive case is identified by a confirmed positive test from a polymerase chain reaction (PCR) test, rapid lateral flow test or loop-mediated isothermal amplification (LAMP) test. Positive rapid lateral flow tes</w:t>
      </w:r>
      <w:r>
        <w:t>t results can be confirmed with PCR tests taken within 72 hours. If this PCR test result is negative, these are removed as cases.</w:t>
      </w:r>
    </w:p>
    <w:p w14:paraId="5AA9FA1B" w14:textId="77777777" w:rsidR="00F20C6B" w:rsidRDefault="004748DD">
      <w:pPr>
        <w:pStyle w:val="BodyText"/>
      </w:pPr>
      <w:r>
        <w:t>If a person tests positive again within 90 days of a previous positive test, this is seen as the same infection episode and co</w:t>
      </w:r>
      <w:r>
        <w:t>unted as one case. If a person tests positive again more than 90 days after their last positive test, this is counted as a new case.</w:t>
      </w:r>
    </w:p>
    <w:p w14:paraId="5AA9FA1C" w14:textId="77777777" w:rsidR="00F20C6B" w:rsidRDefault="004748DD">
      <w:pPr>
        <w:pStyle w:val="BodyText"/>
      </w:pPr>
      <w:r>
        <w:t>Cases by Middle layer Super Output Area (MSOA)</w:t>
      </w:r>
    </w:p>
    <w:p w14:paraId="5AA9FA1D" w14:textId="77777777" w:rsidR="00F20C6B" w:rsidRDefault="004748DD">
      <w:pPr>
        <w:pStyle w:val="BodyText"/>
      </w:pPr>
      <w:r>
        <w:t>Weekly rolling sums and population-based rates of new cases by specimen date</w:t>
      </w:r>
      <w:r>
        <w:t xml:space="preserve"> time series data are available to download for English MSOAs through the dynamic selections on the download data page. Data show the latest 7 days for which near-complete data — release date minus 5 days — are available, and historic non-overlapping 7-day</w:t>
      </w:r>
      <w:r>
        <w:t xml:space="preserve"> blocks. Dates are the final day in the relevant 7-day block, and counts between 0 and 2 are blank in the CSV or NULL in the other formats.</w:t>
      </w:r>
    </w:p>
    <w:p w14:paraId="5AA9FA1E" w14:textId="77777777" w:rsidR="00F20C6B" w:rsidRDefault="004748DD">
      <w:pPr>
        <w:pStyle w:val="BodyText"/>
      </w:pPr>
      <w:r>
        <w:t>Cases by age</w:t>
      </w:r>
    </w:p>
    <w:p w14:paraId="5AA9FA1F" w14:textId="77777777" w:rsidR="00F20C6B" w:rsidRDefault="004748DD">
      <w:pPr>
        <w:pStyle w:val="BodyText"/>
      </w:pPr>
      <w:r>
        <w:t>Daily number of cases data aggregated by age into 0 to 59, 60 plus and individual 5-year bands are avai</w:t>
      </w:r>
      <w:r>
        <w:t>lable to download via the download data page. 7 day rolling averages and rates are also included where the data is presented by specimen date.</w:t>
      </w:r>
    </w:p>
    <w:p w14:paraId="5AA9FA20" w14:textId="77777777" w:rsidR="00F20C6B" w:rsidRDefault="004748DD">
      <w:pPr>
        <w:pStyle w:val="BodyText"/>
      </w:pPr>
      <w:r>
        <w:t>Northern Ireland</w:t>
      </w:r>
    </w:p>
    <w:p w14:paraId="5AA9FA21" w14:textId="77777777" w:rsidR="00F20C6B" w:rsidRDefault="004748DD">
      <w:pPr>
        <w:pStyle w:val="BodyText"/>
      </w:pPr>
      <w:r>
        <w:t xml:space="preserve">A positive case is someone who has received a positive polymerase chain reaction (PCR) or rapid </w:t>
      </w:r>
      <w:r>
        <w:t>lateral flow test result. If a person tests positive again within 90 days of a previous positive test, this is seen as the same infection episode and counted as one case. If a person tests positive again more than 90 days after their last positive test, th</w:t>
      </w:r>
      <w:r>
        <w:t>is is counted as a new case.</w:t>
      </w:r>
    </w:p>
    <w:p w14:paraId="5AA9FA22" w14:textId="77777777" w:rsidR="00F20C6B" w:rsidRDefault="004748DD">
      <w:pPr>
        <w:pStyle w:val="BodyText"/>
      </w:pPr>
      <w:r>
        <w:t>Scotland</w:t>
      </w:r>
    </w:p>
    <w:p w14:paraId="5AA9FA23" w14:textId="77777777" w:rsidR="00F20C6B" w:rsidRDefault="004748DD">
      <w:pPr>
        <w:pStyle w:val="BodyText"/>
      </w:pPr>
      <w:r>
        <w:t>A positive case is identified by a confirmed positive test from a polymerase chain reaction (PCR) test or rapid lateral flow test.</w:t>
      </w:r>
    </w:p>
    <w:p w14:paraId="5AA9FA24" w14:textId="77777777" w:rsidR="00F20C6B" w:rsidRDefault="004748DD">
      <w:pPr>
        <w:pStyle w:val="BodyText"/>
      </w:pPr>
      <w:r>
        <w:t>If a person tests positive again within 90 days of a previous positive test, this is se</w:t>
      </w:r>
      <w:r>
        <w:t>en as the same infection episode and counted as one case. If a person tests positive again more than 90 days after their last positive test, this is counted as a new case.</w:t>
      </w:r>
    </w:p>
    <w:p w14:paraId="5AA9FA25" w14:textId="77777777" w:rsidR="00F20C6B" w:rsidRDefault="004748DD">
      <w:pPr>
        <w:pStyle w:val="BodyText"/>
      </w:pPr>
      <w:r>
        <w:t>Wales</w:t>
      </w:r>
    </w:p>
    <w:p w14:paraId="5AA9FA26" w14:textId="77777777" w:rsidR="00F20C6B" w:rsidRDefault="004748DD">
      <w:pPr>
        <w:pStyle w:val="BodyText"/>
      </w:pPr>
      <w:r>
        <w:t>A positive case is someone who has received a positive polymerase chain reacti</w:t>
      </w:r>
      <w:r>
        <w:t>on (PCR) test result. If someone tests positive via a rapid lateral flow test, they are not included in the figures for positive cases for Wales.</w:t>
      </w:r>
    </w:p>
    <w:p w14:paraId="5AA9FA27" w14:textId="77777777" w:rsidR="00F20C6B" w:rsidRDefault="004748DD">
      <w:pPr>
        <w:pStyle w:val="BodyText"/>
      </w:pPr>
      <w:r>
        <w:t>Confirmed cases for Wales are calculated using 6-week (42-day) episode periods. An individual’s first positive</w:t>
      </w:r>
      <w:r>
        <w:t xml:space="preserve"> test starts a 42-day episode period. Any further positive tests within that period are seen as the same infection episode and counted as one case. If a person tests positive again more than 42 days after the start of their previous episode, this is counte</w:t>
      </w:r>
      <w:r>
        <w:t>d as a new case.</w:t>
      </w:r>
    </w:p>
    <w:p w14:paraId="5AA9FA28" w14:textId="77777777" w:rsidR="00F20C6B" w:rsidRDefault="004748DD">
      <w:pPr>
        <w:pStyle w:val="BodyText"/>
      </w:pPr>
      <w:r>
        <w:t>Further information about the processes for counting cases in the devolved administrations</w:t>
      </w:r>
    </w:p>
    <w:p w14:paraId="5AA9FA29" w14:textId="77777777" w:rsidR="00F20C6B" w:rsidRDefault="004748DD">
      <w:pPr>
        <w:pStyle w:val="BodyText"/>
      </w:pPr>
      <w:r>
        <w:t>Details of the processes for counting cases in the devolved administrations are available on their websites:</w:t>
      </w:r>
    </w:p>
    <w:p w14:paraId="5AA9FA2A" w14:textId="77777777" w:rsidR="00F20C6B" w:rsidRDefault="004748DD" w:rsidP="004748DD">
      <w:pPr>
        <w:numPr>
          <w:ilvl w:val="0"/>
          <w:numId w:val="254"/>
        </w:numPr>
      </w:pPr>
      <w:hyperlink r:id="rId330">
        <w:r>
          <w:rPr>
            <w:rStyle w:val="Hyperlink"/>
          </w:rPr>
          <w:t>Scottish Government coronavirus information</w:t>
        </w:r>
      </w:hyperlink>
    </w:p>
    <w:p w14:paraId="5AA9FA2B" w14:textId="77777777" w:rsidR="00F20C6B" w:rsidRDefault="004748DD" w:rsidP="004748DD">
      <w:pPr>
        <w:numPr>
          <w:ilvl w:val="0"/>
          <w:numId w:val="254"/>
        </w:numPr>
      </w:pPr>
      <w:hyperlink r:id="rId331">
        <w:r>
          <w:rPr>
            <w:rStyle w:val="Hyperlink"/>
          </w:rPr>
          <w:t>Public Health Wales coronavirus information</w:t>
        </w:r>
      </w:hyperlink>
    </w:p>
    <w:p w14:paraId="5AA9FA2C" w14:textId="77777777" w:rsidR="00F20C6B" w:rsidRDefault="004748DD" w:rsidP="004748DD">
      <w:pPr>
        <w:numPr>
          <w:ilvl w:val="0"/>
          <w:numId w:val="254"/>
        </w:numPr>
      </w:pPr>
      <w:hyperlink r:id="rId332">
        <w:r>
          <w:rPr>
            <w:rStyle w:val="Hyperlink"/>
          </w:rPr>
          <w:t>Northern Ireland Department of Health coronavirus information</w:t>
        </w:r>
      </w:hyperlink>
    </w:p>
    <w:p w14:paraId="5AA9FA2D" w14:textId="77777777" w:rsidR="00F20C6B" w:rsidRDefault="004748DD">
      <w:pPr>
        <w:pStyle w:val="Heading4"/>
      </w:pPr>
      <w:bookmarkStart w:id="610" w:name="pillar-4-surveillance-testing-39"/>
      <w:bookmarkEnd w:id="609"/>
      <w:r>
        <w:t>Pillar 4: Surveillance tes</w:t>
      </w:r>
      <w:r>
        <w:t>ting</w:t>
      </w:r>
    </w:p>
    <w:p w14:paraId="5AA9FA2E" w14:textId="77777777" w:rsidR="00F20C6B" w:rsidRDefault="004748DD">
      <w:pPr>
        <w:pStyle w:val="FirstParagraph"/>
      </w:pPr>
      <w:r>
        <w:t xml:space="preserve">Virus testing and antibody serology testing for national surveillance supported by UKHSA, ONS, Biobank, universities and other partners to learn more about the prevalence and spread of the virus and for other testing research purposes, for example on </w:t>
      </w:r>
      <w:r>
        <w:t>the accuracy and ease of use of home testing. Pillar 4 data is collected by the NHS, UKHSA, and individual research study leads for the UK.</w:t>
      </w:r>
    </w:p>
    <w:p w14:paraId="5AA9FA2F" w14:textId="77777777" w:rsidR="00F20C6B" w:rsidRDefault="004748DD">
      <w:pPr>
        <w:pStyle w:val="Heading4"/>
      </w:pPr>
      <w:bookmarkStart w:id="611" w:name="pillar-3-antibody-testing-39"/>
      <w:bookmarkEnd w:id="610"/>
      <w:r>
        <w:t>Pillar 3: Antibody testing</w:t>
      </w:r>
    </w:p>
    <w:p w14:paraId="5AA9FA30" w14:textId="77777777" w:rsidR="00F20C6B" w:rsidRDefault="004748DD">
      <w:pPr>
        <w:pStyle w:val="FirstParagraph"/>
      </w:pPr>
      <w:r>
        <w:t>Antibody serology testing to show if people have antibodies from past infection with COVI</w:t>
      </w:r>
      <w:r>
        <w:t>D-19.</w:t>
      </w:r>
    </w:p>
    <w:p w14:paraId="5AA9FA31" w14:textId="77777777" w:rsidR="00F20C6B" w:rsidRDefault="004748DD">
      <w:pPr>
        <w:pStyle w:val="BodyText"/>
      </w:pPr>
      <w:r>
        <w:t>Pillar 3 data is provided for England by:</w:t>
      </w:r>
    </w:p>
    <w:p w14:paraId="5AA9FA32" w14:textId="77777777" w:rsidR="00F20C6B" w:rsidRDefault="004748DD" w:rsidP="004748DD">
      <w:pPr>
        <w:pStyle w:val="Compact"/>
        <w:numPr>
          <w:ilvl w:val="0"/>
          <w:numId w:val="255"/>
        </w:numPr>
      </w:pPr>
      <w:r>
        <w:t>NHS England and Improvement (NHSEI) for NHS and Care Home patients and staff</w:t>
      </w:r>
    </w:p>
    <w:p w14:paraId="5AA9FA33" w14:textId="77777777" w:rsidR="00F20C6B" w:rsidRDefault="004748DD" w:rsidP="004748DD">
      <w:pPr>
        <w:pStyle w:val="Compact"/>
        <w:numPr>
          <w:ilvl w:val="0"/>
          <w:numId w:val="255"/>
        </w:numPr>
      </w:pPr>
      <w:r>
        <w:t>UKHSA Home Antibody Testing Service</w:t>
      </w:r>
    </w:p>
    <w:p w14:paraId="5AA9FA34" w14:textId="77777777" w:rsidR="00F20C6B" w:rsidRDefault="004748DD">
      <w:pPr>
        <w:pStyle w:val="FirstParagraph"/>
      </w:pPr>
      <w:r>
        <w:t>Reporting of NHS Serology tests formally began on the 1st June 2020, total reported tests includes all testing since commencement in May 2020.</w:t>
      </w:r>
    </w:p>
    <w:p w14:paraId="5AA9FA35" w14:textId="77777777" w:rsidR="00F20C6B" w:rsidRDefault="004748DD">
      <w:pPr>
        <w:pStyle w:val="BodyText"/>
      </w:pPr>
      <w:r>
        <w:t>The UKHSA Home Antibody Testing Service was launched in September 2020 to support NHS antibody testing. From earl</w:t>
      </w:r>
      <w:r>
        <w:t>y 2021, the service also supported research studies across the UK.</w:t>
      </w:r>
    </w:p>
    <w:p w14:paraId="5AA9FA36" w14:textId="77777777" w:rsidR="00F20C6B" w:rsidRDefault="004748DD">
      <w:pPr>
        <w:pStyle w:val="BodyText"/>
      </w:pPr>
      <w:r>
        <w:t>Public reporting of home antibody tests began on 10 February 2022, historical tests dating back to September 2020 were added to the total of pillar 3 tests reported on this date.</w:t>
      </w:r>
    </w:p>
    <w:p w14:paraId="5AA9FA37" w14:textId="77777777" w:rsidR="00F20C6B" w:rsidRDefault="004748DD">
      <w:pPr>
        <w:pStyle w:val="BodyText"/>
      </w:pPr>
      <w:r>
        <w:t xml:space="preserve">The UKHSA </w:t>
      </w:r>
      <w:r>
        <w:t>Home Antibody Testing Service programme ceased in May 2022, the final receipt of reported tests was on 08 May 2022.</w:t>
      </w:r>
    </w:p>
    <w:p w14:paraId="5AA9FA38" w14:textId="77777777" w:rsidR="00F20C6B" w:rsidRDefault="004748DD">
      <w:pPr>
        <w:pStyle w:val="Heading3"/>
      </w:pPr>
      <w:bookmarkStart w:id="612" w:name="methodology-40"/>
      <w:bookmarkEnd w:id="611"/>
      <w:bookmarkEnd w:id="604"/>
      <w:r>
        <w:t>Methodology:</w:t>
      </w:r>
    </w:p>
    <w:p w14:paraId="5AA9FA39" w14:textId="77777777" w:rsidR="00F20C6B" w:rsidRDefault="00F20C6B">
      <w:pPr>
        <w:pStyle w:val="Heading4"/>
      </w:pPr>
      <w:bookmarkStart w:id="613" w:name="section-19"/>
    </w:p>
    <w:p w14:paraId="5AA9FA3A" w14:textId="77777777" w:rsidR="00F20C6B" w:rsidRDefault="004748DD">
      <w:pPr>
        <w:pStyle w:val="Heading2"/>
      </w:pPr>
      <w:bookmarkStart w:id="614" w:name="X68e2df9a6ac3a27167c1e87b33c600175b7c4d6"/>
      <w:bookmarkStart w:id="615" w:name="_Toc161318220"/>
      <w:bookmarkEnd w:id="613"/>
      <w:bookmarkEnd w:id="612"/>
      <w:bookmarkEnd w:id="599"/>
      <w:r>
        <w:t>New first episodes by specimen date age demographics</w:t>
      </w:r>
      <w:bookmarkEnd w:id="615"/>
    </w:p>
    <w:p w14:paraId="5AA9FA3B" w14:textId="77777777" w:rsidR="00F20C6B" w:rsidRDefault="004748DD">
      <w:pPr>
        <w:pStyle w:val="Heading3"/>
      </w:pPr>
      <w:bookmarkStart w:id="616" w:name="metric-name-41"/>
      <w:r>
        <w:t>Metric name:</w:t>
      </w:r>
    </w:p>
    <w:p w14:paraId="5AA9FA3C" w14:textId="77777777" w:rsidR="00F20C6B" w:rsidRDefault="004748DD">
      <w:pPr>
        <w:pStyle w:val="FirstParagraph"/>
      </w:pPr>
      <w:r>
        <w:t>newFirstEpisodesBySpecimenDateAgeDemographics</w:t>
      </w:r>
    </w:p>
    <w:p w14:paraId="5AA9FA3D" w14:textId="77777777" w:rsidR="00F20C6B" w:rsidRDefault="004748DD">
      <w:pPr>
        <w:pStyle w:val="Heading3"/>
      </w:pPr>
      <w:bookmarkStart w:id="617" w:name="types-41"/>
      <w:bookmarkEnd w:id="616"/>
      <w:r>
        <w:t>Types:</w:t>
      </w:r>
    </w:p>
    <w:p w14:paraId="5AA9FA3E" w14:textId="77777777" w:rsidR="00F20C6B" w:rsidRDefault="004748DD">
      <w:pPr>
        <w:pStyle w:val="FirstParagraph"/>
      </w:pPr>
      <w:r>
        <w:t>age dem</w:t>
      </w:r>
      <w:r>
        <w:t>ographics, event date, daily</w:t>
      </w:r>
    </w:p>
    <w:p w14:paraId="5AA9FA3F" w14:textId="77777777" w:rsidR="00F20C6B" w:rsidRDefault="004748DD">
      <w:pPr>
        <w:pStyle w:val="Heading3"/>
      </w:pPr>
      <w:bookmarkStart w:id="618" w:name="abstract-41"/>
      <w:bookmarkEnd w:id="617"/>
      <w:r>
        <w:t>Abstract:</w:t>
      </w:r>
    </w:p>
    <w:p w14:paraId="5AA9FA40" w14:textId="77777777" w:rsidR="00F20C6B" w:rsidRDefault="004748DD">
      <w:pPr>
        <w:pStyle w:val="FirstParagraph"/>
      </w:pPr>
      <w:r>
        <w:t>Age and sex breakdown of new first episodes. Data are shown by the date the sample was taken from the person being tested. Data are shown for:</w:t>
      </w:r>
    </w:p>
    <w:p w14:paraId="5AA9FA41" w14:textId="77777777" w:rsidR="00F20C6B" w:rsidRDefault="004748DD" w:rsidP="004748DD">
      <w:pPr>
        <w:pStyle w:val="Compact"/>
        <w:numPr>
          <w:ilvl w:val="0"/>
          <w:numId w:val="256"/>
        </w:numPr>
      </w:pPr>
      <w:r>
        <w:t>first episodes – daily number of new first episodes</w:t>
      </w:r>
    </w:p>
    <w:p w14:paraId="5AA9FA42" w14:textId="77777777" w:rsidR="00F20C6B" w:rsidRDefault="004748DD" w:rsidP="004748DD">
      <w:pPr>
        <w:pStyle w:val="Compact"/>
        <w:numPr>
          <w:ilvl w:val="0"/>
          <w:numId w:val="256"/>
        </w:numPr>
      </w:pPr>
      <w:r>
        <w:t>rolling rate – rate per 100,000 people of the number of new first episodes in the rolling 7-day period ending on the dates shown</w:t>
      </w:r>
    </w:p>
    <w:p w14:paraId="5AA9FA43" w14:textId="77777777" w:rsidR="00F20C6B" w:rsidRDefault="004748DD" w:rsidP="004748DD">
      <w:pPr>
        <w:pStyle w:val="Compact"/>
        <w:numPr>
          <w:ilvl w:val="0"/>
          <w:numId w:val="256"/>
        </w:numPr>
      </w:pPr>
      <w:r>
        <w:t>rolling sum – number of new first episodes over the rolling 7-day period en</w:t>
      </w:r>
      <w:r>
        <w:t>ding on the dates shown</w:t>
      </w:r>
    </w:p>
    <w:p w14:paraId="5AA9FA44" w14:textId="77777777" w:rsidR="00F20C6B" w:rsidRDefault="004748DD">
      <w:pPr>
        <w:pStyle w:val="Heading3"/>
      </w:pPr>
      <w:bookmarkStart w:id="619" w:name="description-41"/>
      <w:bookmarkEnd w:id="618"/>
      <w:r>
        <w:t>Description:</w:t>
      </w:r>
    </w:p>
    <w:p w14:paraId="5AA9FA45" w14:textId="77777777" w:rsidR="00F20C6B" w:rsidRDefault="004748DD">
      <w:pPr>
        <w:pStyle w:val="Heading4"/>
      </w:pPr>
      <w:bookmarkStart w:id="620" w:name="cases-definition-40"/>
      <w:r>
        <w:t>Cases definition</w:t>
      </w:r>
    </w:p>
    <w:p w14:paraId="5AA9FA46" w14:textId="77777777" w:rsidR="00F20C6B" w:rsidRDefault="004748DD">
      <w:pPr>
        <w:pStyle w:val="FirstParagraph"/>
      </w:pPr>
      <w:r>
        <w:t>All data are updated weekly on Thursdays at 4pm.</w:t>
      </w:r>
    </w:p>
    <w:p w14:paraId="5AA9FA47" w14:textId="77777777" w:rsidR="00F20C6B" w:rsidRDefault="004748DD">
      <w:pPr>
        <w:pStyle w:val="BodyText"/>
      </w:pPr>
      <w:r>
        <w:t>COVID-19 cases are identified by taking specimens from people and testing them for the SARS-CoV-2 virus. If the test is positive, this is a case. Some po</w:t>
      </w:r>
      <w:r>
        <w:t>sitive rapid lateral flow test results are confirmed with lab-based polymerase chain reaction (PCR) tests taken within 72 hours. If the PCR test results are negative, these are not reported as confirmed cases.</w:t>
      </w:r>
    </w:p>
    <w:p w14:paraId="5AA9FA48" w14:textId="77777777" w:rsidR="00F20C6B" w:rsidRDefault="004748DD">
      <w:pPr>
        <w:pStyle w:val="BodyText"/>
      </w:pPr>
      <w:r>
        <w:t>People who test positive again after a given t</w:t>
      </w:r>
      <w:r>
        <w:t>ime period are counted as new cases. In England, Northern Ireland and Scotland people are counted as new cases if they test positive again more than 90 days after their last positive test. In Wales, a period of 42 days from a person’s first positive test i</w:t>
      </w:r>
      <w:r>
        <w:t>n an episode is used.</w:t>
      </w:r>
    </w:p>
    <w:p w14:paraId="5AA9FA49" w14:textId="77777777" w:rsidR="00F20C6B" w:rsidRDefault="004748DD">
      <w:pPr>
        <w:pStyle w:val="BodyText"/>
      </w:pPr>
      <w:r>
        <w:t>Cases data includes all positive lab-confirmed PCR test results plus</w:t>
      </w:r>
    </w:p>
    <w:p w14:paraId="5AA9FA4A" w14:textId="77777777" w:rsidR="00F20C6B" w:rsidRDefault="004748DD" w:rsidP="004748DD">
      <w:pPr>
        <w:pStyle w:val="Compact"/>
        <w:numPr>
          <w:ilvl w:val="0"/>
          <w:numId w:val="257"/>
        </w:numPr>
      </w:pPr>
      <w:r>
        <w:t>in England, positive rapid lateral flow tests unless followed by a negative PCR test taken within 72 hours</w:t>
      </w:r>
    </w:p>
    <w:p w14:paraId="5AA9FA4B" w14:textId="77777777" w:rsidR="00F20C6B" w:rsidRDefault="004748DD" w:rsidP="004748DD">
      <w:pPr>
        <w:pStyle w:val="Compact"/>
        <w:numPr>
          <w:ilvl w:val="0"/>
          <w:numId w:val="257"/>
        </w:numPr>
      </w:pPr>
      <w:r>
        <w:t>in Scotland, positive rapid lateral flow tests unless foll</w:t>
      </w:r>
      <w:r>
        <w:t>owed by a negative PCR test taken within 48 hours</w:t>
      </w:r>
    </w:p>
    <w:p w14:paraId="5AA9FA4C" w14:textId="77777777" w:rsidR="00F20C6B" w:rsidRDefault="004748DD" w:rsidP="004748DD">
      <w:pPr>
        <w:pStyle w:val="Compact"/>
        <w:numPr>
          <w:ilvl w:val="0"/>
          <w:numId w:val="257"/>
        </w:numPr>
      </w:pPr>
      <w:r>
        <w:t>in Northern Ireland, positive rapid lateral flow tests</w:t>
      </w:r>
    </w:p>
    <w:p w14:paraId="5AA9FA4D" w14:textId="77777777" w:rsidR="00F20C6B" w:rsidRDefault="004748DD">
      <w:pPr>
        <w:pStyle w:val="FirstParagraph"/>
      </w:pPr>
      <w:r>
        <w:t>Figures may be shown by:</w:t>
      </w:r>
    </w:p>
    <w:p w14:paraId="5AA9FA4E" w14:textId="77777777" w:rsidR="00F20C6B" w:rsidRDefault="004748DD" w:rsidP="004748DD">
      <w:pPr>
        <w:pStyle w:val="Compact"/>
        <w:numPr>
          <w:ilvl w:val="0"/>
          <w:numId w:val="258"/>
        </w:numPr>
      </w:pPr>
      <w:r>
        <w:t>date reported – the date it was first included in the published totals</w:t>
      </w:r>
    </w:p>
    <w:p w14:paraId="5AA9FA4F" w14:textId="77777777" w:rsidR="00F20C6B" w:rsidRDefault="004748DD" w:rsidP="004748DD">
      <w:pPr>
        <w:pStyle w:val="Compact"/>
        <w:numPr>
          <w:ilvl w:val="0"/>
          <w:numId w:val="258"/>
        </w:numPr>
      </w:pPr>
      <w:r>
        <w:t>specimen date – the date the first sample that identified the infection was taken from a patient</w:t>
      </w:r>
    </w:p>
    <w:p w14:paraId="5AA9FA50" w14:textId="77777777" w:rsidR="00F20C6B" w:rsidRDefault="004748DD">
      <w:pPr>
        <w:pStyle w:val="FirstParagraph"/>
      </w:pPr>
      <w:r>
        <w:t xml:space="preserve">Data for the last 5 days by specimen date are considered incomplete as it takes time to </w:t>
      </w:r>
      <w:r>
        <w:t>get test results and record them on relevant lab systems.</w:t>
      </w:r>
    </w:p>
    <w:p w14:paraId="5AA9FA51" w14:textId="77777777" w:rsidR="00F20C6B" w:rsidRDefault="004748DD">
      <w:pPr>
        <w:pStyle w:val="BodyText"/>
      </w:pPr>
      <w:r>
        <w:t>UK</w:t>
      </w:r>
    </w:p>
    <w:p w14:paraId="5AA9FA52" w14:textId="77777777" w:rsidR="00F20C6B" w:rsidRDefault="004748DD">
      <w:pPr>
        <w:pStyle w:val="BodyText"/>
      </w:pPr>
      <w:r>
        <w:t>UK data include results from both pillar 1 and pillar 2 testing. See Testing Pillars, Pillar 1 Testing and Pillar 2 Testing for definitions.</w:t>
      </w:r>
    </w:p>
    <w:p w14:paraId="5AA9FA53" w14:textId="77777777" w:rsidR="00F20C6B" w:rsidRDefault="004748DD">
      <w:pPr>
        <w:pStyle w:val="BodyText"/>
      </w:pPr>
      <w:r>
        <w:t>England</w:t>
      </w:r>
    </w:p>
    <w:p w14:paraId="5AA9FA54" w14:textId="77777777" w:rsidR="00F20C6B" w:rsidRDefault="004748DD">
      <w:pPr>
        <w:pStyle w:val="BodyText"/>
      </w:pPr>
      <w:r>
        <w:t>A positive case is identified by a confirmed p</w:t>
      </w:r>
      <w:r>
        <w:t>ositive test from a polymerase chain reaction (PCR) test, rapid lateral flow test or loop-mediated isothermal amplification (LAMP) test. Positive rapid lateral flow test results can be confirmed with PCR tests taken within 72 hours. If this PCR test result</w:t>
      </w:r>
      <w:r>
        <w:t xml:space="preserve"> is negative, these are removed as cases.</w:t>
      </w:r>
    </w:p>
    <w:p w14:paraId="5AA9FA55" w14:textId="77777777" w:rsidR="00F20C6B" w:rsidRDefault="004748DD">
      <w:pPr>
        <w:pStyle w:val="BodyText"/>
      </w:pPr>
      <w:r>
        <w:t>If a person tests positive again within 90 days of a previous positive test, this is seen as the same infection episode and counted as one case. If a person tests positive again more than 90 days after their last p</w:t>
      </w:r>
      <w:r>
        <w:t>ositive test, this is counted as a new case.</w:t>
      </w:r>
    </w:p>
    <w:p w14:paraId="5AA9FA56" w14:textId="77777777" w:rsidR="00F20C6B" w:rsidRDefault="004748DD">
      <w:pPr>
        <w:pStyle w:val="BodyText"/>
      </w:pPr>
      <w:r>
        <w:t>Cases by Middle layer Super Output Area (MSOA)</w:t>
      </w:r>
    </w:p>
    <w:p w14:paraId="5AA9FA57" w14:textId="77777777" w:rsidR="00F20C6B" w:rsidRDefault="004748DD">
      <w:pPr>
        <w:pStyle w:val="BodyText"/>
      </w:pPr>
      <w:r>
        <w:t>Weekly rolling sums and population-based rates of new cases by specimen date time series data are available to download for English MSOAs through the dynamic select</w:t>
      </w:r>
      <w:r>
        <w:t>ions on the download data page. Data show the latest 7 days for which near-complete data — release date minus 5 days — are available, and historic non-overlapping 7-day blocks. Dates are the final day in the relevant 7-day block, and counts between 0 and 2</w:t>
      </w:r>
      <w:r>
        <w:t xml:space="preserve"> are blank in the CSV or NULL in the other formats.</w:t>
      </w:r>
    </w:p>
    <w:p w14:paraId="5AA9FA58" w14:textId="77777777" w:rsidR="00F20C6B" w:rsidRDefault="004748DD">
      <w:pPr>
        <w:pStyle w:val="BodyText"/>
      </w:pPr>
      <w:r>
        <w:t>Cases by age</w:t>
      </w:r>
    </w:p>
    <w:p w14:paraId="5AA9FA59" w14:textId="77777777" w:rsidR="00F20C6B" w:rsidRDefault="004748DD">
      <w:pPr>
        <w:pStyle w:val="BodyText"/>
      </w:pPr>
      <w:r>
        <w:t xml:space="preserve">Daily number of cases data aggregated by age into 0 to 59, 60 plus and individual 5-year bands are available to download via the download data page. 7 day rolling averages and rates are also </w:t>
      </w:r>
      <w:r>
        <w:t>included where the data is presented by specimen date.</w:t>
      </w:r>
    </w:p>
    <w:p w14:paraId="5AA9FA5A" w14:textId="77777777" w:rsidR="00F20C6B" w:rsidRDefault="004748DD">
      <w:pPr>
        <w:pStyle w:val="BodyText"/>
      </w:pPr>
      <w:r>
        <w:t>Northern Ireland</w:t>
      </w:r>
    </w:p>
    <w:p w14:paraId="5AA9FA5B" w14:textId="77777777" w:rsidR="00F20C6B" w:rsidRDefault="004748DD">
      <w:pPr>
        <w:pStyle w:val="BodyText"/>
      </w:pPr>
      <w:r>
        <w:t xml:space="preserve">A positive case is someone who has received a positive polymerase chain reaction (PCR) or rapid lateral flow test result. If a person tests positive again within 90 days of a previous </w:t>
      </w:r>
      <w:r>
        <w:t>positive test, this is seen as the same infection episode and counted as one case. If a person tests positive again more than 90 days after their last positive test, this is counted as a new case.</w:t>
      </w:r>
    </w:p>
    <w:p w14:paraId="5AA9FA5C" w14:textId="77777777" w:rsidR="00F20C6B" w:rsidRDefault="004748DD">
      <w:pPr>
        <w:pStyle w:val="BodyText"/>
      </w:pPr>
      <w:r>
        <w:t>Scotland</w:t>
      </w:r>
    </w:p>
    <w:p w14:paraId="5AA9FA5D" w14:textId="77777777" w:rsidR="00F20C6B" w:rsidRDefault="004748DD">
      <w:pPr>
        <w:pStyle w:val="BodyText"/>
      </w:pPr>
      <w:r>
        <w:t>A positive case is identified by a confirmed posit</w:t>
      </w:r>
      <w:r>
        <w:t>ive test from a polymerase chain reaction (PCR) test or rapid lateral flow test.</w:t>
      </w:r>
    </w:p>
    <w:p w14:paraId="5AA9FA5E" w14:textId="77777777" w:rsidR="00F20C6B" w:rsidRDefault="004748DD">
      <w:pPr>
        <w:pStyle w:val="BodyText"/>
      </w:pPr>
      <w:r>
        <w:t>If a person tests positive again within 90 days of a previous positive test, this is seen as the same infection episode and counted as one case. If a person tests positive aga</w:t>
      </w:r>
      <w:r>
        <w:t>in more than 90 days after their last positive test, this is counted as a new case.</w:t>
      </w:r>
    </w:p>
    <w:p w14:paraId="5AA9FA5F" w14:textId="77777777" w:rsidR="00F20C6B" w:rsidRDefault="004748DD">
      <w:pPr>
        <w:pStyle w:val="BodyText"/>
      </w:pPr>
      <w:r>
        <w:t>Wales</w:t>
      </w:r>
    </w:p>
    <w:p w14:paraId="5AA9FA60" w14:textId="77777777" w:rsidR="00F20C6B" w:rsidRDefault="004748DD">
      <w:pPr>
        <w:pStyle w:val="BodyText"/>
      </w:pPr>
      <w:r>
        <w:t xml:space="preserve">A positive case is someone who has received a positive polymerase chain reaction (PCR) test result. If someone tests positive via a rapid lateral flow test, they are </w:t>
      </w:r>
      <w:r>
        <w:t>not included in the figures for positive cases for Wales.</w:t>
      </w:r>
    </w:p>
    <w:p w14:paraId="5AA9FA61" w14:textId="77777777" w:rsidR="00F20C6B" w:rsidRDefault="004748DD">
      <w:pPr>
        <w:pStyle w:val="BodyText"/>
      </w:pPr>
      <w:r>
        <w:t xml:space="preserve">Confirmed cases for Wales are calculated using 6-week (42-day) episode periods. An individual’s first positive test starts a 42-day episode period. Any further positive tests within that period are </w:t>
      </w:r>
      <w:r>
        <w:t>seen as the same infection episode and counted as one case. If a person tests positive again more than 42 days after the start of their previous episode, this is counted as a new case.</w:t>
      </w:r>
    </w:p>
    <w:p w14:paraId="5AA9FA62" w14:textId="77777777" w:rsidR="00F20C6B" w:rsidRDefault="004748DD">
      <w:pPr>
        <w:pStyle w:val="BodyText"/>
      </w:pPr>
      <w:r>
        <w:t>Further information about the processes for counting cases in the devol</w:t>
      </w:r>
      <w:r>
        <w:t>ved administrations</w:t>
      </w:r>
    </w:p>
    <w:p w14:paraId="5AA9FA63" w14:textId="77777777" w:rsidR="00F20C6B" w:rsidRDefault="004748DD">
      <w:pPr>
        <w:pStyle w:val="BodyText"/>
      </w:pPr>
      <w:r>
        <w:t>Details of the processes for counting cases in the devolved administrations are available on their websites:</w:t>
      </w:r>
    </w:p>
    <w:p w14:paraId="5AA9FA64" w14:textId="77777777" w:rsidR="00F20C6B" w:rsidRDefault="004748DD" w:rsidP="004748DD">
      <w:pPr>
        <w:numPr>
          <w:ilvl w:val="0"/>
          <w:numId w:val="259"/>
        </w:numPr>
      </w:pPr>
      <w:hyperlink r:id="rId333">
        <w:r>
          <w:rPr>
            <w:rStyle w:val="Hyperlink"/>
          </w:rPr>
          <w:t>Scottish Government coronavirus information</w:t>
        </w:r>
      </w:hyperlink>
    </w:p>
    <w:p w14:paraId="5AA9FA65" w14:textId="77777777" w:rsidR="00F20C6B" w:rsidRDefault="004748DD" w:rsidP="004748DD">
      <w:pPr>
        <w:numPr>
          <w:ilvl w:val="0"/>
          <w:numId w:val="259"/>
        </w:numPr>
      </w:pPr>
      <w:hyperlink r:id="rId334">
        <w:r>
          <w:rPr>
            <w:rStyle w:val="Hyperlink"/>
          </w:rPr>
          <w:t>Public Health Wales coronavirus information</w:t>
        </w:r>
      </w:hyperlink>
    </w:p>
    <w:p w14:paraId="5AA9FA66" w14:textId="77777777" w:rsidR="00F20C6B" w:rsidRDefault="004748DD" w:rsidP="004748DD">
      <w:pPr>
        <w:numPr>
          <w:ilvl w:val="0"/>
          <w:numId w:val="259"/>
        </w:numPr>
      </w:pPr>
      <w:hyperlink r:id="rId335">
        <w:r>
          <w:rPr>
            <w:rStyle w:val="Hyperlink"/>
          </w:rPr>
          <w:t>Northern Ireland Department of Health coronavirus information</w:t>
        </w:r>
      </w:hyperlink>
    </w:p>
    <w:p w14:paraId="5AA9FA67" w14:textId="77777777" w:rsidR="00F20C6B" w:rsidRDefault="004748DD">
      <w:pPr>
        <w:pStyle w:val="Heading4"/>
      </w:pPr>
      <w:bookmarkStart w:id="621" w:name="Xdf76d967e55d28d3daca5f86f6324dbc4d1246d"/>
      <w:bookmarkEnd w:id="620"/>
      <w:r>
        <w:t>A first episode is a case of COVID-19 in someone who has not previously had a COVID-19 infection. The different UK nations currently define cases and episodes differently.</w:t>
      </w:r>
    </w:p>
    <w:p w14:paraId="5AA9FA68" w14:textId="77777777" w:rsidR="00F20C6B" w:rsidRDefault="004748DD">
      <w:pPr>
        <w:pStyle w:val="Heading4"/>
      </w:pPr>
      <w:bookmarkStart w:id="622" w:name="testing-pillars-38"/>
      <w:bookmarkEnd w:id="621"/>
      <w:r>
        <w:t>Testing pillars</w:t>
      </w:r>
    </w:p>
    <w:p w14:paraId="5AA9FA69" w14:textId="77777777" w:rsidR="00F20C6B" w:rsidRDefault="004748DD">
      <w:pPr>
        <w:pStyle w:val="FirstParagraph"/>
      </w:pPr>
      <w:r>
        <w:t>The government provides testing through four routes known as pillars</w:t>
      </w:r>
      <w:r>
        <w:t>.</w:t>
      </w:r>
    </w:p>
    <w:p w14:paraId="5AA9FA6A" w14:textId="77777777" w:rsidR="00F20C6B" w:rsidRDefault="004748DD">
      <w:pPr>
        <w:pStyle w:val="BodyText"/>
      </w:pPr>
      <w:r>
        <w:t>Information on the government’s national testing strategy, and the methodology used to report numbers of tests, is available on the Department for Health and Social Care website:</w:t>
      </w:r>
    </w:p>
    <w:p w14:paraId="5AA9FA6B" w14:textId="77777777" w:rsidR="00F20C6B" w:rsidRDefault="004748DD" w:rsidP="004748DD">
      <w:pPr>
        <w:pStyle w:val="Compact"/>
        <w:numPr>
          <w:ilvl w:val="0"/>
          <w:numId w:val="260"/>
        </w:numPr>
      </w:pPr>
      <w:hyperlink r:id="rId336">
        <w:r>
          <w:rPr>
            <w:rStyle w:val="Hyperlink"/>
          </w:rPr>
          <w:t>Changes to COVID-19 testing in England from 1 April</w:t>
        </w:r>
      </w:hyperlink>
    </w:p>
    <w:p w14:paraId="5AA9FA6C" w14:textId="77777777" w:rsidR="00F20C6B" w:rsidRDefault="004748DD" w:rsidP="004748DD">
      <w:pPr>
        <w:pStyle w:val="Compact"/>
        <w:numPr>
          <w:ilvl w:val="0"/>
          <w:numId w:val="260"/>
        </w:numPr>
      </w:pPr>
      <w:hyperlink r:id="rId337">
        <w:r>
          <w:rPr>
            <w:rStyle w:val="Hyperlink"/>
          </w:rPr>
          <w:t>Coronavirus (COVID-19): scaling up testing programmes</w:t>
        </w:r>
      </w:hyperlink>
    </w:p>
    <w:p w14:paraId="5AA9FA6D" w14:textId="77777777" w:rsidR="00F20C6B" w:rsidRDefault="004748DD" w:rsidP="004748DD">
      <w:pPr>
        <w:pStyle w:val="Compact"/>
        <w:numPr>
          <w:ilvl w:val="0"/>
          <w:numId w:val="260"/>
        </w:numPr>
      </w:pPr>
      <w:hyperlink r:id="rId338">
        <w:r>
          <w:rPr>
            <w:rStyle w:val="Hyperlink"/>
          </w:rPr>
          <w:t>Coronavirus (COVID-19): NHS</w:t>
        </w:r>
        <w:r>
          <w:rPr>
            <w:rStyle w:val="Hyperlink"/>
          </w:rPr>
          <w:t xml:space="preserve"> Test and Trace statistics (England): methodology</w:t>
        </w:r>
      </w:hyperlink>
    </w:p>
    <w:p w14:paraId="5AA9FA6E" w14:textId="77777777" w:rsidR="00F20C6B" w:rsidRDefault="004748DD">
      <w:pPr>
        <w:pStyle w:val="Heading4"/>
      </w:pPr>
      <w:bookmarkStart w:id="623" w:name="pillar-1-nhs-and-ukhsa-testing-40"/>
      <w:bookmarkEnd w:id="622"/>
      <w:r>
        <w:t>Pillar 1: NHS and UKHSA Testing</w:t>
      </w:r>
    </w:p>
    <w:p w14:paraId="5AA9FA6F" w14:textId="77777777" w:rsidR="00F20C6B" w:rsidRDefault="004748DD">
      <w:pPr>
        <w:pStyle w:val="FirstParagraph"/>
      </w:pPr>
      <w:r>
        <w:t>Virus testing in UK Health Security Agency (UKHSA) labs and NHS hospitals for those with a clinical need, and health and care workers. Pillar 1 data for England is provided b</w:t>
      </w:r>
      <w:r>
        <w:t>y the NHS and UKHSA, and data from the devolved administrations are provided by the Department of Health of Northern Ireland, the Scottish Government, and Public Health Wales. Public Health Wales provide combined pillar 1 and partial pillar 2 data where te</w:t>
      </w:r>
      <w:r>
        <w:t>sts are processed in NHS Wales labs.</w:t>
      </w:r>
    </w:p>
    <w:p w14:paraId="5AA9FA70" w14:textId="77777777" w:rsidR="00F20C6B" w:rsidRDefault="004748DD">
      <w:pPr>
        <w:pStyle w:val="Heading4"/>
      </w:pPr>
      <w:bookmarkStart w:id="624" w:name="Xb14a25631d1c26c1195602b34dfc24696344e1a"/>
      <w:bookmarkEnd w:id="623"/>
      <w:r>
        <w:t>Pillar 2: UK Government testing programme</w:t>
      </w:r>
    </w:p>
    <w:p w14:paraId="5AA9FA71" w14:textId="77777777" w:rsidR="00F20C6B" w:rsidRDefault="004748DD">
      <w:pPr>
        <w:pStyle w:val="FirstParagraph"/>
      </w:pPr>
      <w:r>
        <w:t>Virus testing for the wider population, as set out in government guidance. Pillar 2 uses Lighthouse laboratories and has partnership arrangements with public, private and academ</w:t>
      </w:r>
      <w:r>
        <w:t>ic sector laboratories. Pillar 2 data for the UK (excluding Wales tests processed in NHS labs in Wales) is collected by commercial partners. Pillar 2 data includes results from rapid lateral flow testing, where these have been reported to the NHS Digital P</w:t>
      </w:r>
      <w:r>
        <w:t>latform. Rapid lateral flow tests test for the presence of SARS-CoV-2 virus and are swab tests that give results in less than an hour, without needing to go to a laboratory.</w:t>
      </w:r>
    </w:p>
    <w:p w14:paraId="5AA9FA72" w14:textId="77777777" w:rsidR="00F20C6B" w:rsidRDefault="004748DD">
      <w:pPr>
        <w:pStyle w:val="Heading4"/>
      </w:pPr>
      <w:bookmarkStart w:id="625" w:name="pillar-3-antibody-testing-40"/>
      <w:bookmarkEnd w:id="624"/>
      <w:r>
        <w:t>Pillar 3: Antibody testing</w:t>
      </w:r>
    </w:p>
    <w:p w14:paraId="5AA9FA73" w14:textId="77777777" w:rsidR="00F20C6B" w:rsidRDefault="004748DD">
      <w:pPr>
        <w:pStyle w:val="FirstParagraph"/>
      </w:pPr>
      <w:r>
        <w:t>Antibody serology testing to show if people have antibo</w:t>
      </w:r>
      <w:r>
        <w:t>dies from past infection with COVID-19.</w:t>
      </w:r>
    </w:p>
    <w:p w14:paraId="5AA9FA74" w14:textId="77777777" w:rsidR="00F20C6B" w:rsidRDefault="004748DD">
      <w:pPr>
        <w:pStyle w:val="BodyText"/>
      </w:pPr>
      <w:r>
        <w:t>Pillar 3 data is provided for England by:</w:t>
      </w:r>
    </w:p>
    <w:p w14:paraId="5AA9FA75" w14:textId="77777777" w:rsidR="00F20C6B" w:rsidRDefault="004748DD" w:rsidP="004748DD">
      <w:pPr>
        <w:pStyle w:val="Compact"/>
        <w:numPr>
          <w:ilvl w:val="0"/>
          <w:numId w:val="261"/>
        </w:numPr>
      </w:pPr>
      <w:r>
        <w:t>NHS England and Improvement (NHSEI) for NHS and Care Home patients and staff</w:t>
      </w:r>
    </w:p>
    <w:p w14:paraId="5AA9FA76" w14:textId="77777777" w:rsidR="00F20C6B" w:rsidRDefault="004748DD" w:rsidP="004748DD">
      <w:pPr>
        <w:pStyle w:val="Compact"/>
        <w:numPr>
          <w:ilvl w:val="0"/>
          <w:numId w:val="261"/>
        </w:numPr>
      </w:pPr>
      <w:r>
        <w:t>UKHSA Home Antibody Testing Service</w:t>
      </w:r>
    </w:p>
    <w:p w14:paraId="5AA9FA77" w14:textId="77777777" w:rsidR="00F20C6B" w:rsidRDefault="004748DD">
      <w:pPr>
        <w:pStyle w:val="FirstParagraph"/>
      </w:pPr>
      <w:r>
        <w:t>Reporting of NHS Serology tests formally began on the 1st Jun</w:t>
      </w:r>
      <w:r>
        <w:t>e 2020, total reported tests includes all testing since commencement in May 2020.</w:t>
      </w:r>
    </w:p>
    <w:p w14:paraId="5AA9FA78" w14:textId="77777777" w:rsidR="00F20C6B" w:rsidRDefault="004748DD">
      <w:pPr>
        <w:pStyle w:val="BodyText"/>
      </w:pPr>
      <w:r>
        <w:t>The UKHSA Home Antibody Testing Service was launched in September 2020 to support NHS antibody testing. From early 2021, the service also supported research studies across th</w:t>
      </w:r>
      <w:r>
        <w:t>e UK.</w:t>
      </w:r>
    </w:p>
    <w:p w14:paraId="5AA9FA79" w14:textId="77777777" w:rsidR="00F20C6B" w:rsidRDefault="004748DD">
      <w:pPr>
        <w:pStyle w:val="BodyText"/>
      </w:pPr>
      <w:r>
        <w:t>Public reporting of home antibody tests began on 10 February 2022, historical tests dating back to September 2020 were added to the total of pillar 3 tests reported on this date.</w:t>
      </w:r>
    </w:p>
    <w:p w14:paraId="5AA9FA7A" w14:textId="77777777" w:rsidR="00F20C6B" w:rsidRDefault="004748DD">
      <w:pPr>
        <w:pStyle w:val="BodyText"/>
      </w:pPr>
      <w:r>
        <w:t>The UKHSA Home Antibody Testing Service programme ceased in May 2022, t</w:t>
      </w:r>
      <w:r>
        <w:t>he final receipt of reported tests was on 08 May 2022.</w:t>
      </w:r>
    </w:p>
    <w:p w14:paraId="5AA9FA7B" w14:textId="77777777" w:rsidR="00F20C6B" w:rsidRDefault="004748DD">
      <w:pPr>
        <w:pStyle w:val="Heading4"/>
      </w:pPr>
      <w:bookmarkStart w:id="626" w:name="pillar-4-surveillance-testing-40"/>
      <w:bookmarkEnd w:id="625"/>
      <w:r>
        <w:t>Pillar 4: Surveillance testing</w:t>
      </w:r>
    </w:p>
    <w:p w14:paraId="5AA9FA7C" w14:textId="77777777" w:rsidR="00F20C6B" w:rsidRDefault="004748DD">
      <w:pPr>
        <w:pStyle w:val="FirstParagraph"/>
      </w:pPr>
      <w:r>
        <w:t>Virus testing and antibody serology testing for national surveillance supported by UKHSA, ONS, Biobank, universities and other partners to learn more about the prevalence</w:t>
      </w:r>
      <w:r>
        <w:t xml:space="preserve"> and spread of the virus and for other testing research purposes, for example on the accuracy and ease of use of home testing. Pillar 4 data is collected by the NHS, UKHSA, and individual research study leads for the UK.</w:t>
      </w:r>
    </w:p>
    <w:p w14:paraId="5AA9FA7D" w14:textId="77777777" w:rsidR="00F20C6B" w:rsidRDefault="004748DD">
      <w:pPr>
        <w:pStyle w:val="Heading3"/>
      </w:pPr>
      <w:bookmarkStart w:id="627" w:name="methodology-41"/>
      <w:bookmarkEnd w:id="626"/>
      <w:bookmarkEnd w:id="619"/>
      <w:r>
        <w:t>Methodology:</w:t>
      </w:r>
    </w:p>
    <w:p w14:paraId="5AA9FA7E" w14:textId="77777777" w:rsidR="00F20C6B" w:rsidRDefault="004748DD">
      <w:pPr>
        <w:pStyle w:val="Heading4"/>
      </w:pPr>
      <w:bookmarkStart w:id="628" w:name="Xd78d8ab193a30aa5302e079e5ca5fb50e7c2e98"/>
      <w:r>
        <w:t>Geographical allocatio</w:t>
      </w:r>
      <w:r>
        <w:t>n of cases, tests and deaths</w:t>
      </w:r>
    </w:p>
    <w:p w14:paraId="5AA9FA7F" w14:textId="77777777" w:rsidR="00F20C6B" w:rsidRDefault="004748DD">
      <w:pPr>
        <w:pStyle w:val="FirstParagraph"/>
      </w:pPr>
      <w:r>
        <w:t>Cases, tests and deaths are allocated to a person’s area of residence. Cases and tests prioritise the address given at the point of testing.</w:t>
      </w:r>
    </w:p>
    <w:p w14:paraId="5AA9FA80" w14:textId="1BB26961" w:rsidR="00F20C6B" w:rsidRDefault="004748DD">
      <w:pPr>
        <w:pStyle w:val="BodyText"/>
      </w:pPr>
      <w:r>
        <w:t>UKHSA deaths data (</w:t>
      </w:r>
      <w:hyperlink r:id="rId339">
        <w:r>
          <w:rPr>
            <w:rStyle w:val="Hyperlink"/>
          </w:rPr>
          <w:t>deaths within 28 days</w:t>
        </w:r>
      </w:hyperlink>
      <w:r>
        <w:t xml:space="preserve"> and </w:t>
      </w:r>
      <w:hyperlink r:id="rId340">
        <w:r>
          <w:rPr>
            <w:rStyle w:val="Hyperlink"/>
          </w:rPr>
          <w:t>deaths within 60 days</w:t>
        </w:r>
      </w:hyperlink>
      <w:r>
        <w:t xml:space="preserve"> of the first specimen date of th</w:t>
      </w:r>
      <w:r>
        <w:t>e most recent episode of infection) combine data from 4 different sources. If more than one address is identified, the address provided in the death registration from ONS takes precedence.</w:t>
      </w:r>
    </w:p>
    <w:p w14:paraId="5AA9FA81" w14:textId="77777777" w:rsidR="00F20C6B" w:rsidRDefault="004748DD">
      <w:pPr>
        <w:pStyle w:val="BodyText"/>
      </w:pPr>
      <w:r>
        <w:t xml:space="preserve">Due to their small populations, counts for some areas are combined </w:t>
      </w:r>
      <w:r>
        <w:t>when shown at local authority level, in order to protect individuals’ privacy:</w:t>
      </w:r>
    </w:p>
    <w:p w14:paraId="5AA9FA82" w14:textId="77777777" w:rsidR="00F20C6B" w:rsidRDefault="004748DD" w:rsidP="004748DD">
      <w:pPr>
        <w:pStyle w:val="Compact"/>
        <w:numPr>
          <w:ilvl w:val="0"/>
          <w:numId w:val="262"/>
        </w:numPr>
      </w:pPr>
      <w:r>
        <w:t>City of London and Hackney counts are combined</w:t>
      </w:r>
    </w:p>
    <w:p w14:paraId="5AA9FA83" w14:textId="77777777" w:rsidR="00F20C6B" w:rsidRDefault="004748DD" w:rsidP="004748DD">
      <w:pPr>
        <w:pStyle w:val="Compact"/>
        <w:numPr>
          <w:ilvl w:val="0"/>
          <w:numId w:val="262"/>
        </w:numPr>
      </w:pPr>
      <w:r>
        <w:t>Isles of Scilly and Cornwall counts are combined</w:t>
      </w:r>
    </w:p>
    <w:p w14:paraId="5AA9FA84" w14:textId="77777777" w:rsidR="00F20C6B" w:rsidRDefault="004748DD">
      <w:pPr>
        <w:pStyle w:val="FirstParagraph"/>
      </w:pPr>
      <w:r>
        <w:t>Changes to geographical allocation of data Cases, tests and deaths can be removed or reallocated as records are regularly updated with new information, which can create apparent discrepancies. If numbers for an area are low, these changes can result in neg</w:t>
      </w:r>
      <w:r>
        <w:t>ative numbers, which are shown as 0. However, the changes would be included for areas where a negative number would not be created.</w:t>
      </w:r>
    </w:p>
    <w:p w14:paraId="5AA9FA85" w14:textId="77777777" w:rsidR="00F20C6B" w:rsidRDefault="004748DD">
      <w:pPr>
        <w:pStyle w:val="BodyText"/>
      </w:pPr>
      <w:r>
        <w:t>For example: Local authority A reports 2 new cases. Local authority B reports no new cases, but 1 previously reported case i</w:t>
      </w:r>
      <w:r>
        <w:t>s reallocated to another local authority. This shows as 0 new cases reported for local authority B. These local authorities form a larger area. 1 case is shown in this larger area (2 cases in local authority A, minus 1 case in local authority B).</w:t>
      </w:r>
    </w:p>
    <w:p w14:paraId="5AA9FA86" w14:textId="77777777" w:rsidR="00F20C6B" w:rsidRDefault="004748DD">
      <w:pPr>
        <w:pStyle w:val="BodyText"/>
      </w:pPr>
      <w:r>
        <w:t>From 31 J</w:t>
      </w:r>
      <w:r>
        <w:t xml:space="preserve">anuary 2022, the allocation of geographical locations for cases in England has changed to use the information from the first positive test of an infection episode. This change applies to cases by specimen date since the beginning of the pandemic; cases by </w:t>
      </w:r>
      <w:r>
        <w:t>report date have not been revised. Before 31 January 2022, the address provided in a person’s most recent positive test was used.</w:t>
      </w:r>
    </w:p>
    <w:p w14:paraId="5AA9FA87" w14:textId="27049724" w:rsidR="00F20C6B" w:rsidRDefault="004748DD">
      <w:pPr>
        <w:pStyle w:val="BodyText"/>
      </w:pPr>
      <w:r>
        <w:t xml:space="preserve">On 16 June 2021, UKHSA </w:t>
      </w:r>
      <w:hyperlink r:id="rId341">
        <w:r>
          <w:rPr>
            <w:rStyle w:val="Hyperlink"/>
          </w:rPr>
          <w:t>improved local author</w:t>
        </w:r>
        <w:r>
          <w:rPr>
            <w:rStyle w:val="Hyperlink"/>
          </w:rPr>
          <w:t>ity allocation for deaths in England</w:t>
        </w:r>
      </w:hyperlink>
      <w:r>
        <w:t>.</w:t>
      </w:r>
    </w:p>
    <w:p w14:paraId="5AA9FA88" w14:textId="4BEE5A73" w:rsidR="00F20C6B" w:rsidRDefault="004748DD">
      <w:pPr>
        <w:pStyle w:val="BodyText"/>
      </w:pPr>
      <w:r>
        <w:t xml:space="preserve">On 16 November 2020, UKHSA </w:t>
      </w:r>
      <w:hyperlink r:id="rId342">
        <w:r>
          <w:rPr>
            <w:rStyle w:val="Hyperlink"/>
          </w:rPr>
          <w:t>updated the way it records the location of people who test positive or negative for COVID-19 in England</w:t>
        </w:r>
      </w:hyperlink>
      <w:r>
        <w:t>.</w:t>
      </w:r>
    </w:p>
    <w:p w14:paraId="5AA9FA89" w14:textId="77777777" w:rsidR="00F20C6B" w:rsidRDefault="004748DD">
      <w:pPr>
        <w:pStyle w:val="Heading4"/>
      </w:pPr>
      <w:bookmarkStart w:id="629" w:name="rate-calculations-10"/>
      <w:bookmarkEnd w:id="628"/>
      <w:r>
        <w:t>Rate</w:t>
      </w:r>
      <w:r>
        <w:t xml:space="preserve"> calculations</w:t>
      </w:r>
    </w:p>
    <w:p w14:paraId="5AA9FA8A" w14:textId="77777777" w:rsidR="00F20C6B" w:rsidRDefault="004748DD">
      <w:pPr>
        <w:pStyle w:val="FirstParagraph"/>
      </w:pPr>
      <w:r>
        <w:t>Rates are calculated to compare areas or population groups of different sizes. All rates shown on this website are crude rates expressed per 100,000 population. This means the count (eg cases or deaths) is divided by the denominator populatio</w:t>
      </w:r>
      <w:r>
        <w:t>n and multiplied by 100,000, without any adjustment for other factors.</w:t>
      </w:r>
    </w:p>
    <w:p w14:paraId="5AA9FA8B" w14:textId="77777777" w:rsidR="00F20C6B" w:rsidRDefault="004748DD">
      <w:pPr>
        <w:pStyle w:val="BodyText"/>
      </w:pPr>
      <w:r>
        <w:t>7-day rolling rates are calculated by dividing the 7-day total by the denominator population and multiplying by 100,000.</w:t>
      </w:r>
    </w:p>
    <w:p w14:paraId="5AA9FA8C" w14:textId="77777777" w:rsidR="00F20C6B" w:rsidRDefault="004748DD">
      <w:pPr>
        <w:pStyle w:val="BodyText"/>
      </w:pPr>
      <w:r>
        <w:t>Populations used are Office for National Statistics 2020 mid-yea</w:t>
      </w:r>
      <w:r>
        <w:t>r estimates.</w:t>
      </w:r>
    </w:p>
    <w:p w14:paraId="5AA9FA8D" w14:textId="77777777" w:rsidR="00F20C6B" w:rsidRDefault="004748DD">
      <w:pPr>
        <w:pStyle w:val="Heading4"/>
      </w:pPr>
      <w:bookmarkStart w:id="630" w:name="day-totals-13"/>
      <w:bookmarkEnd w:id="629"/>
      <w:r>
        <w:t>7-day totals</w:t>
      </w:r>
    </w:p>
    <w:p w14:paraId="5AA9FA8E" w14:textId="77777777" w:rsidR="00F20C6B" w:rsidRDefault="004748DD">
      <w:pPr>
        <w:pStyle w:val="FirstParagraph"/>
      </w:pPr>
      <w:r>
        <w:t>The total number of events (cases, deaths, tests, hospitalisations, vaccinations) reported in the latest 7-day period for which data are complete.</w:t>
      </w:r>
    </w:p>
    <w:p w14:paraId="5AA9FA8F" w14:textId="77777777" w:rsidR="00F20C6B" w:rsidRDefault="004748DD">
      <w:pPr>
        <w:pStyle w:val="BodyText"/>
      </w:pPr>
      <w:r>
        <w:t xml:space="preserve">For 7-day totals which use the event date (for example, the date a person took a test for COVID-19), not the </w:t>
      </w:r>
      <w:r>
        <w:t>reporting date (for example, the date a positive test result was reported) the most recent 5 days’ data are considered incomplete. The latest 7-day period will be 5 days behind other website data updates.</w:t>
      </w:r>
    </w:p>
    <w:p w14:paraId="5AA9FA90" w14:textId="77777777" w:rsidR="00F20C6B" w:rsidRDefault="004748DD">
      <w:pPr>
        <w:pStyle w:val="BodyText"/>
      </w:pPr>
      <w:r>
        <w:t>Change in 7-day total</w:t>
      </w:r>
    </w:p>
    <w:p w14:paraId="5AA9FA91" w14:textId="77777777" w:rsidR="00F20C6B" w:rsidRDefault="004748DD">
      <w:pPr>
        <w:pStyle w:val="BodyText"/>
      </w:pPr>
      <w:r>
        <w:t>The difference between the 7-</w:t>
      </w:r>
      <w:r>
        <w:t>day totals for the latest period and the 7-day total for the previous, non-overlapping, 7-day period. The percentage change in the 7-day total shows this change as a percentage of the previous 7-day total.</w:t>
      </w:r>
    </w:p>
    <w:p w14:paraId="5AA9FA92" w14:textId="77777777" w:rsidR="00F20C6B" w:rsidRDefault="004748DD">
      <w:pPr>
        <w:pStyle w:val="BodyText"/>
      </w:pPr>
      <w:r>
        <w:t>Positive changes (shown with an up arrow) mean num</w:t>
      </w:r>
      <w:r>
        <w:t>bers are increasing. Negative changes (shown with a down arrow) mean numbers are decreasing.</w:t>
      </w:r>
    </w:p>
    <w:p w14:paraId="5AA9FA93" w14:textId="77777777" w:rsidR="00F20C6B" w:rsidRDefault="004748DD">
      <w:pPr>
        <w:pStyle w:val="BodyText"/>
      </w:pPr>
      <w:r>
        <w:t>Some trends might be seen as good (for example, falling cases) or bad (for example, growing cases). These 7-day change figures are shown on a green background if t</w:t>
      </w:r>
      <w:r>
        <w:t>he metric is moving in the desired direction or a red background if the metric is moving in an undesirable direction. If a trend is not obviously good or bad (for example, changes in numbers of tests conducted), the 7-day change figures are shown on a grey</w:t>
      </w:r>
      <w:r>
        <w:t xml:space="preserve"> background.</w:t>
      </w:r>
    </w:p>
    <w:p w14:paraId="5AA9FA94" w14:textId="77777777" w:rsidR="00F20C6B" w:rsidRDefault="004748DD">
      <w:pPr>
        <w:pStyle w:val="BodyText"/>
      </w:pPr>
      <w:r>
        <w:t>If an area’s previous 7-day count was suppressed (counts of 0-2) but the latest 7-day count is displayed, a value of 2 is used for the previous 7-day count when calculating the change in the 7-day count.</w:t>
      </w:r>
    </w:p>
    <w:p w14:paraId="5AA9FA95" w14:textId="77777777" w:rsidR="00F20C6B" w:rsidRDefault="004748DD">
      <w:pPr>
        <w:pStyle w:val="BodyText"/>
      </w:pPr>
      <w:r>
        <w:t>Where the case rate is shown on a scale</w:t>
      </w:r>
      <w:r>
        <w:t xml:space="preserve"> compared to an average (this comparison is shown at MSOA level only), the average used is the median of all areas.</w:t>
      </w:r>
    </w:p>
    <w:p w14:paraId="5AA9FA96" w14:textId="77777777" w:rsidR="00F20C6B" w:rsidRDefault="004748DD">
      <w:pPr>
        <w:pStyle w:val="Heading2"/>
      </w:pPr>
      <w:bookmarkStart w:id="631" w:name="X9a8cbb4d54dfb9a6a6d75de6e8c90f48aa15636"/>
      <w:bookmarkStart w:id="632" w:name="_Toc161318221"/>
      <w:bookmarkEnd w:id="630"/>
      <w:bookmarkEnd w:id="627"/>
      <w:bookmarkEnd w:id="614"/>
      <w:r>
        <w:t>New first episodes by specimen date change</w:t>
      </w:r>
      <w:bookmarkEnd w:id="632"/>
    </w:p>
    <w:p w14:paraId="5AA9FA97" w14:textId="77777777" w:rsidR="00F20C6B" w:rsidRDefault="004748DD">
      <w:pPr>
        <w:pStyle w:val="Heading3"/>
      </w:pPr>
      <w:bookmarkStart w:id="633" w:name="metric-name-42"/>
      <w:r>
        <w:t>Metric name:</w:t>
      </w:r>
    </w:p>
    <w:p w14:paraId="5AA9FA98" w14:textId="77777777" w:rsidR="00F20C6B" w:rsidRDefault="004748DD">
      <w:pPr>
        <w:pStyle w:val="FirstParagraph"/>
      </w:pPr>
      <w:r>
        <w:t>newFirstEpisodesBySpecimenDateChange</w:t>
      </w:r>
    </w:p>
    <w:p w14:paraId="5AA9FA99" w14:textId="77777777" w:rsidR="00F20C6B" w:rsidRDefault="004748DD">
      <w:pPr>
        <w:pStyle w:val="Heading3"/>
      </w:pPr>
      <w:bookmarkStart w:id="634" w:name="types-42"/>
      <w:bookmarkEnd w:id="633"/>
      <w:r>
        <w:t>Types:</w:t>
      </w:r>
    </w:p>
    <w:p w14:paraId="5AA9FA9A" w14:textId="77777777" w:rsidR="00F20C6B" w:rsidRDefault="004748DD">
      <w:pPr>
        <w:pStyle w:val="FirstParagraph"/>
      </w:pPr>
      <w:r>
        <w:t>event date</w:t>
      </w:r>
    </w:p>
    <w:p w14:paraId="5AA9FA9B" w14:textId="77777777" w:rsidR="00F20C6B" w:rsidRDefault="004748DD">
      <w:pPr>
        <w:pStyle w:val="Heading3"/>
      </w:pPr>
      <w:bookmarkStart w:id="635" w:name="abstract-42"/>
      <w:bookmarkEnd w:id="634"/>
      <w:r>
        <w:t>Abstract:</w:t>
      </w:r>
    </w:p>
    <w:p w14:paraId="5AA9FA9C" w14:textId="77777777" w:rsidR="00F20C6B" w:rsidRDefault="004748DD">
      <w:pPr>
        <w:pStyle w:val="FirstParagraph"/>
      </w:pPr>
      <w:r>
        <w:t>The difference betw</w:t>
      </w:r>
      <w:r>
        <w:t>een the number of new first infection episodes of COVID-19 during the latest 7-day period and the number for the previous, non-overlapping, 7-day period. Data are shown by the date the first sample that identified the infection was taken from the person be</w:t>
      </w:r>
      <w:r>
        <w:t>ing tested.</w:t>
      </w:r>
    </w:p>
    <w:p w14:paraId="5AA9FA9D" w14:textId="77777777" w:rsidR="00F20C6B" w:rsidRDefault="004748DD">
      <w:pPr>
        <w:pStyle w:val="Heading3"/>
      </w:pPr>
      <w:bookmarkStart w:id="636" w:name="description-42"/>
      <w:bookmarkEnd w:id="635"/>
      <w:r>
        <w:t>Description:</w:t>
      </w:r>
    </w:p>
    <w:p w14:paraId="5AA9FA9E" w14:textId="77777777" w:rsidR="00F20C6B" w:rsidRDefault="004748DD">
      <w:pPr>
        <w:pStyle w:val="Heading4"/>
      </w:pPr>
      <w:bookmarkStart w:id="637" w:name="pillar-4-surveillance-testing-41"/>
      <w:r>
        <w:t>Pillar 4: Surveillance testing</w:t>
      </w:r>
    </w:p>
    <w:p w14:paraId="5AA9FA9F" w14:textId="77777777" w:rsidR="00F20C6B" w:rsidRDefault="004748DD">
      <w:pPr>
        <w:pStyle w:val="FirstParagraph"/>
      </w:pPr>
      <w:r>
        <w:t>Virus testing and antibody serology testing for national surveillance supported by UKHSA, ONS, Biobank, universities and other partners to learn more about the prevalence and spread of the virus and for other testing research purposes, for example on the a</w:t>
      </w:r>
      <w:r>
        <w:t>ccuracy and ease of use of home testing. Pillar 4 data is collected by the NHS, UKHSA, and individual research study leads for the UK.</w:t>
      </w:r>
    </w:p>
    <w:p w14:paraId="5AA9FAA0" w14:textId="77777777" w:rsidR="00F20C6B" w:rsidRDefault="004748DD">
      <w:pPr>
        <w:pStyle w:val="Heading4"/>
      </w:pPr>
      <w:bookmarkStart w:id="638" w:name="X1fb72356bb4978a6b6d12e0148485a28ebd3a59"/>
      <w:bookmarkEnd w:id="637"/>
      <w:r>
        <w:t>A first episode is a case of COVID-19 in someone who has not previously had a COVID-19 infection. The different UK nation</w:t>
      </w:r>
      <w:r>
        <w:t>s currently define cases and episodes differently.</w:t>
      </w:r>
    </w:p>
    <w:p w14:paraId="5AA9FAA1" w14:textId="77777777" w:rsidR="00F20C6B" w:rsidRDefault="004748DD">
      <w:pPr>
        <w:pStyle w:val="Heading4"/>
      </w:pPr>
      <w:bookmarkStart w:id="639" w:name="cases-definition-41"/>
      <w:bookmarkEnd w:id="638"/>
      <w:r>
        <w:t>Cases definition</w:t>
      </w:r>
    </w:p>
    <w:p w14:paraId="5AA9FAA2" w14:textId="77777777" w:rsidR="00F20C6B" w:rsidRDefault="004748DD">
      <w:pPr>
        <w:pStyle w:val="FirstParagraph"/>
      </w:pPr>
      <w:r>
        <w:t>All data are updated weekly on Thursdays at 4pm.</w:t>
      </w:r>
    </w:p>
    <w:p w14:paraId="5AA9FAA3" w14:textId="77777777" w:rsidR="00F20C6B" w:rsidRDefault="004748DD">
      <w:pPr>
        <w:pStyle w:val="BodyText"/>
      </w:pPr>
      <w:r>
        <w:t>COVID-19 cases are identified by taking specimens from people and testing them for the SARS-CoV-2 virus. If the test is positive, this is a</w:t>
      </w:r>
      <w:r>
        <w:t xml:space="preserve"> case. Some positive rapid lateral flow test results are confirmed with lab-based polymerase chain reaction (PCR) tests taken within 72 hours. If the PCR test results are negative, these are not reported as confirmed cases.</w:t>
      </w:r>
    </w:p>
    <w:p w14:paraId="5AA9FAA4" w14:textId="77777777" w:rsidR="00F20C6B" w:rsidRDefault="004748DD">
      <w:pPr>
        <w:pStyle w:val="BodyText"/>
      </w:pPr>
      <w:r>
        <w:t>People who test positive again a</w:t>
      </w:r>
      <w:r>
        <w:t>fter a given time period are counted as new cases. In England, Northern Ireland and Scotland people are counted as new cases if they test positive again more than 90 days after their last positive test. In Wales, a period of 42 days from a person’s first p</w:t>
      </w:r>
      <w:r>
        <w:t>ositive test in an episode is used.</w:t>
      </w:r>
    </w:p>
    <w:p w14:paraId="5AA9FAA5" w14:textId="77777777" w:rsidR="00F20C6B" w:rsidRDefault="004748DD">
      <w:pPr>
        <w:pStyle w:val="BodyText"/>
      </w:pPr>
      <w:r>
        <w:t>Cases data includes all positive lab-confirmed PCR test results plus</w:t>
      </w:r>
    </w:p>
    <w:p w14:paraId="5AA9FAA6" w14:textId="77777777" w:rsidR="00F20C6B" w:rsidRDefault="004748DD" w:rsidP="004748DD">
      <w:pPr>
        <w:pStyle w:val="Compact"/>
        <w:numPr>
          <w:ilvl w:val="0"/>
          <w:numId w:val="263"/>
        </w:numPr>
      </w:pPr>
      <w:r>
        <w:t>in England, positive rapid lateral flow tests unless followed by a negative PCR test taken within 72 hours</w:t>
      </w:r>
    </w:p>
    <w:p w14:paraId="5AA9FAA7" w14:textId="77777777" w:rsidR="00F20C6B" w:rsidRDefault="004748DD" w:rsidP="004748DD">
      <w:pPr>
        <w:pStyle w:val="Compact"/>
        <w:numPr>
          <w:ilvl w:val="0"/>
          <w:numId w:val="263"/>
        </w:numPr>
      </w:pPr>
      <w:r>
        <w:t>in Scotland, positive rapid lateral flow tes</w:t>
      </w:r>
      <w:r>
        <w:t>ts unless followed by a negative PCR test taken within 48 hours</w:t>
      </w:r>
    </w:p>
    <w:p w14:paraId="5AA9FAA8" w14:textId="77777777" w:rsidR="00F20C6B" w:rsidRDefault="004748DD" w:rsidP="004748DD">
      <w:pPr>
        <w:pStyle w:val="Compact"/>
        <w:numPr>
          <w:ilvl w:val="0"/>
          <w:numId w:val="263"/>
        </w:numPr>
      </w:pPr>
      <w:r>
        <w:t>in Northern Ireland, positive rapid lateral flow tests</w:t>
      </w:r>
    </w:p>
    <w:p w14:paraId="5AA9FAA9" w14:textId="77777777" w:rsidR="00F20C6B" w:rsidRDefault="004748DD">
      <w:pPr>
        <w:pStyle w:val="FirstParagraph"/>
      </w:pPr>
      <w:r>
        <w:t>Figures may be shown by:</w:t>
      </w:r>
    </w:p>
    <w:p w14:paraId="5AA9FAAA" w14:textId="77777777" w:rsidR="00F20C6B" w:rsidRDefault="004748DD" w:rsidP="004748DD">
      <w:pPr>
        <w:pStyle w:val="Compact"/>
        <w:numPr>
          <w:ilvl w:val="0"/>
          <w:numId w:val="264"/>
        </w:numPr>
      </w:pPr>
      <w:r>
        <w:t>date reported – the date it was first included in the published totals</w:t>
      </w:r>
    </w:p>
    <w:p w14:paraId="5AA9FAAB" w14:textId="77777777" w:rsidR="00F20C6B" w:rsidRDefault="004748DD" w:rsidP="004748DD">
      <w:pPr>
        <w:pStyle w:val="Compact"/>
        <w:numPr>
          <w:ilvl w:val="0"/>
          <w:numId w:val="264"/>
        </w:numPr>
      </w:pPr>
      <w:r>
        <w:t>specimen date – the date the first sample</w:t>
      </w:r>
      <w:r>
        <w:t xml:space="preserve"> that identified the infection was taken from a patient</w:t>
      </w:r>
    </w:p>
    <w:p w14:paraId="5AA9FAAC" w14:textId="77777777" w:rsidR="00F20C6B" w:rsidRDefault="004748DD">
      <w:pPr>
        <w:pStyle w:val="FirstParagraph"/>
      </w:pPr>
      <w:r>
        <w:t>Data for the last 5 days by specimen date are considered incomplete as it takes time to get test results and record them on relevant lab systems.</w:t>
      </w:r>
    </w:p>
    <w:p w14:paraId="5AA9FAAD" w14:textId="77777777" w:rsidR="00F20C6B" w:rsidRDefault="004748DD">
      <w:pPr>
        <w:pStyle w:val="BodyText"/>
      </w:pPr>
      <w:r>
        <w:t>UK</w:t>
      </w:r>
    </w:p>
    <w:p w14:paraId="5AA9FAAE" w14:textId="77777777" w:rsidR="00F20C6B" w:rsidRDefault="004748DD">
      <w:pPr>
        <w:pStyle w:val="BodyText"/>
      </w:pPr>
      <w:r>
        <w:t>UK data include results from both pillar 1 and pill</w:t>
      </w:r>
      <w:r>
        <w:t>ar 2 testing. See Testing Pillars, Pillar 1 Testing and Pillar 2 Testing for definitions.</w:t>
      </w:r>
    </w:p>
    <w:p w14:paraId="5AA9FAAF" w14:textId="77777777" w:rsidR="00F20C6B" w:rsidRDefault="004748DD">
      <w:pPr>
        <w:pStyle w:val="BodyText"/>
      </w:pPr>
      <w:r>
        <w:t>England</w:t>
      </w:r>
    </w:p>
    <w:p w14:paraId="5AA9FAB0" w14:textId="77777777" w:rsidR="00F20C6B" w:rsidRDefault="004748DD">
      <w:pPr>
        <w:pStyle w:val="BodyText"/>
      </w:pPr>
      <w:r>
        <w:t>A positive case is identified by a confirmed positive test from a polymerase chain reaction (PCR) test, rapid lateral flow test or loop-mediated isothermal am</w:t>
      </w:r>
      <w:r>
        <w:t>plification (LAMP) test. Positive rapid lateral flow test results can be confirmed with PCR tests taken within 72 hours. If this PCR test result is negative, these are removed as cases.</w:t>
      </w:r>
    </w:p>
    <w:p w14:paraId="5AA9FAB1" w14:textId="77777777" w:rsidR="00F20C6B" w:rsidRDefault="004748DD">
      <w:pPr>
        <w:pStyle w:val="BodyText"/>
      </w:pPr>
      <w:r>
        <w:t>If a person tests positive again within 90 days of a previous positive</w:t>
      </w:r>
      <w:r>
        <w:t xml:space="preserve"> test, this is seen as the same infection episode and counted as one case. If a person tests positive again more than 90 days after their last positive test, this is counted as a new case.</w:t>
      </w:r>
    </w:p>
    <w:p w14:paraId="5AA9FAB2" w14:textId="77777777" w:rsidR="00F20C6B" w:rsidRDefault="004748DD">
      <w:pPr>
        <w:pStyle w:val="BodyText"/>
      </w:pPr>
      <w:r>
        <w:t>Cases by Middle layer Super Output Area (MSOA)</w:t>
      </w:r>
    </w:p>
    <w:p w14:paraId="5AA9FAB3" w14:textId="77777777" w:rsidR="00F20C6B" w:rsidRDefault="004748DD">
      <w:pPr>
        <w:pStyle w:val="BodyText"/>
      </w:pPr>
      <w:r>
        <w:t xml:space="preserve">Weekly rolling sums </w:t>
      </w:r>
      <w:r>
        <w:t xml:space="preserve">and population-based rates of new cases by specimen date time series data are available to download for English MSOAs through the dynamic selections on the download data page. Data show the latest 7 days for which near-complete data — release date minus 5 </w:t>
      </w:r>
      <w:r>
        <w:t>days — are available, and historic non-overlapping 7-day blocks. Dates are the final day in the relevant 7-day block, and counts between 0 and 2 are blank in the CSV or NULL in the other formats.</w:t>
      </w:r>
    </w:p>
    <w:p w14:paraId="5AA9FAB4" w14:textId="77777777" w:rsidR="00F20C6B" w:rsidRDefault="004748DD">
      <w:pPr>
        <w:pStyle w:val="BodyText"/>
      </w:pPr>
      <w:r>
        <w:t>Cases by age</w:t>
      </w:r>
    </w:p>
    <w:p w14:paraId="5AA9FAB5" w14:textId="77777777" w:rsidR="00F20C6B" w:rsidRDefault="004748DD">
      <w:pPr>
        <w:pStyle w:val="BodyText"/>
      </w:pPr>
      <w:r>
        <w:t>Daily number of cases data aggregated by age in</w:t>
      </w:r>
      <w:r>
        <w:t>to 0 to 59, 60 plus and individual 5-year bands are available to download via the download data page. 7 day rolling averages and rates are also included where the data is presented by specimen date.</w:t>
      </w:r>
    </w:p>
    <w:p w14:paraId="5AA9FAB6" w14:textId="77777777" w:rsidR="00F20C6B" w:rsidRDefault="004748DD">
      <w:pPr>
        <w:pStyle w:val="BodyText"/>
      </w:pPr>
      <w:r>
        <w:t>Northern Ireland</w:t>
      </w:r>
    </w:p>
    <w:p w14:paraId="5AA9FAB7" w14:textId="77777777" w:rsidR="00F20C6B" w:rsidRDefault="004748DD">
      <w:pPr>
        <w:pStyle w:val="BodyText"/>
      </w:pPr>
      <w:r>
        <w:t>A positive case is someone who has recei</w:t>
      </w:r>
      <w:r>
        <w:t>ved a positive polymerase chain reaction (PCR) or rapid lateral flow test result. If a person tests positive again within 90 days of a previous positive test, this is seen as the same infection episode and counted as one case. If a person tests positive ag</w:t>
      </w:r>
      <w:r>
        <w:t>ain more than 90 days after their last positive test, this is counted as a new case.</w:t>
      </w:r>
    </w:p>
    <w:p w14:paraId="5AA9FAB8" w14:textId="77777777" w:rsidR="00F20C6B" w:rsidRDefault="004748DD">
      <w:pPr>
        <w:pStyle w:val="BodyText"/>
      </w:pPr>
      <w:r>
        <w:t>Scotland</w:t>
      </w:r>
    </w:p>
    <w:p w14:paraId="5AA9FAB9" w14:textId="77777777" w:rsidR="00F20C6B" w:rsidRDefault="004748DD">
      <w:pPr>
        <w:pStyle w:val="BodyText"/>
      </w:pPr>
      <w:r>
        <w:t>A positive case is identified by a confirmed positive test from a polymerase chain reaction (PCR) test or rapid lateral flow test.</w:t>
      </w:r>
    </w:p>
    <w:p w14:paraId="5AA9FABA" w14:textId="77777777" w:rsidR="00F20C6B" w:rsidRDefault="004748DD">
      <w:pPr>
        <w:pStyle w:val="BodyText"/>
      </w:pPr>
      <w:r>
        <w:t>If a person tests positive again within 90 days of a previous positive test, this is seen as the same infection episode and c</w:t>
      </w:r>
      <w:r>
        <w:t>ounted as one case. If a person tests positive again more than 90 days after their last positive test, this is counted as a new case.</w:t>
      </w:r>
    </w:p>
    <w:p w14:paraId="5AA9FABB" w14:textId="77777777" w:rsidR="00F20C6B" w:rsidRDefault="004748DD">
      <w:pPr>
        <w:pStyle w:val="BodyText"/>
      </w:pPr>
      <w:r>
        <w:t>Wales</w:t>
      </w:r>
    </w:p>
    <w:p w14:paraId="5AA9FABC" w14:textId="77777777" w:rsidR="00F20C6B" w:rsidRDefault="004748DD">
      <w:pPr>
        <w:pStyle w:val="BodyText"/>
      </w:pPr>
      <w:r>
        <w:t>A positive case is someone who has received a positive polymerase chain reaction (PCR) test result. If someone tests</w:t>
      </w:r>
      <w:r>
        <w:t xml:space="preserve"> positive via a rapid lateral flow test, they are not included in the figures for positive cases for Wales.</w:t>
      </w:r>
    </w:p>
    <w:p w14:paraId="5AA9FABD" w14:textId="77777777" w:rsidR="00F20C6B" w:rsidRDefault="004748DD">
      <w:pPr>
        <w:pStyle w:val="BodyText"/>
      </w:pPr>
      <w:r>
        <w:t xml:space="preserve">Confirmed cases for Wales are calculated using 6-week (42-day) episode periods. An individual’s first positive test starts a 42-day episode period. </w:t>
      </w:r>
      <w:r>
        <w:t>Any further positive tests within that period are seen as the same infection episode and counted as one case. If a person tests positive again more than 42 days after the start of their previous episode, this is counted as a new case.</w:t>
      </w:r>
    </w:p>
    <w:p w14:paraId="5AA9FABE" w14:textId="77777777" w:rsidR="00F20C6B" w:rsidRDefault="004748DD">
      <w:pPr>
        <w:pStyle w:val="BodyText"/>
      </w:pPr>
      <w:r>
        <w:t>Further information a</w:t>
      </w:r>
      <w:r>
        <w:t>bout the processes for counting cases in the devolved administrations</w:t>
      </w:r>
    </w:p>
    <w:p w14:paraId="5AA9FABF" w14:textId="77777777" w:rsidR="00F20C6B" w:rsidRDefault="004748DD">
      <w:pPr>
        <w:pStyle w:val="BodyText"/>
      </w:pPr>
      <w:r>
        <w:t>Details of the processes for counting cases in the devolved administrations are available on their websites:</w:t>
      </w:r>
    </w:p>
    <w:p w14:paraId="5AA9FAC0" w14:textId="77777777" w:rsidR="00F20C6B" w:rsidRDefault="004748DD" w:rsidP="004748DD">
      <w:pPr>
        <w:numPr>
          <w:ilvl w:val="0"/>
          <w:numId w:val="265"/>
        </w:numPr>
      </w:pPr>
      <w:hyperlink r:id="rId343">
        <w:r>
          <w:rPr>
            <w:rStyle w:val="Hyperlink"/>
          </w:rPr>
          <w:t>Scottish Government coronavirus information</w:t>
        </w:r>
      </w:hyperlink>
    </w:p>
    <w:p w14:paraId="5AA9FAC1" w14:textId="77777777" w:rsidR="00F20C6B" w:rsidRDefault="004748DD" w:rsidP="004748DD">
      <w:pPr>
        <w:numPr>
          <w:ilvl w:val="0"/>
          <w:numId w:val="265"/>
        </w:numPr>
      </w:pPr>
      <w:hyperlink r:id="rId344">
        <w:r>
          <w:rPr>
            <w:rStyle w:val="Hyperlink"/>
          </w:rPr>
          <w:t>Public</w:t>
        </w:r>
        <w:r>
          <w:rPr>
            <w:rStyle w:val="Hyperlink"/>
          </w:rPr>
          <w:t xml:space="preserve"> Health Wales coronavirus information</w:t>
        </w:r>
      </w:hyperlink>
    </w:p>
    <w:p w14:paraId="5AA9FAC2" w14:textId="77777777" w:rsidR="00F20C6B" w:rsidRDefault="004748DD" w:rsidP="004748DD">
      <w:pPr>
        <w:numPr>
          <w:ilvl w:val="0"/>
          <w:numId w:val="265"/>
        </w:numPr>
      </w:pPr>
      <w:hyperlink r:id="rId345">
        <w:r>
          <w:rPr>
            <w:rStyle w:val="Hyperlink"/>
          </w:rPr>
          <w:t>Northern Ireland Department of Health coronavirus i</w:t>
        </w:r>
        <w:r>
          <w:rPr>
            <w:rStyle w:val="Hyperlink"/>
          </w:rPr>
          <w:t>nformation</w:t>
        </w:r>
      </w:hyperlink>
    </w:p>
    <w:p w14:paraId="5AA9FAC3" w14:textId="77777777" w:rsidR="00F20C6B" w:rsidRDefault="004748DD">
      <w:pPr>
        <w:pStyle w:val="Heading4"/>
      </w:pPr>
      <w:bookmarkStart w:id="640" w:name="testing-pillars-39"/>
      <w:bookmarkEnd w:id="639"/>
      <w:r>
        <w:t>Testing pillars</w:t>
      </w:r>
    </w:p>
    <w:p w14:paraId="5AA9FAC4" w14:textId="77777777" w:rsidR="00F20C6B" w:rsidRDefault="004748DD">
      <w:pPr>
        <w:pStyle w:val="FirstParagraph"/>
      </w:pPr>
      <w:r>
        <w:t>The government provides testing through four routes known as pillars.</w:t>
      </w:r>
    </w:p>
    <w:p w14:paraId="5AA9FAC5" w14:textId="77777777" w:rsidR="00F20C6B" w:rsidRDefault="004748DD">
      <w:pPr>
        <w:pStyle w:val="BodyText"/>
      </w:pPr>
      <w:r>
        <w:t>Information on the government’s national testing strategy, and the methodology used to report numbers of tests, is available on the Department for Health and S</w:t>
      </w:r>
      <w:r>
        <w:t>ocial Care website:</w:t>
      </w:r>
    </w:p>
    <w:p w14:paraId="5AA9FAC6" w14:textId="77777777" w:rsidR="00F20C6B" w:rsidRDefault="004748DD" w:rsidP="004748DD">
      <w:pPr>
        <w:pStyle w:val="Compact"/>
        <w:numPr>
          <w:ilvl w:val="0"/>
          <w:numId w:val="266"/>
        </w:numPr>
      </w:pPr>
      <w:hyperlink r:id="rId346">
        <w:r>
          <w:rPr>
            <w:rStyle w:val="Hyperlink"/>
          </w:rPr>
          <w:t>Changes to COVID-19 testing in England from 1 April</w:t>
        </w:r>
      </w:hyperlink>
    </w:p>
    <w:p w14:paraId="5AA9FAC7" w14:textId="77777777" w:rsidR="00F20C6B" w:rsidRDefault="004748DD" w:rsidP="004748DD">
      <w:pPr>
        <w:pStyle w:val="Compact"/>
        <w:numPr>
          <w:ilvl w:val="0"/>
          <w:numId w:val="266"/>
        </w:numPr>
      </w:pPr>
      <w:hyperlink r:id="rId347">
        <w:r>
          <w:rPr>
            <w:rStyle w:val="Hyperlink"/>
          </w:rPr>
          <w:t>Coronavirus (COVID-19): scaling up testing programmes</w:t>
        </w:r>
      </w:hyperlink>
    </w:p>
    <w:p w14:paraId="5AA9FAC8" w14:textId="77777777" w:rsidR="00F20C6B" w:rsidRDefault="004748DD" w:rsidP="004748DD">
      <w:pPr>
        <w:pStyle w:val="Compact"/>
        <w:numPr>
          <w:ilvl w:val="0"/>
          <w:numId w:val="266"/>
        </w:numPr>
      </w:pPr>
      <w:hyperlink r:id="rId348">
        <w:r>
          <w:rPr>
            <w:rStyle w:val="Hyperlink"/>
          </w:rPr>
          <w:t>Coron</w:t>
        </w:r>
        <w:r>
          <w:rPr>
            <w:rStyle w:val="Hyperlink"/>
          </w:rPr>
          <w:t>avirus (COVID-19): NHS Test and Trace statistics (England): methodology</w:t>
        </w:r>
      </w:hyperlink>
    </w:p>
    <w:p w14:paraId="5AA9FAC9" w14:textId="77777777" w:rsidR="00F20C6B" w:rsidRDefault="004748DD">
      <w:pPr>
        <w:pStyle w:val="Heading4"/>
      </w:pPr>
      <w:bookmarkStart w:id="641" w:name="pillar-1-nhs-and-ukhsa-testing-41"/>
      <w:bookmarkEnd w:id="640"/>
      <w:r>
        <w:t>Pillar 1: NHS and UKHSA Testing</w:t>
      </w:r>
    </w:p>
    <w:p w14:paraId="5AA9FACA" w14:textId="77777777" w:rsidR="00F20C6B" w:rsidRDefault="004748DD">
      <w:pPr>
        <w:pStyle w:val="FirstParagraph"/>
      </w:pPr>
      <w:r>
        <w:t>Virus testing in UK Health Security Agency (UKHSA) labs and NHS hospitals for those with a clinical need, and health and care workers. Pillar 1 data for</w:t>
      </w:r>
      <w:r>
        <w:t xml:space="preserve"> England is provided by the NHS and UKHSA, and data from the devolved administrations are provided by the Department of Health of Northern Ireland, the Scottish Government, and Public Health Wales. Public Health Wales provide combined pillar 1 and partial </w:t>
      </w:r>
      <w:r>
        <w:t>pillar 2 data where tests are processed in NHS Wales labs.</w:t>
      </w:r>
    </w:p>
    <w:p w14:paraId="5AA9FACB" w14:textId="77777777" w:rsidR="00F20C6B" w:rsidRDefault="004748DD">
      <w:pPr>
        <w:pStyle w:val="Heading4"/>
      </w:pPr>
      <w:bookmarkStart w:id="642" w:name="X39334fef3d18191169364c7b36d5d38f5c0f953"/>
      <w:bookmarkEnd w:id="641"/>
      <w:r>
        <w:t>Pillar 2: UK Government testing programme</w:t>
      </w:r>
    </w:p>
    <w:p w14:paraId="5AA9FACC" w14:textId="77777777" w:rsidR="00F20C6B" w:rsidRDefault="004748DD">
      <w:pPr>
        <w:pStyle w:val="FirstParagraph"/>
      </w:pPr>
      <w:r>
        <w:t>Virus testing for the wider population, as set out in government guidance. Pillar 2 uses Lighthouse laboratories and has partnership arrangements with publ</w:t>
      </w:r>
      <w:r>
        <w:t>ic, private and academic sector laboratories. Pillar 2 data for the UK (excluding Wales tests processed in NHS labs in Wales) is collected by commercial partners. Pillar 2 data includes results from rapid lateral flow testing, where these have been reporte</w:t>
      </w:r>
      <w:r>
        <w:t>d to the NHS Digital Platform. Rapid lateral flow tests test for the presence of SARS-CoV-2 virus and are swab tests that give results in less than an hour, without needing to go to a laboratory.</w:t>
      </w:r>
    </w:p>
    <w:p w14:paraId="5AA9FACD" w14:textId="77777777" w:rsidR="00F20C6B" w:rsidRDefault="004748DD">
      <w:pPr>
        <w:pStyle w:val="Heading4"/>
      </w:pPr>
      <w:bookmarkStart w:id="643" w:name="pillar-3-antibody-testing-41"/>
      <w:bookmarkEnd w:id="642"/>
      <w:r>
        <w:t>Pillar 3: Antibody testing</w:t>
      </w:r>
    </w:p>
    <w:p w14:paraId="5AA9FACE" w14:textId="77777777" w:rsidR="00F20C6B" w:rsidRDefault="004748DD">
      <w:pPr>
        <w:pStyle w:val="FirstParagraph"/>
      </w:pPr>
      <w:r>
        <w:t>Antibody serology testing to show</w:t>
      </w:r>
      <w:r>
        <w:t xml:space="preserve"> if people have antibodies from past infection with COVID-19.</w:t>
      </w:r>
    </w:p>
    <w:p w14:paraId="5AA9FACF" w14:textId="77777777" w:rsidR="00F20C6B" w:rsidRDefault="004748DD">
      <w:pPr>
        <w:pStyle w:val="BodyText"/>
      </w:pPr>
      <w:r>
        <w:t>Pillar 3 data is provided for England by:</w:t>
      </w:r>
    </w:p>
    <w:p w14:paraId="5AA9FAD0" w14:textId="77777777" w:rsidR="00F20C6B" w:rsidRDefault="004748DD" w:rsidP="004748DD">
      <w:pPr>
        <w:pStyle w:val="Compact"/>
        <w:numPr>
          <w:ilvl w:val="0"/>
          <w:numId w:val="267"/>
        </w:numPr>
      </w:pPr>
      <w:r>
        <w:t>NHS England and Improvement (NHSEI) for NHS and Care Home patients and staff</w:t>
      </w:r>
    </w:p>
    <w:p w14:paraId="5AA9FAD1" w14:textId="77777777" w:rsidR="00F20C6B" w:rsidRDefault="004748DD" w:rsidP="004748DD">
      <w:pPr>
        <w:pStyle w:val="Compact"/>
        <w:numPr>
          <w:ilvl w:val="0"/>
          <w:numId w:val="267"/>
        </w:numPr>
      </w:pPr>
      <w:r>
        <w:t>UKHSA Home Antibody Testing Service</w:t>
      </w:r>
    </w:p>
    <w:p w14:paraId="5AA9FAD2" w14:textId="77777777" w:rsidR="00F20C6B" w:rsidRDefault="004748DD">
      <w:pPr>
        <w:pStyle w:val="FirstParagraph"/>
      </w:pPr>
      <w:r>
        <w:t>Reporting of NHS Serology tests formall</w:t>
      </w:r>
      <w:r>
        <w:t>y began on the 1st June 2020, total reported tests includes all testing since commencement in May 2020.</w:t>
      </w:r>
    </w:p>
    <w:p w14:paraId="5AA9FAD3" w14:textId="77777777" w:rsidR="00F20C6B" w:rsidRDefault="004748DD">
      <w:pPr>
        <w:pStyle w:val="BodyText"/>
      </w:pPr>
      <w:r>
        <w:t>The UKHSA Home Antibody Testing Service was launched in September 2020 to support NHS antibody testing. From early 2021, the service also supported rese</w:t>
      </w:r>
      <w:r>
        <w:t>arch studies across the UK.</w:t>
      </w:r>
    </w:p>
    <w:p w14:paraId="5AA9FAD4" w14:textId="77777777" w:rsidR="00F20C6B" w:rsidRDefault="004748DD">
      <w:pPr>
        <w:pStyle w:val="BodyText"/>
      </w:pPr>
      <w:r>
        <w:t>Public reporting of home antibody tests began on 10 February 2022, historical tests dating back to September 2020 were added to the total of pillar 3 tests reported on this date.</w:t>
      </w:r>
    </w:p>
    <w:p w14:paraId="5AA9FAD5" w14:textId="77777777" w:rsidR="00F20C6B" w:rsidRDefault="004748DD">
      <w:pPr>
        <w:pStyle w:val="BodyText"/>
      </w:pPr>
      <w:r>
        <w:t>The UKHSA Home Antibody Testing Service programme ceased in May 2022, the fin</w:t>
      </w:r>
      <w:r>
        <w:t>al receipt of reported tests was on 08 May 2022.</w:t>
      </w:r>
    </w:p>
    <w:p w14:paraId="5AA9FAD6" w14:textId="77777777" w:rsidR="00F20C6B" w:rsidRDefault="004748DD">
      <w:pPr>
        <w:pStyle w:val="Heading3"/>
      </w:pPr>
      <w:bookmarkStart w:id="644" w:name="methodology-42"/>
      <w:bookmarkEnd w:id="643"/>
      <w:bookmarkEnd w:id="636"/>
      <w:r>
        <w:t>Methodology:</w:t>
      </w:r>
    </w:p>
    <w:p w14:paraId="5AA9FAD7" w14:textId="77777777" w:rsidR="00F20C6B" w:rsidRDefault="004748DD">
      <w:pPr>
        <w:pStyle w:val="Heading4"/>
      </w:pPr>
      <w:bookmarkStart w:id="645" w:name="day-totals-14"/>
      <w:r>
        <w:t>7-day totals</w:t>
      </w:r>
    </w:p>
    <w:p w14:paraId="5AA9FAD8" w14:textId="77777777" w:rsidR="00F20C6B" w:rsidRDefault="004748DD">
      <w:pPr>
        <w:pStyle w:val="FirstParagraph"/>
      </w:pPr>
      <w:r>
        <w:t>The total number of events (cases, deaths, tests, hospitalisations, vaccinations) reported in the latest 7-day period for which data are complete.</w:t>
      </w:r>
    </w:p>
    <w:p w14:paraId="5AA9FAD9" w14:textId="77777777" w:rsidR="00F20C6B" w:rsidRDefault="004748DD">
      <w:pPr>
        <w:pStyle w:val="BodyText"/>
      </w:pPr>
      <w:r>
        <w:t>For 7-day totals which use the eve</w:t>
      </w:r>
      <w:r>
        <w:t>nt date (for example, the date a person took a test for COVID-19), not the reporting date (for example, the date a positive test result was reported) the most recent 5 days’ data are considered incomplete. The latest 7-day period will be 5 days behind othe</w:t>
      </w:r>
      <w:r>
        <w:t>r website data updates.</w:t>
      </w:r>
    </w:p>
    <w:p w14:paraId="5AA9FADA" w14:textId="77777777" w:rsidR="00F20C6B" w:rsidRDefault="004748DD">
      <w:pPr>
        <w:pStyle w:val="BodyText"/>
      </w:pPr>
      <w:r>
        <w:t>Change in 7-day total</w:t>
      </w:r>
    </w:p>
    <w:p w14:paraId="5AA9FADB" w14:textId="77777777" w:rsidR="00F20C6B" w:rsidRDefault="004748DD">
      <w:pPr>
        <w:pStyle w:val="BodyText"/>
      </w:pPr>
      <w:r>
        <w:t>The difference between the 7-day totals for the latest period and the 7-day total for the previous, non-overlapping, 7-day period. The percentage change in the 7-day total shows this change as a percentage of t</w:t>
      </w:r>
      <w:r>
        <w:t>he previous 7-day total.</w:t>
      </w:r>
    </w:p>
    <w:p w14:paraId="5AA9FADC" w14:textId="77777777" w:rsidR="00F20C6B" w:rsidRDefault="004748DD">
      <w:pPr>
        <w:pStyle w:val="BodyText"/>
      </w:pPr>
      <w:r>
        <w:t>Positive changes (shown with an up arrow) mean numbers are increasing. Negative changes (shown with a down arrow) mean numbers are decreasing.</w:t>
      </w:r>
    </w:p>
    <w:p w14:paraId="5AA9FADD" w14:textId="77777777" w:rsidR="00F20C6B" w:rsidRDefault="004748DD">
      <w:pPr>
        <w:pStyle w:val="BodyText"/>
      </w:pPr>
      <w:r>
        <w:t>Some trends might be seen as good (for example, falling cases) or bad (for example, grow</w:t>
      </w:r>
      <w:r>
        <w:t>ing cases). These 7-day change figures are shown on a green background if the metric is moving in the desired direction or a red background if the metric is moving in an undesirable direction. If a trend is not obviously good or bad (for example, changes i</w:t>
      </w:r>
      <w:r>
        <w:t>n numbers of tests conducted), the 7-day change figures are shown on a grey background.</w:t>
      </w:r>
    </w:p>
    <w:p w14:paraId="5AA9FADE" w14:textId="77777777" w:rsidR="00F20C6B" w:rsidRDefault="004748DD">
      <w:pPr>
        <w:pStyle w:val="BodyText"/>
      </w:pPr>
      <w:r>
        <w:t>If an area’s previous 7-day count was suppressed (counts of 0-2) but the latest 7-day count is displayed, a value of 2 is used for the previous 7-day count when calcula</w:t>
      </w:r>
      <w:r>
        <w:t>ting the change in the 7-day count.</w:t>
      </w:r>
    </w:p>
    <w:p w14:paraId="5AA9FADF" w14:textId="77777777" w:rsidR="00F20C6B" w:rsidRDefault="004748DD">
      <w:pPr>
        <w:pStyle w:val="BodyText"/>
      </w:pPr>
      <w:r>
        <w:t>Where the case rate is shown on a scale compared to an average (this comparison is shown at MSOA level only), the average used is the median of all areas.</w:t>
      </w:r>
    </w:p>
    <w:p w14:paraId="5AA9FAE0" w14:textId="77777777" w:rsidR="00F20C6B" w:rsidRDefault="004748DD">
      <w:pPr>
        <w:pStyle w:val="Heading4"/>
      </w:pPr>
      <w:bookmarkStart w:id="646" w:name="X0d480e8da089a855ff6a8bc40a86aeae7e2cb97"/>
      <w:bookmarkEnd w:id="645"/>
      <w:r>
        <w:t>Geographical allocation of cases, tests and deaths</w:t>
      </w:r>
    </w:p>
    <w:p w14:paraId="5AA9FAE1" w14:textId="77777777" w:rsidR="00F20C6B" w:rsidRDefault="004748DD">
      <w:pPr>
        <w:pStyle w:val="FirstParagraph"/>
      </w:pPr>
      <w:r>
        <w:t>Cases, tests a</w:t>
      </w:r>
      <w:r>
        <w:t>nd deaths are allocated to a person’s area of residence. Cases and tests prioritise the address given at the point of testing.</w:t>
      </w:r>
    </w:p>
    <w:p w14:paraId="5AA9FAE2" w14:textId="5B226512" w:rsidR="00F20C6B" w:rsidRDefault="004748DD">
      <w:pPr>
        <w:pStyle w:val="BodyText"/>
      </w:pPr>
      <w:r>
        <w:t>UKHSA deaths data (</w:t>
      </w:r>
      <w:hyperlink r:id="rId349">
        <w:r>
          <w:rPr>
            <w:rStyle w:val="Hyperlink"/>
          </w:rPr>
          <w:t>deaths within 28 days</w:t>
        </w:r>
      </w:hyperlink>
      <w:r>
        <w:t xml:space="preserve"> and </w:t>
      </w:r>
      <w:hyperlink r:id="rId350">
        <w:r>
          <w:rPr>
            <w:rStyle w:val="Hyperlink"/>
          </w:rPr>
          <w:t>deaths within 60 days</w:t>
        </w:r>
      </w:hyperlink>
      <w:r>
        <w:t xml:space="preserve"> </w:t>
      </w:r>
      <w:r>
        <w:t>of the first specimen date of the most recent episode of infection) combine data from 4 different sources. If more than one address is identified, the address provided in the death registration from ONS takes precedence.</w:t>
      </w:r>
    </w:p>
    <w:p w14:paraId="5AA9FAE3" w14:textId="77777777" w:rsidR="00F20C6B" w:rsidRDefault="004748DD">
      <w:pPr>
        <w:pStyle w:val="BodyText"/>
      </w:pPr>
      <w:r>
        <w:t>Due to their small populations, cou</w:t>
      </w:r>
      <w:r>
        <w:t>nts for some areas are combined when shown at local authority level, in order to protect individuals’ privacy:</w:t>
      </w:r>
    </w:p>
    <w:p w14:paraId="5AA9FAE4" w14:textId="77777777" w:rsidR="00F20C6B" w:rsidRDefault="004748DD" w:rsidP="004748DD">
      <w:pPr>
        <w:pStyle w:val="Compact"/>
        <w:numPr>
          <w:ilvl w:val="0"/>
          <w:numId w:val="268"/>
        </w:numPr>
      </w:pPr>
      <w:r>
        <w:t>City of London and Hackney counts are combined</w:t>
      </w:r>
    </w:p>
    <w:p w14:paraId="5AA9FAE5" w14:textId="77777777" w:rsidR="00F20C6B" w:rsidRDefault="004748DD" w:rsidP="004748DD">
      <w:pPr>
        <w:pStyle w:val="Compact"/>
        <w:numPr>
          <w:ilvl w:val="0"/>
          <w:numId w:val="268"/>
        </w:numPr>
      </w:pPr>
      <w:r>
        <w:t>Isles of Scilly and Cornwall counts are combined</w:t>
      </w:r>
    </w:p>
    <w:p w14:paraId="5AA9FAE6" w14:textId="77777777" w:rsidR="00F20C6B" w:rsidRDefault="004748DD">
      <w:pPr>
        <w:pStyle w:val="FirstParagraph"/>
      </w:pPr>
      <w:r>
        <w:t>Changes to geographical allocation of data Cases,</w:t>
      </w:r>
      <w:r>
        <w:t xml:space="preserve"> tests and deaths can be removed or reallocated as records are regularly updated with new information, which can create apparent discrepancies. If numbers for an area are low, these changes can result in negative numbers, which are shown as 0. However, the</w:t>
      </w:r>
      <w:r>
        <w:t xml:space="preserve"> changes would be included for areas where a negative number would not be created.</w:t>
      </w:r>
    </w:p>
    <w:p w14:paraId="5AA9FAE7" w14:textId="77777777" w:rsidR="00F20C6B" w:rsidRDefault="004748DD">
      <w:pPr>
        <w:pStyle w:val="BodyText"/>
      </w:pPr>
      <w:r>
        <w:t>For example: Local authority A reports 2 new cases. Local authority B reports no new cases, but 1 previously reported case is reallocated to another local authority. This sh</w:t>
      </w:r>
      <w:r>
        <w:t>ows as 0 new cases reported for local authority B. These local authorities form a larger area. 1 case is shown in this larger area (2 cases in local authority A, minus 1 case in local authority B).</w:t>
      </w:r>
    </w:p>
    <w:p w14:paraId="5AA9FAE8" w14:textId="77777777" w:rsidR="00F20C6B" w:rsidRDefault="004748DD">
      <w:pPr>
        <w:pStyle w:val="BodyText"/>
      </w:pPr>
      <w:r>
        <w:t>From 31 January 2022, the allocation of geographical locat</w:t>
      </w:r>
      <w:r>
        <w:t>ions for cases in England has changed to use the information from the first positive test of an infection episode. This change applies to cases by specimen date since the beginning of the pandemic; cases by report date have not been revised. Before 31 Janu</w:t>
      </w:r>
      <w:r>
        <w:t>ary 2022, the address provided in a person’s most recent positive test was used.</w:t>
      </w:r>
    </w:p>
    <w:p w14:paraId="5AA9FAE9" w14:textId="4772876A" w:rsidR="00F20C6B" w:rsidRDefault="004748DD">
      <w:pPr>
        <w:pStyle w:val="BodyText"/>
      </w:pPr>
      <w:r>
        <w:t xml:space="preserve">On 16 June 2021, UKHSA </w:t>
      </w:r>
      <w:hyperlink r:id="rId351">
        <w:r>
          <w:rPr>
            <w:rStyle w:val="Hyperlink"/>
          </w:rPr>
          <w:t>improved local authority allocation for deaths in England</w:t>
        </w:r>
      </w:hyperlink>
      <w:r>
        <w:t>.</w:t>
      </w:r>
    </w:p>
    <w:p w14:paraId="5AA9FAEA" w14:textId="2008380C" w:rsidR="00F20C6B" w:rsidRDefault="004748DD">
      <w:pPr>
        <w:pStyle w:val="BodyText"/>
      </w:pPr>
      <w:r>
        <w:t>On 16 Novem</w:t>
      </w:r>
      <w:r>
        <w:t xml:space="preserve">ber 2020, UKHSA </w:t>
      </w:r>
      <w:hyperlink r:id="rId352">
        <w:r>
          <w:rPr>
            <w:rStyle w:val="Hyperlink"/>
          </w:rPr>
          <w:t>updated the way it records the location of people who test positive or negative for COVID-19 in England</w:t>
        </w:r>
      </w:hyperlink>
      <w:r>
        <w:t>.</w:t>
      </w:r>
    </w:p>
    <w:p w14:paraId="5AA9FAEB" w14:textId="77777777" w:rsidR="00F20C6B" w:rsidRDefault="004748DD">
      <w:pPr>
        <w:pStyle w:val="Heading2"/>
      </w:pPr>
      <w:bookmarkStart w:id="647" w:name="X68fd9902ab3cc9f8b893d53372ae1b38021db9d"/>
      <w:bookmarkStart w:id="648" w:name="_Toc161318222"/>
      <w:bookmarkEnd w:id="646"/>
      <w:bookmarkEnd w:id="644"/>
      <w:bookmarkEnd w:id="631"/>
      <w:r>
        <w:t>New first episodes change percentage by specimen date</w:t>
      </w:r>
      <w:bookmarkEnd w:id="648"/>
    </w:p>
    <w:p w14:paraId="5AA9FAEC" w14:textId="77777777" w:rsidR="00F20C6B" w:rsidRDefault="004748DD">
      <w:pPr>
        <w:pStyle w:val="Heading3"/>
      </w:pPr>
      <w:bookmarkStart w:id="649" w:name="metric-name-43"/>
      <w:r>
        <w:t>Metric name:</w:t>
      </w:r>
    </w:p>
    <w:p w14:paraId="5AA9FAED" w14:textId="77777777" w:rsidR="00F20C6B" w:rsidRDefault="004748DD">
      <w:pPr>
        <w:pStyle w:val="FirstParagraph"/>
      </w:pPr>
      <w:r>
        <w:t>newFirstEpisodesBySpecimenDateChangePercentage</w:t>
      </w:r>
    </w:p>
    <w:p w14:paraId="5AA9FAEE" w14:textId="77777777" w:rsidR="00F20C6B" w:rsidRDefault="004748DD">
      <w:pPr>
        <w:pStyle w:val="Heading3"/>
      </w:pPr>
      <w:bookmarkStart w:id="650" w:name="types-43"/>
      <w:bookmarkEnd w:id="649"/>
      <w:r>
        <w:t>Types:</w:t>
      </w:r>
    </w:p>
    <w:p w14:paraId="5AA9FAEF" w14:textId="77777777" w:rsidR="00F20C6B" w:rsidRDefault="004748DD">
      <w:pPr>
        <w:pStyle w:val="FirstParagraph"/>
      </w:pPr>
      <w:r>
        <w:t>event date</w:t>
      </w:r>
    </w:p>
    <w:p w14:paraId="5AA9FAF0" w14:textId="77777777" w:rsidR="00F20C6B" w:rsidRDefault="004748DD">
      <w:pPr>
        <w:pStyle w:val="Heading3"/>
      </w:pPr>
      <w:bookmarkStart w:id="651" w:name="abstract-43"/>
      <w:bookmarkEnd w:id="650"/>
      <w:r>
        <w:t>Abstract:</w:t>
      </w:r>
    </w:p>
    <w:p w14:paraId="5AA9FAF1" w14:textId="77777777" w:rsidR="00F20C6B" w:rsidRDefault="004748DD">
      <w:pPr>
        <w:pStyle w:val="FirstParagraph"/>
      </w:pPr>
      <w:r>
        <w:t>The percentage change in the number of new first infection episodes of COVID-19 during the latest 7-day period, as a percentage of the number for the previous, non-overlapping, 7-day period. Data are shown by the date the first sample that identified the i</w:t>
      </w:r>
      <w:r>
        <w:t>nfection was taken from the person being tested.</w:t>
      </w:r>
    </w:p>
    <w:p w14:paraId="5AA9FAF2" w14:textId="77777777" w:rsidR="00F20C6B" w:rsidRDefault="004748DD">
      <w:pPr>
        <w:pStyle w:val="Heading3"/>
      </w:pPr>
      <w:bookmarkStart w:id="652" w:name="description-43"/>
      <w:bookmarkEnd w:id="651"/>
      <w:r>
        <w:t>Description:</w:t>
      </w:r>
    </w:p>
    <w:p w14:paraId="5AA9FAF3" w14:textId="77777777" w:rsidR="00F20C6B" w:rsidRDefault="004748DD">
      <w:pPr>
        <w:pStyle w:val="Heading4"/>
      </w:pPr>
      <w:bookmarkStart w:id="653" w:name="Xbb0d12081c0f3615a8ecb6950accb5725b75479"/>
      <w:r>
        <w:t>A first episode is a case of COVID-19 in someone who has not previously had a COVID-19 infection. The different UK nations currently define cases and episodes differently.</w:t>
      </w:r>
    </w:p>
    <w:p w14:paraId="5AA9FAF4" w14:textId="77777777" w:rsidR="00F20C6B" w:rsidRDefault="004748DD">
      <w:pPr>
        <w:pStyle w:val="Heading4"/>
      </w:pPr>
      <w:bookmarkStart w:id="654" w:name="pillar-4-surveillance-testing-42"/>
      <w:bookmarkEnd w:id="653"/>
      <w:r>
        <w:t>Pillar 4: Surveillance</w:t>
      </w:r>
      <w:r>
        <w:t xml:space="preserve"> testing</w:t>
      </w:r>
    </w:p>
    <w:p w14:paraId="5AA9FAF5" w14:textId="77777777" w:rsidR="00F20C6B" w:rsidRDefault="004748DD">
      <w:pPr>
        <w:pStyle w:val="FirstParagraph"/>
      </w:pPr>
      <w:r>
        <w:t>Virus testing and antibody serology testing for national surveillance supported by UKHSA, ONS, Biobank, universities and other partners to learn more about the prevalence and spread of the virus and for other testing research purposes, for example</w:t>
      </w:r>
      <w:r>
        <w:t xml:space="preserve"> on the accuracy and ease of use of home testing. Pillar 4 data is collected by the NHS, UKHSA, and individual research study leads for the UK.</w:t>
      </w:r>
    </w:p>
    <w:p w14:paraId="5AA9FAF6" w14:textId="77777777" w:rsidR="00F20C6B" w:rsidRDefault="004748DD">
      <w:pPr>
        <w:pStyle w:val="Heading4"/>
      </w:pPr>
      <w:bookmarkStart w:id="655" w:name="pillar-3-antibody-testing-42"/>
      <w:bookmarkEnd w:id="654"/>
      <w:r>
        <w:t>Pillar 3: Antibody testing</w:t>
      </w:r>
    </w:p>
    <w:p w14:paraId="5AA9FAF7" w14:textId="77777777" w:rsidR="00F20C6B" w:rsidRDefault="004748DD">
      <w:pPr>
        <w:pStyle w:val="FirstParagraph"/>
      </w:pPr>
      <w:r>
        <w:t xml:space="preserve">Antibody serology testing to show if people have antibodies from past infection with </w:t>
      </w:r>
      <w:r>
        <w:t>COVID-19.</w:t>
      </w:r>
    </w:p>
    <w:p w14:paraId="5AA9FAF8" w14:textId="77777777" w:rsidR="00F20C6B" w:rsidRDefault="004748DD">
      <w:pPr>
        <w:pStyle w:val="BodyText"/>
      </w:pPr>
      <w:r>
        <w:t>Pillar 3 data is provided for England by:</w:t>
      </w:r>
    </w:p>
    <w:p w14:paraId="5AA9FAF9" w14:textId="77777777" w:rsidR="00F20C6B" w:rsidRDefault="004748DD" w:rsidP="004748DD">
      <w:pPr>
        <w:pStyle w:val="Compact"/>
        <w:numPr>
          <w:ilvl w:val="0"/>
          <w:numId w:val="269"/>
        </w:numPr>
      </w:pPr>
      <w:r>
        <w:t>NHS England and Improvement (NHSEI) for NHS and Care Home patients and staff</w:t>
      </w:r>
    </w:p>
    <w:p w14:paraId="5AA9FAFA" w14:textId="77777777" w:rsidR="00F20C6B" w:rsidRDefault="004748DD" w:rsidP="004748DD">
      <w:pPr>
        <w:pStyle w:val="Compact"/>
        <w:numPr>
          <w:ilvl w:val="0"/>
          <w:numId w:val="269"/>
        </w:numPr>
      </w:pPr>
      <w:r>
        <w:t>UKHSA Home Antibody Testing Service</w:t>
      </w:r>
    </w:p>
    <w:p w14:paraId="5AA9FAFB" w14:textId="77777777" w:rsidR="00F20C6B" w:rsidRDefault="004748DD">
      <w:pPr>
        <w:pStyle w:val="FirstParagraph"/>
      </w:pPr>
      <w:r>
        <w:t>Reporting of NHS Serology tests formally began on the 1st June 2020, total reported tests i</w:t>
      </w:r>
      <w:r>
        <w:t>ncludes all testing since commencement in May 2020.</w:t>
      </w:r>
    </w:p>
    <w:p w14:paraId="5AA9FAFC" w14:textId="77777777" w:rsidR="00F20C6B" w:rsidRDefault="004748DD">
      <w:pPr>
        <w:pStyle w:val="BodyText"/>
      </w:pPr>
      <w:r>
        <w:t>The UKHSA Home Antibody Testing Service was launched in September 2020 to support NHS antibody testing. From early 2021, the service also supported research studies across the UK.</w:t>
      </w:r>
    </w:p>
    <w:p w14:paraId="5AA9FAFD" w14:textId="77777777" w:rsidR="00F20C6B" w:rsidRDefault="004748DD">
      <w:pPr>
        <w:pStyle w:val="BodyText"/>
      </w:pPr>
      <w:r>
        <w:t>Public reporting of home</w:t>
      </w:r>
      <w:r>
        <w:t xml:space="preserve"> antibody tests began on 10 February 2022, historical tests dating back to September 2020 were added to the total of pillar 3 tests reported on this date.</w:t>
      </w:r>
    </w:p>
    <w:p w14:paraId="5AA9FAFE" w14:textId="77777777" w:rsidR="00F20C6B" w:rsidRDefault="004748DD">
      <w:pPr>
        <w:pStyle w:val="BodyText"/>
      </w:pPr>
      <w:r>
        <w:t>The UKHSA Home Antibody Testing Service programme ceased in May 2022, the final receipt of reported t</w:t>
      </w:r>
      <w:r>
        <w:t>ests was on 08 May 2022.</w:t>
      </w:r>
    </w:p>
    <w:p w14:paraId="5AA9FAFF" w14:textId="77777777" w:rsidR="00F20C6B" w:rsidRDefault="004748DD">
      <w:pPr>
        <w:pStyle w:val="Heading4"/>
      </w:pPr>
      <w:bookmarkStart w:id="656" w:name="Xad1663f0c1c2130487da310d1186de79dbc7685"/>
      <w:bookmarkEnd w:id="655"/>
      <w:r>
        <w:t>Pillar 2: UK Government testing programme</w:t>
      </w:r>
    </w:p>
    <w:p w14:paraId="5AA9FB00" w14:textId="77777777" w:rsidR="00F20C6B" w:rsidRDefault="004748DD">
      <w:pPr>
        <w:pStyle w:val="FirstParagraph"/>
      </w:pPr>
      <w:r>
        <w:t>Virus testing for the wider population, as set out in government guidance. Pillar 2 uses Lighthouse laboratories and has partnership arrangements with public, private and academic sector la</w:t>
      </w:r>
      <w:r>
        <w:t>boratories. Pillar 2 data for the UK (excluding Wales tests processed in NHS labs in Wales) is collected by commercial partners. Pillar 2 data includes results from rapid lateral flow testing, where these have been reported to the NHS Digital Platform. Rap</w:t>
      </w:r>
      <w:r>
        <w:t>id lateral flow tests test for the presence of SARS-CoV-2 virus and are swab tests that give results in less than an hour, without needing to go to a laboratory.</w:t>
      </w:r>
    </w:p>
    <w:p w14:paraId="5AA9FB01" w14:textId="77777777" w:rsidR="00F20C6B" w:rsidRDefault="004748DD">
      <w:pPr>
        <w:pStyle w:val="Heading4"/>
      </w:pPr>
      <w:bookmarkStart w:id="657" w:name="pillar-1-nhs-and-ukhsa-testing-42"/>
      <w:bookmarkEnd w:id="656"/>
      <w:r>
        <w:t>Pillar 1: NHS and UKHSA Testing</w:t>
      </w:r>
    </w:p>
    <w:p w14:paraId="5AA9FB02" w14:textId="77777777" w:rsidR="00F20C6B" w:rsidRDefault="004748DD">
      <w:pPr>
        <w:pStyle w:val="FirstParagraph"/>
      </w:pPr>
      <w:r>
        <w:t>Virus testing in UK Health Security Agency (UKHSA) labs and NH</w:t>
      </w:r>
      <w:r>
        <w:t>S hospitals for those with a clinical need, and health and care workers. Pillar 1 data for England is provided by the NHS and UKHSA, and data from the devolved administrations are provided by the Department of Health of Northern Ireland, the Scottish Gover</w:t>
      </w:r>
      <w:r>
        <w:t>nment, and Public Health Wales. Public Health Wales provide combined pillar 1 and partial pillar 2 data where tests are processed in NHS Wales labs.</w:t>
      </w:r>
    </w:p>
    <w:p w14:paraId="5AA9FB03" w14:textId="77777777" w:rsidR="00F20C6B" w:rsidRDefault="004748DD">
      <w:pPr>
        <w:pStyle w:val="Heading4"/>
      </w:pPr>
      <w:bookmarkStart w:id="658" w:name="testing-pillars-40"/>
      <w:bookmarkEnd w:id="657"/>
      <w:r>
        <w:t>Testing pillars</w:t>
      </w:r>
    </w:p>
    <w:p w14:paraId="5AA9FB04" w14:textId="77777777" w:rsidR="00F20C6B" w:rsidRDefault="004748DD">
      <w:pPr>
        <w:pStyle w:val="FirstParagraph"/>
      </w:pPr>
      <w:r>
        <w:t>The government provides testing through four routes known as pillars.</w:t>
      </w:r>
    </w:p>
    <w:p w14:paraId="5AA9FB05" w14:textId="77777777" w:rsidR="00F20C6B" w:rsidRDefault="004748DD">
      <w:pPr>
        <w:pStyle w:val="BodyText"/>
      </w:pPr>
      <w:r>
        <w:t>Information on the go</w:t>
      </w:r>
      <w:r>
        <w:t>vernment’s national testing strategy, and the methodology used to report numbers of tests, is available on the Department for Health and Social Care website:</w:t>
      </w:r>
    </w:p>
    <w:p w14:paraId="5AA9FB06" w14:textId="77777777" w:rsidR="00F20C6B" w:rsidRDefault="004748DD" w:rsidP="004748DD">
      <w:pPr>
        <w:pStyle w:val="Compact"/>
        <w:numPr>
          <w:ilvl w:val="0"/>
          <w:numId w:val="270"/>
        </w:numPr>
      </w:pPr>
      <w:hyperlink r:id="rId353">
        <w:r>
          <w:rPr>
            <w:rStyle w:val="Hyperlink"/>
          </w:rPr>
          <w:t>Changes to COVID-19 testing in England from 1 April</w:t>
        </w:r>
      </w:hyperlink>
    </w:p>
    <w:p w14:paraId="5AA9FB07" w14:textId="77777777" w:rsidR="00F20C6B" w:rsidRDefault="004748DD" w:rsidP="004748DD">
      <w:pPr>
        <w:pStyle w:val="Compact"/>
        <w:numPr>
          <w:ilvl w:val="0"/>
          <w:numId w:val="270"/>
        </w:numPr>
      </w:pPr>
      <w:hyperlink r:id="rId354">
        <w:r>
          <w:rPr>
            <w:rStyle w:val="Hyperlink"/>
          </w:rPr>
          <w:t>Coronavirus (COVID-19): scaling up testing programmes</w:t>
        </w:r>
      </w:hyperlink>
    </w:p>
    <w:p w14:paraId="5AA9FB08" w14:textId="77777777" w:rsidR="00F20C6B" w:rsidRDefault="004748DD" w:rsidP="004748DD">
      <w:pPr>
        <w:pStyle w:val="Compact"/>
        <w:numPr>
          <w:ilvl w:val="0"/>
          <w:numId w:val="270"/>
        </w:numPr>
      </w:pPr>
      <w:hyperlink r:id="rId355">
        <w:r>
          <w:rPr>
            <w:rStyle w:val="Hyperlink"/>
          </w:rPr>
          <w:t>Coronavirus (COVID-19): NHS Test and Trace statistics (England): methodology</w:t>
        </w:r>
      </w:hyperlink>
    </w:p>
    <w:p w14:paraId="5AA9FB09" w14:textId="77777777" w:rsidR="00F20C6B" w:rsidRDefault="004748DD">
      <w:pPr>
        <w:pStyle w:val="Heading4"/>
      </w:pPr>
      <w:bookmarkStart w:id="659" w:name="cases-definition-42"/>
      <w:bookmarkEnd w:id="658"/>
      <w:r>
        <w:t>Cases definition</w:t>
      </w:r>
    </w:p>
    <w:p w14:paraId="5AA9FB0A" w14:textId="77777777" w:rsidR="00F20C6B" w:rsidRDefault="004748DD">
      <w:pPr>
        <w:pStyle w:val="FirstParagraph"/>
      </w:pPr>
      <w:r>
        <w:t>All data are updated weekly on Thursdays at 4pm.</w:t>
      </w:r>
    </w:p>
    <w:p w14:paraId="5AA9FB0B" w14:textId="77777777" w:rsidR="00F20C6B" w:rsidRDefault="004748DD">
      <w:pPr>
        <w:pStyle w:val="BodyText"/>
      </w:pPr>
      <w:r>
        <w:t>COVID-19 cases are identified by taking specimens from people and testing them for the SARS-CoV-2 virus. If the test is positive, this is a case. Some positive rapid lateral flow test results are confirmed with lab-based polymerase chain reaction (PCR) tes</w:t>
      </w:r>
      <w:r>
        <w:t>ts taken within 72 hours. If the PCR test results are negative, these are not reported as confirmed cases.</w:t>
      </w:r>
    </w:p>
    <w:p w14:paraId="5AA9FB0C" w14:textId="77777777" w:rsidR="00F20C6B" w:rsidRDefault="004748DD">
      <w:pPr>
        <w:pStyle w:val="BodyText"/>
      </w:pPr>
      <w:r>
        <w:t>People who test positive again after a given time period are counted as new cases. In England, Northern Ireland and Scotland people are counted as ne</w:t>
      </w:r>
      <w:r>
        <w:t>w cases if they test positive again more than 90 days after their last positive test. In Wales, a period of 42 days from a person’s first positive test in an episode is used.</w:t>
      </w:r>
    </w:p>
    <w:p w14:paraId="5AA9FB0D" w14:textId="77777777" w:rsidR="00F20C6B" w:rsidRDefault="004748DD">
      <w:pPr>
        <w:pStyle w:val="BodyText"/>
      </w:pPr>
      <w:r>
        <w:t>Cases data includes all positive lab-confirmed PCR test results plus</w:t>
      </w:r>
    </w:p>
    <w:p w14:paraId="5AA9FB0E" w14:textId="77777777" w:rsidR="00F20C6B" w:rsidRDefault="004748DD" w:rsidP="004748DD">
      <w:pPr>
        <w:pStyle w:val="Compact"/>
        <w:numPr>
          <w:ilvl w:val="0"/>
          <w:numId w:val="271"/>
        </w:numPr>
      </w:pPr>
      <w:r>
        <w:t xml:space="preserve">in England, </w:t>
      </w:r>
      <w:r>
        <w:t>positive rapid lateral flow tests unless followed by a negative PCR test taken within 72 hours</w:t>
      </w:r>
    </w:p>
    <w:p w14:paraId="5AA9FB0F" w14:textId="77777777" w:rsidR="00F20C6B" w:rsidRDefault="004748DD" w:rsidP="004748DD">
      <w:pPr>
        <w:pStyle w:val="Compact"/>
        <w:numPr>
          <w:ilvl w:val="0"/>
          <w:numId w:val="271"/>
        </w:numPr>
      </w:pPr>
      <w:r>
        <w:t>in Scotland, positive rapid lateral flow tests unless followed by a negative PCR test taken within 48 hours</w:t>
      </w:r>
    </w:p>
    <w:p w14:paraId="5AA9FB10" w14:textId="77777777" w:rsidR="00F20C6B" w:rsidRDefault="004748DD" w:rsidP="004748DD">
      <w:pPr>
        <w:pStyle w:val="Compact"/>
        <w:numPr>
          <w:ilvl w:val="0"/>
          <w:numId w:val="271"/>
        </w:numPr>
      </w:pPr>
      <w:r>
        <w:t>in Northern Ireland, positive rapid lateral flow test</w:t>
      </w:r>
      <w:r>
        <w:t>s</w:t>
      </w:r>
    </w:p>
    <w:p w14:paraId="5AA9FB11" w14:textId="77777777" w:rsidR="00F20C6B" w:rsidRDefault="004748DD">
      <w:pPr>
        <w:pStyle w:val="FirstParagraph"/>
      </w:pPr>
      <w:r>
        <w:t>Figures may be shown by:</w:t>
      </w:r>
    </w:p>
    <w:p w14:paraId="5AA9FB12" w14:textId="77777777" w:rsidR="00F20C6B" w:rsidRDefault="004748DD" w:rsidP="004748DD">
      <w:pPr>
        <w:pStyle w:val="Compact"/>
        <w:numPr>
          <w:ilvl w:val="0"/>
          <w:numId w:val="272"/>
        </w:numPr>
      </w:pPr>
      <w:r>
        <w:t>date reported – the date it was first included in the published totals</w:t>
      </w:r>
    </w:p>
    <w:p w14:paraId="5AA9FB13" w14:textId="77777777" w:rsidR="00F20C6B" w:rsidRDefault="004748DD" w:rsidP="004748DD">
      <w:pPr>
        <w:pStyle w:val="Compact"/>
        <w:numPr>
          <w:ilvl w:val="0"/>
          <w:numId w:val="272"/>
        </w:numPr>
      </w:pPr>
      <w:r>
        <w:t>specimen date – the date the first sample that identified the infection was taken from a patient</w:t>
      </w:r>
    </w:p>
    <w:p w14:paraId="5AA9FB14" w14:textId="77777777" w:rsidR="00F20C6B" w:rsidRDefault="004748DD">
      <w:pPr>
        <w:pStyle w:val="FirstParagraph"/>
      </w:pPr>
      <w:r>
        <w:t>Data for the last 5 days by specimen date are considered inco</w:t>
      </w:r>
      <w:r>
        <w:t>mplete as it takes time to get test results and record them on relevant lab systems.</w:t>
      </w:r>
    </w:p>
    <w:p w14:paraId="5AA9FB15" w14:textId="77777777" w:rsidR="00F20C6B" w:rsidRDefault="004748DD">
      <w:pPr>
        <w:pStyle w:val="BodyText"/>
      </w:pPr>
      <w:r>
        <w:t>UK</w:t>
      </w:r>
    </w:p>
    <w:p w14:paraId="5AA9FB16" w14:textId="77777777" w:rsidR="00F20C6B" w:rsidRDefault="004748DD">
      <w:pPr>
        <w:pStyle w:val="BodyText"/>
      </w:pPr>
      <w:r>
        <w:t>UK data include results from both pillar 1 and pillar 2 testing. See Testing Pillars, Pillar 1 Testing and Pillar 2 Testing for definitions.</w:t>
      </w:r>
    </w:p>
    <w:p w14:paraId="5AA9FB17" w14:textId="77777777" w:rsidR="00F20C6B" w:rsidRDefault="004748DD">
      <w:pPr>
        <w:pStyle w:val="BodyText"/>
      </w:pPr>
      <w:r>
        <w:t>England</w:t>
      </w:r>
    </w:p>
    <w:p w14:paraId="5AA9FB18" w14:textId="77777777" w:rsidR="00F20C6B" w:rsidRDefault="004748DD">
      <w:pPr>
        <w:pStyle w:val="BodyText"/>
      </w:pPr>
      <w:r>
        <w:t xml:space="preserve">A positive case is </w:t>
      </w:r>
      <w:r>
        <w:t>identified by a confirmed positive test from a polymerase chain reaction (PCR) test, rapid lateral flow test or loop-mediated isothermal amplification (LAMP) test. Positive rapid lateral flow test results can be confirmed with PCR tests taken within 72 hou</w:t>
      </w:r>
      <w:r>
        <w:t>rs. If this PCR test result is negative, these are removed as cases.</w:t>
      </w:r>
    </w:p>
    <w:p w14:paraId="5AA9FB19" w14:textId="77777777" w:rsidR="00F20C6B" w:rsidRDefault="004748DD">
      <w:pPr>
        <w:pStyle w:val="BodyText"/>
      </w:pPr>
      <w:r>
        <w:t>If a person tests positive again within 90 days of a previous positive test, this is seen as the same infection episode and counted as one case. If a person tests positive again more than</w:t>
      </w:r>
      <w:r>
        <w:t xml:space="preserve"> 90 days after their last positive test, this is counted as a new case.</w:t>
      </w:r>
    </w:p>
    <w:p w14:paraId="5AA9FB1A" w14:textId="77777777" w:rsidR="00F20C6B" w:rsidRDefault="004748DD">
      <w:pPr>
        <w:pStyle w:val="BodyText"/>
      </w:pPr>
      <w:r>
        <w:t>Cases by Middle layer Super Output Area (MSOA)</w:t>
      </w:r>
    </w:p>
    <w:p w14:paraId="5AA9FB1B" w14:textId="77777777" w:rsidR="00F20C6B" w:rsidRDefault="004748DD">
      <w:pPr>
        <w:pStyle w:val="BodyText"/>
      </w:pPr>
      <w:r>
        <w:t>Weekly rolling sums and population-based rates of new cases by specimen date time series data are available to download for English MSOAs</w:t>
      </w:r>
      <w:r>
        <w:t xml:space="preserve"> through the dynamic selections on the download data page. Data show the latest 7 days for which near-complete data — release date minus 5 days — are available, and historic non-overlapping 7-day blocks. Dates are the final day in the relevant 7-day block,</w:t>
      </w:r>
      <w:r>
        <w:t xml:space="preserve"> and counts between 0 and 2 are blank in the CSV or NULL in the other formats.</w:t>
      </w:r>
    </w:p>
    <w:p w14:paraId="5AA9FB1C" w14:textId="77777777" w:rsidR="00F20C6B" w:rsidRDefault="004748DD">
      <w:pPr>
        <w:pStyle w:val="BodyText"/>
      </w:pPr>
      <w:r>
        <w:t>Cases by age</w:t>
      </w:r>
    </w:p>
    <w:p w14:paraId="5AA9FB1D" w14:textId="77777777" w:rsidR="00F20C6B" w:rsidRDefault="004748DD">
      <w:pPr>
        <w:pStyle w:val="BodyText"/>
      </w:pPr>
      <w:r>
        <w:t>Daily number of cases data aggregated by age into 0 to 59, 60 plus and individual 5-year bands are available to download via the download data page. 7 day rolling a</w:t>
      </w:r>
      <w:r>
        <w:t>verages and rates are also included where the data is presented by specimen date.</w:t>
      </w:r>
    </w:p>
    <w:p w14:paraId="5AA9FB1E" w14:textId="77777777" w:rsidR="00F20C6B" w:rsidRDefault="004748DD">
      <w:pPr>
        <w:pStyle w:val="BodyText"/>
      </w:pPr>
      <w:r>
        <w:t>Northern Ireland</w:t>
      </w:r>
    </w:p>
    <w:p w14:paraId="5AA9FB1F" w14:textId="77777777" w:rsidR="00F20C6B" w:rsidRDefault="004748DD">
      <w:pPr>
        <w:pStyle w:val="BodyText"/>
      </w:pPr>
      <w:r>
        <w:t>A positive case is someone who has received a positive polymerase chain reaction (PCR) or rapid lateral flow test result. If a person tests positive again wi</w:t>
      </w:r>
      <w:r>
        <w:t>thin 90 days of a previous positive test, this is seen as the same infection episode and counted as one case. If a person tests positive again more than 90 days after their last positive test, this is counted as a new case.</w:t>
      </w:r>
    </w:p>
    <w:p w14:paraId="5AA9FB20" w14:textId="77777777" w:rsidR="00F20C6B" w:rsidRDefault="004748DD">
      <w:pPr>
        <w:pStyle w:val="BodyText"/>
      </w:pPr>
      <w:r>
        <w:t>Scotland</w:t>
      </w:r>
    </w:p>
    <w:p w14:paraId="5AA9FB21" w14:textId="77777777" w:rsidR="00F20C6B" w:rsidRDefault="004748DD">
      <w:pPr>
        <w:pStyle w:val="BodyText"/>
      </w:pPr>
      <w:r>
        <w:t>A positive case is iden</w:t>
      </w:r>
      <w:r>
        <w:t>tified by a confirmed positive test from a polymerase chain reaction (PCR) test or rapid lateral flow test.</w:t>
      </w:r>
    </w:p>
    <w:p w14:paraId="5AA9FB22" w14:textId="77777777" w:rsidR="00F20C6B" w:rsidRDefault="004748DD">
      <w:pPr>
        <w:pStyle w:val="BodyText"/>
      </w:pPr>
      <w:r>
        <w:t xml:space="preserve">If a person tests positive again within 90 days of a previous positive test, this is seen as the same infection episode and counted as one case. If </w:t>
      </w:r>
      <w:r>
        <w:t>a person tests positive again more than 90 days after their last positive test, this is counted as a new case.</w:t>
      </w:r>
    </w:p>
    <w:p w14:paraId="5AA9FB23" w14:textId="77777777" w:rsidR="00F20C6B" w:rsidRDefault="004748DD">
      <w:pPr>
        <w:pStyle w:val="BodyText"/>
      </w:pPr>
      <w:r>
        <w:t>Wales</w:t>
      </w:r>
    </w:p>
    <w:p w14:paraId="5AA9FB24" w14:textId="77777777" w:rsidR="00F20C6B" w:rsidRDefault="004748DD">
      <w:pPr>
        <w:pStyle w:val="BodyText"/>
      </w:pPr>
      <w:r>
        <w:t>A positive case is someone who has received a positive polymerase chain reaction (PCR) test result. If someone tests positive via a rapid l</w:t>
      </w:r>
      <w:r>
        <w:t>ateral flow test, they are not included in the figures for positive cases for Wales.</w:t>
      </w:r>
    </w:p>
    <w:p w14:paraId="5AA9FB25" w14:textId="77777777" w:rsidR="00F20C6B" w:rsidRDefault="004748DD">
      <w:pPr>
        <w:pStyle w:val="BodyText"/>
      </w:pPr>
      <w:r>
        <w:t>Confirmed cases for Wales are calculated using 6-week (42-day) episode periods. An individual’s first positive test starts a 42-day episode period. Any further positive te</w:t>
      </w:r>
      <w:r>
        <w:t>sts within that period are seen as the same infection episode and counted as one case. If a person tests positive again more than 42 days after the start of their previous episode, this is counted as a new case.</w:t>
      </w:r>
    </w:p>
    <w:p w14:paraId="5AA9FB26" w14:textId="77777777" w:rsidR="00F20C6B" w:rsidRDefault="004748DD">
      <w:pPr>
        <w:pStyle w:val="BodyText"/>
      </w:pPr>
      <w:r>
        <w:t xml:space="preserve">Further information about the processes for </w:t>
      </w:r>
      <w:r>
        <w:t>counting cases in the devolved administrations</w:t>
      </w:r>
    </w:p>
    <w:p w14:paraId="5AA9FB27" w14:textId="77777777" w:rsidR="00F20C6B" w:rsidRDefault="004748DD">
      <w:pPr>
        <w:pStyle w:val="BodyText"/>
      </w:pPr>
      <w:r>
        <w:t>Details of the processes for counting cases in the devolved administrations are available on their websites:</w:t>
      </w:r>
    </w:p>
    <w:p w14:paraId="5AA9FB28" w14:textId="77777777" w:rsidR="00F20C6B" w:rsidRDefault="004748DD" w:rsidP="004748DD">
      <w:pPr>
        <w:numPr>
          <w:ilvl w:val="0"/>
          <w:numId w:val="273"/>
        </w:numPr>
      </w:pPr>
      <w:hyperlink r:id="rId356">
        <w:r>
          <w:rPr>
            <w:rStyle w:val="Hyperlink"/>
          </w:rPr>
          <w:t>Scottish Government coronavirus information</w:t>
        </w:r>
      </w:hyperlink>
    </w:p>
    <w:p w14:paraId="5AA9FB29" w14:textId="77777777" w:rsidR="00F20C6B" w:rsidRDefault="004748DD" w:rsidP="004748DD">
      <w:pPr>
        <w:numPr>
          <w:ilvl w:val="0"/>
          <w:numId w:val="273"/>
        </w:numPr>
      </w:pPr>
      <w:hyperlink r:id="rId357">
        <w:r>
          <w:rPr>
            <w:rStyle w:val="Hyperlink"/>
          </w:rPr>
          <w:t>Public Health Wales coronavirus information</w:t>
        </w:r>
      </w:hyperlink>
    </w:p>
    <w:p w14:paraId="5AA9FB2A" w14:textId="77777777" w:rsidR="00F20C6B" w:rsidRDefault="004748DD" w:rsidP="004748DD">
      <w:pPr>
        <w:numPr>
          <w:ilvl w:val="0"/>
          <w:numId w:val="273"/>
        </w:numPr>
      </w:pPr>
      <w:hyperlink r:id="rId358">
        <w:r>
          <w:rPr>
            <w:rStyle w:val="Hyperlink"/>
          </w:rPr>
          <w:t>Northern Ireland Department of Health coronavirus information</w:t>
        </w:r>
      </w:hyperlink>
    </w:p>
    <w:p w14:paraId="5AA9FB2B" w14:textId="77777777" w:rsidR="00F20C6B" w:rsidRDefault="004748DD">
      <w:pPr>
        <w:pStyle w:val="Heading3"/>
      </w:pPr>
      <w:bookmarkStart w:id="660" w:name="methodology-43"/>
      <w:bookmarkEnd w:id="659"/>
      <w:bookmarkEnd w:id="652"/>
      <w:r>
        <w:t>Methodology:</w:t>
      </w:r>
    </w:p>
    <w:p w14:paraId="5AA9FB2C" w14:textId="77777777" w:rsidR="00F20C6B" w:rsidRDefault="004748DD">
      <w:pPr>
        <w:pStyle w:val="Heading4"/>
      </w:pPr>
      <w:bookmarkStart w:id="661" w:name="day-totals-15"/>
      <w:r>
        <w:t>7-day totals</w:t>
      </w:r>
    </w:p>
    <w:p w14:paraId="5AA9FB2D" w14:textId="77777777" w:rsidR="00F20C6B" w:rsidRDefault="004748DD">
      <w:pPr>
        <w:pStyle w:val="FirstParagraph"/>
      </w:pPr>
      <w:r>
        <w:t>The total number of events (cases, deaths, tests, hospitalisations, vaccinations) reported in the latest 7-d</w:t>
      </w:r>
      <w:r>
        <w:t>ay period for which data are complete.</w:t>
      </w:r>
    </w:p>
    <w:p w14:paraId="5AA9FB2E" w14:textId="77777777" w:rsidR="00F20C6B" w:rsidRDefault="004748DD">
      <w:pPr>
        <w:pStyle w:val="BodyText"/>
      </w:pPr>
      <w:r>
        <w:t xml:space="preserve">For 7-day totals which use the event date (for example, the date a person took a test for COVID-19), not the reporting date (for example, the date a positive test result was reported) the most recent 5 days’ data are </w:t>
      </w:r>
      <w:r>
        <w:t>considered incomplete. The latest 7-day period will be 5 days behind other website data updates.</w:t>
      </w:r>
    </w:p>
    <w:p w14:paraId="5AA9FB2F" w14:textId="77777777" w:rsidR="00F20C6B" w:rsidRDefault="004748DD">
      <w:pPr>
        <w:pStyle w:val="BodyText"/>
      </w:pPr>
      <w:r>
        <w:t>Change in 7-day total</w:t>
      </w:r>
    </w:p>
    <w:p w14:paraId="5AA9FB30" w14:textId="77777777" w:rsidR="00F20C6B" w:rsidRDefault="004748DD">
      <w:pPr>
        <w:pStyle w:val="BodyText"/>
      </w:pPr>
      <w:r>
        <w:t>The difference between the 7-day totals for the latest period and the 7-day total for the previous, non-overlapping, 7-day period. The pe</w:t>
      </w:r>
      <w:r>
        <w:t>rcentage change in the 7-day total shows this change as a percentage of the previous 7-day total.</w:t>
      </w:r>
    </w:p>
    <w:p w14:paraId="5AA9FB31" w14:textId="77777777" w:rsidR="00F20C6B" w:rsidRDefault="004748DD">
      <w:pPr>
        <w:pStyle w:val="BodyText"/>
      </w:pPr>
      <w:r>
        <w:t>Positive changes (shown with an up arrow) mean numbers are increasing. Negative changes (shown with a down arrow) mean numbers are decreasing.</w:t>
      </w:r>
    </w:p>
    <w:p w14:paraId="5AA9FB32" w14:textId="77777777" w:rsidR="00F20C6B" w:rsidRDefault="004748DD">
      <w:pPr>
        <w:pStyle w:val="BodyText"/>
      </w:pPr>
      <w:r>
        <w:t>Some trends mig</w:t>
      </w:r>
      <w:r>
        <w:t>ht be seen as good (for example, falling cases) or bad (for example, growing cases). These 7-day change figures are shown on a green background if the metric is moving in the desired direction or a red background if the metric is moving in an undesirable d</w:t>
      </w:r>
      <w:r>
        <w:t>irection. If a trend is not obviously good or bad (for example, changes in numbers of tests conducted), the 7-day change figures are shown on a grey background.</w:t>
      </w:r>
    </w:p>
    <w:p w14:paraId="5AA9FB33" w14:textId="77777777" w:rsidR="00F20C6B" w:rsidRDefault="004748DD">
      <w:pPr>
        <w:pStyle w:val="BodyText"/>
      </w:pPr>
      <w:r>
        <w:t>If an area’s previous 7-day count was suppressed (counts of 0-2) but the latest 7-day count is displayed, a value of 2 is used for the previous 7-day count when calculating the change in the 7-day count.</w:t>
      </w:r>
    </w:p>
    <w:p w14:paraId="5AA9FB34" w14:textId="77777777" w:rsidR="00F20C6B" w:rsidRDefault="004748DD">
      <w:pPr>
        <w:pStyle w:val="BodyText"/>
      </w:pPr>
      <w:r>
        <w:t xml:space="preserve">Where the case rate is shown on a scale compared to </w:t>
      </w:r>
      <w:r>
        <w:t>an average (this comparison is shown at MSOA level only), the average used is the median of all areas.</w:t>
      </w:r>
    </w:p>
    <w:p w14:paraId="5AA9FB35" w14:textId="77777777" w:rsidR="00F20C6B" w:rsidRDefault="004748DD">
      <w:pPr>
        <w:pStyle w:val="Heading4"/>
      </w:pPr>
      <w:bookmarkStart w:id="662" w:name="Xa7a5c9ed040597e14d9b2db6dfc5b75d8cf5781"/>
      <w:bookmarkEnd w:id="661"/>
      <w:r>
        <w:t>Geographical allocation of cases, tests and deaths</w:t>
      </w:r>
    </w:p>
    <w:p w14:paraId="5AA9FB36" w14:textId="77777777" w:rsidR="00F20C6B" w:rsidRDefault="004748DD">
      <w:pPr>
        <w:pStyle w:val="FirstParagraph"/>
      </w:pPr>
      <w:r>
        <w:t xml:space="preserve">Cases, tests and deaths are allocated to a person’s area of residence. Cases and tests prioritise the </w:t>
      </w:r>
      <w:r>
        <w:t>address given at the point of testing.</w:t>
      </w:r>
    </w:p>
    <w:p w14:paraId="5AA9FB37" w14:textId="41D101CB" w:rsidR="00F20C6B" w:rsidRDefault="004748DD">
      <w:pPr>
        <w:pStyle w:val="BodyText"/>
      </w:pPr>
      <w:r>
        <w:t>UKHSA deaths data (</w:t>
      </w:r>
      <w:hyperlink r:id="rId359">
        <w:r>
          <w:rPr>
            <w:rStyle w:val="Hyperlink"/>
          </w:rPr>
          <w:t>deaths within 28 days</w:t>
        </w:r>
      </w:hyperlink>
      <w:r>
        <w:t xml:space="preserve"> and </w:t>
      </w:r>
      <w:hyperlink r:id="rId360">
        <w:r>
          <w:rPr>
            <w:rStyle w:val="Hyperlink"/>
          </w:rPr>
          <w:t>deaths within 60 days</w:t>
        </w:r>
      </w:hyperlink>
      <w:r>
        <w:t xml:space="preserve"> of the first specimen date of the most recent episode of infection) combine data from 4 different sources. If more than one address is identified, the address prov</w:t>
      </w:r>
      <w:r>
        <w:t>ided in the death registration from ONS takes precedence.</w:t>
      </w:r>
    </w:p>
    <w:p w14:paraId="5AA9FB38" w14:textId="77777777" w:rsidR="00F20C6B" w:rsidRDefault="004748DD">
      <w:pPr>
        <w:pStyle w:val="BodyText"/>
      </w:pPr>
      <w:r>
        <w:t>Due to their small populations, counts for some areas are combined when shown at local authority level, in order to protect individuals’ privacy:</w:t>
      </w:r>
    </w:p>
    <w:p w14:paraId="5AA9FB39" w14:textId="77777777" w:rsidR="00F20C6B" w:rsidRDefault="004748DD" w:rsidP="004748DD">
      <w:pPr>
        <w:pStyle w:val="Compact"/>
        <w:numPr>
          <w:ilvl w:val="0"/>
          <w:numId w:val="274"/>
        </w:numPr>
      </w:pPr>
      <w:r>
        <w:t>City of London and Hackney counts are combined</w:t>
      </w:r>
    </w:p>
    <w:p w14:paraId="5AA9FB3A" w14:textId="77777777" w:rsidR="00F20C6B" w:rsidRDefault="004748DD" w:rsidP="004748DD">
      <w:pPr>
        <w:pStyle w:val="Compact"/>
        <w:numPr>
          <w:ilvl w:val="0"/>
          <w:numId w:val="274"/>
        </w:numPr>
      </w:pPr>
      <w:r>
        <w:t>Isles</w:t>
      </w:r>
      <w:r>
        <w:t xml:space="preserve"> of Scilly and Cornwall counts are combined</w:t>
      </w:r>
    </w:p>
    <w:p w14:paraId="5AA9FB3B" w14:textId="77777777" w:rsidR="00F20C6B" w:rsidRDefault="004748DD">
      <w:pPr>
        <w:pStyle w:val="FirstParagraph"/>
      </w:pPr>
      <w:r>
        <w:t>Changes to geographical allocation of data Cases, tests and deaths can be removed or reallocated as records are regularly updated with new information, which can create apparent discrepancies. If numbers for an a</w:t>
      </w:r>
      <w:r>
        <w:t>rea are low, these changes can result in negative numbers, which are shown as 0. However, the changes would be included for areas where a negative number would not be created.</w:t>
      </w:r>
    </w:p>
    <w:p w14:paraId="5AA9FB3C" w14:textId="77777777" w:rsidR="00F20C6B" w:rsidRDefault="004748DD">
      <w:pPr>
        <w:pStyle w:val="BodyText"/>
      </w:pPr>
      <w:r>
        <w:t>For example: Local authority A reports 2 new cases. Local authority B reports no</w:t>
      </w:r>
      <w:r>
        <w:t xml:space="preserve"> new cases, but 1 previously reported case is reallocated to another local authority. This shows as 0 new cases reported for local authority B. These local authorities form a larger area. 1 case is shown in this larger area (2 cases in local authority A, m</w:t>
      </w:r>
      <w:r>
        <w:t>inus 1 case in local authority B).</w:t>
      </w:r>
    </w:p>
    <w:p w14:paraId="5AA9FB3D" w14:textId="77777777" w:rsidR="00F20C6B" w:rsidRDefault="004748DD">
      <w:pPr>
        <w:pStyle w:val="BodyText"/>
      </w:pPr>
      <w:r>
        <w:t>From 31 January 2022, the allocation of geographical locations for cases in England has changed to use the information from the first positive test of an infection episode. This change applies to cases by specimen date si</w:t>
      </w:r>
      <w:r>
        <w:t>nce the beginning of the pandemic; cases by report date have not been revised. Before 31 January 2022, the address provided in a person’s most recent positive test was used.</w:t>
      </w:r>
    </w:p>
    <w:p w14:paraId="5AA9FB3E" w14:textId="01D1C859" w:rsidR="00F20C6B" w:rsidRDefault="004748DD">
      <w:pPr>
        <w:pStyle w:val="BodyText"/>
      </w:pPr>
      <w:r>
        <w:t xml:space="preserve">On 16 June 2021, UKHSA </w:t>
      </w:r>
      <w:hyperlink r:id="rId361">
        <w:r>
          <w:rPr>
            <w:rStyle w:val="Hyperlink"/>
          </w:rPr>
          <w:t>improved local authority allocation for deaths in England</w:t>
        </w:r>
      </w:hyperlink>
      <w:r>
        <w:t>.</w:t>
      </w:r>
    </w:p>
    <w:p w14:paraId="5AA9FB3F" w14:textId="76BB6037" w:rsidR="00F20C6B" w:rsidRDefault="004748DD">
      <w:pPr>
        <w:pStyle w:val="BodyText"/>
      </w:pPr>
      <w:r>
        <w:t xml:space="preserve">On 16 November 2020, UKHSA </w:t>
      </w:r>
      <w:hyperlink r:id="rId362">
        <w:r>
          <w:rPr>
            <w:rStyle w:val="Hyperlink"/>
          </w:rPr>
          <w:t>updated the way it records the location of people who test positi</w:t>
        </w:r>
        <w:r>
          <w:rPr>
            <w:rStyle w:val="Hyperlink"/>
          </w:rPr>
          <w:t>ve or negative for COVID-19 in England</w:t>
        </w:r>
      </w:hyperlink>
      <w:r>
        <w:t>.</w:t>
      </w:r>
    </w:p>
    <w:p w14:paraId="5AA9FB40" w14:textId="77777777" w:rsidR="00F20C6B" w:rsidRDefault="004748DD">
      <w:pPr>
        <w:pStyle w:val="Heading2"/>
      </w:pPr>
      <w:bookmarkStart w:id="663" w:name="Xed3704f1e8deb8756924806925dc91777a3e8d8"/>
      <w:bookmarkStart w:id="664" w:name="_Toc161318223"/>
      <w:bookmarkEnd w:id="662"/>
      <w:bookmarkEnd w:id="660"/>
      <w:bookmarkEnd w:id="647"/>
      <w:r>
        <w:t>New first episodes direction by specimen date</w:t>
      </w:r>
      <w:bookmarkEnd w:id="664"/>
    </w:p>
    <w:p w14:paraId="5AA9FB41" w14:textId="77777777" w:rsidR="00F20C6B" w:rsidRDefault="004748DD">
      <w:pPr>
        <w:pStyle w:val="Heading3"/>
      </w:pPr>
      <w:bookmarkStart w:id="665" w:name="metric-name-44"/>
      <w:r>
        <w:t>Metric name:</w:t>
      </w:r>
    </w:p>
    <w:p w14:paraId="5AA9FB42" w14:textId="77777777" w:rsidR="00F20C6B" w:rsidRDefault="004748DD">
      <w:pPr>
        <w:pStyle w:val="FirstParagraph"/>
      </w:pPr>
      <w:r>
        <w:t>newFirstEpisodesBySpecimenDateDirection</w:t>
      </w:r>
    </w:p>
    <w:p w14:paraId="5AA9FB43" w14:textId="77777777" w:rsidR="00F20C6B" w:rsidRDefault="004748DD">
      <w:pPr>
        <w:pStyle w:val="Heading3"/>
      </w:pPr>
      <w:bookmarkStart w:id="666" w:name="types-44"/>
      <w:bookmarkEnd w:id="665"/>
      <w:r>
        <w:t>Types:</w:t>
      </w:r>
    </w:p>
    <w:p w14:paraId="5AA9FB44" w14:textId="77777777" w:rsidR="00F20C6B" w:rsidRDefault="004748DD">
      <w:pPr>
        <w:pStyle w:val="FirstParagraph"/>
      </w:pPr>
      <w:r>
        <w:t>event date</w:t>
      </w:r>
    </w:p>
    <w:p w14:paraId="5AA9FB45" w14:textId="77777777" w:rsidR="00F20C6B" w:rsidRDefault="004748DD">
      <w:pPr>
        <w:pStyle w:val="Heading3"/>
      </w:pPr>
      <w:bookmarkStart w:id="667" w:name="abstract-44"/>
      <w:bookmarkEnd w:id="666"/>
      <w:r>
        <w:t>Abstract:</w:t>
      </w:r>
    </w:p>
    <w:p w14:paraId="5AA9FB46" w14:textId="77777777" w:rsidR="00F20C6B" w:rsidRDefault="004748DD">
      <w:pPr>
        <w:pStyle w:val="FirstParagraph"/>
      </w:pPr>
      <w:r>
        <w:t>The direction of the change in the number of new first infection episodes of COVID-19 during the latest 7-day period compared to the previous, non-overlapping, 7-day period. Data are shown by the date the first sample that identified the infection was take</w:t>
      </w:r>
      <w:r>
        <w:t>n from the person being tested.</w:t>
      </w:r>
    </w:p>
    <w:p w14:paraId="5AA9FB47" w14:textId="77777777" w:rsidR="00F20C6B" w:rsidRDefault="004748DD">
      <w:pPr>
        <w:pStyle w:val="BodyText"/>
      </w:pPr>
      <w:r>
        <w:t>Positive changes (shown with an up arrow) mean numbers are increasing. Negative changes (shown with a down arrow) mean numbers are decreasing.</w:t>
      </w:r>
    </w:p>
    <w:p w14:paraId="5AA9FB48" w14:textId="77777777" w:rsidR="00F20C6B" w:rsidRDefault="004748DD">
      <w:pPr>
        <w:pStyle w:val="Heading3"/>
      </w:pPr>
      <w:bookmarkStart w:id="668" w:name="description-44"/>
      <w:bookmarkEnd w:id="667"/>
      <w:r>
        <w:t>Description:</w:t>
      </w:r>
    </w:p>
    <w:p w14:paraId="5AA9FB49" w14:textId="77777777" w:rsidR="00F20C6B" w:rsidRDefault="004748DD">
      <w:pPr>
        <w:pStyle w:val="Heading4"/>
      </w:pPr>
      <w:bookmarkStart w:id="669" w:name="Xe8c2c3fd5bd6ea83972311b3eb346d1359c86d1"/>
      <w:r>
        <w:t>A first episode is a case of COVID-19 in someone who has not previou</w:t>
      </w:r>
      <w:r>
        <w:t>sly had a COVID-19 infection. The different UK nations currently define cases and episodes differently.</w:t>
      </w:r>
    </w:p>
    <w:p w14:paraId="5AA9FB4A" w14:textId="77777777" w:rsidR="00F20C6B" w:rsidRDefault="004748DD">
      <w:pPr>
        <w:pStyle w:val="Heading4"/>
      </w:pPr>
      <w:bookmarkStart w:id="670" w:name="pillar-1-nhs-and-ukhsa-testing-43"/>
      <w:bookmarkEnd w:id="669"/>
      <w:r>
        <w:t>Pillar 1: NHS and UKHSA Testing</w:t>
      </w:r>
    </w:p>
    <w:p w14:paraId="5AA9FB4B" w14:textId="77777777" w:rsidR="00F20C6B" w:rsidRDefault="004748DD">
      <w:pPr>
        <w:pStyle w:val="FirstParagraph"/>
      </w:pPr>
      <w:r>
        <w:t>Virus testing in UK Health Security Agency (UKHSA) labs and NHS hospitals for those with a clinical need, and health and</w:t>
      </w:r>
      <w:r>
        <w:t xml:space="preserve"> care workers. Pillar 1 data for England is provided by the NHS and UKHSA, and data from the devolved administrations are provided by the Department of Health of Northern Ireland, the Scottish Government, and Public Health Wales. Public Health Wales provid</w:t>
      </w:r>
      <w:r>
        <w:t>e combined pillar 1 and partial pillar 2 data where tests are processed in NHS Wales labs.</w:t>
      </w:r>
    </w:p>
    <w:p w14:paraId="5AA9FB4C" w14:textId="77777777" w:rsidR="00F20C6B" w:rsidRDefault="004748DD">
      <w:pPr>
        <w:pStyle w:val="Heading4"/>
      </w:pPr>
      <w:bookmarkStart w:id="671" w:name="testing-pillars-41"/>
      <w:bookmarkEnd w:id="670"/>
      <w:r>
        <w:t>Testing pillars</w:t>
      </w:r>
    </w:p>
    <w:p w14:paraId="5AA9FB4D" w14:textId="77777777" w:rsidR="00F20C6B" w:rsidRDefault="004748DD">
      <w:pPr>
        <w:pStyle w:val="FirstParagraph"/>
      </w:pPr>
      <w:r>
        <w:t>The government provides testing through four routes known as pillars.</w:t>
      </w:r>
    </w:p>
    <w:p w14:paraId="5AA9FB4E" w14:textId="77777777" w:rsidR="00F20C6B" w:rsidRDefault="004748DD">
      <w:pPr>
        <w:pStyle w:val="BodyText"/>
      </w:pPr>
      <w:r>
        <w:t xml:space="preserve">Information on the government’s national testing strategy, and the methodology </w:t>
      </w:r>
      <w:r>
        <w:t>used to report numbers of tests, is available on the Department for Health and Social Care website:</w:t>
      </w:r>
    </w:p>
    <w:p w14:paraId="5AA9FB4F" w14:textId="77777777" w:rsidR="00F20C6B" w:rsidRDefault="004748DD" w:rsidP="004748DD">
      <w:pPr>
        <w:pStyle w:val="Compact"/>
        <w:numPr>
          <w:ilvl w:val="0"/>
          <w:numId w:val="275"/>
        </w:numPr>
      </w:pPr>
      <w:hyperlink r:id="rId363">
        <w:r>
          <w:rPr>
            <w:rStyle w:val="Hyperlink"/>
          </w:rPr>
          <w:t>Changes to COVID-19 testing in England from 1 Apri</w:t>
        </w:r>
        <w:r>
          <w:rPr>
            <w:rStyle w:val="Hyperlink"/>
          </w:rPr>
          <w:t>l</w:t>
        </w:r>
      </w:hyperlink>
    </w:p>
    <w:p w14:paraId="5AA9FB50" w14:textId="77777777" w:rsidR="00F20C6B" w:rsidRDefault="004748DD" w:rsidP="004748DD">
      <w:pPr>
        <w:pStyle w:val="Compact"/>
        <w:numPr>
          <w:ilvl w:val="0"/>
          <w:numId w:val="275"/>
        </w:numPr>
      </w:pPr>
      <w:hyperlink r:id="rId364">
        <w:r>
          <w:rPr>
            <w:rStyle w:val="Hyperlink"/>
          </w:rPr>
          <w:t>Coronavirus (COVID-19): scaling up testing programmes</w:t>
        </w:r>
      </w:hyperlink>
    </w:p>
    <w:p w14:paraId="5AA9FB51" w14:textId="77777777" w:rsidR="00F20C6B" w:rsidRDefault="004748DD" w:rsidP="004748DD">
      <w:pPr>
        <w:pStyle w:val="Compact"/>
        <w:numPr>
          <w:ilvl w:val="0"/>
          <w:numId w:val="275"/>
        </w:numPr>
      </w:pPr>
      <w:hyperlink r:id="rId365">
        <w:r>
          <w:rPr>
            <w:rStyle w:val="Hyperlink"/>
          </w:rPr>
          <w:t>Coronavirus (COVID-19): NHS Test and Trace statistics (England): methodology</w:t>
        </w:r>
      </w:hyperlink>
    </w:p>
    <w:p w14:paraId="5AA9FB52" w14:textId="77777777" w:rsidR="00F20C6B" w:rsidRDefault="004748DD">
      <w:pPr>
        <w:pStyle w:val="Heading4"/>
      </w:pPr>
      <w:bookmarkStart w:id="672" w:name="pillar-4-surveillance-testing-43"/>
      <w:bookmarkEnd w:id="671"/>
      <w:r>
        <w:t>Pillar 4: Surveillance testing</w:t>
      </w:r>
    </w:p>
    <w:p w14:paraId="5AA9FB53" w14:textId="77777777" w:rsidR="00F20C6B" w:rsidRDefault="004748DD">
      <w:pPr>
        <w:pStyle w:val="FirstParagraph"/>
      </w:pPr>
      <w:r>
        <w:t>Virus testing and antibody serology testing for national surveillance sup</w:t>
      </w:r>
      <w:r>
        <w:t>ported by UKHSA, ONS, Biobank, universities and other partners to learn more about the prevalence and spread of the virus and for other testing research purposes, for example on the accuracy and ease of use of home testing. Pillar 4 data is collected by th</w:t>
      </w:r>
      <w:r>
        <w:t>e NHS, UKHSA, and individual research study leads for the UK.</w:t>
      </w:r>
    </w:p>
    <w:p w14:paraId="5AA9FB54" w14:textId="77777777" w:rsidR="00F20C6B" w:rsidRDefault="004748DD">
      <w:pPr>
        <w:pStyle w:val="Heading4"/>
      </w:pPr>
      <w:bookmarkStart w:id="673" w:name="pillar-3-antibody-testing-43"/>
      <w:bookmarkEnd w:id="672"/>
      <w:r>
        <w:t>Pillar 3: Antibody testing</w:t>
      </w:r>
    </w:p>
    <w:p w14:paraId="5AA9FB55" w14:textId="77777777" w:rsidR="00F20C6B" w:rsidRDefault="004748DD">
      <w:pPr>
        <w:pStyle w:val="FirstParagraph"/>
      </w:pPr>
      <w:r>
        <w:t>Antibody serology testing to show if people have antibodies from past infection with COVID-19.</w:t>
      </w:r>
    </w:p>
    <w:p w14:paraId="5AA9FB56" w14:textId="77777777" w:rsidR="00F20C6B" w:rsidRDefault="004748DD">
      <w:pPr>
        <w:pStyle w:val="BodyText"/>
      </w:pPr>
      <w:r>
        <w:t>Pillar 3 data is provided for England by:</w:t>
      </w:r>
    </w:p>
    <w:p w14:paraId="5AA9FB57" w14:textId="77777777" w:rsidR="00F20C6B" w:rsidRDefault="004748DD" w:rsidP="004748DD">
      <w:pPr>
        <w:pStyle w:val="Compact"/>
        <w:numPr>
          <w:ilvl w:val="0"/>
          <w:numId w:val="276"/>
        </w:numPr>
      </w:pPr>
      <w:r>
        <w:t>NHS England and Improvement (NHSEI) for NHS and Care Home patients and staff</w:t>
      </w:r>
    </w:p>
    <w:p w14:paraId="5AA9FB58" w14:textId="77777777" w:rsidR="00F20C6B" w:rsidRDefault="004748DD" w:rsidP="004748DD">
      <w:pPr>
        <w:pStyle w:val="Compact"/>
        <w:numPr>
          <w:ilvl w:val="0"/>
          <w:numId w:val="276"/>
        </w:numPr>
      </w:pPr>
      <w:r>
        <w:t>UKHSA Home Antibody Testing Service</w:t>
      </w:r>
    </w:p>
    <w:p w14:paraId="5AA9FB59" w14:textId="77777777" w:rsidR="00F20C6B" w:rsidRDefault="004748DD">
      <w:pPr>
        <w:pStyle w:val="FirstParagraph"/>
      </w:pPr>
      <w:r>
        <w:t>Report</w:t>
      </w:r>
      <w:r>
        <w:t>ing of NHS Serology tests formally began on the 1st June 2020, total reported tests includes all testing since commencement in May 2020.</w:t>
      </w:r>
    </w:p>
    <w:p w14:paraId="5AA9FB5A" w14:textId="77777777" w:rsidR="00F20C6B" w:rsidRDefault="004748DD">
      <w:pPr>
        <w:pStyle w:val="BodyText"/>
      </w:pPr>
      <w:r>
        <w:t>The UKHSA Home Antibody Testing Service was launched in September 2020 to support NHS antibody testing. From early 2021</w:t>
      </w:r>
      <w:r>
        <w:t>, the service also supported research studies across the UK.</w:t>
      </w:r>
    </w:p>
    <w:p w14:paraId="5AA9FB5B" w14:textId="77777777" w:rsidR="00F20C6B" w:rsidRDefault="004748DD">
      <w:pPr>
        <w:pStyle w:val="BodyText"/>
      </w:pPr>
      <w:r>
        <w:t>Public reporting of home antibody tests began on 10 February 2022, historical tests dating back to September 2020 were added to the total of pillar 3 tests reported on this date.</w:t>
      </w:r>
    </w:p>
    <w:p w14:paraId="5AA9FB5C" w14:textId="77777777" w:rsidR="00F20C6B" w:rsidRDefault="004748DD">
      <w:pPr>
        <w:pStyle w:val="BodyText"/>
      </w:pPr>
      <w:r>
        <w:t>The UKHSA Home A</w:t>
      </w:r>
      <w:r>
        <w:t>ntibody Testing Service programme ceased in May 2022, the final receipt of reported tests was on 08 May 2022.</w:t>
      </w:r>
    </w:p>
    <w:p w14:paraId="5AA9FB5D" w14:textId="77777777" w:rsidR="00F20C6B" w:rsidRDefault="004748DD">
      <w:pPr>
        <w:pStyle w:val="Heading4"/>
      </w:pPr>
      <w:bookmarkStart w:id="674" w:name="Xfd27ffff0c1e7f3cceb47fa7bc28b0ebcb555bf"/>
      <w:bookmarkEnd w:id="673"/>
      <w:r>
        <w:t>Pillar 2: UK Government testing programme</w:t>
      </w:r>
    </w:p>
    <w:p w14:paraId="5AA9FB5E" w14:textId="77777777" w:rsidR="00F20C6B" w:rsidRDefault="004748DD">
      <w:pPr>
        <w:pStyle w:val="FirstParagraph"/>
      </w:pPr>
      <w:r>
        <w:t>Virus testing for the wider population, as set out in government guidance. Pillar 2 uses Lighthouse laboratories and has partnership arrangements with public, private and academic sector laboratories. Pillar 2 data for the UK (excluding Wales tests process</w:t>
      </w:r>
      <w:r>
        <w:t>ed in NHS labs in Wales) is collected by commercial partners. Pillar 2 data includes results from rapid lateral flow testing, where these have been reported to the NHS Digital Platform. Rapid lateral flow tests test for the presence of SARS-CoV-2 virus and</w:t>
      </w:r>
      <w:r>
        <w:t xml:space="preserve"> are swab tests that give results in less than an hour, without needing to go to a laboratory.</w:t>
      </w:r>
    </w:p>
    <w:p w14:paraId="5AA9FB5F" w14:textId="77777777" w:rsidR="00F20C6B" w:rsidRDefault="004748DD">
      <w:pPr>
        <w:pStyle w:val="Heading4"/>
      </w:pPr>
      <w:bookmarkStart w:id="675" w:name="cases-definition-43"/>
      <w:bookmarkEnd w:id="674"/>
      <w:r>
        <w:t>Cases definition</w:t>
      </w:r>
    </w:p>
    <w:p w14:paraId="5AA9FB60" w14:textId="77777777" w:rsidR="00F20C6B" w:rsidRDefault="004748DD">
      <w:pPr>
        <w:pStyle w:val="FirstParagraph"/>
      </w:pPr>
      <w:r>
        <w:t>All data are updated weekly on Thursdays at 4pm.</w:t>
      </w:r>
    </w:p>
    <w:p w14:paraId="5AA9FB61" w14:textId="77777777" w:rsidR="00F20C6B" w:rsidRDefault="004748DD">
      <w:pPr>
        <w:pStyle w:val="BodyText"/>
      </w:pPr>
      <w:r>
        <w:t>COVID-19 cases are identified by taking specimens from people and testing them for the SARS-CoV</w:t>
      </w:r>
      <w:r>
        <w:t>-2 virus. If the test is positive, this is a case. Some positive rapid lateral flow test results are confirmed with lab-based polymerase chain reaction (PCR) tests taken within 72 hours. If the PCR test results are negative, these are not reported as confi</w:t>
      </w:r>
      <w:r>
        <w:t>rmed cases.</w:t>
      </w:r>
    </w:p>
    <w:p w14:paraId="5AA9FB62" w14:textId="77777777" w:rsidR="00F20C6B" w:rsidRDefault="004748DD">
      <w:pPr>
        <w:pStyle w:val="BodyText"/>
      </w:pPr>
      <w:r>
        <w:t>People who test positive again after a given time period are counted as new cases. In England, Northern Ireland and Scotland people are counted as new cases if they test positive again more than 90 days after their last positive test. In Wales,</w:t>
      </w:r>
      <w:r>
        <w:t xml:space="preserve"> a period of 42 days from a person’s first positive test in an episode is used.</w:t>
      </w:r>
    </w:p>
    <w:p w14:paraId="5AA9FB63" w14:textId="77777777" w:rsidR="00F20C6B" w:rsidRDefault="004748DD">
      <w:pPr>
        <w:pStyle w:val="BodyText"/>
      </w:pPr>
      <w:r>
        <w:t>Cases data includes all positive lab-confirmed PCR test results plus</w:t>
      </w:r>
    </w:p>
    <w:p w14:paraId="5AA9FB64" w14:textId="77777777" w:rsidR="00F20C6B" w:rsidRDefault="004748DD" w:rsidP="004748DD">
      <w:pPr>
        <w:pStyle w:val="Compact"/>
        <w:numPr>
          <w:ilvl w:val="0"/>
          <w:numId w:val="277"/>
        </w:numPr>
      </w:pPr>
      <w:r>
        <w:t>in England, positive rapid lateral flow tests unless followed by a negative PCR test taken within 72 hours</w:t>
      </w:r>
    </w:p>
    <w:p w14:paraId="5AA9FB65" w14:textId="77777777" w:rsidR="00F20C6B" w:rsidRDefault="004748DD" w:rsidP="004748DD">
      <w:pPr>
        <w:pStyle w:val="Compact"/>
        <w:numPr>
          <w:ilvl w:val="0"/>
          <w:numId w:val="277"/>
        </w:numPr>
      </w:pPr>
      <w:r>
        <w:t>in Scotland, positive rapid lateral flow tests unless followed by a negative PCR test taken within 48 hours</w:t>
      </w:r>
    </w:p>
    <w:p w14:paraId="5AA9FB66" w14:textId="77777777" w:rsidR="00F20C6B" w:rsidRDefault="004748DD" w:rsidP="004748DD">
      <w:pPr>
        <w:pStyle w:val="Compact"/>
        <w:numPr>
          <w:ilvl w:val="0"/>
          <w:numId w:val="277"/>
        </w:numPr>
      </w:pPr>
      <w:r>
        <w:t>in Northern Ireland, positive rapid lateral flow tests</w:t>
      </w:r>
    </w:p>
    <w:p w14:paraId="5AA9FB67" w14:textId="77777777" w:rsidR="00F20C6B" w:rsidRDefault="004748DD">
      <w:pPr>
        <w:pStyle w:val="FirstParagraph"/>
      </w:pPr>
      <w:r>
        <w:t>Figures may be shown by:</w:t>
      </w:r>
    </w:p>
    <w:p w14:paraId="5AA9FB68" w14:textId="77777777" w:rsidR="00F20C6B" w:rsidRDefault="004748DD" w:rsidP="004748DD">
      <w:pPr>
        <w:pStyle w:val="Compact"/>
        <w:numPr>
          <w:ilvl w:val="0"/>
          <w:numId w:val="278"/>
        </w:numPr>
      </w:pPr>
      <w:r>
        <w:t>date reported – the date it was first included in the published tota</w:t>
      </w:r>
      <w:r>
        <w:t>ls</w:t>
      </w:r>
    </w:p>
    <w:p w14:paraId="5AA9FB69" w14:textId="77777777" w:rsidR="00F20C6B" w:rsidRDefault="004748DD" w:rsidP="004748DD">
      <w:pPr>
        <w:pStyle w:val="Compact"/>
        <w:numPr>
          <w:ilvl w:val="0"/>
          <w:numId w:val="278"/>
        </w:numPr>
      </w:pPr>
      <w:r>
        <w:t>specimen date – the date the first sample that identified the infection was taken from a patient</w:t>
      </w:r>
    </w:p>
    <w:p w14:paraId="5AA9FB6A" w14:textId="77777777" w:rsidR="00F20C6B" w:rsidRDefault="004748DD">
      <w:pPr>
        <w:pStyle w:val="FirstParagraph"/>
      </w:pPr>
      <w:r>
        <w:t>Data for the last 5 days by specimen date are considered incomplete as it takes time to get test results and record them on relevant lab systems.</w:t>
      </w:r>
    </w:p>
    <w:p w14:paraId="5AA9FB6B" w14:textId="77777777" w:rsidR="00F20C6B" w:rsidRDefault="004748DD">
      <w:pPr>
        <w:pStyle w:val="BodyText"/>
      </w:pPr>
      <w:r>
        <w:t>UK</w:t>
      </w:r>
    </w:p>
    <w:p w14:paraId="5AA9FB6C" w14:textId="77777777" w:rsidR="00F20C6B" w:rsidRDefault="004748DD">
      <w:pPr>
        <w:pStyle w:val="BodyText"/>
      </w:pPr>
      <w:r>
        <w:t>UK data</w:t>
      </w:r>
      <w:r>
        <w:t xml:space="preserve"> include results from both pillar 1 and pillar 2 testing. See Testing Pillars, Pillar 1 Testing and Pillar 2 Testing for definitions.</w:t>
      </w:r>
    </w:p>
    <w:p w14:paraId="5AA9FB6D" w14:textId="77777777" w:rsidR="00F20C6B" w:rsidRDefault="004748DD">
      <w:pPr>
        <w:pStyle w:val="BodyText"/>
      </w:pPr>
      <w:r>
        <w:t>England</w:t>
      </w:r>
    </w:p>
    <w:p w14:paraId="5AA9FB6E" w14:textId="77777777" w:rsidR="00F20C6B" w:rsidRDefault="004748DD">
      <w:pPr>
        <w:pStyle w:val="BodyText"/>
      </w:pPr>
      <w:r>
        <w:t>A positive case is identified by a confirmed positive test from a polymerase chain reaction (PCR) test, rapid late</w:t>
      </w:r>
      <w:r>
        <w:t>ral flow test or loop-mediated isothermal amplification (LAMP) test. Positive rapid lateral flow test results can be confirmed with PCR tests taken within 72 hours. If this PCR test result is negative, these are removed as cases.</w:t>
      </w:r>
    </w:p>
    <w:p w14:paraId="5AA9FB6F" w14:textId="77777777" w:rsidR="00F20C6B" w:rsidRDefault="004748DD">
      <w:pPr>
        <w:pStyle w:val="BodyText"/>
      </w:pPr>
      <w:r>
        <w:t>If a person tests positive</w:t>
      </w:r>
      <w:r>
        <w:t xml:space="preserve"> again within 90 days of a previous positive test, this is seen as the same infection episode and counted as one case. If a person tests positive again more than 90 days after their last positive test, this is counted as a new case.</w:t>
      </w:r>
    </w:p>
    <w:p w14:paraId="5AA9FB70" w14:textId="77777777" w:rsidR="00F20C6B" w:rsidRDefault="004748DD">
      <w:pPr>
        <w:pStyle w:val="BodyText"/>
      </w:pPr>
      <w:r>
        <w:t>Cases by Middle layer S</w:t>
      </w:r>
      <w:r>
        <w:t>uper Output Area (MSOA)</w:t>
      </w:r>
    </w:p>
    <w:p w14:paraId="5AA9FB71" w14:textId="77777777" w:rsidR="00F20C6B" w:rsidRDefault="004748DD">
      <w:pPr>
        <w:pStyle w:val="BodyText"/>
      </w:pPr>
      <w:r>
        <w:t>Weekly rolling sums and population-based rates of new cases by specimen date time series data are available to download for English MSOAs through the dynamic selections on the download data page. Data show the latest 7 days for whic</w:t>
      </w:r>
      <w:r>
        <w:t>h near-complete data — release date minus 5 days — are available, and historic non-overlapping 7-day blocks. Dates are the final day in the relevant 7-day block, and counts between 0 and 2 are blank in the CSV or NULL in the other formats.</w:t>
      </w:r>
    </w:p>
    <w:p w14:paraId="5AA9FB72" w14:textId="77777777" w:rsidR="00F20C6B" w:rsidRDefault="004748DD">
      <w:pPr>
        <w:pStyle w:val="BodyText"/>
      </w:pPr>
      <w:r>
        <w:t>Cases by age</w:t>
      </w:r>
    </w:p>
    <w:p w14:paraId="5AA9FB73" w14:textId="77777777" w:rsidR="00F20C6B" w:rsidRDefault="004748DD">
      <w:pPr>
        <w:pStyle w:val="BodyText"/>
      </w:pPr>
      <w:r>
        <w:t>Dai</w:t>
      </w:r>
      <w:r>
        <w:t>ly number of cases data aggregated by age into 0 to 59, 60 plus and individual 5-year bands are available to download via the download data page. 7 day rolling averages and rates are also included where the data is presented by specimen date.</w:t>
      </w:r>
    </w:p>
    <w:p w14:paraId="5AA9FB74" w14:textId="77777777" w:rsidR="00F20C6B" w:rsidRDefault="004748DD">
      <w:pPr>
        <w:pStyle w:val="BodyText"/>
      </w:pPr>
      <w:r>
        <w:t>Northern Irel</w:t>
      </w:r>
      <w:r>
        <w:t>and</w:t>
      </w:r>
    </w:p>
    <w:p w14:paraId="5AA9FB75" w14:textId="77777777" w:rsidR="00F20C6B" w:rsidRDefault="004748DD">
      <w:pPr>
        <w:pStyle w:val="BodyText"/>
      </w:pPr>
      <w:r>
        <w:t>A positive case is someone who has received a positive polymerase chain reaction (PCR) or rapid lateral flow test result. If a person tests positive again within 90 days of a previous positive test, this is seen as the same infection episode and counte</w:t>
      </w:r>
      <w:r>
        <w:t>d as one case. If a person tests positive again more than 90 days after their last positive test, this is counted as a new case.</w:t>
      </w:r>
    </w:p>
    <w:p w14:paraId="5AA9FB76" w14:textId="77777777" w:rsidR="00F20C6B" w:rsidRDefault="004748DD">
      <w:pPr>
        <w:pStyle w:val="BodyText"/>
      </w:pPr>
      <w:r>
        <w:t>Scotland</w:t>
      </w:r>
    </w:p>
    <w:p w14:paraId="5AA9FB77" w14:textId="77777777" w:rsidR="00F20C6B" w:rsidRDefault="004748DD">
      <w:pPr>
        <w:pStyle w:val="BodyText"/>
      </w:pPr>
      <w:r>
        <w:t>A positive case is identified by a confirmed positive test from a polymerase chain reaction (PCR) test or rapid latera</w:t>
      </w:r>
      <w:r>
        <w:t>l flow test.</w:t>
      </w:r>
    </w:p>
    <w:p w14:paraId="5AA9FB78" w14:textId="77777777" w:rsidR="00F20C6B" w:rsidRDefault="004748DD">
      <w:pPr>
        <w:pStyle w:val="BodyText"/>
      </w:pPr>
      <w:r>
        <w:t>If a person tests positive again within 90 days of a previous positive test, this is seen as the same infection episode and counted as one case. If a person tests positive again more than 90 days after their last positive test, this is counted as a new cas</w:t>
      </w:r>
      <w:r>
        <w:t>e.</w:t>
      </w:r>
    </w:p>
    <w:p w14:paraId="5AA9FB79" w14:textId="77777777" w:rsidR="00F20C6B" w:rsidRDefault="004748DD">
      <w:pPr>
        <w:pStyle w:val="BodyText"/>
      </w:pPr>
      <w:r>
        <w:t>Wales</w:t>
      </w:r>
    </w:p>
    <w:p w14:paraId="5AA9FB7A" w14:textId="77777777" w:rsidR="00F20C6B" w:rsidRDefault="004748DD">
      <w:pPr>
        <w:pStyle w:val="BodyText"/>
      </w:pPr>
      <w:r>
        <w:t>A positive case is someone who has received a positive polymerase chain reaction (PCR) test result. If someone tests positive via a rapid lateral flow test, they are not included in the figures for positive cases for Wales.</w:t>
      </w:r>
    </w:p>
    <w:p w14:paraId="5AA9FB7B" w14:textId="77777777" w:rsidR="00F20C6B" w:rsidRDefault="004748DD">
      <w:pPr>
        <w:pStyle w:val="BodyText"/>
      </w:pPr>
      <w:r>
        <w:t>Confirmed cases for Wal</w:t>
      </w:r>
      <w:r>
        <w:t>es are calculated using 6-week (42-day) episode periods. An individual’s first positive test starts a 42-day episode period. Any further positive tests within that period are seen as the same infection episode and counted as one case. If a person tests pos</w:t>
      </w:r>
      <w:r>
        <w:t>itive again more than 42 days after the start of their previous episode, this is counted as a new case.</w:t>
      </w:r>
    </w:p>
    <w:p w14:paraId="5AA9FB7C" w14:textId="77777777" w:rsidR="00F20C6B" w:rsidRDefault="004748DD">
      <w:pPr>
        <w:pStyle w:val="BodyText"/>
      </w:pPr>
      <w:r>
        <w:t>Further information about the processes for counting cases in the devolved administrations</w:t>
      </w:r>
    </w:p>
    <w:p w14:paraId="5AA9FB7D" w14:textId="77777777" w:rsidR="00F20C6B" w:rsidRDefault="004748DD">
      <w:pPr>
        <w:pStyle w:val="BodyText"/>
      </w:pPr>
      <w:r>
        <w:t>Details of the processes for counting cases in the devolved a</w:t>
      </w:r>
      <w:r>
        <w:t>dministrations are available on their websites:</w:t>
      </w:r>
    </w:p>
    <w:p w14:paraId="5AA9FB7E" w14:textId="77777777" w:rsidR="00F20C6B" w:rsidRDefault="004748DD" w:rsidP="004748DD">
      <w:pPr>
        <w:numPr>
          <w:ilvl w:val="0"/>
          <w:numId w:val="279"/>
        </w:numPr>
      </w:pPr>
      <w:hyperlink r:id="rId366">
        <w:r>
          <w:rPr>
            <w:rStyle w:val="Hyperlink"/>
          </w:rPr>
          <w:t>Scottish Government coronavirus information</w:t>
        </w:r>
      </w:hyperlink>
    </w:p>
    <w:p w14:paraId="5AA9FB7F" w14:textId="77777777" w:rsidR="00F20C6B" w:rsidRDefault="004748DD" w:rsidP="004748DD">
      <w:pPr>
        <w:numPr>
          <w:ilvl w:val="0"/>
          <w:numId w:val="279"/>
        </w:numPr>
      </w:pPr>
      <w:hyperlink r:id="rId367">
        <w:r>
          <w:rPr>
            <w:rStyle w:val="Hyperlink"/>
          </w:rPr>
          <w:t>Public Health Wales coronavirus information</w:t>
        </w:r>
      </w:hyperlink>
    </w:p>
    <w:p w14:paraId="5AA9FB80" w14:textId="77777777" w:rsidR="00F20C6B" w:rsidRDefault="004748DD" w:rsidP="004748DD">
      <w:pPr>
        <w:numPr>
          <w:ilvl w:val="0"/>
          <w:numId w:val="279"/>
        </w:numPr>
      </w:pPr>
      <w:hyperlink r:id="rId368">
        <w:r>
          <w:rPr>
            <w:rStyle w:val="Hyperlink"/>
          </w:rPr>
          <w:t>Northern Ireland Department of Health coronavirus information</w:t>
        </w:r>
      </w:hyperlink>
    </w:p>
    <w:p w14:paraId="5AA9FB81" w14:textId="77777777" w:rsidR="00F20C6B" w:rsidRDefault="004748DD">
      <w:pPr>
        <w:pStyle w:val="Heading3"/>
      </w:pPr>
      <w:bookmarkStart w:id="676" w:name="methodology-44"/>
      <w:bookmarkEnd w:id="675"/>
      <w:bookmarkEnd w:id="668"/>
      <w:r>
        <w:t>Methodology:</w:t>
      </w:r>
    </w:p>
    <w:p w14:paraId="5AA9FB82" w14:textId="77777777" w:rsidR="00F20C6B" w:rsidRDefault="004748DD">
      <w:pPr>
        <w:pStyle w:val="Heading4"/>
      </w:pPr>
      <w:bookmarkStart w:id="677" w:name="Xd8db8f7198e859d74bff32be269387e1e1a6edf"/>
      <w:r>
        <w:t>Geographical allocation of cases, tests and deaths</w:t>
      </w:r>
    </w:p>
    <w:p w14:paraId="5AA9FB83" w14:textId="77777777" w:rsidR="00F20C6B" w:rsidRDefault="004748DD">
      <w:pPr>
        <w:pStyle w:val="FirstParagraph"/>
      </w:pPr>
      <w:r>
        <w:t>Cases, tests and deaths are allocated to a person’s area of residence. Cases and tests prioritise the address given at the point o</w:t>
      </w:r>
      <w:r>
        <w:t>f testing.</w:t>
      </w:r>
    </w:p>
    <w:p w14:paraId="5AA9FB84" w14:textId="5EB98A0F" w:rsidR="00F20C6B" w:rsidRDefault="004748DD">
      <w:pPr>
        <w:pStyle w:val="BodyText"/>
      </w:pPr>
      <w:r>
        <w:t>UKHSA deaths data (</w:t>
      </w:r>
      <w:hyperlink r:id="rId369">
        <w:r>
          <w:rPr>
            <w:rStyle w:val="Hyperlink"/>
          </w:rPr>
          <w:t>deaths within 28 days</w:t>
        </w:r>
      </w:hyperlink>
      <w:r>
        <w:t xml:space="preserve"> and </w:t>
      </w:r>
      <w:hyperlink r:id="rId370">
        <w:r>
          <w:rPr>
            <w:rStyle w:val="Hyperlink"/>
          </w:rPr>
          <w:t>deaths within 60 days</w:t>
        </w:r>
      </w:hyperlink>
      <w:r>
        <w:t xml:space="preserve"> of the first specimen date of the most recent episode of infection) combine data from 4 different sources. If more than one address is identified, the address provided in the death registrati</w:t>
      </w:r>
      <w:r>
        <w:t>on from ONS takes precedence.</w:t>
      </w:r>
    </w:p>
    <w:p w14:paraId="5AA9FB85" w14:textId="77777777" w:rsidR="00F20C6B" w:rsidRDefault="004748DD">
      <w:pPr>
        <w:pStyle w:val="BodyText"/>
      </w:pPr>
      <w:r>
        <w:t>Due to their small populations, counts for some areas are combined when shown at local authority level, in order to protect individuals’ privacy:</w:t>
      </w:r>
    </w:p>
    <w:p w14:paraId="5AA9FB86" w14:textId="77777777" w:rsidR="00F20C6B" w:rsidRDefault="004748DD" w:rsidP="004748DD">
      <w:pPr>
        <w:pStyle w:val="Compact"/>
        <w:numPr>
          <w:ilvl w:val="0"/>
          <w:numId w:val="280"/>
        </w:numPr>
      </w:pPr>
      <w:r>
        <w:t>City of London and Hackney counts are combined</w:t>
      </w:r>
    </w:p>
    <w:p w14:paraId="5AA9FB87" w14:textId="77777777" w:rsidR="00F20C6B" w:rsidRDefault="004748DD" w:rsidP="004748DD">
      <w:pPr>
        <w:pStyle w:val="Compact"/>
        <w:numPr>
          <w:ilvl w:val="0"/>
          <w:numId w:val="280"/>
        </w:numPr>
      </w:pPr>
      <w:r>
        <w:t>Isles of Scilly and Cornwall coun</w:t>
      </w:r>
      <w:r>
        <w:t>ts are combined</w:t>
      </w:r>
    </w:p>
    <w:p w14:paraId="5AA9FB88" w14:textId="77777777" w:rsidR="00F20C6B" w:rsidRDefault="004748DD">
      <w:pPr>
        <w:pStyle w:val="FirstParagraph"/>
      </w:pPr>
      <w:r>
        <w:t>Changes to geographical allocation of data Cases, tests and deaths can be removed or reallocated as records are regularly updated with new information, which can create apparent discrepancies. If numbers for an area are low, these changes c</w:t>
      </w:r>
      <w:r>
        <w:t>an result in negative numbers, which are shown as 0. However, the changes would be included for areas where a negative number would not be created.</w:t>
      </w:r>
    </w:p>
    <w:p w14:paraId="5AA9FB89" w14:textId="77777777" w:rsidR="00F20C6B" w:rsidRDefault="004748DD">
      <w:pPr>
        <w:pStyle w:val="BodyText"/>
      </w:pPr>
      <w:r>
        <w:t>For example: Local authority A reports 2 new cases. Local authority B reports no new cases, but 1 previously</w:t>
      </w:r>
      <w:r>
        <w:t xml:space="preserve"> reported case is reallocated to another local authority. This shows as 0 new cases reported for local authority B. These local authorities form a larger area. 1 case is shown in this larger area (2 cases in local authority A, minus 1 case in local authori</w:t>
      </w:r>
      <w:r>
        <w:t>ty B).</w:t>
      </w:r>
    </w:p>
    <w:p w14:paraId="5AA9FB8A" w14:textId="77777777" w:rsidR="00F20C6B" w:rsidRDefault="004748DD">
      <w:pPr>
        <w:pStyle w:val="BodyText"/>
      </w:pPr>
      <w:r>
        <w:t>From 31 January 2022, the allocation of geographical locations for cases in England has changed to use the information from the first positive test of an infection episode. This change applies to cases by specimen date since the beginning of the pan</w:t>
      </w:r>
      <w:r>
        <w:t>demic; cases by report date have not been revised. Before 31 January 2022, the address provided in a person’s most recent positive test was used.</w:t>
      </w:r>
    </w:p>
    <w:p w14:paraId="5AA9FB8B" w14:textId="6236B3D2" w:rsidR="00F20C6B" w:rsidRDefault="004748DD">
      <w:pPr>
        <w:pStyle w:val="BodyText"/>
      </w:pPr>
      <w:r>
        <w:t xml:space="preserve">On 16 June 2021, UKHSA </w:t>
      </w:r>
      <w:hyperlink r:id="rId371">
        <w:r>
          <w:rPr>
            <w:rStyle w:val="Hyperlink"/>
          </w:rPr>
          <w:t>impro</w:t>
        </w:r>
        <w:r>
          <w:rPr>
            <w:rStyle w:val="Hyperlink"/>
          </w:rPr>
          <w:t>ved local authority allocation for deaths in England</w:t>
        </w:r>
      </w:hyperlink>
      <w:r>
        <w:t>.</w:t>
      </w:r>
    </w:p>
    <w:p w14:paraId="5AA9FB8C" w14:textId="7D0BCBE5" w:rsidR="00F20C6B" w:rsidRDefault="004748DD">
      <w:pPr>
        <w:pStyle w:val="BodyText"/>
      </w:pPr>
      <w:r>
        <w:t xml:space="preserve">On 16 November 2020, UKHSA </w:t>
      </w:r>
      <w:hyperlink r:id="rId372">
        <w:r>
          <w:rPr>
            <w:rStyle w:val="Hyperlink"/>
          </w:rPr>
          <w:t xml:space="preserve">updated the way it records the location of people who test positive or negative for COVID-19 </w:t>
        </w:r>
        <w:r>
          <w:rPr>
            <w:rStyle w:val="Hyperlink"/>
          </w:rPr>
          <w:t>in England</w:t>
        </w:r>
      </w:hyperlink>
      <w:r>
        <w:t>.</w:t>
      </w:r>
    </w:p>
    <w:p w14:paraId="5AA9FB8D" w14:textId="77777777" w:rsidR="00F20C6B" w:rsidRDefault="004748DD">
      <w:pPr>
        <w:pStyle w:val="Heading4"/>
      </w:pPr>
      <w:bookmarkStart w:id="678" w:name="day-totals-16"/>
      <w:bookmarkEnd w:id="677"/>
      <w:r>
        <w:t>7-day totals</w:t>
      </w:r>
    </w:p>
    <w:p w14:paraId="5AA9FB8E" w14:textId="77777777" w:rsidR="00F20C6B" w:rsidRDefault="004748DD">
      <w:pPr>
        <w:pStyle w:val="FirstParagraph"/>
      </w:pPr>
      <w:r>
        <w:t>The total number of events (cases, deaths, tests, hospitalisations, vaccinations) reported in the latest 7-day period for which data are complete.</w:t>
      </w:r>
    </w:p>
    <w:p w14:paraId="5AA9FB8F" w14:textId="77777777" w:rsidR="00F20C6B" w:rsidRDefault="004748DD">
      <w:pPr>
        <w:pStyle w:val="BodyText"/>
      </w:pPr>
      <w:r>
        <w:t>For 7-day totals which use the event date (for example, the date a person took a tes</w:t>
      </w:r>
      <w:r>
        <w:t>t for COVID-19), not the reporting date (for example, the date a positive test result was reported) the most recent 5 days’ data are considered incomplete. The latest 7-day period will be 5 days behind other website data updates.</w:t>
      </w:r>
    </w:p>
    <w:p w14:paraId="5AA9FB90" w14:textId="77777777" w:rsidR="00F20C6B" w:rsidRDefault="004748DD">
      <w:pPr>
        <w:pStyle w:val="BodyText"/>
      </w:pPr>
      <w:r>
        <w:t>Change in 7-day total</w:t>
      </w:r>
    </w:p>
    <w:p w14:paraId="5AA9FB91" w14:textId="77777777" w:rsidR="00F20C6B" w:rsidRDefault="004748DD">
      <w:pPr>
        <w:pStyle w:val="BodyText"/>
      </w:pPr>
      <w:r>
        <w:t xml:space="preserve">The </w:t>
      </w:r>
      <w:r>
        <w:t>difference between the 7-day totals for the latest period and the 7-day total for the previous, non-overlapping, 7-day period. The percentage change in the 7-day total shows this change as a percentage of the previous 7-day total.</w:t>
      </w:r>
    </w:p>
    <w:p w14:paraId="5AA9FB92" w14:textId="77777777" w:rsidR="00F20C6B" w:rsidRDefault="004748DD">
      <w:pPr>
        <w:pStyle w:val="BodyText"/>
      </w:pPr>
      <w:r>
        <w:t>Positive changes (shown w</w:t>
      </w:r>
      <w:r>
        <w:t>ith an up arrow) mean numbers are increasing. Negative changes (shown with a down arrow) mean numbers are decreasing.</w:t>
      </w:r>
    </w:p>
    <w:p w14:paraId="5AA9FB93" w14:textId="77777777" w:rsidR="00F20C6B" w:rsidRDefault="004748DD">
      <w:pPr>
        <w:pStyle w:val="BodyText"/>
      </w:pPr>
      <w:r>
        <w:t>Some trends might be seen as good (for example, falling cases) or bad (for example, growing cases). These 7-day change figures are shown on a green background if the metric is moving in the desired direction or a red background if the metric is moving in a</w:t>
      </w:r>
      <w:r>
        <w:t>n undesirable direction. If a trend is not obviously good or bad (for example, changes in numbers of tests conducted), the 7-day change figures are shown on a grey background.</w:t>
      </w:r>
    </w:p>
    <w:p w14:paraId="5AA9FB94" w14:textId="77777777" w:rsidR="00F20C6B" w:rsidRDefault="004748DD">
      <w:pPr>
        <w:pStyle w:val="BodyText"/>
      </w:pPr>
      <w:r>
        <w:t xml:space="preserve">If an area’s previous 7-day count was suppressed (counts of 0-2) but the latest </w:t>
      </w:r>
      <w:r>
        <w:t>7-day count is displayed, a value of 2 is used for the previous 7-day count when calculating the change in the 7-day count.</w:t>
      </w:r>
    </w:p>
    <w:p w14:paraId="5AA9FB95" w14:textId="77777777" w:rsidR="00F20C6B" w:rsidRDefault="004748DD">
      <w:pPr>
        <w:pStyle w:val="BodyText"/>
      </w:pPr>
      <w:r>
        <w:t>Where the case rate is shown on a scale compared to an average (this comparison is shown at MSOA level only), the average used is th</w:t>
      </w:r>
      <w:r>
        <w:t>e median of all areas.</w:t>
      </w:r>
    </w:p>
    <w:p w14:paraId="5AA9FB96" w14:textId="77777777" w:rsidR="00F20C6B" w:rsidRDefault="004748DD">
      <w:pPr>
        <w:pStyle w:val="Heading2"/>
      </w:pPr>
      <w:bookmarkStart w:id="679" w:name="Xdafb6fbf0e70f59afca159f97d33a43f75a6b01"/>
      <w:bookmarkStart w:id="680" w:name="_Toc161318224"/>
      <w:bookmarkEnd w:id="678"/>
      <w:bookmarkEnd w:id="676"/>
      <w:bookmarkEnd w:id="663"/>
      <w:r>
        <w:t>New first episodes rolling rate by specimen date</w:t>
      </w:r>
      <w:bookmarkEnd w:id="680"/>
    </w:p>
    <w:p w14:paraId="5AA9FB97" w14:textId="77777777" w:rsidR="00F20C6B" w:rsidRDefault="004748DD">
      <w:pPr>
        <w:pStyle w:val="Heading3"/>
      </w:pPr>
      <w:bookmarkStart w:id="681" w:name="metric-name-45"/>
      <w:r>
        <w:t>Metric name:</w:t>
      </w:r>
    </w:p>
    <w:p w14:paraId="5AA9FB98" w14:textId="77777777" w:rsidR="00F20C6B" w:rsidRDefault="004748DD">
      <w:pPr>
        <w:pStyle w:val="FirstParagraph"/>
      </w:pPr>
      <w:r>
        <w:t>newFirstEpisodesBySpecimenDateRollingRate</w:t>
      </w:r>
    </w:p>
    <w:p w14:paraId="5AA9FB99" w14:textId="77777777" w:rsidR="00F20C6B" w:rsidRDefault="004748DD">
      <w:pPr>
        <w:pStyle w:val="Heading3"/>
      </w:pPr>
      <w:bookmarkStart w:id="682" w:name="types-45"/>
      <w:bookmarkEnd w:id="681"/>
      <w:r>
        <w:t>Types:</w:t>
      </w:r>
    </w:p>
    <w:p w14:paraId="5AA9FB9A" w14:textId="77777777" w:rsidR="00F20C6B" w:rsidRDefault="004748DD">
      <w:pPr>
        <w:pStyle w:val="FirstParagraph"/>
      </w:pPr>
      <w:r>
        <w:t>prevalence rate, event date</w:t>
      </w:r>
    </w:p>
    <w:p w14:paraId="5AA9FB9B" w14:textId="77777777" w:rsidR="00F20C6B" w:rsidRDefault="004748DD">
      <w:pPr>
        <w:pStyle w:val="Heading3"/>
      </w:pPr>
      <w:bookmarkStart w:id="683" w:name="abstract-45"/>
      <w:bookmarkEnd w:id="682"/>
      <w:r>
        <w:t>Abstract:</w:t>
      </w:r>
    </w:p>
    <w:p w14:paraId="5AA9FB9C" w14:textId="77777777" w:rsidR="00F20C6B" w:rsidRDefault="004748DD">
      <w:pPr>
        <w:pStyle w:val="FirstParagraph"/>
      </w:pPr>
      <w:r>
        <w:t>Rate per 100,000 people of the number of new first infection episodes of COVID-19 in</w:t>
      </w:r>
      <w:r>
        <w:t xml:space="preserve"> the rolling 7-day period ending on the date shown. Data are shown by the date the first sample that identified the infection was taken from the person being tested.</w:t>
      </w:r>
    </w:p>
    <w:p w14:paraId="5AA9FB9D" w14:textId="77777777" w:rsidR="00F20C6B" w:rsidRDefault="004748DD">
      <w:pPr>
        <w:pStyle w:val="Heading3"/>
      </w:pPr>
      <w:bookmarkStart w:id="684" w:name="description-45"/>
      <w:bookmarkEnd w:id="683"/>
      <w:r>
        <w:t>Description:</w:t>
      </w:r>
    </w:p>
    <w:p w14:paraId="5AA9FB9E" w14:textId="77777777" w:rsidR="00F20C6B" w:rsidRDefault="004748DD">
      <w:pPr>
        <w:pStyle w:val="Heading4"/>
      </w:pPr>
      <w:bookmarkStart w:id="685" w:name="pillar-4-surveillance-testing-44"/>
      <w:r>
        <w:t>Pillar 4: Surveillance testing</w:t>
      </w:r>
    </w:p>
    <w:p w14:paraId="5AA9FB9F" w14:textId="77777777" w:rsidR="00F20C6B" w:rsidRDefault="004748DD">
      <w:pPr>
        <w:pStyle w:val="FirstParagraph"/>
      </w:pPr>
      <w:r>
        <w:t>Virus testing and antibody serology testing fo</w:t>
      </w:r>
      <w:r>
        <w:t>r national surveillance supported by UKHSA, ONS, Biobank, universities and other partners to learn more about the prevalence and spread of the virus and for other testing research purposes, for example on the accuracy and ease of use of home testing. Pilla</w:t>
      </w:r>
      <w:r>
        <w:t>r 4 data is collected by the NHS, UKHSA, and individual research study leads for the UK.</w:t>
      </w:r>
    </w:p>
    <w:p w14:paraId="5AA9FBA0" w14:textId="77777777" w:rsidR="00F20C6B" w:rsidRDefault="004748DD">
      <w:pPr>
        <w:pStyle w:val="Heading4"/>
      </w:pPr>
      <w:bookmarkStart w:id="686" w:name="pillar-3-antibody-testing-44"/>
      <w:bookmarkEnd w:id="685"/>
      <w:r>
        <w:t>Pillar 3: Antibody testing</w:t>
      </w:r>
    </w:p>
    <w:p w14:paraId="5AA9FBA1" w14:textId="77777777" w:rsidR="00F20C6B" w:rsidRDefault="004748DD">
      <w:pPr>
        <w:pStyle w:val="FirstParagraph"/>
      </w:pPr>
      <w:r>
        <w:t>Antibody serology testing to show if people have antibodies from past infection with COVID-19.</w:t>
      </w:r>
    </w:p>
    <w:p w14:paraId="5AA9FBA2" w14:textId="77777777" w:rsidR="00F20C6B" w:rsidRDefault="004748DD">
      <w:pPr>
        <w:pStyle w:val="BodyText"/>
      </w:pPr>
      <w:r>
        <w:t>Pillar 3 data is provided for England by:</w:t>
      </w:r>
    </w:p>
    <w:p w14:paraId="5AA9FBA3" w14:textId="77777777" w:rsidR="00F20C6B" w:rsidRDefault="004748DD" w:rsidP="004748DD">
      <w:pPr>
        <w:pStyle w:val="Compact"/>
        <w:numPr>
          <w:ilvl w:val="0"/>
          <w:numId w:val="281"/>
        </w:numPr>
      </w:pPr>
      <w:r>
        <w:t>NHS</w:t>
      </w:r>
      <w:r>
        <w:t xml:space="preserve"> England and Improvement (NHSEI) for NHS and Care Home patients and staff</w:t>
      </w:r>
    </w:p>
    <w:p w14:paraId="5AA9FBA4" w14:textId="77777777" w:rsidR="00F20C6B" w:rsidRDefault="004748DD" w:rsidP="004748DD">
      <w:pPr>
        <w:pStyle w:val="Compact"/>
        <w:numPr>
          <w:ilvl w:val="0"/>
          <w:numId w:val="281"/>
        </w:numPr>
      </w:pPr>
      <w:r>
        <w:t>UKHSA Home Antibody Testing Service</w:t>
      </w:r>
    </w:p>
    <w:p w14:paraId="5AA9FBA5" w14:textId="77777777" w:rsidR="00F20C6B" w:rsidRDefault="004748DD">
      <w:pPr>
        <w:pStyle w:val="FirstParagraph"/>
      </w:pPr>
      <w:r>
        <w:t>Reporting of NHS Serology tests formally began on the 1st June 2020, total reported tests includes all testing since commencement in May 2020.</w:t>
      </w:r>
    </w:p>
    <w:p w14:paraId="5AA9FBA6" w14:textId="77777777" w:rsidR="00F20C6B" w:rsidRDefault="004748DD">
      <w:pPr>
        <w:pStyle w:val="BodyText"/>
      </w:pPr>
      <w:r>
        <w:t>The UKHSA Home Antibody Testing Service was launched in September 2020 to support NHS antibody testing. From early 2021, the service also supported research studies across the UK.</w:t>
      </w:r>
    </w:p>
    <w:p w14:paraId="5AA9FBA7" w14:textId="77777777" w:rsidR="00F20C6B" w:rsidRDefault="004748DD">
      <w:pPr>
        <w:pStyle w:val="BodyText"/>
      </w:pPr>
      <w:r>
        <w:t>Public reporting of home antibody tests began on 10 February 2022, historica</w:t>
      </w:r>
      <w:r>
        <w:t>l tests dating back to September 2020 were added to the total of pillar 3 tests reported on this date.</w:t>
      </w:r>
    </w:p>
    <w:p w14:paraId="5AA9FBA8" w14:textId="77777777" w:rsidR="00F20C6B" w:rsidRDefault="004748DD">
      <w:pPr>
        <w:pStyle w:val="BodyText"/>
      </w:pPr>
      <w:r>
        <w:t>The UKHSA Home Antibody Testing Service programme ceased in May 2022, the final receipt of reported tests was on 08 May 2022.</w:t>
      </w:r>
    </w:p>
    <w:p w14:paraId="5AA9FBA9" w14:textId="77777777" w:rsidR="00F20C6B" w:rsidRDefault="004748DD">
      <w:pPr>
        <w:pStyle w:val="Heading4"/>
      </w:pPr>
      <w:bookmarkStart w:id="687" w:name="X84c820759b83611e6358bf5405ac9c6178acd76"/>
      <w:bookmarkEnd w:id="686"/>
      <w:r>
        <w:t>Pillar 2: UK Government tes</w:t>
      </w:r>
      <w:r>
        <w:t>ting programme</w:t>
      </w:r>
    </w:p>
    <w:p w14:paraId="5AA9FBAA" w14:textId="77777777" w:rsidR="00F20C6B" w:rsidRDefault="004748DD">
      <w:pPr>
        <w:pStyle w:val="FirstParagraph"/>
      </w:pPr>
      <w:r>
        <w:t>Virus testing for the wider population, as set out in government guidance. Pillar 2 uses Lighthouse laboratories and has partnership arrangements with public, private and academic sector laboratories. Pillar 2 data for the UK (excluding Wale</w:t>
      </w:r>
      <w:r>
        <w:t>s tests processed in NHS labs in Wales) is collected by commercial partners. Pillar 2 data includes results from rapid lateral flow testing, where these have been reported to the NHS Digital Platform. Rapid lateral flow tests test for the presence of SARS-</w:t>
      </w:r>
      <w:r>
        <w:t>CoV-2 virus and are swab tests that give results in less than an hour, without needing to go to a laboratory.</w:t>
      </w:r>
    </w:p>
    <w:p w14:paraId="5AA9FBAB" w14:textId="77777777" w:rsidR="00F20C6B" w:rsidRDefault="004748DD">
      <w:pPr>
        <w:pStyle w:val="Heading4"/>
      </w:pPr>
      <w:bookmarkStart w:id="688" w:name="pillar-1-nhs-and-ukhsa-testing-44"/>
      <w:bookmarkEnd w:id="687"/>
      <w:r>
        <w:t>Pillar 1: NHS and UKHSA Testing</w:t>
      </w:r>
    </w:p>
    <w:p w14:paraId="5AA9FBAC" w14:textId="77777777" w:rsidR="00F20C6B" w:rsidRDefault="004748DD">
      <w:pPr>
        <w:pStyle w:val="FirstParagraph"/>
      </w:pPr>
      <w:r>
        <w:t>Virus testing in UK Health Security Agency (UKHSA) labs and NHS hospitals for those with a clinical need, and heal</w:t>
      </w:r>
      <w:r>
        <w:t xml:space="preserve">th and care workers. Pillar 1 data for England is provided by the NHS and UKHSA, and data from the devolved administrations are provided by the Department of Health of Northern Ireland, the Scottish Government, and Public Health Wales. Public Health Wales </w:t>
      </w:r>
      <w:r>
        <w:t>provide combined pillar 1 and partial pillar 2 data where tests are processed in NHS Wales labs.</w:t>
      </w:r>
    </w:p>
    <w:p w14:paraId="5AA9FBAD" w14:textId="77777777" w:rsidR="00F20C6B" w:rsidRDefault="004748DD">
      <w:pPr>
        <w:pStyle w:val="Heading4"/>
      </w:pPr>
      <w:bookmarkStart w:id="689" w:name="testing-pillars-42"/>
      <w:bookmarkEnd w:id="688"/>
      <w:r>
        <w:t>Testing pillars</w:t>
      </w:r>
    </w:p>
    <w:p w14:paraId="5AA9FBAE" w14:textId="77777777" w:rsidR="00F20C6B" w:rsidRDefault="004748DD">
      <w:pPr>
        <w:pStyle w:val="FirstParagraph"/>
      </w:pPr>
      <w:r>
        <w:t>The government provides testing through four routes known as pillars.</w:t>
      </w:r>
    </w:p>
    <w:p w14:paraId="5AA9FBAF" w14:textId="77777777" w:rsidR="00F20C6B" w:rsidRDefault="004748DD">
      <w:pPr>
        <w:pStyle w:val="BodyText"/>
      </w:pPr>
      <w:r>
        <w:t>Information on the government’s national testing strategy, and the methodology used to report numbers of tests, is available on the Department for Health and Social Care website:</w:t>
      </w:r>
    </w:p>
    <w:p w14:paraId="5AA9FBB0" w14:textId="77777777" w:rsidR="00F20C6B" w:rsidRDefault="004748DD" w:rsidP="004748DD">
      <w:pPr>
        <w:pStyle w:val="Compact"/>
        <w:numPr>
          <w:ilvl w:val="0"/>
          <w:numId w:val="282"/>
        </w:numPr>
      </w:pPr>
      <w:hyperlink r:id="rId373">
        <w:r>
          <w:rPr>
            <w:rStyle w:val="Hyperlink"/>
          </w:rPr>
          <w:t>Changes to COVID-19 testing in England from 1 April</w:t>
        </w:r>
      </w:hyperlink>
    </w:p>
    <w:p w14:paraId="5AA9FBB1" w14:textId="77777777" w:rsidR="00F20C6B" w:rsidRDefault="004748DD" w:rsidP="004748DD">
      <w:pPr>
        <w:pStyle w:val="Compact"/>
        <w:numPr>
          <w:ilvl w:val="0"/>
          <w:numId w:val="282"/>
        </w:numPr>
      </w:pPr>
      <w:hyperlink r:id="rId374">
        <w:r>
          <w:rPr>
            <w:rStyle w:val="Hyperlink"/>
          </w:rPr>
          <w:t>Coronavirus (COVID-19): scaling up testing programmes</w:t>
        </w:r>
      </w:hyperlink>
    </w:p>
    <w:p w14:paraId="5AA9FBB2" w14:textId="77777777" w:rsidR="00F20C6B" w:rsidRDefault="004748DD" w:rsidP="004748DD">
      <w:pPr>
        <w:pStyle w:val="Compact"/>
        <w:numPr>
          <w:ilvl w:val="0"/>
          <w:numId w:val="282"/>
        </w:numPr>
      </w:pPr>
      <w:hyperlink r:id="rId375">
        <w:r>
          <w:rPr>
            <w:rStyle w:val="Hyperlink"/>
          </w:rPr>
          <w:t>Coronavirus (COVID-19): NHS Test and Trace statistics (England): methodology</w:t>
        </w:r>
      </w:hyperlink>
    </w:p>
    <w:p w14:paraId="5AA9FBB3" w14:textId="77777777" w:rsidR="00F20C6B" w:rsidRDefault="004748DD">
      <w:pPr>
        <w:pStyle w:val="Heading4"/>
      </w:pPr>
      <w:bookmarkStart w:id="690" w:name="cases-definition-44"/>
      <w:bookmarkEnd w:id="689"/>
      <w:r>
        <w:t>Cases definition</w:t>
      </w:r>
    </w:p>
    <w:p w14:paraId="5AA9FBB4" w14:textId="77777777" w:rsidR="00F20C6B" w:rsidRDefault="004748DD">
      <w:pPr>
        <w:pStyle w:val="FirstParagraph"/>
      </w:pPr>
      <w:r>
        <w:t>All data</w:t>
      </w:r>
      <w:r>
        <w:t xml:space="preserve"> are updated weekly on Thursdays at 4pm.</w:t>
      </w:r>
    </w:p>
    <w:p w14:paraId="5AA9FBB5" w14:textId="77777777" w:rsidR="00F20C6B" w:rsidRDefault="004748DD">
      <w:pPr>
        <w:pStyle w:val="BodyText"/>
      </w:pPr>
      <w:r>
        <w:t>COVID-19 cases are identified by taking specimens from people and testing them for the SARS-CoV-2 virus. If the test is positive, this is a case. Some positive rapid lateral flow test results are confirmed with lab-</w:t>
      </w:r>
      <w:r>
        <w:t>based polymerase chain reaction (PCR) tests taken within 72 hours. If the PCR test results are negative, these are not reported as confirmed cases.</w:t>
      </w:r>
    </w:p>
    <w:p w14:paraId="5AA9FBB6" w14:textId="77777777" w:rsidR="00F20C6B" w:rsidRDefault="004748DD">
      <w:pPr>
        <w:pStyle w:val="BodyText"/>
      </w:pPr>
      <w:r>
        <w:t>People who test positive again after a given time period are counted as new cases. In England, Northern Irel</w:t>
      </w:r>
      <w:r>
        <w:t>and and Scotland people are counted as new cases if they test positive again more than 90 days after their last positive test. In Wales, a period of 42 days from a person’s first positive test in an episode is used.</w:t>
      </w:r>
    </w:p>
    <w:p w14:paraId="5AA9FBB7" w14:textId="77777777" w:rsidR="00F20C6B" w:rsidRDefault="004748DD">
      <w:pPr>
        <w:pStyle w:val="BodyText"/>
      </w:pPr>
      <w:r>
        <w:t>Cases data includes all positive lab-con</w:t>
      </w:r>
      <w:r>
        <w:t>firmed PCR test results plus</w:t>
      </w:r>
    </w:p>
    <w:p w14:paraId="5AA9FBB8" w14:textId="77777777" w:rsidR="00F20C6B" w:rsidRDefault="004748DD" w:rsidP="004748DD">
      <w:pPr>
        <w:pStyle w:val="Compact"/>
        <w:numPr>
          <w:ilvl w:val="0"/>
          <w:numId w:val="283"/>
        </w:numPr>
      </w:pPr>
      <w:r>
        <w:t>in England, positive rapid lateral flow tests unless followed by a negative PCR test taken within 72 hours</w:t>
      </w:r>
    </w:p>
    <w:p w14:paraId="5AA9FBB9" w14:textId="77777777" w:rsidR="00F20C6B" w:rsidRDefault="004748DD" w:rsidP="004748DD">
      <w:pPr>
        <w:pStyle w:val="Compact"/>
        <w:numPr>
          <w:ilvl w:val="0"/>
          <w:numId w:val="283"/>
        </w:numPr>
      </w:pPr>
      <w:r>
        <w:t>in Scotland, positive rapid lateral flow tests unless followed by a negative PCR test taken within 48 hours</w:t>
      </w:r>
    </w:p>
    <w:p w14:paraId="5AA9FBBA" w14:textId="77777777" w:rsidR="00F20C6B" w:rsidRDefault="004748DD" w:rsidP="004748DD">
      <w:pPr>
        <w:pStyle w:val="Compact"/>
        <w:numPr>
          <w:ilvl w:val="0"/>
          <w:numId w:val="283"/>
        </w:numPr>
      </w:pPr>
      <w:r>
        <w:t xml:space="preserve">in Northern </w:t>
      </w:r>
      <w:r>
        <w:t>Ireland, positive rapid lateral flow tests</w:t>
      </w:r>
    </w:p>
    <w:p w14:paraId="5AA9FBBB" w14:textId="77777777" w:rsidR="00F20C6B" w:rsidRDefault="004748DD">
      <w:pPr>
        <w:pStyle w:val="FirstParagraph"/>
      </w:pPr>
      <w:r>
        <w:t>Figures may be shown by:</w:t>
      </w:r>
    </w:p>
    <w:p w14:paraId="5AA9FBBC" w14:textId="77777777" w:rsidR="00F20C6B" w:rsidRDefault="004748DD" w:rsidP="004748DD">
      <w:pPr>
        <w:pStyle w:val="Compact"/>
        <w:numPr>
          <w:ilvl w:val="0"/>
          <w:numId w:val="284"/>
        </w:numPr>
      </w:pPr>
      <w:r>
        <w:t>date reported – the date it was first included in the published totals</w:t>
      </w:r>
    </w:p>
    <w:p w14:paraId="5AA9FBBD" w14:textId="77777777" w:rsidR="00F20C6B" w:rsidRDefault="004748DD" w:rsidP="004748DD">
      <w:pPr>
        <w:pStyle w:val="Compact"/>
        <w:numPr>
          <w:ilvl w:val="0"/>
          <w:numId w:val="284"/>
        </w:numPr>
      </w:pPr>
      <w:r>
        <w:t>specimen date – the date the first sample that identified the infection was taken from a patient</w:t>
      </w:r>
    </w:p>
    <w:p w14:paraId="5AA9FBBE" w14:textId="77777777" w:rsidR="00F20C6B" w:rsidRDefault="004748DD">
      <w:pPr>
        <w:pStyle w:val="FirstParagraph"/>
      </w:pPr>
      <w:r>
        <w:t xml:space="preserve">Data for the last 5 </w:t>
      </w:r>
      <w:r>
        <w:t>days by specimen date are considered incomplete as it takes time to get test results and record them on relevant lab systems.</w:t>
      </w:r>
    </w:p>
    <w:p w14:paraId="5AA9FBBF" w14:textId="77777777" w:rsidR="00F20C6B" w:rsidRDefault="004748DD">
      <w:pPr>
        <w:pStyle w:val="BodyText"/>
      </w:pPr>
      <w:r>
        <w:t>UK</w:t>
      </w:r>
    </w:p>
    <w:p w14:paraId="5AA9FBC0" w14:textId="77777777" w:rsidR="00F20C6B" w:rsidRDefault="004748DD">
      <w:pPr>
        <w:pStyle w:val="BodyText"/>
      </w:pPr>
      <w:r>
        <w:t>UK data include results from both pillar 1 and pillar 2 testing. See Testing Pillars, Pillar 1 Testing and Pillar 2 Testing for</w:t>
      </w:r>
      <w:r>
        <w:t xml:space="preserve"> definitions.</w:t>
      </w:r>
    </w:p>
    <w:p w14:paraId="5AA9FBC1" w14:textId="77777777" w:rsidR="00F20C6B" w:rsidRDefault="004748DD">
      <w:pPr>
        <w:pStyle w:val="BodyText"/>
      </w:pPr>
      <w:r>
        <w:t>England</w:t>
      </w:r>
    </w:p>
    <w:p w14:paraId="5AA9FBC2" w14:textId="77777777" w:rsidR="00F20C6B" w:rsidRDefault="004748DD">
      <w:pPr>
        <w:pStyle w:val="BodyText"/>
      </w:pPr>
      <w:r>
        <w:t>A positive case is identified by a confirmed positive test from a polymerase chain reaction (PCR) test, rapid lateral flow test or loop-mediated isothermal amplification (LAMP) test. Positive rapid lateral flow test results can be con</w:t>
      </w:r>
      <w:r>
        <w:t>firmed with PCR tests taken within 72 hours. If this PCR test result is negative, these are removed as cases.</w:t>
      </w:r>
    </w:p>
    <w:p w14:paraId="5AA9FBC3" w14:textId="77777777" w:rsidR="00F20C6B" w:rsidRDefault="004748DD">
      <w:pPr>
        <w:pStyle w:val="BodyText"/>
      </w:pPr>
      <w:r>
        <w:t>If a person tests positive again within 90 days of a previous positive test, this is seen as the same infection episode and counted as one case. I</w:t>
      </w:r>
      <w:r>
        <w:t>f a person tests positive again more than 90 days after their last positive test, this is counted as a new case.</w:t>
      </w:r>
    </w:p>
    <w:p w14:paraId="5AA9FBC4" w14:textId="77777777" w:rsidR="00F20C6B" w:rsidRDefault="004748DD">
      <w:pPr>
        <w:pStyle w:val="BodyText"/>
      </w:pPr>
      <w:r>
        <w:t>Cases by Middle layer Super Output Area (MSOA)</w:t>
      </w:r>
    </w:p>
    <w:p w14:paraId="5AA9FBC5" w14:textId="77777777" w:rsidR="00F20C6B" w:rsidRDefault="004748DD">
      <w:pPr>
        <w:pStyle w:val="BodyText"/>
      </w:pPr>
      <w:r>
        <w:t>Weekly rolling sums and population-based rates of new cases by specimen date time series data ar</w:t>
      </w:r>
      <w:r>
        <w:t>e available to download for English MSOAs through the dynamic selections on the download data page. Data show the latest 7 days for which near-complete data — release date minus 5 days — are available, and historic non-overlapping 7-day blocks. Dates are t</w:t>
      </w:r>
      <w:r>
        <w:t>he final day in the relevant 7-day block, and counts between 0 and 2 are blank in the CSV or NULL in the other formats.</w:t>
      </w:r>
    </w:p>
    <w:p w14:paraId="5AA9FBC6" w14:textId="77777777" w:rsidR="00F20C6B" w:rsidRDefault="004748DD">
      <w:pPr>
        <w:pStyle w:val="BodyText"/>
      </w:pPr>
      <w:r>
        <w:t>Cases by age</w:t>
      </w:r>
    </w:p>
    <w:p w14:paraId="5AA9FBC7" w14:textId="77777777" w:rsidR="00F20C6B" w:rsidRDefault="004748DD">
      <w:pPr>
        <w:pStyle w:val="BodyText"/>
      </w:pPr>
      <w:r>
        <w:t>Daily number of cases data aggregated by age into 0 to 59, 60 plus and individual 5-year bands are available to download vi</w:t>
      </w:r>
      <w:r>
        <w:t>a the download data page. 7 day rolling averages and rates are also included where the data is presented by specimen date.</w:t>
      </w:r>
    </w:p>
    <w:p w14:paraId="5AA9FBC8" w14:textId="77777777" w:rsidR="00F20C6B" w:rsidRDefault="004748DD">
      <w:pPr>
        <w:pStyle w:val="BodyText"/>
      </w:pPr>
      <w:r>
        <w:t>Northern Ireland</w:t>
      </w:r>
    </w:p>
    <w:p w14:paraId="5AA9FBC9" w14:textId="77777777" w:rsidR="00F20C6B" w:rsidRDefault="004748DD">
      <w:pPr>
        <w:pStyle w:val="BodyText"/>
      </w:pPr>
      <w:r>
        <w:t>A positive case is someone who has received a positive polymerase chain reaction (PCR) or rapid lateral flow test re</w:t>
      </w:r>
      <w:r>
        <w:t>sult. If a person tests positive again within 90 days of a previous positive test, this is seen as the same infection episode and counted as one case. If a person tests positive again more than 90 days after their last positive test, this is counted as a n</w:t>
      </w:r>
      <w:r>
        <w:t>ew case.</w:t>
      </w:r>
    </w:p>
    <w:p w14:paraId="5AA9FBCA" w14:textId="77777777" w:rsidR="00F20C6B" w:rsidRDefault="004748DD">
      <w:pPr>
        <w:pStyle w:val="BodyText"/>
      </w:pPr>
      <w:r>
        <w:t>Scotland</w:t>
      </w:r>
    </w:p>
    <w:p w14:paraId="5AA9FBCB" w14:textId="77777777" w:rsidR="00F20C6B" w:rsidRDefault="004748DD">
      <w:pPr>
        <w:pStyle w:val="BodyText"/>
      </w:pPr>
      <w:r>
        <w:t>A positive case is identified by a confirmed positive test from a polymerase chain reaction (PCR) test or rapid lateral flow test.</w:t>
      </w:r>
    </w:p>
    <w:p w14:paraId="5AA9FBCC" w14:textId="77777777" w:rsidR="00F20C6B" w:rsidRDefault="004748DD">
      <w:pPr>
        <w:pStyle w:val="BodyText"/>
      </w:pPr>
      <w:r>
        <w:t>If a person tests positive again within 90 days of a previous positive test, this is seen as the same infection episode and c</w:t>
      </w:r>
      <w:r>
        <w:t>ounted as one case. If a person tests positive again more than 90 days after their last positive test, this is counted as a new case.</w:t>
      </w:r>
    </w:p>
    <w:p w14:paraId="5AA9FBCD" w14:textId="77777777" w:rsidR="00F20C6B" w:rsidRDefault="004748DD">
      <w:pPr>
        <w:pStyle w:val="BodyText"/>
      </w:pPr>
      <w:r>
        <w:t>Wales</w:t>
      </w:r>
    </w:p>
    <w:p w14:paraId="5AA9FBCE" w14:textId="77777777" w:rsidR="00F20C6B" w:rsidRDefault="004748DD">
      <w:pPr>
        <w:pStyle w:val="BodyText"/>
      </w:pPr>
      <w:r>
        <w:t>A positive case is someone who has received a positive polymerase chain reaction (PCR) test result. If someone tests</w:t>
      </w:r>
      <w:r>
        <w:t xml:space="preserve"> positive via a rapid lateral flow test, they are not included in the figures for positive cases for Wales.</w:t>
      </w:r>
    </w:p>
    <w:p w14:paraId="5AA9FBCF" w14:textId="77777777" w:rsidR="00F20C6B" w:rsidRDefault="004748DD">
      <w:pPr>
        <w:pStyle w:val="BodyText"/>
      </w:pPr>
      <w:r>
        <w:t xml:space="preserve">Confirmed cases for Wales are calculated using 6-week (42-day) episode periods. An individual’s first positive test starts a 42-day episode period. </w:t>
      </w:r>
      <w:r>
        <w:t>Any further positive tests within that period are seen as the same infection episode and counted as one case. If a person tests positive again more than 42 days after the start of their previous episode, this is counted as a new case.</w:t>
      </w:r>
    </w:p>
    <w:p w14:paraId="5AA9FBD0" w14:textId="77777777" w:rsidR="00F20C6B" w:rsidRDefault="004748DD">
      <w:pPr>
        <w:pStyle w:val="BodyText"/>
      </w:pPr>
      <w:r>
        <w:t>Further information a</w:t>
      </w:r>
      <w:r>
        <w:t>bout the processes for counting cases in the devolved administrations</w:t>
      </w:r>
    </w:p>
    <w:p w14:paraId="5AA9FBD1" w14:textId="77777777" w:rsidR="00F20C6B" w:rsidRDefault="004748DD">
      <w:pPr>
        <w:pStyle w:val="BodyText"/>
      </w:pPr>
      <w:r>
        <w:t>Details of the processes for counting cases in the devolved administrations are available on their websites:</w:t>
      </w:r>
    </w:p>
    <w:p w14:paraId="5AA9FBD2" w14:textId="77777777" w:rsidR="00F20C6B" w:rsidRDefault="004748DD" w:rsidP="004748DD">
      <w:pPr>
        <w:numPr>
          <w:ilvl w:val="0"/>
          <w:numId w:val="285"/>
        </w:numPr>
      </w:pPr>
      <w:hyperlink r:id="rId376">
        <w:r>
          <w:rPr>
            <w:rStyle w:val="Hyperlink"/>
          </w:rPr>
          <w:t>Scottish Government coronavirus information</w:t>
        </w:r>
      </w:hyperlink>
    </w:p>
    <w:p w14:paraId="5AA9FBD3" w14:textId="77777777" w:rsidR="00F20C6B" w:rsidRDefault="004748DD" w:rsidP="004748DD">
      <w:pPr>
        <w:numPr>
          <w:ilvl w:val="0"/>
          <w:numId w:val="285"/>
        </w:numPr>
      </w:pPr>
      <w:hyperlink r:id="rId377">
        <w:r>
          <w:rPr>
            <w:rStyle w:val="Hyperlink"/>
          </w:rPr>
          <w:t>Public</w:t>
        </w:r>
        <w:r>
          <w:rPr>
            <w:rStyle w:val="Hyperlink"/>
          </w:rPr>
          <w:t xml:space="preserve"> Health Wales coronavirus information</w:t>
        </w:r>
      </w:hyperlink>
    </w:p>
    <w:p w14:paraId="5AA9FBD4" w14:textId="77777777" w:rsidR="00F20C6B" w:rsidRDefault="004748DD" w:rsidP="004748DD">
      <w:pPr>
        <w:numPr>
          <w:ilvl w:val="0"/>
          <w:numId w:val="285"/>
        </w:numPr>
      </w:pPr>
      <w:hyperlink r:id="rId378">
        <w:r>
          <w:rPr>
            <w:rStyle w:val="Hyperlink"/>
          </w:rPr>
          <w:t>Northern Ireland Department of Health coronavirus i</w:t>
        </w:r>
        <w:r>
          <w:rPr>
            <w:rStyle w:val="Hyperlink"/>
          </w:rPr>
          <w:t>nformation</w:t>
        </w:r>
      </w:hyperlink>
    </w:p>
    <w:p w14:paraId="5AA9FBD5" w14:textId="77777777" w:rsidR="00F20C6B" w:rsidRDefault="004748DD">
      <w:pPr>
        <w:pStyle w:val="Heading4"/>
      </w:pPr>
      <w:bookmarkStart w:id="691" w:name="X6f67802e083f61bdb96aa6a3ee7e3f40c3884e8"/>
      <w:bookmarkEnd w:id="690"/>
      <w:r>
        <w:t>A first episode is a case of COVID-19 in someone who has not previously had a COVID-19 infection. The different UK nations currently define cases and episodes differently.</w:t>
      </w:r>
    </w:p>
    <w:p w14:paraId="5AA9FBD6" w14:textId="77777777" w:rsidR="00F20C6B" w:rsidRDefault="004748DD">
      <w:pPr>
        <w:pStyle w:val="Heading3"/>
      </w:pPr>
      <w:bookmarkStart w:id="692" w:name="methodology-45"/>
      <w:bookmarkEnd w:id="691"/>
      <w:bookmarkEnd w:id="684"/>
      <w:r>
        <w:t>Methodology:</w:t>
      </w:r>
    </w:p>
    <w:p w14:paraId="5AA9FBD7" w14:textId="77777777" w:rsidR="00F20C6B" w:rsidRDefault="004748DD">
      <w:pPr>
        <w:pStyle w:val="Heading4"/>
      </w:pPr>
      <w:bookmarkStart w:id="693" w:name="day-totals-17"/>
      <w:r>
        <w:t>7-day totals</w:t>
      </w:r>
    </w:p>
    <w:p w14:paraId="5AA9FBD8" w14:textId="77777777" w:rsidR="00F20C6B" w:rsidRDefault="004748DD">
      <w:pPr>
        <w:pStyle w:val="FirstParagraph"/>
      </w:pPr>
      <w:r>
        <w:t>The total number of events (cases, deaths, test</w:t>
      </w:r>
      <w:r>
        <w:t>s, hospitalisations, vaccinations) reported in the latest 7-day period for which data are complete.</w:t>
      </w:r>
    </w:p>
    <w:p w14:paraId="5AA9FBD9" w14:textId="77777777" w:rsidR="00F20C6B" w:rsidRDefault="004748DD">
      <w:pPr>
        <w:pStyle w:val="BodyText"/>
      </w:pPr>
      <w:r>
        <w:t>For 7-day totals which use the event date (for example, the date a person took a test for COVID-19), not the reporting date (for example, the date a positiv</w:t>
      </w:r>
      <w:r>
        <w:t>e test result was reported) the most recent 5 days’ data are considered incomplete. The latest 7-day period will be 5 days behind other website data updates.</w:t>
      </w:r>
    </w:p>
    <w:p w14:paraId="5AA9FBDA" w14:textId="77777777" w:rsidR="00F20C6B" w:rsidRDefault="004748DD">
      <w:pPr>
        <w:pStyle w:val="BodyText"/>
      </w:pPr>
      <w:r>
        <w:t>Change in 7-day total</w:t>
      </w:r>
    </w:p>
    <w:p w14:paraId="5AA9FBDB" w14:textId="77777777" w:rsidR="00F20C6B" w:rsidRDefault="004748DD">
      <w:pPr>
        <w:pStyle w:val="BodyText"/>
      </w:pPr>
      <w:r>
        <w:t xml:space="preserve">The difference between the 7-day totals for the latest period and the 7-day </w:t>
      </w:r>
      <w:r>
        <w:t>total for the previous, non-overlapping, 7-day period. The percentage change in the 7-day total shows this change as a percentage of the previous 7-day total.</w:t>
      </w:r>
    </w:p>
    <w:p w14:paraId="5AA9FBDC" w14:textId="77777777" w:rsidR="00F20C6B" w:rsidRDefault="004748DD">
      <w:pPr>
        <w:pStyle w:val="BodyText"/>
      </w:pPr>
      <w:r>
        <w:t>Positive changes (shown with an up arrow) mean numbers are increasing. Negative changes (shown wi</w:t>
      </w:r>
      <w:r>
        <w:t>th a down arrow) mean numbers are decreasing.</w:t>
      </w:r>
    </w:p>
    <w:p w14:paraId="5AA9FBDD" w14:textId="77777777" w:rsidR="00F20C6B" w:rsidRDefault="004748DD">
      <w:pPr>
        <w:pStyle w:val="BodyText"/>
      </w:pPr>
      <w:r>
        <w:t>Some trends might be seen as good (for example, falling cases) or bad (for example, growing cases). These 7-day change figures are shown on a green background if the metric is moving in the desired direction or</w:t>
      </w:r>
      <w:r>
        <w:t xml:space="preserve"> a red background if the metric is moving in an undesirable direction. If a trend is not obviously good or bad (for example, changes in numbers of tests conducted), the 7-day change figures are shown on a grey background.</w:t>
      </w:r>
    </w:p>
    <w:p w14:paraId="5AA9FBDE" w14:textId="77777777" w:rsidR="00F20C6B" w:rsidRDefault="004748DD">
      <w:pPr>
        <w:pStyle w:val="BodyText"/>
      </w:pPr>
      <w:r>
        <w:t xml:space="preserve">If an area’s previous 7-day count </w:t>
      </w:r>
      <w:r>
        <w:t>was suppressed (counts of 0-2) but the latest 7-day count is displayed, a value of 2 is used for the previous 7-day count when calculating the change in the 7-day count.</w:t>
      </w:r>
    </w:p>
    <w:p w14:paraId="5AA9FBDF" w14:textId="77777777" w:rsidR="00F20C6B" w:rsidRDefault="004748DD">
      <w:pPr>
        <w:pStyle w:val="BodyText"/>
      </w:pPr>
      <w:r>
        <w:t>Where the case rate is shown on a scale compared to an average (this comparison is sho</w:t>
      </w:r>
      <w:r>
        <w:t>wn at MSOA level only), the average used is the median of all areas.</w:t>
      </w:r>
    </w:p>
    <w:p w14:paraId="5AA9FBE0" w14:textId="77777777" w:rsidR="00F20C6B" w:rsidRDefault="004748DD">
      <w:pPr>
        <w:pStyle w:val="Heading4"/>
      </w:pPr>
      <w:bookmarkStart w:id="694" w:name="Xb194885dbce651444839fb3d1d64a80bbfcd265"/>
      <w:bookmarkEnd w:id="693"/>
      <w:r>
        <w:t>Geographical allocation of cases, tests and deaths</w:t>
      </w:r>
    </w:p>
    <w:p w14:paraId="5AA9FBE1" w14:textId="77777777" w:rsidR="00F20C6B" w:rsidRDefault="004748DD">
      <w:pPr>
        <w:pStyle w:val="FirstParagraph"/>
      </w:pPr>
      <w:r>
        <w:t>Cases, tests and deaths are allocated to a person’s area of residence. Cases and tests prioritise the address given at the point of test</w:t>
      </w:r>
      <w:r>
        <w:t>ing.</w:t>
      </w:r>
    </w:p>
    <w:p w14:paraId="5AA9FBE2" w14:textId="36931655" w:rsidR="00F20C6B" w:rsidRDefault="004748DD">
      <w:pPr>
        <w:pStyle w:val="BodyText"/>
      </w:pPr>
      <w:r>
        <w:t>UKHSA deaths data (</w:t>
      </w:r>
      <w:hyperlink r:id="rId379">
        <w:r>
          <w:rPr>
            <w:rStyle w:val="Hyperlink"/>
          </w:rPr>
          <w:t>deaths within 28 days</w:t>
        </w:r>
      </w:hyperlink>
      <w:r>
        <w:t xml:space="preserve"> and </w:t>
      </w:r>
      <w:hyperlink r:id="rId380">
        <w:r>
          <w:rPr>
            <w:rStyle w:val="Hyperlink"/>
          </w:rPr>
          <w:t>deaths within 60 days</w:t>
        </w:r>
      </w:hyperlink>
      <w:r>
        <w:t xml:space="preserve"> of the first specimen date of the most recent episode of infection) combine data from 4 different sources. If more than one address is identified, the address provided in the death registration fro</w:t>
      </w:r>
      <w:r>
        <w:t>m ONS takes precedence.</w:t>
      </w:r>
    </w:p>
    <w:p w14:paraId="5AA9FBE3" w14:textId="77777777" w:rsidR="00F20C6B" w:rsidRDefault="004748DD">
      <w:pPr>
        <w:pStyle w:val="BodyText"/>
      </w:pPr>
      <w:r>
        <w:t>Due to their small populations, counts for some areas are combined when shown at local authority level, in order to protect individuals’ privacy:</w:t>
      </w:r>
    </w:p>
    <w:p w14:paraId="5AA9FBE4" w14:textId="77777777" w:rsidR="00F20C6B" w:rsidRDefault="004748DD" w:rsidP="004748DD">
      <w:pPr>
        <w:pStyle w:val="Compact"/>
        <w:numPr>
          <w:ilvl w:val="0"/>
          <w:numId w:val="286"/>
        </w:numPr>
      </w:pPr>
      <w:r>
        <w:t>City of London and Hackney counts are combined</w:t>
      </w:r>
    </w:p>
    <w:p w14:paraId="5AA9FBE5" w14:textId="77777777" w:rsidR="00F20C6B" w:rsidRDefault="004748DD" w:rsidP="004748DD">
      <w:pPr>
        <w:pStyle w:val="Compact"/>
        <w:numPr>
          <w:ilvl w:val="0"/>
          <w:numId w:val="286"/>
        </w:numPr>
      </w:pPr>
      <w:r>
        <w:t>Isles of Scilly and Cornwall counts are combined</w:t>
      </w:r>
    </w:p>
    <w:p w14:paraId="5AA9FBE6" w14:textId="77777777" w:rsidR="00F20C6B" w:rsidRDefault="004748DD">
      <w:pPr>
        <w:pStyle w:val="FirstParagraph"/>
      </w:pPr>
      <w:r>
        <w:t>Changes to geographical allocation of data Cases, tests and deaths can be removed or reallocated as records are regularly updated with new information, which can create apparent discrepancies. If numbers for</w:t>
      </w:r>
      <w:r>
        <w:t xml:space="preserve"> an area are low, these changes can result in negative numbers, which are shown as 0. However, the changes would be included for areas where a negative number would not be created.</w:t>
      </w:r>
    </w:p>
    <w:p w14:paraId="5AA9FBE7" w14:textId="77777777" w:rsidR="00F20C6B" w:rsidRDefault="004748DD">
      <w:pPr>
        <w:pStyle w:val="BodyText"/>
      </w:pPr>
      <w:r>
        <w:t>For example: Local authority A reports 2 new cases. Local authority B repor</w:t>
      </w:r>
      <w:r>
        <w:t>ts no new cases, but 1 previously reported case is reallocated to another local authority. This shows as 0 new cases reported for local authority B. These local authorities form a larger area. 1 case is shown in this larger area (2 cases in local authority</w:t>
      </w:r>
      <w:r>
        <w:t xml:space="preserve"> A, minus 1 case in local authority B).</w:t>
      </w:r>
    </w:p>
    <w:p w14:paraId="5AA9FBE8" w14:textId="77777777" w:rsidR="00F20C6B" w:rsidRDefault="004748DD">
      <w:pPr>
        <w:pStyle w:val="BodyText"/>
      </w:pPr>
      <w:r>
        <w:t>From 31 January 2022, the allocation of geographical locations for cases in England has changed to use the information from the first positive test of an infection episode. This change applies to cases by specimen da</w:t>
      </w:r>
      <w:r>
        <w:t>te since the beginning of the pandemic; cases by report date have not been revised. Before 31 January 2022, the address provided in a person’s most recent positive test was used.</w:t>
      </w:r>
    </w:p>
    <w:p w14:paraId="5AA9FBE9" w14:textId="6B98A459" w:rsidR="00F20C6B" w:rsidRDefault="004748DD">
      <w:pPr>
        <w:pStyle w:val="BodyText"/>
      </w:pPr>
      <w:r>
        <w:t xml:space="preserve">On 16 June 2021, UKHSA </w:t>
      </w:r>
      <w:hyperlink r:id="rId381">
        <w:r>
          <w:rPr>
            <w:rStyle w:val="Hyperlink"/>
          </w:rPr>
          <w:t>improved local authority allocation for deaths in England</w:t>
        </w:r>
      </w:hyperlink>
      <w:r>
        <w:t>.</w:t>
      </w:r>
    </w:p>
    <w:p w14:paraId="5AA9FBEA" w14:textId="4D7E7E9A" w:rsidR="00F20C6B" w:rsidRDefault="004748DD">
      <w:pPr>
        <w:pStyle w:val="BodyText"/>
      </w:pPr>
      <w:r>
        <w:t xml:space="preserve">On 16 November 2020, UKHSA </w:t>
      </w:r>
      <w:hyperlink r:id="rId382">
        <w:r>
          <w:rPr>
            <w:rStyle w:val="Hyperlink"/>
          </w:rPr>
          <w:t>updated the way it records the location of people who test p</w:t>
        </w:r>
        <w:r>
          <w:rPr>
            <w:rStyle w:val="Hyperlink"/>
          </w:rPr>
          <w:t>ositive or negative for COVID-19 in England</w:t>
        </w:r>
      </w:hyperlink>
      <w:r>
        <w:t>.</w:t>
      </w:r>
    </w:p>
    <w:p w14:paraId="5AA9FBEB" w14:textId="77777777" w:rsidR="00F20C6B" w:rsidRDefault="004748DD">
      <w:pPr>
        <w:pStyle w:val="Heading4"/>
      </w:pPr>
      <w:bookmarkStart w:id="695" w:name="rate-calculations-11"/>
      <w:bookmarkEnd w:id="694"/>
      <w:r>
        <w:t>Rate calculations</w:t>
      </w:r>
    </w:p>
    <w:p w14:paraId="5AA9FBEC" w14:textId="77777777" w:rsidR="00F20C6B" w:rsidRDefault="004748DD">
      <w:pPr>
        <w:pStyle w:val="FirstParagraph"/>
      </w:pPr>
      <w:r>
        <w:t>Rates are calculated to compare areas or population groups of different sizes. All rates shown on this website are crude rates expressed per 100,000 population. This means the count (eg cases o</w:t>
      </w:r>
      <w:r>
        <w:t>r deaths) is divided by the denominator population and multiplied by 100,000, without any adjustment for other factors.</w:t>
      </w:r>
    </w:p>
    <w:p w14:paraId="5AA9FBED" w14:textId="77777777" w:rsidR="00F20C6B" w:rsidRDefault="004748DD">
      <w:pPr>
        <w:pStyle w:val="BodyText"/>
      </w:pPr>
      <w:r>
        <w:t>7-day rolling rates are calculated by dividing the 7-day total by the denominator population and multiplying by 100,000.</w:t>
      </w:r>
    </w:p>
    <w:p w14:paraId="5AA9FBEE" w14:textId="77777777" w:rsidR="00F20C6B" w:rsidRDefault="004748DD">
      <w:pPr>
        <w:pStyle w:val="BodyText"/>
      </w:pPr>
      <w:r>
        <w:t>Populations use</w:t>
      </w:r>
      <w:r>
        <w:t>d are Office for National Statistics 2020 mid-year estimates.</w:t>
      </w:r>
    </w:p>
    <w:p w14:paraId="5AA9FBEF" w14:textId="77777777" w:rsidR="00F20C6B" w:rsidRDefault="004748DD">
      <w:pPr>
        <w:pStyle w:val="Heading2"/>
      </w:pPr>
      <w:bookmarkStart w:id="696" w:name="Xe2fe4801a9c0dbaf79c7f93ba2242fbec7b5b6d"/>
      <w:bookmarkStart w:id="697" w:name="_Toc161318225"/>
      <w:bookmarkEnd w:id="695"/>
      <w:bookmarkEnd w:id="692"/>
      <w:bookmarkEnd w:id="679"/>
      <w:r>
        <w:t>New first infection episodes rolling sum by specimen date</w:t>
      </w:r>
      <w:bookmarkEnd w:id="697"/>
    </w:p>
    <w:p w14:paraId="5AA9FBF0" w14:textId="77777777" w:rsidR="00F20C6B" w:rsidRDefault="004748DD">
      <w:pPr>
        <w:pStyle w:val="Heading3"/>
      </w:pPr>
      <w:bookmarkStart w:id="698" w:name="metric-name-46"/>
      <w:r>
        <w:t>Metric name:</w:t>
      </w:r>
    </w:p>
    <w:p w14:paraId="5AA9FBF1" w14:textId="77777777" w:rsidR="00F20C6B" w:rsidRDefault="004748DD">
      <w:pPr>
        <w:pStyle w:val="FirstParagraph"/>
      </w:pPr>
      <w:r>
        <w:t>newFirstEpisodesBySpecimenDateRollingSum</w:t>
      </w:r>
    </w:p>
    <w:p w14:paraId="5AA9FBF2" w14:textId="77777777" w:rsidR="00F20C6B" w:rsidRDefault="004748DD">
      <w:pPr>
        <w:pStyle w:val="Heading3"/>
      </w:pPr>
      <w:bookmarkStart w:id="699" w:name="types-46"/>
      <w:bookmarkEnd w:id="698"/>
      <w:r>
        <w:t>Types:</w:t>
      </w:r>
    </w:p>
    <w:p w14:paraId="5AA9FBF3" w14:textId="77777777" w:rsidR="00F20C6B" w:rsidRDefault="004748DD">
      <w:pPr>
        <w:pStyle w:val="FirstParagraph"/>
      </w:pPr>
      <w:r>
        <w:t>event date</w:t>
      </w:r>
    </w:p>
    <w:p w14:paraId="5AA9FBF4" w14:textId="77777777" w:rsidR="00F20C6B" w:rsidRDefault="004748DD">
      <w:pPr>
        <w:pStyle w:val="Heading3"/>
      </w:pPr>
      <w:bookmarkStart w:id="700" w:name="abstract-46"/>
      <w:bookmarkEnd w:id="699"/>
      <w:r>
        <w:t>Abstract:</w:t>
      </w:r>
    </w:p>
    <w:p w14:paraId="5AA9FBF5" w14:textId="77777777" w:rsidR="00F20C6B" w:rsidRDefault="004748DD">
      <w:pPr>
        <w:pStyle w:val="FirstParagraph"/>
      </w:pPr>
      <w:r>
        <w:t>The number of new first infection episodes of COVID-19 in the rolling 7-day period ending on the date shown. Data are shown by the date the first sample that identified the infection was taken from the person being tested.</w:t>
      </w:r>
    </w:p>
    <w:p w14:paraId="5AA9FBF6" w14:textId="77777777" w:rsidR="00F20C6B" w:rsidRDefault="004748DD">
      <w:pPr>
        <w:pStyle w:val="Heading3"/>
      </w:pPr>
      <w:bookmarkStart w:id="701" w:name="description-46"/>
      <w:bookmarkEnd w:id="700"/>
      <w:r>
        <w:t>Description:</w:t>
      </w:r>
    </w:p>
    <w:p w14:paraId="5AA9FBF7" w14:textId="77777777" w:rsidR="00F20C6B" w:rsidRDefault="004748DD">
      <w:pPr>
        <w:pStyle w:val="Heading4"/>
      </w:pPr>
      <w:bookmarkStart w:id="702" w:name="pillar-4-surveillance-testing-45"/>
      <w:r>
        <w:t>Pillar 4: Surveillan</w:t>
      </w:r>
      <w:r>
        <w:t>ce testing</w:t>
      </w:r>
    </w:p>
    <w:p w14:paraId="5AA9FBF8" w14:textId="77777777" w:rsidR="00F20C6B" w:rsidRDefault="004748DD">
      <w:pPr>
        <w:pStyle w:val="FirstParagraph"/>
      </w:pPr>
      <w:r>
        <w:t>Virus testing and antibody serology testing for national surveillance supported by UKHSA, ONS, Biobank, universities and other partners to learn more about the prevalence and spread of the virus and for other testing research purposes, for examp</w:t>
      </w:r>
      <w:r>
        <w:t>le on the accuracy and ease of use of home testing. Pillar 4 data is collected by the NHS, UKHSA, and individual research study leads for the UK.</w:t>
      </w:r>
    </w:p>
    <w:p w14:paraId="5AA9FBF9" w14:textId="77777777" w:rsidR="00F20C6B" w:rsidRDefault="004748DD">
      <w:pPr>
        <w:pStyle w:val="Heading4"/>
      </w:pPr>
      <w:bookmarkStart w:id="703" w:name="pillar-3-antibody-testing-45"/>
      <w:bookmarkEnd w:id="702"/>
      <w:r>
        <w:t>Pillar 3: Antibody testing</w:t>
      </w:r>
    </w:p>
    <w:p w14:paraId="5AA9FBFA" w14:textId="77777777" w:rsidR="00F20C6B" w:rsidRDefault="004748DD">
      <w:pPr>
        <w:pStyle w:val="FirstParagraph"/>
      </w:pPr>
      <w:r>
        <w:t>Antibody serology testing to show if people have antibodies from past infection wit</w:t>
      </w:r>
      <w:r>
        <w:t>h COVID-19.</w:t>
      </w:r>
    </w:p>
    <w:p w14:paraId="5AA9FBFB" w14:textId="77777777" w:rsidR="00F20C6B" w:rsidRDefault="004748DD">
      <w:pPr>
        <w:pStyle w:val="BodyText"/>
      </w:pPr>
      <w:r>
        <w:t>Pillar 3 data is provided for England by:</w:t>
      </w:r>
    </w:p>
    <w:p w14:paraId="5AA9FBFC" w14:textId="77777777" w:rsidR="00F20C6B" w:rsidRDefault="004748DD" w:rsidP="004748DD">
      <w:pPr>
        <w:pStyle w:val="Compact"/>
        <w:numPr>
          <w:ilvl w:val="0"/>
          <w:numId w:val="287"/>
        </w:numPr>
      </w:pPr>
      <w:r>
        <w:t>NHS England and Improvement (NHSEI) for NHS and Care Home patients and staff</w:t>
      </w:r>
    </w:p>
    <w:p w14:paraId="5AA9FBFD" w14:textId="77777777" w:rsidR="00F20C6B" w:rsidRDefault="004748DD" w:rsidP="004748DD">
      <w:pPr>
        <w:pStyle w:val="Compact"/>
        <w:numPr>
          <w:ilvl w:val="0"/>
          <w:numId w:val="287"/>
        </w:numPr>
      </w:pPr>
      <w:r>
        <w:t>UKHSA Home Antibody Testing Service</w:t>
      </w:r>
    </w:p>
    <w:p w14:paraId="5AA9FBFE" w14:textId="77777777" w:rsidR="00F20C6B" w:rsidRDefault="004748DD">
      <w:pPr>
        <w:pStyle w:val="FirstParagraph"/>
      </w:pPr>
      <w:r>
        <w:t>Reporting of NHS Serology tests formally began on the 1st June 2020, total reported tests</w:t>
      </w:r>
      <w:r>
        <w:t xml:space="preserve"> includes all testing since commencement in May 2020.</w:t>
      </w:r>
    </w:p>
    <w:p w14:paraId="5AA9FBFF" w14:textId="77777777" w:rsidR="00F20C6B" w:rsidRDefault="004748DD">
      <w:pPr>
        <w:pStyle w:val="BodyText"/>
      </w:pPr>
      <w:r>
        <w:t>The UKHSA Home Antibody Testing Service was launched in September 2020 to support NHS antibody testing. From early 2021, the service also supported research studies across the UK.</w:t>
      </w:r>
    </w:p>
    <w:p w14:paraId="5AA9FC00" w14:textId="77777777" w:rsidR="00F20C6B" w:rsidRDefault="004748DD">
      <w:pPr>
        <w:pStyle w:val="BodyText"/>
      </w:pPr>
      <w:r>
        <w:t>Public reporting of home antibody tests began on 10 February 2022, historical tests dating back to September 2020 were added to the total of pillar 3 tests reported on this date.</w:t>
      </w:r>
    </w:p>
    <w:p w14:paraId="5AA9FC01" w14:textId="77777777" w:rsidR="00F20C6B" w:rsidRDefault="004748DD">
      <w:pPr>
        <w:pStyle w:val="BodyText"/>
      </w:pPr>
      <w:r>
        <w:t>The UKHSA Home Antibody Testing Service programme ceased in May 2022, the fin</w:t>
      </w:r>
      <w:r>
        <w:t>al receipt of reported tests was on 08 May 2022.</w:t>
      </w:r>
    </w:p>
    <w:p w14:paraId="5AA9FC02" w14:textId="77777777" w:rsidR="00F20C6B" w:rsidRDefault="004748DD">
      <w:pPr>
        <w:pStyle w:val="Heading4"/>
      </w:pPr>
      <w:bookmarkStart w:id="704" w:name="Xe614fc65ae400ac8611d8679380bf85d24c282a"/>
      <w:bookmarkEnd w:id="703"/>
      <w:r>
        <w:t>Pillar 2: UK Government testing programme</w:t>
      </w:r>
    </w:p>
    <w:p w14:paraId="5AA9FC03" w14:textId="77777777" w:rsidR="00F20C6B" w:rsidRDefault="004748DD">
      <w:pPr>
        <w:pStyle w:val="FirstParagraph"/>
      </w:pPr>
      <w:r>
        <w:t>Virus testing for the wider population, as set out in government guidance. Pillar 2 uses Lighthouse laboratories and has partnership arrangements with public, privat</w:t>
      </w:r>
      <w:r>
        <w:t>e and academic sector laboratories. Pillar 2 data for the UK (excluding Wales tests processed in NHS labs in Wales) is collected by commercial partners. Pillar 2 data includes results from rapid lateral flow testing, where these have been reported to the N</w:t>
      </w:r>
      <w:r>
        <w:t>HS Digital Platform. Rapid lateral flow tests test for the presence of SARS-CoV-2 virus and are swab tests that give results in less than an hour, without needing to go to a laboratory.</w:t>
      </w:r>
    </w:p>
    <w:p w14:paraId="5AA9FC04" w14:textId="77777777" w:rsidR="00F20C6B" w:rsidRDefault="004748DD">
      <w:pPr>
        <w:pStyle w:val="Heading4"/>
      </w:pPr>
      <w:bookmarkStart w:id="705" w:name="pillar-1-nhs-and-ukhsa-testing-45"/>
      <w:bookmarkEnd w:id="704"/>
      <w:r>
        <w:t>Pillar 1: NHS and UKHSA Testing</w:t>
      </w:r>
    </w:p>
    <w:p w14:paraId="5AA9FC05" w14:textId="77777777" w:rsidR="00F20C6B" w:rsidRDefault="004748DD">
      <w:pPr>
        <w:pStyle w:val="FirstParagraph"/>
      </w:pPr>
      <w:r>
        <w:t>Virus testing in UK Health Security Ag</w:t>
      </w:r>
      <w:r>
        <w:t>ency (UKHSA) labs and NHS hospitals for those with a clinical need, and health and care workers. Pillar 1 data for England is provided by the NHS and UKHSA, and data from the devolved administrations are provided by the Department of Health of Northern Ire</w:t>
      </w:r>
      <w:r>
        <w:t>land, the Scottish Government, and Public Health Wales. Public Health Wales provide combined pillar 1 and partial pillar 2 data where tests are processed in NHS Wales labs.</w:t>
      </w:r>
    </w:p>
    <w:p w14:paraId="5AA9FC06" w14:textId="77777777" w:rsidR="00F20C6B" w:rsidRDefault="004748DD">
      <w:pPr>
        <w:pStyle w:val="Heading4"/>
      </w:pPr>
      <w:bookmarkStart w:id="706" w:name="testing-pillars-43"/>
      <w:bookmarkEnd w:id="705"/>
      <w:r>
        <w:t>Testing pillars</w:t>
      </w:r>
    </w:p>
    <w:p w14:paraId="5AA9FC07" w14:textId="77777777" w:rsidR="00F20C6B" w:rsidRDefault="004748DD">
      <w:pPr>
        <w:pStyle w:val="FirstParagraph"/>
      </w:pPr>
      <w:r>
        <w:t>The government provides testing through four routes known as pillar</w:t>
      </w:r>
      <w:r>
        <w:t>s.</w:t>
      </w:r>
    </w:p>
    <w:p w14:paraId="5AA9FC08" w14:textId="77777777" w:rsidR="00F20C6B" w:rsidRDefault="004748DD">
      <w:pPr>
        <w:pStyle w:val="BodyText"/>
      </w:pPr>
      <w:r>
        <w:t>Information on the government’s national testing strategy, and the methodology used to report numbers of tests, is available on the Department for Health and Social Care website:</w:t>
      </w:r>
    </w:p>
    <w:p w14:paraId="5AA9FC09" w14:textId="77777777" w:rsidR="00F20C6B" w:rsidRDefault="004748DD" w:rsidP="004748DD">
      <w:pPr>
        <w:pStyle w:val="Compact"/>
        <w:numPr>
          <w:ilvl w:val="0"/>
          <w:numId w:val="288"/>
        </w:numPr>
      </w:pPr>
      <w:hyperlink r:id="rId383">
        <w:r>
          <w:rPr>
            <w:rStyle w:val="Hyperlink"/>
          </w:rPr>
          <w:t>Changes to COVID-19 testing in England from 1 April</w:t>
        </w:r>
      </w:hyperlink>
    </w:p>
    <w:p w14:paraId="5AA9FC0A" w14:textId="77777777" w:rsidR="00F20C6B" w:rsidRDefault="004748DD" w:rsidP="004748DD">
      <w:pPr>
        <w:pStyle w:val="Compact"/>
        <w:numPr>
          <w:ilvl w:val="0"/>
          <w:numId w:val="288"/>
        </w:numPr>
      </w:pPr>
      <w:hyperlink r:id="rId384">
        <w:r>
          <w:rPr>
            <w:rStyle w:val="Hyperlink"/>
          </w:rPr>
          <w:t>Coronavirus (COVID-19): scaling up testing programmes</w:t>
        </w:r>
      </w:hyperlink>
    </w:p>
    <w:p w14:paraId="5AA9FC0B" w14:textId="77777777" w:rsidR="00F20C6B" w:rsidRDefault="004748DD" w:rsidP="004748DD">
      <w:pPr>
        <w:pStyle w:val="Compact"/>
        <w:numPr>
          <w:ilvl w:val="0"/>
          <w:numId w:val="288"/>
        </w:numPr>
      </w:pPr>
      <w:hyperlink r:id="rId385">
        <w:r>
          <w:rPr>
            <w:rStyle w:val="Hyperlink"/>
          </w:rPr>
          <w:t>Coronavirus (COVID-19): NHS Test and Trace statistics (England): methodology</w:t>
        </w:r>
      </w:hyperlink>
    </w:p>
    <w:p w14:paraId="5AA9FC0C" w14:textId="77777777" w:rsidR="00F20C6B" w:rsidRDefault="004748DD">
      <w:pPr>
        <w:pStyle w:val="Heading4"/>
      </w:pPr>
      <w:bookmarkStart w:id="707" w:name="cases-definition-45"/>
      <w:bookmarkEnd w:id="706"/>
      <w:r>
        <w:t>Cases definition</w:t>
      </w:r>
    </w:p>
    <w:p w14:paraId="5AA9FC0D" w14:textId="77777777" w:rsidR="00F20C6B" w:rsidRDefault="004748DD">
      <w:pPr>
        <w:pStyle w:val="FirstParagraph"/>
      </w:pPr>
      <w:r>
        <w:t>All d</w:t>
      </w:r>
      <w:r>
        <w:t>ata are updated weekly on Thursdays at 4pm.</w:t>
      </w:r>
    </w:p>
    <w:p w14:paraId="5AA9FC0E" w14:textId="77777777" w:rsidR="00F20C6B" w:rsidRDefault="004748DD">
      <w:pPr>
        <w:pStyle w:val="BodyText"/>
      </w:pPr>
      <w:r>
        <w:t>COVID-19 cases are identified by taking specimens from people and testing them for the SARS-CoV-2 virus. If the test is positive, this is a case. Some positive rapid lateral flow test results are confirmed with l</w:t>
      </w:r>
      <w:r>
        <w:t>ab-based polymerase chain reaction (PCR) tests taken within 72 hours. If the PCR test results are negative, these are not reported as confirmed cases.</w:t>
      </w:r>
    </w:p>
    <w:p w14:paraId="5AA9FC0F" w14:textId="77777777" w:rsidR="00F20C6B" w:rsidRDefault="004748DD">
      <w:pPr>
        <w:pStyle w:val="BodyText"/>
      </w:pPr>
      <w:r>
        <w:t>People who test positive again after a given time period are counted as new cases. In England, Northern I</w:t>
      </w:r>
      <w:r>
        <w:t>reland and Scotland people are counted as new cases if they test positive again more than 90 days after their last positive test. In Wales, a period of 42 days from a person’s first positive test in an episode is used.</w:t>
      </w:r>
    </w:p>
    <w:p w14:paraId="5AA9FC10" w14:textId="77777777" w:rsidR="00F20C6B" w:rsidRDefault="004748DD">
      <w:pPr>
        <w:pStyle w:val="BodyText"/>
      </w:pPr>
      <w:r>
        <w:t>Cases data includes all positive lab-</w:t>
      </w:r>
      <w:r>
        <w:t>confirmed PCR test results plus</w:t>
      </w:r>
    </w:p>
    <w:p w14:paraId="5AA9FC11" w14:textId="77777777" w:rsidR="00F20C6B" w:rsidRDefault="004748DD" w:rsidP="004748DD">
      <w:pPr>
        <w:pStyle w:val="Compact"/>
        <w:numPr>
          <w:ilvl w:val="0"/>
          <w:numId w:val="289"/>
        </w:numPr>
      </w:pPr>
      <w:r>
        <w:t>in England, positive rapid lateral flow tests unless followed by a negative PCR test taken within 72 hours</w:t>
      </w:r>
    </w:p>
    <w:p w14:paraId="5AA9FC12" w14:textId="77777777" w:rsidR="00F20C6B" w:rsidRDefault="004748DD" w:rsidP="004748DD">
      <w:pPr>
        <w:pStyle w:val="Compact"/>
        <w:numPr>
          <w:ilvl w:val="0"/>
          <w:numId w:val="289"/>
        </w:numPr>
      </w:pPr>
      <w:r>
        <w:t>in Scotland, positive rapid lateral flow tests unless followed by a negative PCR test taken within 48 hours</w:t>
      </w:r>
    </w:p>
    <w:p w14:paraId="5AA9FC13" w14:textId="77777777" w:rsidR="00F20C6B" w:rsidRDefault="004748DD" w:rsidP="004748DD">
      <w:pPr>
        <w:pStyle w:val="Compact"/>
        <w:numPr>
          <w:ilvl w:val="0"/>
          <w:numId w:val="289"/>
        </w:numPr>
      </w:pPr>
      <w:r>
        <w:t>in Northe</w:t>
      </w:r>
      <w:r>
        <w:t>rn Ireland, positive rapid lateral flow tests</w:t>
      </w:r>
    </w:p>
    <w:p w14:paraId="5AA9FC14" w14:textId="77777777" w:rsidR="00F20C6B" w:rsidRDefault="004748DD">
      <w:pPr>
        <w:pStyle w:val="FirstParagraph"/>
      </w:pPr>
      <w:r>
        <w:t>Figures may be shown by:</w:t>
      </w:r>
    </w:p>
    <w:p w14:paraId="5AA9FC15" w14:textId="77777777" w:rsidR="00F20C6B" w:rsidRDefault="004748DD" w:rsidP="004748DD">
      <w:pPr>
        <w:pStyle w:val="Compact"/>
        <w:numPr>
          <w:ilvl w:val="0"/>
          <w:numId w:val="290"/>
        </w:numPr>
      </w:pPr>
      <w:r>
        <w:t>date reported – the date it was first included in the published totals</w:t>
      </w:r>
    </w:p>
    <w:p w14:paraId="5AA9FC16" w14:textId="77777777" w:rsidR="00F20C6B" w:rsidRDefault="004748DD" w:rsidP="004748DD">
      <w:pPr>
        <w:pStyle w:val="Compact"/>
        <w:numPr>
          <w:ilvl w:val="0"/>
          <w:numId w:val="290"/>
        </w:numPr>
      </w:pPr>
      <w:r>
        <w:t>specimen date – the date the first sample that identified the infection was taken from a patient</w:t>
      </w:r>
    </w:p>
    <w:p w14:paraId="5AA9FC17" w14:textId="77777777" w:rsidR="00F20C6B" w:rsidRDefault="004748DD">
      <w:pPr>
        <w:pStyle w:val="FirstParagraph"/>
      </w:pPr>
      <w:r>
        <w:t>Data for the last</w:t>
      </w:r>
      <w:r>
        <w:t xml:space="preserve"> 5 days by specimen date are considered incomplete as it takes time to get test results and record them on relevant lab systems.</w:t>
      </w:r>
    </w:p>
    <w:p w14:paraId="5AA9FC18" w14:textId="77777777" w:rsidR="00F20C6B" w:rsidRDefault="004748DD">
      <w:pPr>
        <w:pStyle w:val="BodyText"/>
      </w:pPr>
      <w:r>
        <w:t>UK</w:t>
      </w:r>
    </w:p>
    <w:p w14:paraId="5AA9FC19" w14:textId="77777777" w:rsidR="00F20C6B" w:rsidRDefault="004748DD">
      <w:pPr>
        <w:pStyle w:val="BodyText"/>
      </w:pPr>
      <w:r>
        <w:t xml:space="preserve">UK data include results from both pillar 1 and pillar 2 testing. See Testing Pillars, Pillar 1 Testing and Pillar 2 Testing </w:t>
      </w:r>
      <w:r>
        <w:t>for definitions.</w:t>
      </w:r>
    </w:p>
    <w:p w14:paraId="5AA9FC1A" w14:textId="77777777" w:rsidR="00F20C6B" w:rsidRDefault="004748DD">
      <w:pPr>
        <w:pStyle w:val="BodyText"/>
      </w:pPr>
      <w:r>
        <w:t>England</w:t>
      </w:r>
    </w:p>
    <w:p w14:paraId="5AA9FC1B" w14:textId="77777777" w:rsidR="00F20C6B" w:rsidRDefault="004748DD">
      <w:pPr>
        <w:pStyle w:val="BodyText"/>
      </w:pPr>
      <w:r>
        <w:t xml:space="preserve">A positive case is identified by a confirmed positive test from a polymerase chain reaction (PCR) test, rapid lateral flow test or loop-mediated isothermal amplification (LAMP) test. Positive rapid lateral flow test results can be confirmed with PCR tests </w:t>
      </w:r>
      <w:r>
        <w:t>taken within 72 hours. If this PCR test result is negative, these are removed as cases.</w:t>
      </w:r>
    </w:p>
    <w:p w14:paraId="5AA9FC1C" w14:textId="77777777" w:rsidR="00F20C6B" w:rsidRDefault="004748DD">
      <w:pPr>
        <w:pStyle w:val="BodyText"/>
      </w:pPr>
      <w:r>
        <w:t>If a person tests positive again within 90 days of a previous positive test, this is seen as the same infection episode and counted as one case. If a person tests posit</w:t>
      </w:r>
      <w:r>
        <w:t>ive again more than 90 days after their last positive test, this is counted as a new case.</w:t>
      </w:r>
    </w:p>
    <w:p w14:paraId="5AA9FC1D" w14:textId="77777777" w:rsidR="00F20C6B" w:rsidRDefault="004748DD">
      <w:pPr>
        <w:pStyle w:val="BodyText"/>
      </w:pPr>
      <w:r>
        <w:t>Cases by Middle layer Super Output Area (MSOA)</w:t>
      </w:r>
    </w:p>
    <w:p w14:paraId="5AA9FC1E" w14:textId="77777777" w:rsidR="00F20C6B" w:rsidRDefault="004748DD">
      <w:pPr>
        <w:pStyle w:val="BodyText"/>
      </w:pPr>
      <w:r>
        <w:t>Weekly rolling sums and population-based rates of new cases by specimen date time series data are available to downloa</w:t>
      </w:r>
      <w:r>
        <w:t>d for English MSOAs through the dynamic selections on the download data page. Data show the latest 7 days for which near-complete data — release date minus 5 days — are available, and historic non-overlapping 7-day blocks. Dates are the final day in the re</w:t>
      </w:r>
      <w:r>
        <w:t>levant 7-day block, and counts between 0 and 2 are blank in the CSV or NULL in the other formats.</w:t>
      </w:r>
    </w:p>
    <w:p w14:paraId="5AA9FC1F" w14:textId="77777777" w:rsidR="00F20C6B" w:rsidRDefault="004748DD">
      <w:pPr>
        <w:pStyle w:val="BodyText"/>
      </w:pPr>
      <w:r>
        <w:t>Cases by age</w:t>
      </w:r>
    </w:p>
    <w:p w14:paraId="5AA9FC20" w14:textId="77777777" w:rsidR="00F20C6B" w:rsidRDefault="004748DD">
      <w:pPr>
        <w:pStyle w:val="BodyText"/>
      </w:pPr>
      <w:r>
        <w:t>Daily number of cases data aggregated by age into 0 to 59, 60 plus and individual 5-year bands are available to download via the download data page. 7 day rolling averages and rates are also included where the data is presented by specimen date.</w:t>
      </w:r>
    </w:p>
    <w:p w14:paraId="5AA9FC21" w14:textId="77777777" w:rsidR="00F20C6B" w:rsidRDefault="004748DD">
      <w:pPr>
        <w:pStyle w:val="BodyText"/>
      </w:pPr>
      <w:r>
        <w:t>Northern I</w:t>
      </w:r>
      <w:r>
        <w:t>reland</w:t>
      </w:r>
    </w:p>
    <w:p w14:paraId="5AA9FC22" w14:textId="77777777" w:rsidR="00F20C6B" w:rsidRDefault="004748DD">
      <w:pPr>
        <w:pStyle w:val="BodyText"/>
      </w:pPr>
      <w:r>
        <w:t>A positive case is someone who has received a positive polymerase chain reaction (PCR) or rapid lateral flow test result. If a person tests positive again within 90 days of a previous positive test, this is seen as the same infection episode and cou</w:t>
      </w:r>
      <w:r>
        <w:t>nted as one case. If a person tests positive again more than 90 days after their last positive test, this is counted as a new case.</w:t>
      </w:r>
    </w:p>
    <w:p w14:paraId="5AA9FC23" w14:textId="77777777" w:rsidR="00F20C6B" w:rsidRDefault="004748DD">
      <w:pPr>
        <w:pStyle w:val="BodyText"/>
      </w:pPr>
      <w:r>
        <w:t>Scotland</w:t>
      </w:r>
    </w:p>
    <w:p w14:paraId="5AA9FC24" w14:textId="77777777" w:rsidR="00F20C6B" w:rsidRDefault="004748DD">
      <w:pPr>
        <w:pStyle w:val="BodyText"/>
      </w:pPr>
      <w:r>
        <w:t>A positive case is identified by a confirmed positive test from a polymerase chain reaction (PCR) test or rapid lat</w:t>
      </w:r>
      <w:r>
        <w:t>eral flow test.</w:t>
      </w:r>
    </w:p>
    <w:p w14:paraId="5AA9FC25" w14:textId="77777777" w:rsidR="00F20C6B" w:rsidRDefault="004748DD">
      <w:pPr>
        <w:pStyle w:val="BodyText"/>
      </w:pPr>
      <w:r>
        <w:t>If a person tests positive again within 90 days of a previous positive test, this is seen as the same infection episode and counted as one case. If a person tests positive again more than 90 days after their last positive test, this is coun</w:t>
      </w:r>
      <w:r>
        <w:t>ted as a new case.</w:t>
      </w:r>
    </w:p>
    <w:p w14:paraId="5AA9FC26" w14:textId="77777777" w:rsidR="00F20C6B" w:rsidRDefault="004748DD">
      <w:pPr>
        <w:pStyle w:val="BodyText"/>
      </w:pPr>
      <w:r>
        <w:t>Wales</w:t>
      </w:r>
    </w:p>
    <w:p w14:paraId="5AA9FC27" w14:textId="77777777" w:rsidR="00F20C6B" w:rsidRDefault="004748DD">
      <w:pPr>
        <w:pStyle w:val="BodyText"/>
      </w:pPr>
      <w:r>
        <w:t>A positive case is someone who has received a positive polymerase chain reaction (PCR) test result. If someone tests positive via a rapid lateral flow test, they are not included in the figures for positive cases for Wales.</w:t>
      </w:r>
    </w:p>
    <w:p w14:paraId="5AA9FC28" w14:textId="77777777" w:rsidR="00F20C6B" w:rsidRDefault="004748DD">
      <w:pPr>
        <w:pStyle w:val="BodyText"/>
      </w:pPr>
      <w:r>
        <w:t>Confirm</w:t>
      </w:r>
      <w:r>
        <w:t xml:space="preserve">ed cases for Wales are calculated using 6-week (42-day) episode periods. An individual’s first positive test starts a 42-day episode period. Any further positive tests within that period are seen as the same infection episode and counted as one case. If a </w:t>
      </w:r>
      <w:r>
        <w:t>person tests positive again more than 42 days after the start of their previous episode, this is counted as a new case.</w:t>
      </w:r>
    </w:p>
    <w:p w14:paraId="5AA9FC29" w14:textId="77777777" w:rsidR="00F20C6B" w:rsidRDefault="004748DD">
      <w:pPr>
        <w:pStyle w:val="BodyText"/>
      </w:pPr>
      <w:r>
        <w:t>Further information about the processes for counting cases in the devolved administrations</w:t>
      </w:r>
    </w:p>
    <w:p w14:paraId="5AA9FC2A" w14:textId="77777777" w:rsidR="00F20C6B" w:rsidRDefault="004748DD">
      <w:pPr>
        <w:pStyle w:val="BodyText"/>
      </w:pPr>
      <w:r>
        <w:t>Details of the processes for counting cases i</w:t>
      </w:r>
      <w:r>
        <w:t>n the devolved administrations are available on their websites:</w:t>
      </w:r>
    </w:p>
    <w:p w14:paraId="5AA9FC2B" w14:textId="77777777" w:rsidR="00F20C6B" w:rsidRDefault="004748DD" w:rsidP="004748DD">
      <w:pPr>
        <w:numPr>
          <w:ilvl w:val="0"/>
          <w:numId w:val="291"/>
        </w:numPr>
      </w:pPr>
      <w:hyperlink r:id="rId386">
        <w:r>
          <w:rPr>
            <w:rStyle w:val="Hyperlink"/>
          </w:rPr>
          <w:t>Scottish Government coronavirus information</w:t>
        </w:r>
      </w:hyperlink>
    </w:p>
    <w:p w14:paraId="5AA9FC2C" w14:textId="77777777" w:rsidR="00F20C6B" w:rsidRDefault="004748DD" w:rsidP="004748DD">
      <w:pPr>
        <w:numPr>
          <w:ilvl w:val="0"/>
          <w:numId w:val="291"/>
        </w:numPr>
      </w:pPr>
      <w:hyperlink r:id="rId387">
        <w:r>
          <w:rPr>
            <w:rStyle w:val="Hyperlink"/>
          </w:rPr>
          <w:t>Public Health Wales coronavirus information</w:t>
        </w:r>
      </w:hyperlink>
    </w:p>
    <w:p w14:paraId="5AA9FC2D" w14:textId="77777777" w:rsidR="00F20C6B" w:rsidRDefault="004748DD" w:rsidP="004748DD">
      <w:pPr>
        <w:numPr>
          <w:ilvl w:val="0"/>
          <w:numId w:val="291"/>
        </w:numPr>
      </w:pPr>
      <w:hyperlink r:id="rId388">
        <w:r>
          <w:rPr>
            <w:rStyle w:val="Hyperlink"/>
          </w:rPr>
          <w:t>Northern Ireland Department of Health coronavirus information</w:t>
        </w:r>
      </w:hyperlink>
    </w:p>
    <w:p w14:paraId="5AA9FC2E" w14:textId="77777777" w:rsidR="00F20C6B" w:rsidRDefault="004748DD">
      <w:pPr>
        <w:pStyle w:val="Heading4"/>
      </w:pPr>
      <w:bookmarkStart w:id="708" w:name="X0becaf61fe9b379e5da499f5f3463ddba51a522"/>
      <w:bookmarkEnd w:id="707"/>
      <w:r>
        <w:t>A first episode is a case of COVID-19 in someone who has not previously had a COVID-19 infection. The different UK nations currently define cases and episodes differently.</w:t>
      </w:r>
    </w:p>
    <w:p w14:paraId="5AA9FC2F" w14:textId="77777777" w:rsidR="00F20C6B" w:rsidRDefault="004748DD">
      <w:pPr>
        <w:pStyle w:val="Heading3"/>
      </w:pPr>
      <w:bookmarkStart w:id="709" w:name="methodology-46"/>
      <w:bookmarkEnd w:id="708"/>
      <w:bookmarkEnd w:id="701"/>
      <w:r>
        <w:t>Methodo</w:t>
      </w:r>
      <w:r>
        <w:t>logy:</w:t>
      </w:r>
    </w:p>
    <w:p w14:paraId="5AA9FC30" w14:textId="77777777" w:rsidR="00F20C6B" w:rsidRDefault="004748DD">
      <w:pPr>
        <w:pStyle w:val="Heading4"/>
      </w:pPr>
      <w:bookmarkStart w:id="710" w:name="day-totals-18"/>
      <w:r>
        <w:t>7-day totals</w:t>
      </w:r>
    </w:p>
    <w:p w14:paraId="5AA9FC31" w14:textId="77777777" w:rsidR="00F20C6B" w:rsidRDefault="004748DD">
      <w:pPr>
        <w:pStyle w:val="FirstParagraph"/>
      </w:pPr>
      <w:r>
        <w:t>The total number of events (cases, deaths, tests, hospitalisations, vaccinations) reported in the latest 7-day period for which data are complete.</w:t>
      </w:r>
    </w:p>
    <w:p w14:paraId="5AA9FC32" w14:textId="77777777" w:rsidR="00F20C6B" w:rsidRDefault="004748DD">
      <w:pPr>
        <w:pStyle w:val="BodyText"/>
      </w:pPr>
      <w:r>
        <w:t xml:space="preserve">For 7-day totals which use the event date (for example, the date a person took a test for </w:t>
      </w:r>
      <w:r>
        <w:t>COVID-19), not the reporting date (for example, the date a positive test result was reported) the most recent 5 days’ data are considered incomplete. The latest 7-day period will be 5 days behind other website data updates.</w:t>
      </w:r>
    </w:p>
    <w:p w14:paraId="5AA9FC33" w14:textId="77777777" w:rsidR="00F20C6B" w:rsidRDefault="004748DD">
      <w:pPr>
        <w:pStyle w:val="BodyText"/>
      </w:pPr>
      <w:r>
        <w:t>Change in 7-day total</w:t>
      </w:r>
    </w:p>
    <w:p w14:paraId="5AA9FC34" w14:textId="77777777" w:rsidR="00F20C6B" w:rsidRDefault="004748DD">
      <w:pPr>
        <w:pStyle w:val="BodyText"/>
      </w:pPr>
      <w:r>
        <w:t>The differ</w:t>
      </w:r>
      <w:r>
        <w:t>ence between the 7-day totals for the latest period and the 7-day total for the previous, non-overlapping, 7-day period. The percentage change in the 7-day total shows this change as a percentage of the previous 7-day total.</w:t>
      </w:r>
    </w:p>
    <w:p w14:paraId="5AA9FC35" w14:textId="77777777" w:rsidR="00F20C6B" w:rsidRDefault="004748DD">
      <w:pPr>
        <w:pStyle w:val="BodyText"/>
      </w:pPr>
      <w:r>
        <w:t>Positive changes (shown with an</w:t>
      </w:r>
      <w:r>
        <w:t xml:space="preserve"> up arrow) mean numbers are increasing. Negative changes (shown with a down arrow) mean numbers are decreasing.</w:t>
      </w:r>
    </w:p>
    <w:p w14:paraId="5AA9FC36" w14:textId="77777777" w:rsidR="00F20C6B" w:rsidRDefault="004748DD">
      <w:pPr>
        <w:pStyle w:val="BodyText"/>
      </w:pPr>
      <w:r>
        <w:t>Some trends might be seen as good (for example, falling cases) or bad (for example, growing cases). These 7-day change figures are shown on a gr</w:t>
      </w:r>
      <w:r>
        <w:t xml:space="preserve">een background if the metric is moving in the desired direction or a red background if the metric is moving in an undesirable direction. If a trend is not obviously good or bad (for example, changes in numbers of tests conducted), the 7-day change figures </w:t>
      </w:r>
      <w:r>
        <w:t>are shown on a grey background.</w:t>
      </w:r>
    </w:p>
    <w:p w14:paraId="5AA9FC37" w14:textId="77777777" w:rsidR="00F20C6B" w:rsidRDefault="004748DD">
      <w:pPr>
        <w:pStyle w:val="BodyText"/>
      </w:pPr>
      <w:r>
        <w:t>If an area’s previous 7-day count was suppressed (counts of 0-2) but the latest 7-day count is displayed, a value of 2 is used for the previous 7-day count when calculating the change in the 7-day count.</w:t>
      </w:r>
    </w:p>
    <w:p w14:paraId="5AA9FC38" w14:textId="77777777" w:rsidR="00F20C6B" w:rsidRDefault="004748DD">
      <w:pPr>
        <w:pStyle w:val="BodyText"/>
      </w:pPr>
      <w:r>
        <w:t xml:space="preserve">Where the case rate is shown on a scale compared to </w:t>
      </w:r>
      <w:r>
        <w:t>an average (this comparison is shown at MSOA level only), the average used is the median of all areas.</w:t>
      </w:r>
    </w:p>
    <w:p w14:paraId="5AA9FC39" w14:textId="77777777" w:rsidR="00F20C6B" w:rsidRDefault="004748DD">
      <w:pPr>
        <w:pStyle w:val="Heading4"/>
      </w:pPr>
      <w:bookmarkStart w:id="711" w:name="Xf751ee31de84de029db08e9e3852dcfb2f4761c"/>
      <w:bookmarkEnd w:id="710"/>
      <w:r>
        <w:t>Geographical allocation of cases, tests and deaths</w:t>
      </w:r>
    </w:p>
    <w:p w14:paraId="5AA9FC3A" w14:textId="77777777" w:rsidR="00F20C6B" w:rsidRDefault="004748DD">
      <w:pPr>
        <w:pStyle w:val="FirstParagraph"/>
      </w:pPr>
      <w:r>
        <w:t xml:space="preserve">Cases, tests and deaths are allocated to a person’s area of residence. Cases and tests prioritise the </w:t>
      </w:r>
      <w:r>
        <w:t>address given at the point of testing.</w:t>
      </w:r>
    </w:p>
    <w:p w14:paraId="5AA9FC3B" w14:textId="3F0C3088" w:rsidR="00F20C6B" w:rsidRDefault="004748DD">
      <w:pPr>
        <w:pStyle w:val="BodyText"/>
      </w:pPr>
      <w:r>
        <w:t>UKHSA deaths data (</w:t>
      </w:r>
      <w:hyperlink r:id="rId389">
        <w:r>
          <w:rPr>
            <w:rStyle w:val="Hyperlink"/>
          </w:rPr>
          <w:t>deaths within 28 days</w:t>
        </w:r>
      </w:hyperlink>
      <w:r>
        <w:t xml:space="preserve"> and </w:t>
      </w:r>
      <w:hyperlink r:id="rId390">
        <w:r>
          <w:rPr>
            <w:rStyle w:val="Hyperlink"/>
          </w:rPr>
          <w:t>deaths within 60 days</w:t>
        </w:r>
      </w:hyperlink>
      <w:r>
        <w:t xml:space="preserve"> of the first specimen date of the most recent episode of infection) combine data from 4 different sources. If more than one address is identified, the address prov</w:t>
      </w:r>
      <w:r>
        <w:t>ided in the death registration from ONS takes precedence.</w:t>
      </w:r>
    </w:p>
    <w:p w14:paraId="5AA9FC3C" w14:textId="77777777" w:rsidR="00F20C6B" w:rsidRDefault="004748DD">
      <w:pPr>
        <w:pStyle w:val="BodyText"/>
      </w:pPr>
      <w:r>
        <w:t>Due to their small populations, counts for some areas are combined when shown at local authority level, in order to protect individuals’ privacy:</w:t>
      </w:r>
    </w:p>
    <w:p w14:paraId="5AA9FC3D" w14:textId="77777777" w:rsidR="00F20C6B" w:rsidRDefault="004748DD" w:rsidP="004748DD">
      <w:pPr>
        <w:pStyle w:val="Compact"/>
        <w:numPr>
          <w:ilvl w:val="0"/>
          <w:numId w:val="292"/>
        </w:numPr>
      </w:pPr>
      <w:r>
        <w:t>City of London and Hackney counts are combined</w:t>
      </w:r>
    </w:p>
    <w:p w14:paraId="5AA9FC3E" w14:textId="77777777" w:rsidR="00F20C6B" w:rsidRDefault="004748DD" w:rsidP="004748DD">
      <w:pPr>
        <w:pStyle w:val="Compact"/>
        <w:numPr>
          <w:ilvl w:val="0"/>
          <w:numId w:val="292"/>
        </w:numPr>
      </w:pPr>
      <w:r>
        <w:t>Isles</w:t>
      </w:r>
      <w:r>
        <w:t xml:space="preserve"> of Scilly and Cornwall counts are combined</w:t>
      </w:r>
    </w:p>
    <w:p w14:paraId="5AA9FC3F" w14:textId="77777777" w:rsidR="00F20C6B" w:rsidRDefault="004748DD">
      <w:pPr>
        <w:pStyle w:val="FirstParagraph"/>
      </w:pPr>
      <w:r>
        <w:t>Changes to geographical allocation of data Cases, tests and deaths can be removed or reallocated as records are regularly updated with new information, which can create apparent discrepancies. If numbers for an a</w:t>
      </w:r>
      <w:r>
        <w:t>rea are low, these changes can result in negative numbers, which are shown as 0. However, the changes would be included for areas where a negative number would not be created.</w:t>
      </w:r>
    </w:p>
    <w:p w14:paraId="5AA9FC40" w14:textId="77777777" w:rsidR="00F20C6B" w:rsidRDefault="004748DD">
      <w:pPr>
        <w:pStyle w:val="BodyText"/>
      </w:pPr>
      <w:r>
        <w:t>For example: Local authority A reports 2 new cases. Local authority B reports no</w:t>
      </w:r>
      <w:r>
        <w:t xml:space="preserve"> new cases, but 1 previously reported case is reallocated to another local authority. This shows as 0 new cases reported for local authority B. These local authorities form a larger area. 1 case is shown in this larger area (2 cases in local authority A, m</w:t>
      </w:r>
      <w:r>
        <w:t>inus 1 case in local authority B).</w:t>
      </w:r>
    </w:p>
    <w:p w14:paraId="5AA9FC41" w14:textId="77777777" w:rsidR="00F20C6B" w:rsidRDefault="004748DD">
      <w:pPr>
        <w:pStyle w:val="BodyText"/>
      </w:pPr>
      <w:r>
        <w:t>From 31 January 2022, the allocation of geographical locations for cases in England has changed to use the information from the first positive test of an infection episode. This change applies to cases by specimen date si</w:t>
      </w:r>
      <w:r>
        <w:t>nce the beginning of the pandemic; cases by report date have not been revised. Before 31 January 2022, the address provided in a person’s most recent positive test was used.</w:t>
      </w:r>
    </w:p>
    <w:p w14:paraId="5AA9FC42" w14:textId="1108F349" w:rsidR="00F20C6B" w:rsidRDefault="004748DD">
      <w:pPr>
        <w:pStyle w:val="BodyText"/>
      </w:pPr>
      <w:r>
        <w:t xml:space="preserve">On 16 June 2021, UKHSA </w:t>
      </w:r>
      <w:hyperlink r:id="rId391">
        <w:r>
          <w:rPr>
            <w:rStyle w:val="Hyperlink"/>
          </w:rPr>
          <w:t>improved local authority allocation for deaths in England</w:t>
        </w:r>
      </w:hyperlink>
      <w:r>
        <w:t>.</w:t>
      </w:r>
    </w:p>
    <w:p w14:paraId="5AA9FC43" w14:textId="7E32BE4E" w:rsidR="00F20C6B" w:rsidRDefault="004748DD">
      <w:pPr>
        <w:pStyle w:val="BodyText"/>
      </w:pPr>
      <w:r>
        <w:t xml:space="preserve">On 16 November 2020, UKHSA </w:t>
      </w:r>
      <w:hyperlink r:id="rId392">
        <w:r>
          <w:rPr>
            <w:rStyle w:val="Hyperlink"/>
          </w:rPr>
          <w:t>updated the way it records the location of people who test positive or negative for COVID-19 in England</w:t>
        </w:r>
      </w:hyperlink>
      <w:r>
        <w:t>.</w:t>
      </w:r>
    </w:p>
    <w:p w14:paraId="5AA9FC44" w14:textId="77777777" w:rsidR="00F20C6B" w:rsidRDefault="004748DD">
      <w:pPr>
        <w:pStyle w:val="Heading2"/>
      </w:pPr>
      <w:bookmarkStart w:id="712" w:name="Xccf2564bca692a6a1bc9bc65c481173efb920a3"/>
      <w:bookmarkStart w:id="713" w:name="_Toc161318226"/>
      <w:bookmarkEnd w:id="711"/>
      <w:bookmarkEnd w:id="709"/>
      <w:bookmarkEnd w:id="696"/>
      <w:r>
        <w:t>New possible reinfections by specimen date age demographics</w:t>
      </w:r>
      <w:bookmarkEnd w:id="713"/>
    </w:p>
    <w:p w14:paraId="5AA9FC45" w14:textId="77777777" w:rsidR="00F20C6B" w:rsidRDefault="004748DD">
      <w:pPr>
        <w:pStyle w:val="Heading3"/>
      </w:pPr>
      <w:bookmarkStart w:id="714" w:name="metric-name-47"/>
      <w:r>
        <w:t>Metric name</w:t>
      </w:r>
      <w:r>
        <w:t>:</w:t>
      </w:r>
    </w:p>
    <w:p w14:paraId="5AA9FC46" w14:textId="77777777" w:rsidR="00F20C6B" w:rsidRDefault="004748DD">
      <w:pPr>
        <w:pStyle w:val="FirstParagraph"/>
      </w:pPr>
      <w:r>
        <w:t>newReinfectionsBySpecimenDateAgeDemographics</w:t>
      </w:r>
    </w:p>
    <w:p w14:paraId="5AA9FC47" w14:textId="77777777" w:rsidR="00F20C6B" w:rsidRDefault="004748DD">
      <w:pPr>
        <w:pStyle w:val="Heading3"/>
      </w:pPr>
      <w:bookmarkStart w:id="715" w:name="types-47"/>
      <w:bookmarkEnd w:id="714"/>
      <w:r>
        <w:t>Types:</w:t>
      </w:r>
    </w:p>
    <w:p w14:paraId="5AA9FC48" w14:textId="77777777" w:rsidR="00F20C6B" w:rsidRDefault="004748DD">
      <w:pPr>
        <w:pStyle w:val="FirstParagraph"/>
      </w:pPr>
      <w:r>
        <w:t>event date, daily, age demographics</w:t>
      </w:r>
    </w:p>
    <w:p w14:paraId="5AA9FC49" w14:textId="77777777" w:rsidR="00F20C6B" w:rsidRDefault="004748DD">
      <w:pPr>
        <w:pStyle w:val="Heading3"/>
      </w:pPr>
      <w:bookmarkStart w:id="716" w:name="abstract-47"/>
      <w:bookmarkEnd w:id="715"/>
      <w:r>
        <w:t>Abstract:</w:t>
      </w:r>
    </w:p>
    <w:p w14:paraId="5AA9FC4A" w14:textId="77777777" w:rsidR="00F20C6B" w:rsidRDefault="004748DD">
      <w:pPr>
        <w:pStyle w:val="FirstParagraph"/>
      </w:pPr>
      <w:r>
        <w:t>Age and sex breakdown of new possible reinfections. Data are shown by the date the sample was taken from the person being tested. Data are shown for:</w:t>
      </w:r>
    </w:p>
    <w:p w14:paraId="5AA9FC4B" w14:textId="77777777" w:rsidR="00F20C6B" w:rsidRDefault="004748DD" w:rsidP="004748DD">
      <w:pPr>
        <w:pStyle w:val="Compact"/>
        <w:numPr>
          <w:ilvl w:val="0"/>
          <w:numId w:val="293"/>
        </w:numPr>
      </w:pPr>
      <w:r>
        <w:t>reinfe</w:t>
      </w:r>
      <w:r>
        <w:t>ctions – daily number of new possible reinfections</w:t>
      </w:r>
    </w:p>
    <w:p w14:paraId="5AA9FC4C" w14:textId="77777777" w:rsidR="00F20C6B" w:rsidRDefault="004748DD" w:rsidP="004748DD">
      <w:pPr>
        <w:pStyle w:val="Compact"/>
        <w:numPr>
          <w:ilvl w:val="0"/>
          <w:numId w:val="293"/>
        </w:numPr>
      </w:pPr>
      <w:r>
        <w:t>rolling rate – rate per 100,000 people of the number of new possible reinfections in the rolling 7-day period ending on the dates shown</w:t>
      </w:r>
    </w:p>
    <w:p w14:paraId="5AA9FC4D" w14:textId="77777777" w:rsidR="00F20C6B" w:rsidRDefault="004748DD" w:rsidP="004748DD">
      <w:pPr>
        <w:pStyle w:val="Compact"/>
        <w:numPr>
          <w:ilvl w:val="0"/>
          <w:numId w:val="293"/>
        </w:numPr>
      </w:pPr>
      <w:r>
        <w:t>rolling sum – number of new possible reinfections over the rolling 7-</w:t>
      </w:r>
      <w:r>
        <w:t>day period ending on the dates shown</w:t>
      </w:r>
    </w:p>
    <w:p w14:paraId="5AA9FC4E" w14:textId="77777777" w:rsidR="00F20C6B" w:rsidRDefault="004748DD">
      <w:pPr>
        <w:pStyle w:val="Heading3"/>
      </w:pPr>
      <w:bookmarkStart w:id="717" w:name="description-47"/>
      <w:bookmarkEnd w:id="716"/>
      <w:r>
        <w:t>Description:</w:t>
      </w:r>
    </w:p>
    <w:p w14:paraId="5AA9FC4F" w14:textId="77777777" w:rsidR="00F20C6B" w:rsidRDefault="004748DD">
      <w:pPr>
        <w:pStyle w:val="Heading4"/>
      </w:pPr>
      <w:bookmarkStart w:id="718" w:name="cases-definition-46"/>
      <w:r>
        <w:t>Cases definition</w:t>
      </w:r>
    </w:p>
    <w:p w14:paraId="5AA9FC50" w14:textId="77777777" w:rsidR="00F20C6B" w:rsidRDefault="004748DD">
      <w:pPr>
        <w:pStyle w:val="FirstParagraph"/>
      </w:pPr>
      <w:r>
        <w:t>All data are updated weekly on Thursdays at 4pm.</w:t>
      </w:r>
    </w:p>
    <w:p w14:paraId="5AA9FC51" w14:textId="77777777" w:rsidR="00F20C6B" w:rsidRDefault="004748DD">
      <w:pPr>
        <w:pStyle w:val="BodyText"/>
      </w:pPr>
      <w:r>
        <w:t xml:space="preserve">COVID-19 cases are identified by taking specimens from people and testing them for the SARS-CoV-2 virus. If the test is positive, this is a </w:t>
      </w:r>
      <w:r>
        <w:t>case. Some positive rapid lateral flow test results are confirmed with lab-based polymerase chain reaction (PCR) tests taken within 72 hours. If the PCR test results are negative, these are not reported as confirmed cases.</w:t>
      </w:r>
    </w:p>
    <w:p w14:paraId="5AA9FC52" w14:textId="77777777" w:rsidR="00F20C6B" w:rsidRDefault="004748DD">
      <w:pPr>
        <w:pStyle w:val="BodyText"/>
      </w:pPr>
      <w:r>
        <w:t>People who test positive again after a given time period are counted as new cases. In England, Northern Ireland and Scotland people are counted as new cases if they test positive again more than 90 days after their last positive test. In Wales, a period of</w:t>
      </w:r>
      <w:r>
        <w:t xml:space="preserve"> 42 days from a person’s first positive test in an episode is used.</w:t>
      </w:r>
    </w:p>
    <w:p w14:paraId="5AA9FC53" w14:textId="77777777" w:rsidR="00F20C6B" w:rsidRDefault="004748DD">
      <w:pPr>
        <w:pStyle w:val="BodyText"/>
      </w:pPr>
      <w:r>
        <w:t>Cases data includes all positive lab-confirmed PCR test results plus</w:t>
      </w:r>
    </w:p>
    <w:p w14:paraId="5AA9FC54" w14:textId="77777777" w:rsidR="00F20C6B" w:rsidRDefault="004748DD" w:rsidP="004748DD">
      <w:pPr>
        <w:pStyle w:val="Compact"/>
        <w:numPr>
          <w:ilvl w:val="0"/>
          <w:numId w:val="294"/>
        </w:numPr>
      </w:pPr>
      <w:r>
        <w:t>in England, positive rapid lateral flow tests unless followed by a negative PCR test taken within 72 hours</w:t>
      </w:r>
    </w:p>
    <w:p w14:paraId="5AA9FC55" w14:textId="77777777" w:rsidR="00F20C6B" w:rsidRDefault="004748DD" w:rsidP="004748DD">
      <w:pPr>
        <w:pStyle w:val="Compact"/>
        <w:numPr>
          <w:ilvl w:val="0"/>
          <w:numId w:val="294"/>
        </w:numPr>
      </w:pPr>
      <w:r>
        <w:t>in Scotland,</w:t>
      </w:r>
      <w:r>
        <w:t xml:space="preserve"> positive rapid lateral flow tests unless followed by a negative PCR test taken within 48 hours</w:t>
      </w:r>
    </w:p>
    <w:p w14:paraId="5AA9FC56" w14:textId="77777777" w:rsidR="00F20C6B" w:rsidRDefault="004748DD" w:rsidP="004748DD">
      <w:pPr>
        <w:pStyle w:val="Compact"/>
        <w:numPr>
          <w:ilvl w:val="0"/>
          <w:numId w:val="294"/>
        </w:numPr>
      </w:pPr>
      <w:r>
        <w:t>in Northern Ireland, positive rapid lateral flow tests</w:t>
      </w:r>
    </w:p>
    <w:p w14:paraId="5AA9FC57" w14:textId="77777777" w:rsidR="00F20C6B" w:rsidRDefault="004748DD">
      <w:pPr>
        <w:pStyle w:val="FirstParagraph"/>
      </w:pPr>
      <w:r>
        <w:t>Figures may be shown by:</w:t>
      </w:r>
    </w:p>
    <w:p w14:paraId="5AA9FC58" w14:textId="77777777" w:rsidR="00F20C6B" w:rsidRDefault="004748DD" w:rsidP="004748DD">
      <w:pPr>
        <w:pStyle w:val="Compact"/>
        <w:numPr>
          <w:ilvl w:val="0"/>
          <w:numId w:val="295"/>
        </w:numPr>
      </w:pPr>
      <w:r>
        <w:t>date reported – the date it was first included in the published totals</w:t>
      </w:r>
    </w:p>
    <w:p w14:paraId="5AA9FC59" w14:textId="77777777" w:rsidR="00F20C6B" w:rsidRDefault="004748DD" w:rsidP="004748DD">
      <w:pPr>
        <w:pStyle w:val="Compact"/>
        <w:numPr>
          <w:ilvl w:val="0"/>
          <w:numId w:val="295"/>
        </w:numPr>
      </w:pPr>
      <w:r>
        <w:t xml:space="preserve">specimen </w:t>
      </w:r>
      <w:r>
        <w:t>date – the date the first sample that identified the infection was taken from a patient</w:t>
      </w:r>
    </w:p>
    <w:p w14:paraId="5AA9FC5A" w14:textId="77777777" w:rsidR="00F20C6B" w:rsidRDefault="004748DD">
      <w:pPr>
        <w:pStyle w:val="FirstParagraph"/>
      </w:pPr>
      <w:r>
        <w:t>Data for the last 5 days by specimen date are considered incomplete as it takes time to get test results and record them on relevant lab systems.</w:t>
      </w:r>
    </w:p>
    <w:p w14:paraId="5AA9FC5B" w14:textId="77777777" w:rsidR="00F20C6B" w:rsidRDefault="004748DD">
      <w:pPr>
        <w:pStyle w:val="BodyText"/>
      </w:pPr>
      <w:r>
        <w:t>UK</w:t>
      </w:r>
    </w:p>
    <w:p w14:paraId="5AA9FC5C" w14:textId="77777777" w:rsidR="00F20C6B" w:rsidRDefault="004748DD">
      <w:pPr>
        <w:pStyle w:val="BodyText"/>
      </w:pPr>
      <w:r>
        <w:t>UK data include res</w:t>
      </w:r>
      <w:r>
        <w:t>ults from both pillar 1 and pillar 2 testing. See Testing Pillars, Pillar 1 Testing and Pillar 2 Testing for definitions.</w:t>
      </w:r>
    </w:p>
    <w:p w14:paraId="5AA9FC5D" w14:textId="77777777" w:rsidR="00F20C6B" w:rsidRDefault="004748DD">
      <w:pPr>
        <w:pStyle w:val="BodyText"/>
      </w:pPr>
      <w:r>
        <w:t>England</w:t>
      </w:r>
    </w:p>
    <w:p w14:paraId="5AA9FC5E" w14:textId="77777777" w:rsidR="00F20C6B" w:rsidRDefault="004748DD">
      <w:pPr>
        <w:pStyle w:val="BodyText"/>
      </w:pPr>
      <w:r>
        <w:t>A positive case is identified by a confirmed positive test from a polymerase chain reaction (PCR) test, rapid lateral flow tes</w:t>
      </w:r>
      <w:r>
        <w:t>t or loop-mediated isothermal amplification (LAMP) test. Positive rapid lateral flow test results can be confirmed with PCR tests taken within 72 hours. If this PCR test result is negative, these are removed as cases.</w:t>
      </w:r>
    </w:p>
    <w:p w14:paraId="5AA9FC5F" w14:textId="77777777" w:rsidR="00F20C6B" w:rsidRDefault="004748DD">
      <w:pPr>
        <w:pStyle w:val="BodyText"/>
      </w:pPr>
      <w:r>
        <w:t>If a person tests positive again withi</w:t>
      </w:r>
      <w:r>
        <w:t>n 90 days of a previous positive test, this is seen as the same infection episode and counted as one case. If a person tests positive again more than 90 days after their last positive test, this is counted as a new case.</w:t>
      </w:r>
    </w:p>
    <w:p w14:paraId="5AA9FC60" w14:textId="77777777" w:rsidR="00F20C6B" w:rsidRDefault="004748DD">
      <w:pPr>
        <w:pStyle w:val="BodyText"/>
      </w:pPr>
      <w:r>
        <w:t xml:space="preserve">Cases by Middle layer Super Output </w:t>
      </w:r>
      <w:r>
        <w:t>Area (MSOA)</w:t>
      </w:r>
    </w:p>
    <w:p w14:paraId="5AA9FC61" w14:textId="77777777" w:rsidR="00F20C6B" w:rsidRDefault="004748DD">
      <w:pPr>
        <w:pStyle w:val="BodyText"/>
      </w:pPr>
      <w:r>
        <w:t>Weekly rolling sums and population-based rates of new cases by specimen date time series data are available to download for English MSOAs through the dynamic selections on the download data page. Data show the latest 7 days for which near-compl</w:t>
      </w:r>
      <w:r>
        <w:t>ete data — release date minus 5 days — are available, and historic non-overlapping 7-day blocks. Dates are the final day in the relevant 7-day block, and counts between 0 and 2 are blank in the CSV or NULL in the other formats.</w:t>
      </w:r>
    </w:p>
    <w:p w14:paraId="5AA9FC62" w14:textId="77777777" w:rsidR="00F20C6B" w:rsidRDefault="004748DD">
      <w:pPr>
        <w:pStyle w:val="BodyText"/>
      </w:pPr>
      <w:r>
        <w:t>Cases by age</w:t>
      </w:r>
    </w:p>
    <w:p w14:paraId="5AA9FC63" w14:textId="77777777" w:rsidR="00F20C6B" w:rsidRDefault="004748DD">
      <w:pPr>
        <w:pStyle w:val="BodyText"/>
      </w:pPr>
      <w:r>
        <w:t>Daily number of</w:t>
      </w:r>
      <w:r>
        <w:t xml:space="preserve"> cases data aggregated by age into 0 to 59, 60 plus and individual 5-year bands are available to download via the download data page. 7 day rolling averages and rates are also included where the data is presented by specimen date.</w:t>
      </w:r>
    </w:p>
    <w:p w14:paraId="5AA9FC64" w14:textId="77777777" w:rsidR="00F20C6B" w:rsidRDefault="004748DD">
      <w:pPr>
        <w:pStyle w:val="BodyText"/>
      </w:pPr>
      <w:r>
        <w:t>Northern Ireland</w:t>
      </w:r>
    </w:p>
    <w:p w14:paraId="5AA9FC65" w14:textId="77777777" w:rsidR="00F20C6B" w:rsidRDefault="004748DD">
      <w:pPr>
        <w:pStyle w:val="BodyText"/>
      </w:pPr>
      <w:r>
        <w:t>A positi</w:t>
      </w:r>
      <w:r>
        <w:t>ve case is someone who has received a positive polymerase chain reaction (PCR) or rapid lateral flow test result. If a person tests positive again within 90 days of a previous positive test, this is seen as the same infection episode and counted as one cas</w:t>
      </w:r>
      <w:r>
        <w:t>e. If a person tests positive again more than 90 days after their last positive test, this is counted as a new case.</w:t>
      </w:r>
    </w:p>
    <w:p w14:paraId="5AA9FC66" w14:textId="77777777" w:rsidR="00F20C6B" w:rsidRDefault="004748DD">
      <w:pPr>
        <w:pStyle w:val="BodyText"/>
      </w:pPr>
      <w:r>
        <w:t>Scotland</w:t>
      </w:r>
    </w:p>
    <w:p w14:paraId="5AA9FC67" w14:textId="77777777" w:rsidR="00F20C6B" w:rsidRDefault="004748DD">
      <w:pPr>
        <w:pStyle w:val="BodyText"/>
      </w:pPr>
      <w:r>
        <w:t>A positive case is identified by a confirmed positive test from a polymerase chain reaction (PCR) test or rapid lateral flow test.</w:t>
      </w:r>
    </w:p>
    <w:p w14:paraId="5AA9FC68" w14:textId="77777777" w:rsidR="00F20C6B" w:rsidRDefault="004748DD">
      <w:pPr>
        <w:pStyle w:val="BodyText"/>
      </w:pPr>
      <w:r>
        <w:t>If a person tests positive again within 90 days of a previous positive test, this is seen as the same infection episode and counted as one case. If a person tests positive again more than 90 days after their last positive test, this is counted as a new ca</w:t>
      </w:r>
      <w:r>
        <w:t>se.</w:t>
      </w:r>
    </w:p>
    <w:p w14:paraId="5AA9FC69" w14:textId="77777777" w:rsidR="00F20C6B" w:rsidRDefault="004748DD">
      <w:pPr>
        <w:pStyle w:val="BodyText"/>
      </w:pPr>
      <w:r>
        <w:t>Wales</w:t>
      </w:r>
    </w:p>
    <w:p w14:paraId="5AA9FC6A" w14:textId="77777777" w:rsidR="00F20C6B" w:rsidRDefault="004748DD">
      <w:pPr>
        <w:pStyle w:val="BodyText"/>
      </w:pPr>
      <w:r>
        <w:t>A positive case is someone who has received a positive polymerase chain reaction (PCR) test result. If someone tests positive via a rapid lateral flow test, they are not included in the figures for positive cases for Wales.</w:t>
      </w:r>
    </w:p>
    <w:p w14:paraId="5AA9FC6B" w14:textId="77777777" w:rsidR="00F20C6B" w:rsidRDefault="004748DD">
      <w:pPr>
        <w:pStyle w:val="BodyText"/>
      </w:pPr>
      <w:r>
        <w:t>Confirmed cases for Wa</w:t>
      </w:r>
      <w:r>
        <w:t>les are calculated using 6-week (42-day) episode periods. An individual’s first positive test starts a 42-day episode period. Any further positive tests within that period are seen as the same infection episode and counted as one case. If a person tests po</w:t>
      </w:r>
      <w:r>
        <w:t>sitive again more than 42 days after the start of their previous episode, this is counted as a new case.</w:t>
      </w:r>
    </w:p>
    <w:p w14:paraId="5AA9FC6C" w14:textId="77777777" w:rsidR="00F20C6B" w:rsidRDefault="004748DD">
      <w:pPr>
        <w:pStyle w:val="BodyText"/>
      </w:pPr>
      <w:r>
        <w:t>Further information about the processes for counting cases in the devolved administrations</w:t>
      </w:r>
    </w:p>
    <w:p w14:paraId="5AA9FC6D" w14:textId="77777777" w:rsidR="00F20C6B" w:rsidRDefault="004748DD">
      <w:pPr>
        <w:pStyle w:val="BodyText"/>
      </w:pPr>
      <w:r>
        <w:t xml:space="preserve">Details of the processes for counting cases in the devolved </w:t>
      </w:r>
      <w:r>
        <w:t>administrations are available on their websites:</w:t>
      </w:r>
    </w:p>
    <w:p w14:paraId="5AA9FC6E" w14:textId="77777777" w:rsidR="00F20C6B" w:rsidRDefault="004748DD" w:rsidP="004748DD">
      <w:pPr>
        <w:numPr>
          <w:ilvl w:val="0"/>
          <w:numId w:val="296"/>
        </w:numPr>
      </w:pPr>
      <w:hyperlink r:id="rId393">
        <w:r>
          <w:rPr>
            <w:rStyle w:val="Hyperlink"/>
          </w:rPr>
          <w:t>Scottish Government coronavirus information</w:t>
        </w:r>
      </w:hyperlink>
    </w:p>
    <w:p w14:paraId="5AA9FC6F" w14:textId="77777777" w:rsidR="00F20C6B" w:rsidRDefault="004748DD" w:rsidP="004748DD">
      <w:pPr>
        <w:numPr>
          <w:ilvl w:val="0"/>
          <w:numId w:val="296"/>
        </w:numPr>
      </w:pPr>
      <w:hyperlink r:id="rId394">
        <w:r>
          <w:rPr>
            <w:rStyle w:val="Hyperlink"/>
          </w:rPr>
          <w:t>Public Health Wales coronavirus information</w:t>
        </w:r>
      </w:hyperlink>
    </w:p>
    <w:p w14:paraId="5AA9FC70" w14:textId="77777777" w:rsidR="00F20C6B" w:rsidRDefault="004748DD" w:rsidP="004748DD">
      <w:pPr>
        <w:numPr>
          <w:ilvl w:val="0"/>
          <w:numId w:val="296"/>
        </w:numPr>
      </w:pPr>
      <w:hyperlink r:id="rId395">
        <w:r>
          <w:rPr>
            <w:rStyle w:val="Hyperlink"/>
          </w:rPr>
          <w:t>Northern Ireland Department of Health coronavirus information</w:t>
        </w:r>
      </w:hyperlink>
    </w:p>
    <w:p w14:paraId="5AA9FC71" w14:textId="77777777" w:rsidR="00F20C6B" w:rsidRDefault="004748DD">
      <w:pPr>
        <w:pStyle w:val="Heading4"/>
      </w:pPr>
      <w:bookmarkStart w:id="719" w:name="testing-pillars-44"/>
      <w:bookmarkEnd w:id="718"/>
      <w:r>
        <w:t>Testing pillars</w:t>
      </w:r>
    </w:p>
    <w:p w14:paraId="5AA9FC72" w14:textId="77777777" w:rsidR="00F20C6B" w:rsidRDefault="004748DD">
      <w:pPr>
        <w:pStyle w:val="FirstParagraph"/>
      </w:pPr>
      <w:r>
        <w:t>The government provides testing through four routes known as pillars.</w:t>
      </w:r>
    </w:p>
    <w:p w14:paraId="5AA9FC73" w14:textId="77777777" w:rsidR="00F20C6B" w:rsidRDefault="004748DD">
      <w:pPr>
        <w:pStyle w:val="BodyText"/>
      </w:pPr>
      <w:r>
        <w:t>Informati</w:t>
      </w:r>
      <w:r>
        <w:t>on on the government’s national testing strategy, and the methodology used to report numbers of tests, is available on the Department for Health and Social Care website:</w:t>
      </w:r>
    </w:p>
    <w:p w14:paraId="5AA9FC74" w14:textId="77777777" w:rsidR="00F20C6B" w:rsidRDefault="004748DD" w:rsidP="004748DD">
      <w:pPr>
        <w:pStyle w:val="Compact"/>
        <w:numPr>
          <w:ilvl w:val="0"/>
          <w:numId w:val="297"/>
        </w:numPr>
      </w:pPr>
      <w:hyperlink r:id="rId396">
        <w:r>
          <w:rPr>
            <w:rStyle w:val="Hyperlink"/>
          </w:rPr>
          <w:t>Changes to COVID-19 testing in England from 1 April</w:t>
        </w:r>
      </w:hyperlink>
    </w:p>
    <w:p w14:paraId="5AA9FC75" w14:textId="77777777" w:rsidR="00F20C6B" w:rsidRDefault="004748DD" w:rsidP="004748DD">
      <w:pPr>
        <w:pStyle w:val="Compact"/>
        <w:numPr>
          <w:ilvl w:val="0"/>
          <w:numId w:val="297"/>
        </w:numPr>
      </w:pPr>
      <w:hyperlink r:id="rId397">
        <w:r>
          <w:rPr>
            <w:rStyle w:val="Hyperlink"/>
          </w:rPr>
          <w:t>Coronavirus (COVID-19): scaling up testing programmes</w:t>
        </w:r>
      </w:hyperlink>
    </w:p>
    <w:p w14:paraId="5AA9FC76" w14:textId="77777777" w:rsidR="00F20C6B" w:rsidRDefault="004748DD" w:rsidP="004748DD">
      <w:pPr>
        <w:pStyle w:val="Compact"/>
        <w:numPr>
          <w:ilvl w:val="0"/>
          <w:numId w:val="297"/>
        </w:numPr>
      </w:pPr>
      <w:hyperlink r:id="rId398">
        <w:r>
          <w:rPr>
            <w:rStyle w:val="Hyperlink"/>
          </w:rPr>
          <w:t>Coronavirus (COVID-19): NHS Test and Trace statistics (England): methodology</w:t>
        </w:r>
      </w:hyperlink>
    </w:p>
    <w:p w14:paraId="5AA9FC77" w14:textId="77777777" w:rsidR="00F20C6B" w:rsidRDefault="004748DD">
      <w:pPr>
        <w:pStyle w:val="Heading4"/>
      </w:pPr>
      <w:bookmarkStart w:id="720" w:name="pillar-1-nhs-and-ukhsa-testing-46"/>
      <w:bookmarkEnd w:id="719"/>
      <w:r>
        <w:t>Pillar 1: NHS and UKHSA Testing</w:t>
      </w:r>
    </w:p>
    <w:p w14:paraId="5AA9FC78" w14:textId="77777777" w:rsidR="00F20C6B" w:rsidRDefault="004748DD">
      <w:pPr>
        <w:pStyle w:val="FirstParagraph"/>
      </w:pPr>
      <w:r>
        <w:t>Vi</w:t>
      </w:r>
      <w:r>
        <w:t xml:space="preserve">rus testing in UK Health Security Agency (UKHSA) labs and NHS hospitals for those with a clinical need, and health and care workers. Pillar 1 data for England is provided by the NHS and UKHSA, and data from the devolved administrations are provided by the </w:t>
      </w:r>
      <w:r>
        <w:t>Department of Health of Northern Ireland, the Scottish Government, and Public Health Wales. Public Health Wales provide combined pillar 1 and partial pillar 2 data where tests are processed in NHS Wales labs.</w:t>
      </w:r>
    </w:p>
    <w:p w14:paraId="5AA9FC79" w14:textId="77777777" w:rsidR="00F20C6B" w:rsidRDefault="004748DD">
      <w:pPr>
        <w:pStyle w:val="Heading4"/>
      </w:pPr>
      <w:bookmarkStart w:id="721" w:name="Xd6d3e2d50aca8ad0ab7eaa6896f8582905aa554"/>
      <w:bookmarkEnd w:id="720"/>
      <w:r>
        <w:t>Pillar 2: UK Government testing programme</w:t>
      </w:r>
    </w:p>
    <w:p w14:paraId="5AA9FC7A" w14:textId="77777777" w:rsidR="00F20C6B" w:rsidRDefault="004748DD">
      <w:pPr>
        <w:pStyle w:val="FirstParagraph"/>
      </w:pPr>
      <w:r>
        <w:t>Virus</w:t>
      </w:r>
      <w:r>
        <w:t xml:space="preserve"> testing for the wider population, as set out in government guidance. Pillar 2 uses Lighthouse laboratories and has partnership arrangements with public, private and academic sector laboratories. Pillar 2 data for the UK (excluding Wales tests processed in</w:t>
      </w:r>
      <w:r>
        <w:t xml:space="preserve"> NHS labs in Wales) is collected by commercial partners. Pillar 2 data includes results from rapid lateral flow testing, where these have been reported to the NHS Digital Platform. Rapid lateral flow tests test for the presence of SARS-CoV-2 virus and are </w:t>
      </w:r>
      <w:r>
        <w:t>swab tests that give results in less than an hour, without needing to go to a laboratory.</w:t>
      </w:r>
    </w:p>
    <w:p w14:paraId="5AA9FC7B" w14:textId="77777777" w:rsidR="00F20C6B" w:rsidRDefault="004748DD">
      <w:pPr>
        <w:pStyle w:val="Heading4"/>
      </w:pPr>
      <w:bookmarkStart w:id="722" w:name="pillar-3-antibody-testing-46"/>
      <w:bookmarkEnd w:id="721"/>
      <w:r>
        <w:t>Pillar 3: Antibody testing</w:t>
      </w:r>
    </w:p>
    <w:p w14:paraId="5AA9FC7C" w14:textId="77777777" w:rsidR="00F20C6B" w:rsidRDefault="004748DD">
      <w:pPr>
        <w:pStyle w:val="FirstParagraph"/>
      </w:pPr>
      <w:r>
        <w:t>Antibody serology testing to show if people have antibodies from past infection with COVID-19.</w:t>
      </w:r>
    </w:p>
    <w:p w14:paraId="5AA9FC7D" w14:textId="77777777" w:rsidR="00F20C6B" w:rsidRDefault="004748DD">
      <w:pPr>
        <w:pStyle w:val="BodyText"/>
      </w:pPr>
      <w:r>
        <w:t>Pillar 3 data is provided for England by:</w:t>
      </w:r>
    </w:p>
    <w:p w14:paraId="5AA9FC7E" w14:textId="77777777" w:rsidR="00F20C6B" w:rsidRDefault="004748DD" w:rsidP="004748DD">
      <w:pPr>
        <w:pStyle w:val="Compact"/>
        <w:numPr>
          <w:ilvl w:val="0"/>
          <w:numId w:val="298"/>
        </w:numPr>
      </w:pPr>
      <w:r>
        <w:t>NH</w:t>
      </w:r>
      <w:r>
        <w:t>S England and Improvement (NHSEI) for NHS and Care Home patients and staff</w:t>
      </w:r>
    </w:p>
    <w:p w14:paraId="5AA9FC7F" w14:textId="77777777" w:rsidR="00F20C6B" w:rsidRDefault="004748DD" w:rsidP="004748DD">
      <w:pPr>
        <w:pStyle w:val="Compact"/>
        <w:numPr>
          <w:ilvl w:val="0"/>
          <w:numId w:val="298"/>
        </w:numPr>
      </w:pPr>
      <w:r>
        <w:t>UKHSA Home Antibody Testing Service</w:t>
      </w:r>
    </w:p>
    <w:p w14:paraId="5AA9FC80" w14:textId="77777777" w:rsidR="00F20C6B" w:rsidRDefault="004748DD">
      <w:pPr>
        <w:pStyle w:val="FirstParagraph"/>
      </w:pPr>
      <w:r>
        <w:t>Reporting of NHS Serology tests formally began on the 1st June 2020, total reported tests includes all testing since commencement in May 2020.</w:t>
      </w:r>
    </w:p>
    <w:p w14:paraId="5AA9FC81" w14:textId="77777777" w:rsidR="00F20C6B" w:rsidRDefault="004748DD">
      <w:pPr>
        <w:pStyle w:val="BodyText"/>
      </w:pPr>
      <w:r>
        <w:t>Th</w:t>
      </w:r>
      <w:r>
        <w:t>e UKHSA Home Antibody Testing Service was launched in September 2020 to support NHS antibody testing. From early 2021, the service also supported research studies across the UK.</w:t>
      </w:r>
    </w:p>
    <w:p w14:paraId="5AA9FC82" w14:textId="77777777" w:rsidR="00F20C6B" w:rsidRDefault="004748DD">
      <w:pPr>
        <w:pStyle w:val="BodyText"/>
      </w:pPr>
      <w:r>
        <w:t xml:space="preserve">Public reporting of home antibody tests began on 10 February 2022, historical </w:t>
      </w:r>
      <w:r>
        <w:t>tests dating back to September 2020 were added to the total of pillar 3 tests reported on this date.</w:t>
      </w:r>
    </w:p>
    <w:p w14:paraId="5AA9FC83" w14:textId="77777777" w:rsidR="00F20C6B" w:rsidRDefault="004748DD">
      <w:pPr>
        <w:pStyle w:val="BodyText"/>
      </w:pPr>
      <w:r>
        <w:t>The UKHSA Home Antibody Testing Service programme ceased in May 2022, the final receipt of reported tests was on 08 May 2022.</w:t>
      </w:r>
    </w:p>
    <w:p w14:paraId="5AA9FC84" w14:textId="77777777" w:rsidR="00F20C6B" w:rsidRDefault="004748DD">
      <w:pPr>
        <w:pStyle w:val="Heading4"/>
      </w:pPr>
      <w:bookmarkStart w:id="723" w:name="pillar-4-surveillance-testing-46"/>
      <w:bookmarkEnd w:id="722"/>
      <w:r>
        <w:t>Pillar 4: Surveillance testin</w:t>
      </w:r>
      <w:r>
        <w:t>g</w:t>
      </w:r>
    </w:p>
    <w:p w14:paraId="5AA9FC85" w14:textId="77777777" w:rsidR="00F20C6B" w:rsidRDefault="004748DD">
      <w:pPr>
        <w:pStyle w:val="FirstParagraph"/>
      </w:pPr>
      <w:r>
        <w:t>Virus testing and antibody serology testing for national surveillance supported by UKHSA, ONS, Biobank, universities and other partners to learn more about the prevalence and spread of the virus and for other testing research purposes, for example on the</w:t>
      </w:r>
      <w:r>
        <w:t xml:space="preserve"> accuracy and ease of use of home testing. Pillar 4 data is collected by the NHS, UKHSA, and individual research study leads for the UK.</w:t>
      </w:r>
    </w:p>
    <w:p w14:paraId="5AA9FC86" w14:textId="77777777" w:rsidR="00F20C6B" w:rsidRDefault="004748DD">
      <w:pPr>
        <w:pStyle w:val="Heading4"/>
      </w:pPr>
      <w:bookmarkStart w:id="724" w:name="X9c555e199fd9c09c00cdcf6f6b7e0a803ef362f"/>
      <w:bookmarkEnd w:id="723"/>
      <w:r>
        <w:t>A reinfection is a case of COVID-19 in someone who previously had a COVID-19 infection. The different UK nations curren</w:t>
      </w:r>
      <w:r>
        <w:t>tly define cases and reinfections differently.</w:t>
      </w:r>
    </w:p>
    <w:p w14:paraId="5AA9FC87" w14:textId="77777777" w:rsidR="00F20C6B" w:rsidRDefault="004748DD">
      <w:pPr>
        <w:pStyle w:val="Heading3"/>
      </w:pPr>
      <w:bookmarkStart w:id="725" w:name="methodology-47"/>
      <w:bookmarkEnd w:id="724"/>
      <w:bookmarkEnd w:id="717"/>
      <w:r>
        <w:t>Methodology:</w:t>
      </w:r>
    </w:p>
    <w:p w14:paraId="5AA9FC88" w14:textId="77777777" w:rsidR="00F20C6B" w:rsidRDefault="004748DD">
      <w:pPr>
        <w:pStyle w:val="Heading4"/>
      </w:pPr>
      <w:bookmarkStart w:id="726" w:name="rate-calculations-12"/>
      <w:r>
        <w:t>Rate calculations</w:t>
      </w:r>
    </w:p>
    <w:p w14:paraId="5AA9FC89" w14:textId="77777777" w:rsidR="00F20C6B" w:rsidRDefault="004748DD">
      <w:pPr>
        <w:pStyle w:val="FirstParagraph"/>
      </w:pPr>
      <w:r>
        <w:t>Rates are calculated to compare areas or population groups of different sizes. All rates shown on this website are crude rates expressed per 100,000 population. This means the count (eg cases or deaths) is divided by the denominator population and multipli</w:t>
      </w:r>
      <w:r>
        <w:t>ed by 100,000, without any adjustment for other factors.</w:t>
      </w:r>
    </w:p>
    <w:p w14:paraId="5AA9FC8A" w14:textId="77777777" w:rsidR="00F20C6B" w:rsidRDefault="004748DD">
      <w:pPr>
        <w:pStyle w:val="BodyText"/>
      </w:pPr>
      <w:r>
        <w:t>7-day rolling rates are calculated by dividing the 7-day total by the denominator population and multiplying by 100,000.</w:t>
      </w:r>
    </w:p>
    <w:p w14:paraId="5AA9FC8B" w14:textId="77777777" w:rsidR="00F20C6B" w:rsidRDefault="004748DD">
      <w:pPr>
        <w:pStyle w:val="BodyText"/>
      </w:pPr>
      <w:r>
        <w:t>Populations used are Office for National Statistics 2020 mid-year estimates.</w:t>
      </w:r>
    </w:p>
    <w:p w14:paraId="5AA9FC8C" w14:textId="77777777" w:rsidR="00F20C6B" w:rsidRDefault="004748DD">
      <w:pPr>
        <w:pStyle w:val="Heading4"/>
      </w:pPr>
      <w:bookmarkStart w:id="727" w:name="day-totals-19"/>
      <w:bookmarkEnd w:id="726"/>
      <w:r>
        <w:t>7</w:t>
      </w:r>
      <w:r>
        <w:t>-day totals</w:t>
      </w:r>
    </w:p>
    <w:p w14:paraId="5AA9FC8D" w14:textId="77777777" w:rsidR="00F20C6B" w:rsidRDefault="004748DD">
      <w:pPr>
        <w:pStyle w:val="FirstParagraph"/>
      </w:pPr>
      <w:r>
        <w:t>The total number of events (cases, deaths, tests, hospitalisations, vaccinations) reported in the latest 7-day period for which data are complete.</w:t>
      </w:r>
    </w:p>
    <w:p w14:paraId="5AA9FC8E" w14:textId="77777777" w:rsidR="00F20C6B" w:rsidRDefault="004748DD">
      <w:pPr>
        <w:pStyle w:val="BodyText"/>
      </w:pPr>
      <w:r>
        <w:t>For 7-day totals which use the event date (for example, the date a person took a test for COVID-1</w:t>
      </w:r>
      <w:r>
        <w:t>9), not the reporting date (for example, the date a positive test result was reported) the most recent 5 days’ data are considered incomplete. The latest 7-day period will be 5 days behind other website data updates.</w:t>
      </w:r>
    </w:p>
    <w:p w14:paraId="5AA9FC8F" w14:textId="77777777" w:rsidR="00F20C6B" w:rsidRDefault="004748DD">
      <w:pPr>
        <w:pStyle w:val="BodyText"/>
      </w:pPr>
      <w:r>
        <w:t>Change in 7-day total</w:t>
      </w:r>
    </w:p>
    <w:p w14:paraId="5AA9FC90" w14:textId="77777777" w:rsidR="00F20C6B" w:rsidRDefault="004748DD">
      <w:pPr>
        <w:pStyle w:val="BodyText"/>
      </w:pPr>
      <w:r>
        <w:t>The difference be</w:t>
      </w:r>
      <w:r>
        <w:t>tween the 7-day totals for the latest period and the 7-day total for the previous, non-overlapping, 7-day period. The percentage change in the 7-day total shows this change as a percentage of the previous 7-day total.</w:t>
      </w:r>
    </w:p>
    <w:p w14:paraId="5AA9FC91" w14:textId="77777777" w:rsidR="00F20C6B" w:rsidRDefault="004748DD">
      <w:pPr>
        <w:pStyle w:val="BodyText"/>
      </w:pPr>
      <w:r>
        <w:t>Positive changes (shown with an up arr</w:t>
      </w:r>
      <w:r>
        <w:t>ow) mean numbers are increasing. Negative changes (shown with a down arrow) mean numbers are decreasing.</w:t>
      </w:r>
    </w:p>
    <w:p w14:paraId="5AA9FC92" w14:textId="77777777" w:rsidR="00F20C6B" w:rsidRDefault="004748DD">
      <w:pPr>
        <w:pStyle w:val="BodyText"/>
      </w:pPr>
      <w:r>
        <w:t>Some trends might be seen as good (for example, falling cases) or bad (for example, growing cases). These 7-day change figures are shown on a green bac</w:t>
      </w:r>
      <w:r>
        <w:t>kground if the metric is moving in the desired direction or a red background if the metric is moving in an undesirable direction. If a trend is not obviously good or bad (for example, changes in numbers of tests conducted), the 7-day change figures are sho</w:t>
      </w:r>
      <w:r>
        <w:t>wn on a grey background.</w:t>
      </w:r>
    </w:p>
    <w:p w14:paraId="5AA9FC93" w14:textId="77777777" w:rsidR="00F20C6B" w:rsidRDefault="004748DD">
      <w:pPr>
        <w:pStyle w:val="BodyText"/>
      </w:pPr>
      <w:r>
        <w:t>If an area’s previous 7-day count was suppressed (counts of 0-2) but the latest 7-day count is displayed, a value of 2 is used for the previous 7-day count when calculating the change in the 7-day count.</w:t>
      </w:r>
    </w:p>
    <w:p w14:paraId="5AA9FC94" w14:textId="77777777" w:rsidR="00F20C6B" w:rsidRDefault="004748DD">
      <w:pPr>
        <w:pStyle w:val="BodyText"/>
      </w:pPr>
      <w:r>
        <w:t>Where the case rate is show</w:t>
      </w:r>
      <w:r>
        <w:t>n on a scale compared to an average (this comparison is shown at MSOA level only), the average used is the median of all areas.</w:t>
      </w:r>
    </w:p>
    <w:p w14:paraId="5AA9FC95" w14:textId="77777777" w:rsidR="00F20C6B" w:rsidRDefault="004748DD">
      <w:pPr>
        <w:pStyle w:val="Heading4"/>
      </w:pPr>
      <w:bookmarkStart w:id="728" w:name="Xcc4b8232d29e09faf2ba7e9c14ab5b33fe69abf"/>
      <w:bookmarkEnd w:id="727"/>
      <w:r>
        <w:t>Geographical allocation of cases, tests and deaths</w:t>
      </w:r>
    </w:p>
    <w:p w14:paraId="5AA9FC96" w14:textId="77777777" w:rsidR="00F20C6B" w:rsidRDefault="004748DD">
      <w:pPr>
        <w:pStyle w:val="FirstParagraph"/>
      </w:pPr>
      <w:r>
        <w:t xml:space="preserve">Cases, tests and deaths are allocated to a person’s area of residence. Cases </w:t>
      </w:r>
      <w:r>
        <w:t>and tests prioritise the address given at the point of testing.</w:t>
      </w:r>
    </w:p>
    <w:p w14:paraId="5AA9FC97" w14:textId="306CD092" w:rsidR="00F20C6B" w:rsidRDefault="004748DD">
      <w:pPr>
        <w:pStyle w:val="BodyText"/>
      </w:pPr>
      <w:r>
        <w:t>UKHSA deaths data (</w:t>
      </w:r>
      <w:hyperlink r:id="rId399">
        <w:r>
          <w:rPr>
            <w:rStyle w:val="Hyperlink"/>
          </w:rPr>
          <w:t>deaths within 28 days</w:t>
        </w:r>
      </w:hyperlink>
      <w:r>
        <w:t xml:space="preserve"> and </w:t>
      </w:r>
      <w:hyperlink r:id="rId400">
        <w:r>
          <w:rPr>
            <w:rStyle w:val="Hyperlink"/>
          </w:rPr>
          <w:t>deaths within 60 days</w:t>
        </w:r>
      </w:hyperlink>
      <w:r>
        <w:t xml:space="preserve"> of the first specimen date of the most recent episode of infection) combine data from 4 different sources. If more than one address is identified, the address provided in the death registration from ONS takes precedence.</w:t>
      </w:r>
    </w:p>
    <w:p w14:paraId="5AA9FC98" w14:textId="77777777" w:rsidR="00F20C6B" w:rsidRDefault="004748DD">
      <w:pPr>
        <w:pStyle w:val="BodyText"/>
      </w:pPr>
      <w:r>
        <w:t>Du</w:t>
      </w:r>
      <w:r>
        <w:t>e to their small populations, counts for some areas are combined when shown at local authority level, in order to protect individuals’ privacy:</w:t>
      </w:r>
    </w:p>
    <w:p w14:paraId="5AA9FC99" w14:textId="77777777" w:rsidR="00F20C6B" w:rsidRDefault="004748DD" w:rsidP="004748DD">
      <w:pPr>
        <w:pStyle w:val="Compact"/>
        <w:numPr>
          <w:ilvl w:val="0"/>
          <w:numId w:val="299"/>
        </w:numPr>
      </w:pPr>
      <w:r>
        <w:t>City of London and Hackney counts are combined</w:t>
      </w:r>
    </w:p>
    <w:p w14:paraId="5AA9FC9A" w14:textId="77777777" w:rsidR="00F20C6B" w:rsidRDefault="004748DD" w:rsidP="004748DD">
      <w:pPr>
        <w:pStyle w:val="Compact"/>
        <w:numPr>
          <w:ilvl w:val="0"/>
          <w:numId w:val="299"/>
        </w:numPr>
      </w:pPr>
      <w:r>
        <w:t>Isles of Scilly and Cornwall counts are combined</w:t>
      </w:r>
    </w:p>
    <w:p w14:paraId="5AA9FC9B" w14:textId="77777777" w:rsidR="00F20C6B" w:rsidRDefault="004748DD">
      <w:pPr>
        <w:pStyle w:val="FirstParagraph"/>
      </w:pPr>
      <w:r>
        <w:t>Changes to geogr</w:t>
      </w:r>
      <w:r>
        <w:t>aphical allocation of data Cases, tests and deaths can be removed or reallocated as records are regularly updated with new information, which can create apparent discrepancies. If numbers for an area are low, these changes can result in negative numbers, w</w:t>
      </w:r>
      <w:r>
        <w:t>hich are shown as 0. However, the changes would be included for areas where a negative number would not be created.</w:t>
      </w:r>
    </w:p>
    <w:p w14:paraId="5AA9FC9C" w14:textId="77777777" w:rsidR="00F20C6B" w:rsidRDefault="004748DD">
      <w:pPr>
        <w:pStyle w:val="BodyText"/>
      </w:pPr>
      <w:r>
        <w:t>For example: Local authority A reports 2 new cases. Local authority B reports no new cases, but 1 previously reported case is reallocated to</w:t>
      </w:r>
      <w:r>
        <w:t xml:space="preserve"> another local authority. This shows as 0 new cases reported for local authority B. These local authorities form a larger area. 1 case is shown in this larger area (2 cases in local authority A, minus 1 case in local authority B).</w:t>
      </w:r>
    </w:p>
    <w:p w14:paraId="5AA9FC9D" w14:textId="77777777" w:rsidR="00F20C6B" w:rsidRDefault="004748DD">
      <w:pPr>
        <w:pStyle w:val="BodyText"/>
      </w:pPr>
      <w:r>
        <w:t>From 31 January 2022, the</w:t>
      </w:r>
      <w:r>
        <w:t xml:space="preserve"> allocation of geographical locations for cases in England has changed to use the information from the first positive test of an infection episode. This change applies to cases by specimen date since the beginning of the pandemic; cases by report date have</w:t>
      </w:r>
      <w:r>
        <w:t xml:space="preserve"> not been revised. Before 31 January 2022, the address provided in a person’s most recent positive test was used.</w:t>
      </w:r>
    </w:p>
    <w:p w14:paraId="5AA9FC9E" w14:textId="32F78BF3" w:rsidR="00F20C6B" w:rsidRDefault="004748DD">
      <w:pPr>
        <w:pStyle w:val="BodyText"/>
      </w:pPr>
      <w:r>
        <w:t xml:space="preserve">On 16 June 2021, UKHSA </w:t>
      </w:r>
      <w:hyperlink r:id="rId401">
        <w:r>
          <w:rPr>
            <w:rStyle w:val="Hyperlink"/>
          </w:rPr>
          <w:t>improved local authority allocation f</w:t>
        </w:r>
        <w:r>
          <w:rPr>
            <w:rStyle w:val="Hyperlink"/>
          </w:rPr>
          <w:t>or deaths in England</w:t>
        </w:r>
      </w:hyperlink>
      <w:r>
        <w:t>.</w:t>
      </w:r>
    </w:p>
    <w:p w14:paraId="5AA9FC9F" w14:textId="4D6691CC" w:rsidR="00F20C6B" w:rsidRDefault="004748DD">
      <w:pPr>
        <w:pStyle w:val="BodyText"/>
      </w:pPr>
      <w:r>
        <w:t xml:space="preserve">On 16 November 2020, UKHSA </w:t>
      </w:r>
      <w:hyperlink r:id="rId402">
        <w:r>
          <w:rPr>
            <w:rStyle w:val="Hyperlink"/>
          </w:rPr>
          <w:t>updated the way it records the location of people who test positive or negative for COVID-19 in England</w:t>
        </w:r>
      </w:hyperlink>
      <w:r>
        <w:t>.</w:t>
      </w:r>
    </w:p>
    <w:p w14:paraId="5AA9FCA0" w14:textId="77777777" w:rsidR="00F20C6B" w:rsidRDefault="004748DD">
      <w:pPr>
        <w:pStyle w:val="Heading2"/>
      </w:pPr>
      <w:bookmarkStart w:id="729" w:name="new-reinfections-by-specimen-date"/>
      <w:bookmarkStart w:id="730" w:name="_Toc161318227"/>
      <w:bookmarkEnd w:id="728"/>
      <w:bookmarkEnd w:id="725"/>
      <w:bookmarkEnd w:id="712"/>
      <w:r>
        <w:t xml:space="preserve">New reinfections by </w:t>
      </w:r>
      <w:r>
        <w:t>specimen date</w:t>
      </w:r>
      <w:bookmarkEnd w:id="730"/>
    </w:p>
    <w:p w14:paraId="5AA9FCA1" w14:textId="77777777" w:rsidR="00F20C6B" w:rsidRDefault="004748DD">
      <w:pPr>
        <w:pStyle w:val="Heading3"/>
      </w:pPr>
      <w:bookmarkStart w:id="731" w:name="metric-name-48"/>
      <w:r>
        <w:t>Metric name:</w:t>
      </w:r>
    </w:p>
    <w:p w14:paraId="5AA9FCA2" w14:textId="77777777" w:rsidR="00F20C6B" w:rsidRDefault="004748DD">
      <w:pPr>
        <w:pStyle w:val="FirstParagraph"/>
      </w:pPr>
      <w:r>
        <w:t>newReinfectionsBySpecimenDate</w:t>
      </w:r>
    </w:p>
    <w:p w14:paraId="5AA9FCA3" w14:textId="77777777" w:rsidR="00F20C6B" w:rsidRDefault="004748DD">
      <w:pPr>
        <w:pStyle w:val="Heading3"/>
      </w:pPr>
      <w:bookmarkStart w:id="732" w:name="types-48"/>
      <w:bookmarkEnd w:id="731"/>
      <w:r>
        <w:t>Types:</w:t>
      </w:r>
    </w:p>
    <w:p w14:paraId="5AA9FCA4" w14:textId="77777777" w:rsidR="00F20C6B" w:rsidRDefault="004748DD">
      <w:pPr>
        <w:pStyle w:val="FirstParagraph"/>
      </w:pPr>
      <w:r>
        <w:t>daily, event date</w:t>
      </w:r>
    </w:p>
    <w:p w14:paraId="5AA9FCA5" w14:textId="77777777" w:rsidR="00F20C6B" w:rsidRDefault="004748DD">
      <w:pPr>
        <w:pStyle w:val="Heading3"/>
      </w:pPr>
      <w:bookmarkStart w:id="733" w:name="abstract-48"/>
      <w:bookmarkEnd w:id="732"/>
      <w:r>
        <w:t>Abstract:</w:t>
      </w:r>
    </w:p>
    <w:p w14:paraId="5AA9FCA6" w14:textId="77777777" w:rsidR="00F20C6B" w:rsidRDefault="004748DD">
      <w:pPr>
        <w:pStyle w:val="FirstParagraph"/>
      </w:pPr>
      <w:r>
        <w:t>Daily numbers of new reinfections with COVID-19. Data are shown by the date the first sample that identified the reinfection was taken from the person being tested.</w:t>
      </w:r>
    </w:p>
    <w:p w14:paraId="5AA9FCA7" w14:textId="77777777" w:rsidR="00F20C6B" w:rsidRDefault="004748DD">
      <w:pPr>
        <w:pStyle w:val="Heading3"/>
      </w:pPr>
      <w:bookmarkStart w:id="734" w:name="description-48"/>
      <w:bookmarkEnd w:id="733"/>
      <w:r>
        <w:t>Description:</w:t>
      </w:r>
    </w:p>
    <w:p w14:paraId="5AA9FCA8" w14:textId="77777777" w:rsidR="00F20C6B" w:rsidRDefault="004748DD">
      <w:pPr>
        <w:pStyle w:val="Heading4"/>
      </w:pPr>
      <w:bookmarkStart w:id="735" w:name="testing-pillars-45"/>
      <w:r>
        <w:t>Testing pillars</w:t>
      </w:r>
    </w:p>
    <w:p w14:paraId="5AA9FCA9" w14:textId="77777777" w:rsidR="00F20C6B" w:rsidRDefault="004748DD">
      <w:pPr>
        <w:pStyle w:val="FirstParagraph"/>
      </w:pPr>
      <w:r>
        <w:t>The government provides testing through four routes known as p</w:t>
      </w:r>
      <w:r>
        <w:t>illars.</w:t>
      </w:r>
    </w:p>
    <w:p w14:paraId="5AA9FCAA" w14:textId="77777777" w:rsidR="00F20C6B" w:rsidRDefault="004748DD">
      <w:pPr>
        <w:pStyle w:val="BodyText"/>
      </w:pPr>
      <w:r>
        <w:t>Information on the government’s national testing strategy, and the methodology used to report numbers of tests, is available on the Department for Health and Social Care website:</w:t>
      </w:r>
    </w:p>
    <w:p w14:paraId="5AA9FCAB" w14:textId="77777777" w:rsidR="00F20C6B" w:rsidRDefault="004748DD" w:rsidP="004748DD">
      <w:pPr>
        <w:pStyle w:val="Compact"/>
        <w:numPr>
          <w:ilvl w:val="0"/>
          <w:numId w:val="300"/>
        </w:numPr>
      </w:pPr>
      <w:hyperlink r:id="rId403">
        <w:r>
          <w:rPr>
            <w:rStyle w:val="Hyperlink"/>
          </w:rPr>
          <w:t>Changes to COVID-19 testing in England from 1 April</w:t>
        </w:r>
      </w:hyperlink>
    </w:p>
    <w:p w14:paraId="5AA9FCAC" w14:textId="77777777" w:rsidR="00F20C6B" w:rsidRDefault="004748DD" w:rsidP="004748DD">
      <w:pPr>
        <w:pStyle w:val="Compact"/>
        <w:numPr>
          <w:ilvl w:val="0"/>
          <w:numId w:val="300"/>
        </w:numPr>
      </w:pPr>
      <w:hyperlink r:id="rId404">
        <w:r>
          <w:rPr>
            <w:rStyle w:val="Hyperlink"/>
          </w:rPr>
          <w:t>Coronavirus (COVID-19): scaling up testing programmes</w:t>
        </w:r>
      </w:hyperlink>
    </w:p>
    <w:p w14:paraId="5AA9FCAD" w14:textId="77777777" w:rsidR="00F20C6B" w:rsidRDefault="004748DD" w:rsidP="004748DD">
      <w:pPr>
        <w:pStyle w:val="Compact"/>
        <w:numPr>
          <w:ilvl w:val="0"/>
          <w:numId w:val="300"/>
        </w:numPr>
      </w:pPr>
      <w:hyperlink r:id="rId405">
        <w:r>
          <w:rPr>
            <w:rStyle w:val="Hyperlink"/>
          </w:rPr>
          <w:t>Coronavirus (COVID-19): NHS Test and Trace statistics (England): methodology</w:t>
        </w:r>
      </w:hyperlink>
    </w:p>
    <w:p w14:paraId="5AA9FCAE" w14:textId="77777777" w:rsidR="00F20C6B" w:rsidRDefault="004748DD">
      <w:pPr>
        <w:pStyle w:val="Heading4"/>
      </w:pPr>
      <w:bookmarkStart w:id="736" w:name="pillar-4-surveillance-testing-47"/>
      <w:bookmarkEnd w:id="735"/>
      <w:r>
        <w:t>Pillar 4: Surveil</w:t>
      </w:r>
      <w:r>
        <w:t>lance testing</w:t>
      </w:r>
    </w:p>
    <w:p w14:paraId="5AA9FCAF" w14:textId="77777777" w:rsidR="00F20C6B" w:rsidRDefault="004748DD">
      <w:pPr>
        <w:pStyle w:val="FirstParagraph"/>
      </w:pPr>
      <w:r>
        <w:t>Virus testing and antibody serology testing for national surveillance supported by UKHSA, ONS, Biobank, universities and other partners to learn more about the prevalence and spread of the virus and for other testing research purposes, for ex</w:t>
      </w:r>
      <w:r>
        <w:t>ample on the accuracy and ease of use of home testing. Pillar 4 data is collected by the NHS, UKHSA, and individual research study leads for the UK.</w:t>
      </w:r>
    </w:p>
    <w:p w14:paraId="5AA9FCB0" w14:textId="77777777" w:rsidR="00F20C6B" w:rsidRDefault="004748DD">
      <w:pPr>
        <w:pStyle w:val="Heading4"/>
      </w:pPr>
      <w:bookmarkStart w:id="737" w:name="pillar-3-antibody-testing-47"/>
      <w:bookmarkEnd w:id="736"/>
      <w:r>
        <w:t>Pillar 3: Antibody testing</w:t>
      </w:r>
    </w:p>
    <w:p w14:paraId="5AA9FCB1" w14:textId="77777777" w:rsidR="00F20C6B" w:rsidRDefault="004748DD">
      <w:pPr>
        <w:pStyle w:val="FirstParagraph"/>
      </w:pPr>
      <w:r>
        <w:t xml:space="preserve">Antibody serology testing to show if people have antibodies from past infection </w:t>
      </w:r>
      <w:r>
        <w:t>with COVID-19.</w:t>
      </w:r>
    </w:p>
    <w:p w14:paraId="5AA9FCB2" w14:textId="77777777" w:rsidR="00F20C6B" w:rsidRDefault="004748DD">
      <w:pPr>
        <w:pStyle w:val="BodyText"/>
      </w:pPr>
      <w:r>
        <w:t>Pillar 3 data is provided for England by:</w:t>
      </w:r>
    </w:p>
    <w:p w14:paraId="5AA9FCB3" w14:textId="77777777" w:rsidR="00F20C6B" w:rsidRDefault="004748DD" w:rsidP="004748DD">
      <w:pPr>
        <w:pStyle w:val="Compact"/>
        <w:numPr>
          <w:ilvl w:val="0"/>
          <w:numId w:val="301"/>
        </w:numPr>
      </w:pPr>
      <w:r>
        <w:t>NHS England and Improvement (NHSEI) for NHS and Care Home patients and staff</w:t>
      </w:r>
    </w:p>
    <w:p w14:paraId="5AA9FCB4" w14:textId="77777777" w:rsidR="00F20C6B" w:rsidRDefault="004748DD" w:rsidP="004748DD">
      <w:pPr>
        <w:pStyle w:val="Compact"/>
        <w:numPr>
          <w:ilvl w:val="0"/>
          <w:numId w:val="301"/>
        </w:numPr>
      </w:pPr>
      <w:r>
        <w:t>UKHSA Home Antibody Testing Service</w:t>
      </w:r>
    </w:p>
    <w:p w14:paraId="5AA9FCB5" w14:textId="77777777" w:rsidR="00F20C6B" w:rsidRDefault="004748DD">
      <w:pPr>
        <w:pStyle w:val="FirstParagraph"/>
      </w:pPr>
      <w:r>
        <w:t>Reporting of NHS Serology tests formally began on the 1st June 2020, total reported te</w:t>
      </w:r>
      <w:r>
        <w:t>sts includes all testing since commencement in May 2020.</w:t>
      </w:r>
    </w:p>
    <w:p w14:paraId="5AA9FCB6" w14:textId="77777777" w:rsidR="00F20C6B" w:rsidRDefault="004748DD">
      <w:pPr>
        <w:pStyle w:val="BodyText"/>
      </w:pPr>
      <w:r>
        <w:t>The UKHSA Home Antibody Testing Service was launched in September 2020 to support NHS antibody testing. From early 2021, the service also supported research studies across the UK.</w:t>
      </w:r>
    </w:p>
    <w:p w14:paraId="5AA9FCB7" w14:textId="77777777" w:rsidR="00F20C6B" w:rsidRDefault="004748DD">
      <w:pPr>
        <w:pStyle w:val="BodyText"/>
      </w:pPr>
      <w:r>
        <w:t>Public reporting of</w:t>
      </w:r>
      <w:r>
        <w:t xml:space="preserve"> home antibody tests began on 10 February 2022, historical tests dating back to September 2020 were added to the total of pillar 3 tests reported on this date.</w:t>
      </w:r>
    </w:p>
    <w:p w14:paraId="5AA9FCB8" w14:textId="77777777" w:rsidR="00F20C6B" w:rsidRDefault="004748DD">
      <w:pPr>
        <w:pStyle w:val="BodyText"/>
      </w:pPr>
      <w:r>
        <w:t>The UKHSA Home Antibody Testing Service programme ceased in May 2022, the final receipt of repor</w:t>
      </w:r>
      <w:r>
        <w:t>ted tests was on 08 May 2022.</w:t>
      </w:r>
    </w:p>
    <w:p w14:paraId="5AA9FCB9" w14:textId="77777777" w:rsidR="00F20C6B" w:rsidRDefault="004748DD">
      <w:pPr>
        <w:pStyle w:val="Heading4"/>
      </w:pPr>
      <w:bookmarkStart w:id="738" w:name="Xd64a55f42819334227810b0a9aae85c47e8678f"/>
      <w:bookmarkEnd w:id="737"/>
      <w:r>
        <w:t>Pillar 2: UK Government testing programme</w:t>
      </w:r>
    </w:p>
    <w:p w14:paraId="5AA9FCBA" w14:textId="77777777" w:rsidR="00F20C6B" w:rsidRDefault="004748DD">
      <w:pPr>
        <w:pStyle w:val="FirstParagraph"/>
      </w:pPr>
      <w:r>
        <w:t xml:space="preserve">Virus testing for the wider population, as set out in government guidance. </w:t>
      </w:r>
      <w:r>
        <w:t>Pillar 2 uses Lighthouse laboratories and has partnership arrangements with public, private and academic sector laboratories. Pillar 2 data for the UK (excluding Wales tests processed in NHS labs in Wales) is collected by commercial partners. Pillar 2 data</w:t>
      </w:r>
      <w:r>
        <w:t xml:space="preserve"> includes results from rapid lateral flow testing, where these have been reported to the NHS Digital Platform. Rapid lateral flow tests test for the presence of SARS-CoV-2 virus and are swab tests that give results in less than an hour, without needing to </w:t>
      </w:r>
      <w:r>
        <w:t>go to a laboratory.</w:t>
      </w:r>
    </w:p>
    <w:p w14:paraId="5AA9FCBB" w14:textId="77777777" w:rsidR="00F20C6B" w:rsidRDefault="004748DD">
      <w:pPr>
        <w:pStyle w:val="Heading4"/>
      </w:pPr>
      <w:bookmarkStart w:id="739" w:name="pillar-1-nhs-and-ukhsa-testing-47"/>
      <w:bookmarkEnd w:id="738"/>
      <w:r>
        <w:t>Pillar 1: NHS and UKHSA Testing</w:t>
      </w:r>
    </w:p>
    <w:p w14:paraId="5AA9FCBC" w14:textId="77777777" w:rsidR="00F20C6B" w:rsidRDefault="004748DD">
      <w:pPr>
        <w:pStyle w:val="FirstParagraph"/>
      </w:pPr>
      <w:r>
        <w:t xml:space="preserve">Virus testing in UK Health Security Agency (UKHSA) labs and NHS hospitals for those with a clinical need, and health and care workers. Pillar 1 data for England is provided by the NHS and UKHSA, and data </w:t>
      </w:r>
      <w:r>
        <w:t>from the devolved administrations are provided by the Department of Health of Northern Ireland, the Scottish Government, and Public Health Wales. Public Health Wales provide combined pillar 1 and partial pillar 2 data where tests are processed in NHS Wales</w:t>
      </w:r>
      <w:r>
        <w:t xml:space="preserve"> labs.</w:t>
      </w:r>
    </w:p>
    <w:p w14:paraId="5AA9FCBD" w14:textId="77777777" w:rsidR="00F20C6B" w:rsidRDefault="004748DD">
      <w:pPr>
        <w:pStyle w:val="Heading4"/>
      </w:pPr>
      <w:bookmarkStart w:id="740" w:name="cases-definition-47"/>
      <w:bookmarkEnd w:id="739"/>
      <w:r>
        <w:t>Cases definition</w:t>
      </w:r>
    </w:p>
    <w:p w14:paraId="5AA9FCBE" w14:textId="77777777" w:rsidR="00F20C6B" w:rsidRDefault="004748DD">
      <w:pPr>
        <w:pStyle w:val="FirstParagraph"/>
      </w:pPr>
      <w:r>
        <w:t>All data are updated weekly on Thursdays at 4pm.</w:t>
      </w:r>
    </w:p>
    <w:p w14:paraId="5AA9FCBF" w14:textId="77777777" w:rsidR="00F20C6B" w:rsidRDefault="004748DD">
      <w:pPr>
        <w:pStyle w:val="BodyText"/>
      </w:pPr>
      <w:r>
        <w:t>COVID-19 cases are identified by taking specimens from people and testing them for the SARS-CoV-2 virus. If the test is positive, this is a case. Some positive rapid lateral flow test</w:t>
      </w:r>
      <w:r>
        <w:t xml:space="preserve"> results are confirmed with lab-based polymerase chain reaction (PCR) tests taken within 72 hours. If the PCR test results are negative, these are not reported as confirmed cases.</w:t>
      </w:r>
    </w:p>
    <w:p w14:paraId="5AA9FCC0" w14:textId="77777777" w:rsidR="00F20C6B" w:rsidRDefault="004748DD">
      <w:pPr>
        <w:pStyle w:val="BodyText"/>
      </w:pPr>
      <w:r>
        <w:t>People who test positive again after a given time period are counted as new cases. In England, Northern Ireland and Scotland people are counted as new cases if they test positive again more than 90 days after their last positive test. In Wales, a period of</w:t>
      </w:r>
      <w:r>
        <w:t xml:space="preserve"> 42 days from a person’s first positive test in an episode is used.</w:t>
      </w:r>
    </w:p>
    <w:p w14:paraId="5AA9FCC1" w14:textId="77777777" w:rsidR="00F20C6B" w:rsidRDefault="004748DD">
      <w:pPr>
        <w:pStyle w:val="BodyText"/>
      </w:pPr>
      <w:r>
        <w:t>Cases data includes all positive lab-confirmed PCR test results plus</w:t>
      </w:r>
    </w:p>
    <w:p w14:paraId="5AA9FCC2" w14:textId="77777777" w:rsidR="00F20C6B" w:rsidRDefault="004748DD" w:rsidP="004748DD">
      <w:pPr>
        <w:pStyle w:val="Compact"/>
        <w:numPr>
          <w:ilvl w:val="0"/>
          <w:numId w:val="302"/>
        </w:numPr>
      </w:pPr>
      <w:r>
        <w:t>in England, positive rapid lateral flow tests unless followed by a negative PCR test taken within 72 hours</w:t>
      </w:r>
    </w:p>
    <w:p w14:paraId="5AA9FCC3" w14:textId="77777777" w:rsidR="00F20C6B" w:rsidRDefault="004748DD" w:rsidP="004748DD">
      <w:pPr>
        <w:pStyle w:val="Compact"/>
        <w:numPr>
          <w:ilvl w:val="0"/>
          <w:numId w:val="302"/>
        </w:numPr>
      </w:pPr>
      <w:r>
        <w:t>in Scotland,</w:t>
      </w:r>
      <w:r>
        <w:t xml:space="preserve"> positive rapid lateral flow tests unless followed by a negative PCR test taken within 48 hours</w:t>
      </w:r>
    </w:p>
    <w:p w14:paraId="5AA9FCC4" w14:textId="77777777" w:rsidR="00F20C6B" w:rsidRDefault="004748DD" w:rsidP="004748DD">
      <w:pPr>
        <w:pStyle w:val="Compact"/>
        <w:numPr>
          <w:ilvl w:val="0"/>
          <w:numId w:val="302"/>
        </w:numPr>
      </w:pPr>
      <w:r>
        <w:t>in Northern Ireland, positive rapid lateral flow tests</w:t>
      </w:r>
    </w:p>
    <w:p w14:paraId="5AA9FCC5" w14:textId="77777777" w:rsidR="00F20C6B" w:rsidRDefault="004748DD">
      <w:pPr>
        <w:pStyle w:val="FirstParagraph"/>
      </w:pPr>
      <w:r>
        <w:t>Figures may be shown by:</w:t>
      </w:r>
    </w:p>
    <w:p w14:paraId="5AA9FCC6" w14:textId="77777777" w:rsidR="00F20C6B" w:rsidRDefault="004748DD" w:rsidP="004748DD">
      <w:pPr>
        <w:pStyle w:val="Compact"/>
        <w:numPr>
          <w:ilvl w:val="0"/>
          <w:numId w:val="303"/>
        </w:numPr>
      </w:pPr>
      <w:r>
        <w:t>date reported – the date it was first included in the published totals</w:t>
      </w:r>
    </w:p>
    <w:p w14:paraId="5AA9FCC7" w14:textId="77777777" w:rsidR="00F20C6B" w:rsidRDefault="004748DD" w:rsidP="004748DD">
      <w:pPr>
        <w:pStyle w:val="Compact"/>
        <w:numPr>
          <w:ilvl w:val="0"/>
          <w:numId w:val="303"/>
        </w:numPr>
      </w:pPr>
      <w:r>
        <w:t xml:space="preserve">specimen </w:t>
      </w:r>
      <w:r>
        <w:t>date – the date the first sample that identified the infection was taken from a patient</w:t>
      </w:r>
    </w:p>
    <w:p w14:paraId="5AA9FCC8" w14:textId="77777777" w:rsidR="00F20C6B" w:rsidRDefault="004748DD">
      <w:pPr>
        <w:pStyle w:val="FirstParagraph"/>
      </w:pPr>
      <w:r>
        <w:t>Data for the last 5 days by specimen date are considered incomplete as it takes time to get test results and record them on relevant lab systems.</w:t>
      </w:r>
    </w:p>
    <w:p w14:paraId="5AA9FCC9" w14:textId="77777777" w:rsidR="00F20C6B" w:rsidRDefault="004748DD">
      <w:pPr>
        <w:pStyle w:val="BodyText"/>
      </w:pPr>
      <w:r>
        <w:t>UK</w:t>
      </w:r>
    </w:p>
    <w:p w14:paraId="5AA9FCCA" w14:textId="77777777" w:rsidR="00F20C6B" w:rsidRDefault="004748DD">
      <w:pPr>
        <w:pStyle w:val="BodyText"/>
      </w:pPr>
      <w:r>
        <w:t>UK data include res</w:t>
      </w:r>
      <w:r>
        <w:t>ults from both pillar 1 and pillar 2 testing. See Testing Pillars, Pillar 1 Testing and Pillar 2 Testing for definitions.</w:t>
      </w:r>
    </w:p>
    <w:p w14:paraId="5AA9FCCB" w14:textId="77777777" w:rsidR="00F20C6B" w:rsidRDefault="004748DD">
      <w:pPr>
        <w:pStyle w:val="BodyText"/>
      </w:pPr>
      <w:r>
        <w:t>England</w:t>
      </w:r>
    </w:p>
    <w:p w14:paraId="5AA9FCCC" w14:textId="77777777" w:rsidR="00F20C6B" w:rsidRDefault="004748DD">
      <w:pPr>
        <w:pStyle w:val="BodyText"/>
      </w:pPr>
      <w:r>
        <w:t>A positive case is identified by a confirmed positive test from a polymerase chain reaction (PCR) test, rapid lateral flow tes</w:t>
      </w:r>
      <w:r>
        <w:t>t or loop-mediated isothermal amplification (LAMP) test. Positive rapid lateral flow test results can be confirmed with PCR tests taken within 72 hours. If this PCR test result is negative, these are removed as cases.</w:t>
      </w:r>
    </w:p>
    <w:p w14:paraId="5AA9FCCD" w14:textId="77777777" w:rsidR="00F20C6B" w:rsidRDefault="004748DD">
      <w:pPr>
        <w:pStyle w:val="BodyText"/>
      </w:pPr>
      <w:r>
        <w:t>If a person tests positive again withi</w:t>
      </w:r>
      <w:r>
        <w:t>n 90 days of a previous positive test, this is seen as the same infection episode and counted as one case. If a person tests positive again more than 90 days after their last positive test, this is counted as a new case.</w:t>
      </w:r>
    </w:p>
    <w:p w14:paraId="5AA9FCCE" w14:textId="77777777" w:rsidR="00F20C6B" w:rsidRDefault="004748DD">
      <w:pPr>
        <w:pStyle w:val="BodyText"/>
      </w:pPr>
      <w:r>
        <w:t xml:space="preserve">Cases by Middle layer Super Output </w:t>
      </w:r>
      <w:r>
        <w:t>Area (MSOA)</w:t>
      </w:r>
    </w:p>
    <w:p w14:paraId="5AA9FCCF" w14:textId="77777777" w:rsidR="00F20C6B" w:rsidRDefault="004748DD">
      <w:pPr>
        <w:pStyle w:val="BodyText"/>
      </w:pPr>
      <w:r>
        <w:t>Weekly rolling sums and population-based rates of new cases by specimen date time series data are available to download for English MSOAs through the dynamic selections on the download data page. Data show the latest 7 days for which near-compl</w:t>
      </w:r>
      <w:r>
        <w:t>ete data — release date minus 5 days — are available, and historic non-overlapping 7-day blocks. Dates are the final day in the relevant 7-day block, and counts between 0 and 2 are blank in the CSV or NULL in the other formats.</w:t>
      </w:r>
    </w:p>
    <w:p w14:paraId="5AA9FCD0" w14:textId="77777777" w:rsidR="00F20C6B" w:rsidRDefault="004748DD">
      <w:pPr>
        <w:pStyle w:val="BodyText"/>
      </w:pPr>
      <w:r>
        <w:t>Cases by age</w:t>
      </w:r>
    </w:p>
    <w:p w14:paraId="5AA9FCD1" w14:textId="77777777" w:rsidR="00F20C6B" w:rsidRDefault="004748DD">
      <w:pPr>
        <w:pStyle w:val="BodyText"/>
      </w:pPr>
      <w:r>
        <w:t>Daily number of</w:t>
      </w:r>
      <w:r>
        <w:t xml:space="preserve"> cases data aggregated by age into 0 to 59, 60 plus and individual 5-year bands are available to download via the download data page. 7 day rolling averages and rates are also included where the data is presented by specimen date.</w:t>
      </w:r>
    </w:p>
    <w:p w14:paraId="5AA9FCD2" w14:textId="77777777" w:rsidR="00F20C6B" w:rsidRDefault="004748DD">
      <w:pPr>
        <w:pStyle w:val="BodyText"/>
      </w:pPr>
      <w:r>
        <w:t>Northern Ireland</w:t>
      </w:r>
    </w:p>
    <w:p w14:paraId="5AA9FCD3" w14:textId="77777777" w:rsidR="00F20C6B" w:rsidRDefault="004748DD">
      <w:pPr>
        <w:pStyle w:val="BodyText"/>
      </w:pPr>
      <w:r>
        <w:t>A positi</w:t>
      </w:r>
      <w:r>
        <w:t>ve case is someone who has received a positive polymerase chain reaction (PCR) or rapid lateral flow test result. If a person tests positive again within 90 days of a previous positive test, this is seen as the same infection episode and counted as one cas</w:t>
      </w:r>
      <w:r>
        <w:t>e. If a person tests positive again more than 90 days after their last positive test, this is counted as a new case.</w:t>
      </w:r>
    </w:p>
    <w:p w14:paraId="5AA9FCD4" w14:textId="77777777" w:rsidR="00F20C6B" w:rsidRDefault="004748DD">
      <w:pPr>
        <w:pStyle w:val="BodyText"/>
      </w:pPr>
      <w:r>
        <w:t>Scotland</w:t>
      </w:r>
    </w:p>
    <w:p w14:paraId="5AA9FCD5" w14:textId="77777777" w:rsidR="00F20C6B" w:rsidRDefault="004748DD">
      <w:pPr>
        <w:pStyle w:val="BodyText"/>
      </w:pPr>
      <w:r>
        <w:t>A positive case is identified by a confirmed positive test from a polymerase chain reaction (PCR) test or rapid lateral flow test.</w:t>
      </w:r>
    </w:p>
    <w:p w14:paraId="5AA9FCD6" w14:textId="77777777" w:rsidR="00F20C6B" w:rsidRDefault="004748DD">
      <w:pPr>
        <w:pStyle w:val="BodyText"/>
      </w:pPr>
      <w:r>
        <w:t>If a person tests positive again within 90 days of a previous positive test, this is seen as the same infection episode and counted as one case. If a person tests positive again more than 90 days after their last positive test, this is counted as a new ca</w:t>
      </w:r>
      <w:r>
        <w:t>se.</w:t>
      </w:r>
    </w:p>
    <w:p w14:paraId="5AA9FCD7" w14:textId="77777777" w:rsidR="00F20C6B" w:rsidRDefault="004748DD">
      <w:pPr>
        <w:pStyle w:val="BodyText"/>
      </w:pPr>
      <w:r>
        <w:t>Wales</w:t>
      </w:r>
    </w:p>
    <w:p w14:paraId="5AA9FCD8" w14:textId="77777777" w:rsidR="00F20C6B" w:rsidRDefault="004748DD">
      <w:pPr>
        <w:pStyle w:val="BodyText"/>
      </w:pPr>
      <w:r>
        <w:t>A positive case is someone who has received a positive polymerase chain reaction (PCR) test result. If someone tests positive via a rapid lateral flow test, they are not included in the figures for positive cases for Wales.</w:t>
      </w:r>
    </w:p>
    <w:p w14:paraId="5AA9FCD9" w14:textId="77777777" w:rsidR="00F20C6B" w:rsidRDefault="004748DD">
      <w:pPr>
        <w:pStyle w:val="BodyText"/>
      </w:pPr>
      <w:r>
        <w:t>Confirmed cases for Wa</w:t>
      </w:r>
      <w:r>
        <w:t>les are calculated using 6-week (42-day) episode periods. An individual’s first positive test starts a 42-day episode period. Any further positive tests within that period are seen as the same infection episode and counted as one case. If a person tests po</w:t>
      </w:r>
      <w:r>
        <w:t>sitive again more than 42 days after the start of their previous episode, this is counted as a new case.</w:t>
      </w:r>
    </w:p>
    <w:p w14:paraId="5AA9FCDA" w14:textId="77777777" w:rsidR="00F20C6B" w:rsidRDefault="004748DD">
      <w:pPr>
        <w:pStyle w:val="BodyText"/>
      </w:pPr>
      <w:r>
        <w:t>Further information about the processes for counting cases in the devolved administrations</w:t>
      </w:r>
    </w:p>
    <w:p w14:paraId="5AA9FCDB" w14:textId="77777777" w:rsidR="00F20C6B" w:rsidRDefault="004748DD">
      <w:pPr>
        <w:pStyle w:val="BodyText"/>
      </w:pPr>
      <w:r>
        <w:t xml:space="preserve">Details of the processes for counting cases in the devolved </w:t>
      </w:r>
      <w:r>
        <w:t>administrations are available on their websites:</w:t>
      </w:r>
    </w:p>
    <w:p w14:paraId="5AA9FCDC" w14:textId="77777777" w:rsidR="00F20C6B" w:rsidRDefault="004748DD" w:rsidP="004748DD">
      <w:pPr>
        <w:numPr>
          <w:ilvl w:val="0"/>
          <w:numId w:val="304"/>
        </w:numPr>
      </w:pPr>
      <w:hyperlink r:id="rId406">
        <w:r>
          <w:rPr>
            <w:rStyle w:val="Hyperlink"/>
          </w:rPr>
          <w:t>Scottish Government coronavirus information</w:t>
        </w:r>
      </w:hyperlink>
    </w:p>
    <w:p w14:paraId="5AA9FCDD" w14:textId="77777777" w:rsidR="00F20C6B" w:rsidRDefault="004748DD" w:rsidP="004748DD">
      <w:pPr>
        <w:numPr>
          <w:ilvl w:val="0"/>
          <w:numId w:val="304"/>
        </w:numPr>
      </w:pPr>
      <w:hyperlink r:id="rId407">
        <w:r>
          <w:rPr>
            <w:rStyle w:val="Hyperlink"/>
          </w:rPr>
          <w:t>Public Health Wales coronavirus information</w:t>
        </w:r>
      </w:hyperlink>
    </w:p>
    <w:p w14:paraId="5AA9FCDE" w14:textId="77777777" w:rsidR="00F20C6B" w:rsidRDefault="004748DD" w:rsidP="004748DD">
      <w:pPr>
        <w:numPr>
          <w:ilvl w:val="0"/>
          <w:numId w:val="304"/>
        </w:numPr>
      </w:pPr>
      <w:hyperlink r:id="rId408">
        <w:r>
          <w:rPr>
            <w:rStyle w:val="Hyperlink"/>
          </w:rPr>
          <w:t>Northern Ireland Department of Health coronavirus information</w:t>
        </w:r>
      </w:hyperlink>
    </w:p>
    <w:p w14:paraId="5AA9FCDF" w14:textId="77777777" w:rsidR="00F20C6B" w:rsidRDefault="004748DD">
      <w:pPr>
        <w:pStyle w:val="Heading4"/>
      </w:pPr>
      <w:bookmarkStart w:id="741" w:name="X76890dadde8aeb0f957ea198f288b87c2122745"/>
      <w:bookmarkEnd w:id="740"/>
      <w:r>
        <w:t>A reinfection is a case of COVID-19 in someone who previously had a COVID-19 infection. The dif</w:t>
      </w:r>
      <w:r>
        <w:t>ferent UK nations currently define cases and reinfections differently.</w:t>
      </w:r>
    </w:p>
    <w:p w14:paraId="5AA9FCE0" w14:textId="77777777" w:rsidR="00F20C6B" w:rsidRDefault="004748DD">
      <w:pPr>
        <w:pStyle w:val="Heading3"/>
      </w:pPr>
      <w:bookmarkStart w:id="742" w:name="methodology-48"/>
      <w:bookmarkEnd w:id="741"/>
      <w:bookmarkEnd w:id="734"/>
      <w:r>
        <w:t>Methodology:</w:t>
      </w:r>
    </w:p>
    <w:p w14:paraId="5AA9FCE1" w14:textId="77777777" w:rsidR="00F20C6B" w:rsidRDefault="00F20C6B">
      <w:pPr>
        <w:pStyle w:val="Heading4"/>
      </w:pPr>
      <w:bookmarkStart w:id="743" w:name="section-20"/>
    </w:p>
    <w:p w14:paraId="5AA9FCE2" w14:textId="77777777" w:rsidR="00F20C6B" w:rsidRDefault="004748DD">
      <w:pPr>
        <w:pStyle w:val="Heading2"/>
      </w:pPr>
      <w:bookmarkStart w:id="744" w:name="new-reinfections-by-specimen-date-change"/>
      <w:bookmarkStart w:id="745" w:name="_Toc161318228"/>
      <w:bookmarkEnd w:id="743"/>
      <w:bookmarkEnd w:id="742"/>
      <w:bookmarkEnd w:id="729"/>
      <w:r>
        <w:t>New reinfections by specimen date change</w:t>
      </w:r>
      <w:bookmarkEnd w:id="745"/>
    </w:p>
    <w:p w14:paraId="5AA9FCE3" w14:textId="77777777" w:rsidR="00F20C6B" w:rsidRDefault="004748DD">
      <w:pPr>
        <w:pStyle w:val="Heading3"/>
      </w:pPr>
      <w:bookmarkStart w:id="746" w:name="metric-name-49"/>
      <w:r>
        <w:t>Metric name:</w:t>
      </w:r>
    </w:p>
    <w:p w14:paraId="5AA9FCE4" w14:textId="77777777" w:rsidR="00F20C6B" w:rsidRDefault="004748DD">
      <w:pPr>
        <w:pStyle w:val="FirstParagraph"/>
      </w:pPr>
      <w:r>
        <w:t>newReinfectionsBySpecimenDateChange</w:t>
      </w:r>
    </w:p>
    <w:p w14:paraId="5AA9FCE5" w14:textId="77777777" w:rsidR="00F20C6B" w:rsidRDefault="004748DD">
      <w:pPr>
        <w:pStyle w:val="Heading3"/>
      </w:pPr>
      <w:bookmarkStart w:id="747" w:name="types-49"/>
      <w:bookmarkEnd w:id="746"/>
      <w:r>
        <w:t>Types:</w:t>
      </w:r>
    </w:p>
    <w:p w14:paraId="5AA9FCE6" w14:textId="77777777" w:rsidR="00F20C6B" w:rsidRDefault="004748DD">
      <w:pPr>
        <w:pStyle w:val="FirstParagraph"/>
      </w:pPr>
      <w:r>
        <w:t>event date</w:t>
      </w:r>
    </w:p>
    <w:p w14:paraId="5AA9FCE7" w14:textId="77777777" w:rsidR="00F20C6B" w:rsidRDefault="004748DD">
      <w:pPr>
        <w:pStyle w:val="Heading3"/>
      </w:pPr>
      <w:bookmarkStart w:id="748" w:name="abstract-49"/>
      <w:bookmarkEnd w:id="747"/>
      <w:r>
        <w:t>Abstract:</w:t>
      </w:r>
    </w:p>
    <w:p w14:paraId="5AA9FCE8" w14:textId="77777777" w:rsidR="00F20C6B" w:rsidRDefault="004748DD">
      <w:pPr>
        <w:pStyle w:val="FirstParagraph"/>
      </w:pPr>
      <w:r>
        <w:t>The difference between the number of new reinfections with COVID-19 during the latest 7-day period and the number for the previous, non-overlapping, 7-day period. Data are shown by the date the first sample that identified the reinfection was taken from th</w:t>
      </w:r>
      <w:r>
        <w:t>e person being tested.</w:t>
      </w:r>
    </w:p>
    <w:p w14:paraId="5AA9FCE9" w14:textId="77777777" w:rsidR="00F20C6B" w:rsidRDefault="004748DD">
      <w:pPr>
        <w:pStyle w:val="Heading3"/>
      </w:pPr>
      <w:bookmarkStart w:id="749" w:name="description-49"/>
      <w:bookmarkEnd w:id="748"/>
      <w:r>
        <w:t>Description:</w:t>
      </w:r>
    </w:p>
    <w:p w14:paraId="5AA9FCEA" w14:textId="77777777" w:rsidR="00F20C6B" w:rsidRDefault="004748DD">
      <w:pPr>
        <w:pStyle w:val="Heading4"/>
      </w:pPr>
      <w:bookmarkStart w:id="750" w:name="Xeee501faa1b596abdf60777c6688f1e9465bb6f"/>
      <w:r>
        <w:t>Pillar 2: UK Government testing programme</w:t>
      </w:r>
    </w:p>
    <w:p w14:paraId="5AA9FCEB" w14:textId="77777777" w:rsidR="00F20C6B" w:rsidRDefault="004748DD">
      <w:pPr>
        <w:pStyle w:val="FirstParagraph"/>
      </w:pPr>
      <w:r>
        <w:t>Virus testing for the wider population, as set out in government guidance. Pillar 2 uses Lighthouse laboratories and has partnership arrangements with public, private and academi</w:t>
      </w:r>
      <w:r>
        <w:t>c sector laboratories. Pillar 2 data for the UK (excluding Wales tests processed in NHS labs in Wales) is collected by commercial partners. Pillar 2 data includes results from rapid lateral flow testing, where these have been reported to the NHS Digital Pl</w:t>
      </w:r>
      <w:r>
        <w:t>atform. Rapid lateral flow tests test for the presence of SARS-CoV-2 virus and are swab tests that give results in less than an hour, without needing to go to a laboratory.</w:t>
      </w:r>
    </w:p>
    <w:p w14:paraId="5AA9FCEC" w14:textId="77777777" w:rsidR="00F20C6B" w:rsidRDefault="004748DD">
      <w:pPr>
        <w:pStyle w:val="Heading4"/>
      </w:pPr>
      <w:bookmarkStart w:id="751" w:name="pillar-4-surveillance-testing-48"/>
      <w:bookmarkEnd w:id="750"/>
      <w:r>
        <w:t>Pillar 4: Surveillance testing</w:t>
      </w:r>
    </w:p>
    <w:p w14:paraId="5AA9FCED" w14:textId="77777777" w:rsidR="00F20C6B" w:rsidRDefault="004748DD">
      <w:pPr>
        <w:pStyle w:val="FirstParagraph"/>
      </w:pPr>
      <w:r>
        <w:t>Virus testing and antibody serology testing for nati</w:t>
      </w:r>
      <w:r>
        <w:t>onal surveillance supported by UKHSA, ONS, Biobank, universities and other partners to learn more about the prevalence and spread of the virus and for other testing research purposes, for example on the accuracy and ease of use of home testing. Pillar 4 da</w:t>
      </w:r>
      <w:r>
        <w:t>ta is collected by the NHS, UKHSA, and individual research study leads for the UK.</w:t>
      </w:r>
    </w:p>
    <w:p w14:paraId="5AA9FCEE" w14:textId="77777777" w:rsidR="00F20C6B" w:rsidRDefault="004748DD">
      <w:pPr>
        <w:pStyle w:val="Heading4"/>
      </w:pPr>
      <w:bookmarkStart w:id="752" w:name="X4390902f8b6ce89c6008ab7f290d7966d483716"/>
      <w:bookmarkEnd w:id="751"/>
      <w:r>
        <w:t>A reinfection is a case of COVID-19 in someone who previously had a COVID-19 infection. The different UK nations currently define cases and reinfections differently.</w:t>
      </w:r>
    </w:p>
    <w:p w14:paraId="5AA9FCEF" w14:textId="77777777" w:rsidR="00F20C6B" w:rsidRDefault="004748DD">
      <w:pPr>
        <w:pStyle w:val="Heading4"/>
      </w:pPr>
      <w:bookmarkStart w:id="753" w:name="cases-definition-48"/>
      <w:bookmarkEnd w:id="752"/>
      <w:r>
        <w:t>Cases d</w:t>
      </w:r>
      <w:r>
        <w:t>efinition</w:t>
      </w:r>
    </w:p>
    <w:p w14:paraId="5AA9FCF0" w14:textId="77777777" w:rsidR="00F20C6B" w:rsidRDefault="004748DD">
      <w:pPr>
        <w:pStyle w:val="FirstParagraph"/>
      </w:pPr>
      <w:r>
        <w:t>All data are updated weekly on Thursdays at 4pm.</w:t>
      </w:r>
    </w:p>
    <w:p w14:paraId="5AA9FCF1" w14:textId="77777777" w:rsidR="00F20C6B" w:rsidRDefault="004748DD">
      <w:pPr>
        <w:pStyle w:val="BodyText"/>
      </w:pPr>
      <w:r>
        <w:t>COVID-19 cases are identified by taking specimens from people and testing them for the SARS-CoV-2 virus. If the test is positive, this is a case. Some positive rapid lateral flow test results are c</w:t>
      </w:r>
      <w:r>
        <w:t>onfirmed with lab-based polymerase chain reaction (PCR) tests taken within 72 hours. If the PCR test results are negative, these are not reported as confirmed cases.</w:t>
      </w:r>
    </w:p>
    <w:p w14:paraId="5AA9FCF2" w14:textId="77777777" w:rsidR="00F20C6B" w:rsidRDefault="004748DD">
      <w:pPr>
        <w:pStyle w:val="BodyText"/>
      </w:pPr>
      <w:r>
        <w:t>People who test positive again after a given time period are counted as new cases. In Engl</w:t>
      </w:r>
      <w:r>
        <w:t>and, Northern Ireland and Scotland people are counted as new cases if they test positive again more than 90 days after their last positive test. In Wales, a period of 42 days from a person’s first positive test in an episode is used.</w:t>
      </w:r>
    </w:p>
    <w:p w14:paraId="5AA9FCF3" w14:textId="77777777" w:rsidR="00F20C6B" w:rsidRDefault="004748DD">
      <w:pPr>
        <w:pStyle w:val="BodyText"/>
      </w:pPr>
      <w:r>
        <w:t>Cases data includes al</w:t>
      </w:r>
      <w:r>
        <w:t>l positive lab-confirmed PCR test results plus</w:t>
      </w:r>
    </w:p>
    <w:p w14:paraId="5AA9FCF4" w14:textId="77777777" w:rsidR="00F20C6B" w:rsidRDefault="004748DD" w:rsidP="004748DD">
      <w:pPr>
        <w:pStyle w:val="Compact"/>
        <w:numPr>
          <w:ilvl w:val="0"/>
          <w:numId w:val="305"/>
        </w:numPr>
      </w:pPr>
      <w:r>
        <w:t>in England, positive rapid lateral flow tests unless followed by a negative PCR test taken within 72 hours</w:t>
      </w:r>
    </w:p>
    <w:p w14:paraId="5AA9FCF5" w14:textId="77777777" w:rsidR="00F20C6B" w:rsidRDefault="004748DD" w:rsidP="004748DD">
      <w:pPr>
        <w:pStyle w:val="Compact"/>
        <w:numPr>
          <w:ilvl w:val="0"/>
          <w:numId w:val="305"/>
        </w:numPr>
      </w:pPr>
      <w:r>
        <w:t xml:space="preserve">in Scotland, positive rapid lateral flow tests unless followed by a negative PCR test taken within 48 </w:t>
      </w:r>
      <w:r>
        <w:t>hours</w:t>
      </w:r>
    </w:p>
    <w:p w14:paraId="5AA9FCF6" w14:textId="77777777" w:rsidR="00F20C6B" w:rsidRDefault="004748DD" w:rsidP="004748DD">
      <w:pPr>
        <w:pStyle w:val="Compact"/>
        <w:numPr>
          <w:ilvl w:val="0"/>
          <w:numId w:val="305"/>
        </w:numPr>
      </w:pPr>
      <w:r>
        <w:t>in Northern Ireland, positive rapid lateral flow tests</w:t>
      </w:r>
    </w:p>
    <w:p w14:paraId="5AA9FCF7" w14:textId="77777777" w:rsidR="00F20C6B" w:rsidRDefault="004748DD">
      <w:pPr>
        <w:pStyle w:val="FirstParagraph"/>
      </w:pPr>
      <w:r>
        <w:t>Figures may be shown by:</w:t>
      </w:r>
    </w:p>
    <w:p w14:paraId="5AA9FCF8" w14:textId="77777777" w:rsidR="00F20C6B" w:rsidRDefault="004748DD" w:rsidP="004748DD">
      <w:pPr>
        <w:pStyle w:val="Compact"/>
        <w:numPr>
          <w:ilvl w:val="0"/>
          <w:numId w:val="306"/>
        </w:numPr>
      </w:pPr>
      <w:r>
        <w:t>date reported – the date it was first included in the published totals</w:t>
      </w:r>
    </w:p>
    <w:p w14:paraId="5AA9FCF9" w14:textId="77777777" w:rsidR="00F20C6B" w:rsidRDefault="004748DD" w:rsidP="004748DD">
      <w:pPr>
        <w:pStyle w:val="Compact"/>
        <w:numPr>
          <w:ilvl w:val="0"/>
          <w:numId w:val="306"/>
        </w:numPr>
      </w:pPr>
      <w:r>
        <w:t>specimen date – the date the first sample that identified the infection was taken from a patient</w:t>
      </w:r>
    </w:p>
    <w:p w14:paraId="5AA9FCFA" w14:textId="77777777" w:rsidR="00F20C6B" w:rsidRDefault="004748DD">
      <w:pPr>
        <w:pStyle w:val="FirstParagraph"/>
      </w:pPr>
      <w:r>
        <w:t>Data for the last 5 days by specimen date are considered incomplete as it takes time to get test results and record them on relevant lab systems.</w:t>
      </w:r>
    </w:p>
    <w:p w14:paraId="5AA9FCFB" w14:textId="77777777" w:rsidR="00F20C6B" w:rsidRDefault="004748DD">
      <w:pPr>
        <w:pStyle w:val="BodyText"/>
      </w:pPr>
      <w:r>
        <w:t>UK</w:t>
      </w:r>
    </w:p>
    <w:p w14:paraId="5AA9FCFC" w14:textId="77777777" w:rsidR="00F20C6B" w:rsidRDefault="004748DD">
      <w:pPr>
        <w:pStyle w:val="BodyText"/>
      </w:pPr>
      <w:r>
        <w:t>UK data in</w:t>
      </w:r>
      <w:r>
        <w:t>clude results from both pillar 1 and pillar 2 testing. See Testing Pillars, Pillar 1 Testing and Pillar 2 Testing for definitions.</w:t>
      </w:r>
    </w:p>
    <w:p w14:paraId="5AA9FCFD" w14:textId="77777777" w:rsidR="00F20C6B" w:rsidRDefault="004748DD">
      <w:pPr>
        <w:pStyle w:val="BodyText"/>
      </w:pPr>
      <w:r>
        <w:t>England</w:t>
      </w:r>
    </w:p>
    <w:p w14:paraId="5AA9FCFE" w14:textId="77777777" w:rsidR="00F20C6B" w:rsidRDefault="004748DD">
      <w:pPr>
        <w:pStyle w:val="BodyText"/>
      </w:pPr>
      <w:r>
        <w:t>A positive case is identified by a confirmed positive test from a polymerase chain reaction (PCR) test, rapid lateral</w:t>
      </w:r>
      <w:r>
        <w:t xml:space="preserve"> flow test or loop-mediated isothermal amplification (LAMP) test. Positive rapid lateral flow test results can be confirmed with PCR tests taken within 72 hours. If this PCR test result is negative, these are removed as cases.</w:t>
      </w:r>
    </w:p>
    <w:p w14:paraId="5AA9FCFF" w14:textId="77777777" w:rsidR="00F20C6B" w:rsidRDefault="004748DD">
      <w:pPr>
        <w:pStyle w:val="BodyText"/>
      </w:pPr>
      <w:r>
        <w:t>If a person tests positive ag</w:t>
      </w:r>
      <w:r>
        <w:t>ain within 90 days of a previous positive test, this is seen as the same infection episode and counted as one case. If a person tests positive again more than 90 days after their last positive test, this is counted as a new case.</w:t>
      </w:r>
    </w:p>
    <w:p w14:paraId="5AA9FD00" w14:textId="77777777" w:rsidR="00F20C6B" w:rsidRDefault="004748DD">
      <w:pPr>
        <w:pStyle w:val="BodyText"/>
      </w:pPr>
      <w:r>
        <w:t>Cases by Middle layer Supe</w:t>
      </w:r>
      <w:r>
        <w:t>r Output Area (MSOA)</w:t>
      </w:r>
    </w:p>
    <w:p w14:paraId="5AA9FD01" w14:textId="77777777" w:rsidR="00F20C6B" w:rsidRDefault="004748DD">
      <w:pPr>
        <w:pStyle w:val="BodyText"/>
      </w:pPr>
      <w:r>
        <w:t>Weekly rolling sums and population-based rates of new cases by specimen date time series data are available to download for English MSOAs through the dynamic selections on the download data page. Data show the latest 7 days for which n</w:t>
      </w:r>
      <w:r>
        <w:t>ear-complete data — release date minus 5 days — are available, and historic non-overlapping 7-day blocks. Dates are the final day in the relevant 7-day block, and counts between 0 and 2 are blank in the CSV or NULL in the other formats.</w:t>
      </w:r>
    </w:p>
    <w:p w14:paraId="5AA9FD02" w14:textId="77777777" w:rsidR="00F20C6B" w:rsidRDefault="004748DD">
      <w:pPr>
        <w:pStyle w:val="BodyText"/>
      </w:pPr>
      <w:r>
        <w:t>Cases by age</w:t>
      </w:r>
    </w:p>
    <w:p w14:paraId="5AA9FD03" w14:textId="77777777" w:rsidR="00F20C6B" w:rsidRDefault="004748DD">
      <w:pPr>
        <w:pStyle w:val="BodyText"/>
      </w:pPr>
      <w:r>
        <w:t xml:space="preserve">Daily </w:t>
      </w:r>
      <w:r>
        <w:t>number of cases data aggregated by age into 0 to 59, 60 plus and individual 5-year bands are available to download via the download data page. 7 day rolling averages and rates are also included where the data is presented by specimen date.</w:t>
      </w:r>
    </w:p>
    <w:p w14:paraId="5AA9FD04" w14:textId="77777777" w:rsidR="00F20C6B" w:rsidRDefault="004748DD">
      <w:pPr>
        <w:pStyle w:val="BodyText"/>
      </w:pPr>
      <w:r>
        <w:t>Northern Ireland</w:t>
      </w:r>
    </w:p>
    <w:p w14:paraId="5AA9FD05" w14:textId="77777777" w:rsidR="00F20C6B" w:rsidRDefault="004748DD">
      <w:pPr>
        <w:pStyle w:val="BodyText"/>
      </w:pPr>
      <w:r>
        <w:t>A positive case is someone who has received a positive polymerase chain reaction (PCR) or rapid lateral flow test result. If a person tests positive again within 90 days of a previous positive test, this is seen as the same infection episode and counted a</w:t>
      </w:r>
      <w:r>
        <w:t>s one case. If a person tests positive again more than 90 days after their last positive test, this is counted as a new case.</w:t>
      </w:r>
    </w:p>
    <w:p w14:paraId="5AA9FD06" w14:textId="77777777" w:rsidR="00F20C6B" w:rsidRDefault="004748DD">
      <w:pPr>
        <w:pStyle w:val="BodyText"/>
      </w:pPr>
      <w:r>
        <w:t>Scotland</w:t>
      </w:r>
    </w:p>
    <w:p w14:paraId="5AA9FD07" w14:textId="77777777" w:rsidR="00F20C6B" w:rsidRDefault="004748DD">
      <w:pPr>
        <w:pStyle w:val="BodyText"/>
      </w:pPr>
      <w:r>
        <w:t>A positive case is identified by a confirmed positive test from a polymerase chain reaction (PCR) test or rapid lateral f</w:t>
      </w:r>
      <w:r>
        <w:t>low test.</w:t>
      </w:r>
    </w:p>
    <w:p w14:paraId="5AA9FD08" w14:textId="77777777" w:rsidR="00F20C6B" w:rsidRDefault="004748DD">
      <w:pPr>
        <w:pStyle w:val="BodyText"/>
      </w:pPr>
      <w:r>
        <w:t>If a person tests positive again within 90 days of a previous positive test, this is seen as the same infection episode and counted as one case. If a person tests positive again more than 90 days after their last positive test, this is counted as</w:t>
      </w:r>
      <w:r>
        <w:t xml:space="preserve"> a new case.</w:t>
      </w:r>
    </w:p>
    <w:p w14:paraId="5AA9FD09" w14:textId="77777777" w:rsidR="00F20C6B" w:rsidRDefault="004748DD">
      <w:pPr>
        <w:pStyle w:val="BodyText"/>
      </w:pPr>
      <w:r>
        <w:t>Wales</w:t>
      </w:r>
    </w:p>
    <w:p w14:paraId="5AA9FD0A" w14:textId="77777777" w:rsidR="00F20C6B" w:rsidRDefault="004748DD">
      <w:pPr>
        <w:pStyle w:val="BodyText"/>
      </w:pPr>
      <w:r>
        <w:t>A positive case is someone who has received a positive polymerase chain reaction (PCR) test result. If someone tests positive via a rapid lateral flow test, they are not included in the figures for positive cases for Wales.</w:t>
      </w:r>
    </w:p>
    <w:p w14:paraId="5AA9FD0B" w14:textId="77777777" w:rsidR="00F20C6B" w:rsidRDefault="004748DD">
      <w:pPr>
        <w:pStyle w:val="BodyText"/>
      </w:pPr>
      <w:r>
        <w:t>Confirmed cas</w:t>
      </w:r>
      <w:r>
        <w:t>es for Wales are calculated using 6-week (42-day) episode periods. An individual’s first positive test starts a 42-day episode period. Any further positive tests within that period are seen as the same infection episode and counted as one case. If a person</w:t>
      </w:r>
      <w:r>
        <w:t xml:space="preserve"> tests positive again more than 42 days after the start of their previous episode, this is counted as a new case.</w:t>
      </w:r>
    </w:p>
    <w:p w14:paraId="5AA9FD0C" w14:textId="77777777" w:rsidR="00F20C6B" w:rsidRDefault="004748DD">
      <w:pPr>
        <w:pStyle w:val="BodyText"/>
      </w:pPr>
      <w:r>
        <w:t>Further information about the processes for counting cases in the devolved administrations</w:t>
      </w:r>
    </w:p>
    <w:p w14:paraId="5AA9FD0D" w14:textId="77777777" w:rsidR="00F20C6B" w:rsidRDefault="004748DD">
      <w:pPr>
        <w:pStyle w:val="BodyText"/>
      </w:pPr>
      <w:r>
        <w:t xml:space="preserve">Details of the processes for counting cases in the </w:t>
      </w:r>
      <w:r>
        <w:t>devolved administrations are available on their websites:</w:t>
      </w:r>
    </w:p>
    <w:p w14:paraId="5AA9FD0E" w14:textId="77777777" w:rsidR="00F20C6B" w:rsidRDefault="004748DD" w:rsidP="004748DD">
      <w:pPr>
        <w:numPr>
          <w:ilvl w:val="0"/>
          <w:numId w:val="307"/>
        </w:numPr>
      </w:pPr>
      <w:hyperlink r:id="rId409">
        <w:r>
          <w:rPr>
            <w:rStyle w:val="Hyperlink"/>
          </w:rPr>
          <w:t>Scottish Government coronavirus information</w:t>
        </w:r>
      </w:hyperlink>
    </w:p>
    <w:p w14:paraId="5AA9FD0F" w14:textId="77777777" w:rsidR="00F20C6B" w:rsidRDefault="004748DD" w:rsidP="004748DD">
      <w:pPr>
        <w:numPr>
          <w:ilvl w:val="0"/>
          <w:numId w:val="307"/>
        </w:numPr>
      </w:pPr>
      <w:hyperlink r:id="rId410">
        <w:r>
          <w:rPr>
            <w:rStyle w:val="Hyperlink"/>
          </w:rPr>
          <w:t>Public Health Wales coronavirus information</w:t>
        </w:r>
      </w:hyperlink>
    </w:p>
    <w:p w14:paraId="5AA9FD10" w14:textId="77777777" w:rsidR="00F20C6B" w:rsidRDefault="004748DD" w:rsidP="004748DD">
      <w:pPr>
        <w:numPr>
          <w:ilvl w:val="0"/>
          <w:numId w:val="307"/>
        </w:numPr>
      </w:pPr>
      <w:hyperlink r:id="rId411">
        <w:r>
          <w:rPr>
            <w:rStyle w:val="Hyperlink"/>
          </w:rPr>
          <w:t>Northern Ireland Department of Health coronavirus information</w:t>
        </w:r>
      </w:hyperlink>
    </w:p>
    <w:p w14:paraId="5AA9FD11" w14:textId="77777777" w:rsidR="00F20C6B" w:rsidRDefault="004748DD">
      <w:pPr>
        <w:pStyle w:val="Heading4"/>
      </w:pPr>
      <w:bookmarkStart w:id="754" w:name="pillar-1-nhs-and-ukhsa-testing-48"/>
      <w:bookmarkEnd w:id="753"/>
      <w:r>
        <w:t>Pillar 1: NHS and UKHSA Testing</w:t>
      </w:r>
    </w:p>
    <w:p w14:paraId="5AA9FD12" w14:textId="77777777" w:rsidR="00F20C6B" w:rsidRDefault="004748DD">
      <w:pPr>
        <w:pStyle w:val="FirstParagraph"/>
      </w:pPr>
      <w:r>
        <w:t>Virus testing in UK Health Security Agency (UKHSA) labs and NHS hospitals for those with a clinical need, and health and care workers. Pillar 1 data for England is provided by the NHS and UKHSA, and data from the devolved administrations are provided by th</w:t>
      </w:r>
      <w:r>
        <w:t>e Department of Health of Northern Ireland, the Scottish Government, and Public Health Wales. Public Health Wales provide combined pillar 1 and partial pillar 2 data where tests are processed in NHS Wales labs.</w:t>
      </w:r>
    </w:p>
    <w:p w14:paraId="5AA9FD13" w14:textId="77777777" w:rsidR="00F20C6B" w:rsidRDefault="004748DD">
      <w:pPr>
        <w:pStyle w:val="Heading4"/>
      </w:pPr>
      <w:bookmarkStart w:id="755" w:name="pillar-3-antibody-testing-48"/>
      <w:bookmarkEnd w:id="754"/>
      <w:r>
        <w:t>Pillar 3: Antibody testing</w:t>
      </w:r>
    </w:p>
    <w:p w14:paraId="5AA9FD14" w14:textId="77777777" w:rsidR="00F20C6B" w:rsidRDefault="004748DD">
      <w:pPr>
        <w:pStyle w:val="FirstParagraph"/>
      </w:pPr>
      <w:r>
        <w:t xml:space="preserve">Antibody serology </w:t>
      </w:r>
      <w:r>
        <w:t>testing to show if people have antibodies from past infection with COVID-19.</w:t>
      </w:r>
    </w:p>
    <w:p w14:paraId="5AA9FD15" w14:textId="77777777" w:rsidR="00F20C6B" w:rsidRDefault="004748DD">
      <w:pPr>
        <w:pStyle w:val="BodyText"/>
      </w:pPr>
      <w:r>
        <w:t>Pillar 3 data is provided for England by:</w:t>
      </w:r>
    </w:p>
    <w:p w14:paraId="5AA9FD16" w14:textId="77777777" w:rsidR="00F20C6B" w:rsidRDefault="004748DD" w:rsidP="004748DD">
      <w:pPr>
        <w:pStyle w:val="Compact"/>
        <w:numPr>
          <w:ilvl w:val="0"/>
          <w:numId w:val="308"/>
        </w:numPr>
      </w:pPr>
      <w:r>
        <w:t>NHS England and Improvement (NHSEI) for NHS and Care Home patients and staff</w:t>
      </w:r>
    </w:p>
    <w:p w14:paraId="5AA9FD17" w14:textId="77777777" w:rsidR="00F20C6B" w:rsidRDefault="004748DD" w:rsidP="004748DD">
      <w:pPr>
        <w:pStyle w:val="Compact"/>
        <w:numPr>
          <w:ilvl w:val="0"/>
          <w:numId w:val="308"/>
        </w:numPr>
      </w:pPr>
      <w:r>
        <w:t>UKHSA Home Antibody Testing Service</w:t>
      </w:r>
    </w:p>
    <w:p w14:paraId="5AA9FD18" w14:textId="77777777" w:rsidR="00F20C6B" w:rsidRDefault="004748DD">
      <w:pPr>
        <w:pStyle w:val="FirstParagraph"/>
      </w:pPr>
      <w:r>
        <w:t>Reporting of NHS Serolog</w:t>
      </w:r>
      <w:r>
        <w:t>y tests formally began on the 1st June 2020, total reported tests includes all testing since commencement in May 2020.</w:t>
      </w:r>
    </w:p>
    <w:p w14:paraId="5AA9FD19" w14:textId="77777777" w:rsidR="00F20C6B" w:rsidRDefault="004748DD">
      <w:pPr>
        <w:pStyle w:val="BodyText"/>
      </w:pPr>
      <w:r>
        <w:t>The UKHSA Home Antibody Testing Service was launched in September 2020 to support NHS antibody testing. From early 2021, the service also</w:t>
      </w:r>
      <w:r>
        <w:t xml:space="preserve"> supported research studies across the UK.</w:t>
      </w:r>
    </w:p>
    <w:p w14:paraId="5AA9FD1A" w14:textId="77777777" w:rsidR="00F20C6B" w:rsidRDefault="004748DD">
      <w:pPr>
        <w:pStyle w:val="BodyText"/>
      </w:pPr>
      <w:r>
        <w:t>Public reporting of home antibody tests began on 10 February 2022, historical tests dating back to September 2020 were added to the total of pillar 3 tests reported on this date.</w:t>
      </w:r>
    </w:p>
    <w:p w14:paraId="5AA9FD1B" w14:textId="77777777" w:rsidR="00F20C6B" w:rsidRDefault="004748DD">
      <w:pPr>
        <w:pStyle w:val="BodyText"/>
      </w:pPr>
      <w:r>
        <w:t>The UKHSA Home Antibody Testing Se</w:t>
      </w:r>
      <w:r>
        <w:t>rvice programme ceased in May 2022, the final receipt of reported tests was on 08 May 2022.</w:t>
      </w:r>
    </w:p>
    <w:p w14:paraId="5AA9FD1C" w14:textId="77777777" w:rsidR="00F20C6B" w:rsidRDefault="004748DD">
      <w:pPr>
        <w:pStyle w:val="Heading3"/>
      </w:pPr>
      <w:bookmarkStart w:id="756" w:name="methodology-49"/>
      <w:bookmarkEnd w:id="755"/>
      <w:bookmarkEnd w:id="749"/>
      <w:r>
        <w:t>Methodology:</w:t>
      </w:r>
    </w:p>
    <w:p w14:paraId="5AA9FD1D" w14:textId="77777777" w:rsidR="00F20C6B" w:rsidRDefault="004748DD">
      <w:pPr>
        <w:pStyle w:val="Heading4"/>
      </w:pPr>
      <w:bookmarkStart w:id="757" w:name="Xb664a15ebfc29fda14568e4a36017e1875a14a0"/>
      <w:r>
        <w:t>Geographical allocation of cases, tests and deaths</w:t>
      </w:r>
    </w:p>
    <w:p w14:paraId="5AA9FD1E" w14:textId="77777777" w:rsidR="00F20C6B" w:rsidRDefault="004748DD">
      <w:pPr>
        <w:pStyle w:val="FirstParagraph"/>
      </w:pPr>
      <w:r>
        <w:t>Cases, tests and deaths are allocated to a person’s area of residence. Cases and tests prioritise th</w:t>
      </w:r>
      <w:r>
        <w:t>e address given at the point of testing.</w:t>
      </w:r>
    </w:p>
    <w:p w14:paraId="5AA9FD1F" w14:textId="0540477C" w:rsidR="00F20C6B" w:rsidRDefault="004748DD">
      <w:pPr>
        <w:pStyle w:val="BodyText"/>
      </w:pPr>
      <w:r>
        <w:t>UKHSA deaths data (</w:t>
      </w:r>
      <w:hyperlink r:id="rId412">
        <w:r>
          <w:rPr>
            <w:rStyle w:val="Hyperlink"/>
          </w:rPr>
          <w:t>deaths within 28 days</w:t>
        </w:r>
      </w:hyperlink>
      <w:r>
        <w:t xml:space="preserve"> and </w:t>
      </w:r>
      <w:hyperlink r:id="rId413">
        <w:r>
          <w:rPr>
            <w:rStyle w:val="Hyperlink"/>
          </w:rPr>
          <w:t>deaths within 60 days</w:t>
        </w:r>
      </w:hyperlink>
      <w:r>
        <w:t xml:space="preserve"> of the first specimen date of the most recent episode of infection) combine data from 4 different sources. If more than one address is identified, the address pr</w:t>
      </w:r>
      <w:r>
        <w:t>ovided in the death registration from ONS takes precedence.</w:t>
      </w:r>
    </w:p>
    <w:p w14:paraId="5AA9FD20" w14:textId="77777777" w:rsidR="00F20C6B" w:rsidRDefault="004748DD">
      <w:pPr>
        <w:pStyle w:val="BodyText"/>
      </w:pPr>
      <w:r>
        <w:t>Due to their small populations, counts for some areas are combined when shown at local authority level, in order to protect individuals’ privacy:</w:t>
      </w:r>
    </w:p>
    <w:p w14:paraId="5AA9FD21" w14:textId="77777777" w:rsidR="00F20C6B" w:rsidRDefault="004748DD" w:rsidP="004748DD">
      <w:pPr>
        <w:pStyle w:val="Compact"/>
        <w:numPr>
          <w:ilvl w:val="0"/>
          <w:numId w:val="309"/>
        </w:numPr>
      </w:pPr>
      <w:r>
        <w:t>City of London and Hackney counts are combined</w:t>
      </w:r>
    </w:p>
    <w:p w14:paraId="5AA9FD22" w14:textId="77777777" w:rsidR="00F20C6B" w:rsidRDefault="004748DD" w:rsidP="004748DD">
      <w:pPr>
        <w:pStyle w:val="Compact"/>
        <w:numPr>
          <w:ilvl w:val="0"/>
          <w:numId w:val="309"/>
        </w:numPr>
      </w:pPr>
      <w:r>
        <w:t>Isl</w:t>
      </w:r>
      <w:r>
        <w:t>es of Scilly and Cornwall counts are combined</w:t>
      </w:r>
    </w:p>
    <w:p w14:paraId="5AA9FD23" w14:textId="77777777" w:rsidR="00F20C6B" w:rsidRDefault="004748DD">
      <w:pPr>
        <w:pStyle w:val="FirstParagraph"/>
      </w:pPr>
      <w:r>
        <w:t>Changes to geographical allocation of data Cases, tests and deaths can be removed or reallocated as records are regularly updated with new information, which can create apparent discrepancies. If numbers for an</w:t>
      </w:r>
      <w:r>
        <w:t xml:space="preserve"> area are low, these changes can result in negative numbers, which are shown as 0. However, the changes would be included for areas where a negative number would not be created.</w:t>
      </w:r>
    </w:p>
    <w:p w14:paraId="5AA9FD24" w14:textId="77777777" w:rsidR="00F20C6B" w:rsidRDefault="004748DD">
      <w:pPr>
        <w:pStyle w:val="BodyText"/>
      </w:pPr>
      <w:r>
        <w:t xml:space="preserve">For example: Local authority A reports 2 new cases. Local authority B reports </w:t>
      </w:r>
      <w:r>
        <w:t>no new cases, but 1 previously reported case is reallocated to another local authority. This shows as 0 new cases reported for local authority B. These local authorities form a larger area. 1 case is shown in this larger area (2 cases in local authority A,</w:t>
      </w:r>
      <w:r>
        <w:t xml:space="preserve"> minus 1 case in local authority B).</w:t>
      </w:r>
    </w:p>
    <w:p w14:paraId="5AA9FD25" w14:textId="77777777" w:rsidR="00F20C6B" w:rsidRDefault="004748DD">
      <w:pPr>
        <w:pStyle w:val="BodyText"/>
      </w:pPr>
      <w:r>
        <w:t xml:space="preserve">From 31 January 2022, the allocation of geographical locations for cases in England has changed to use the information from the first positive test of an infection episode. This change applies to cases by specimen date </w:t>
      </w:r>
      <w:r>
        <w:t>since the beginning of the pandemic; cases by report date have not been revised. Before 31 January 2022, the address provided in a person’s most recent positive test was used.</w:t>
      </w:r>
    </w:p>
    <w:p w14:paraId="5AA9FD26" w14:textId="38A2E9EB" w:rsidR="00F20C6B" w:rsidRDefault="004748DD">
      <w:pPr>
        <w:pStyle w:val="BodyText"/>
      </w:pPr>
      <w:r>
        <w:t xml:space="preserve">On 16 June 2021, UKHSA </w:t>
      </w:r>
      <w:hyperlink r:id="rId414">
        <w:r>
          <w:rPr>
            <w:rStyle w:val="Hyperlink"/>
          </w:rPr>
          <w:t>improved local authority allocation for deaths in England</w:t>
        </w:r>
      </w:hyperlink>
      <w:r>
        <w:t>.</w:t>
      </w:r>
    </w:p>
    <w:p w14:paraId="5AA9FD27" w14:textId="42CE5B4E" w:rsidR="00F20C6B" w:rsidRDefault="004748DD">
      <w:pPr>
        <w:pStyle w:val="BodyText"/>
      </w:pPr>
      <w:r>
        <w:t xml:space="preserve">On 16 November 2020, UKHSA </w:t>
      </w:r>
      <w:hyperlink r:id="rId415">
        <w:r>
          <w:rPr>
            <w:rStyle w:val="Hyperlink"/>
          </w:rPr>
          <w:t>updated the way it records the location of people who test posi</w:t>
        </w:r>
        <w:r>
          <w:rPr>
            <w:rStyle w:val="Hyperlink"/>
          </w:rPr>
          <w:t>tive or negative for COVID-19 in England</w:t>
        </w:r>
      </w:hyperlink>
      <w:r>
        <w:t>.</w:t>
      </w:r>
    </w:p>
    <w:p w14:paraId="5AA9FD28" w14:textId="77777777" w:rsidR="00F20C6B" w:rsidRDefault="004748DD">
      <w:pPr>
        <w:pStyle w:val="Heading4"/>
      </w:pPr>
      <w:bookmarkStart w:id="758" w:name="day-totals-20"/>
      <w:bookmarkEnd w:id="757"/>
      <w:r>
        <w:t>7-day totals</w:t>
      </w:r>
    </w:p>
    <w:p w14:paraId="5AA9FD29" w14:textId="77777777" w:rsidR="00F20C6B" w:rsidRDefault="004748DD">
      <w:pPr>
        <w:pStyle w:val="FirstParagraph"/>
      </w:pPr>
      <w:r>
        <w:t>The total number of events (cases, deaths, tests, hospitalisations, vaccinations) reported in the latest 7-day period for which data are complete.</w:t>
      </w:r>
    </w:p>
    <w:p w14:paraId="5AA9FD2A" w14:textId="77777777" w:rsidR="00F20C6B" w:rsidRDefault="004748DD">
      <w:pPr>
        <w:pStyle w:val="BodyText"/>
      </w:pPr>
      <w:r>
        <w:t>For 7-day totals which use the event date (for example</w:t>
      </w:r>
      <w:r>
        <w:t>, the date a person took a test for COVID-19), not the reporting date (for example, the date a positive test result was reported) the most recent 5 days’ data are considered incomplete. The latest 7-day period will be 5 days behind other website data updat</w:t>
      </w:r>
      <w:r>
        <w:t>es.</w:t>
      </w:r>
    </w:p>
    <w:p w14:paraId="5AA9FD2B" w14:textId="77777777" w:rsidR="00F20C6B" w:rsidRDefault="004748DD">
      <w:pPr>
        <w:pStyle w:val="BodyText"/>
      </w:pPr>
      <w:r>
        <w:t>Change in 7-day total</w:t>
      </w:r>
    </w:p>
    <w:p w14:paraId="5AA9FD2C" w14:textId="77777777" w:rsidR="00F20C6B" w:rsidRDefault="004748DD">
      <w:pPr>
        <w:pStyle w:val="BodyText"/>
      </w:pPr>
      <w:r>
        <w:t>The difference between the 7-day totals for the latest period and the 7-day total for the previous, non-overlapping, 7-day period. The percentage change in the 7-day total shows this change as a percentage of the previous 7-day to</w:t>
      </w:r>
      <w:r>
        <w:t>tal.</w:t>
      </w:r>
    </w:p>
    <w:p w14:paraId="5AA9FD2D" w14:textId="77777777" w:rsidR="00F20C6B" w:rsidRDefault="004748DD">
      <w:pPr>
        <w:pStyle w:val="BodyText"/>
      </w:pPr>
      <w:r>
        <w:t>Positive changes (shown with an up arrow) mean numbers are increasing. Negative changes (shown with a down arrow) mean numbers are decreasing.</w:t>
      </w:r>
    </w:p>
    <w:p w14:paraId="5AA9FD2E" w14:textId="77777777" w:rsidR="00F20C6B" w:rsidRDefault="004748DD">
      <w:pPr>
        <w:pStyle w:val="BodyText"/>
      </w:pPr>
      <w:r>
        <w:t>Some trends might be seen as good (for example, falling cases) or bad (for example, growing cases). These 7-day c</w:t>
      </w:r>
      <w:r>
        <w:t>hange figures are shown on a green background if the metric is moving in the desired direction or a red background if the metric is moving in an undesirable direction. If a trend is not obviously good or bad (for example, changes in numbers of tests conduc</w:t>
      </w:r>
      <w:r>
        <w:t>ted), the 7-day change figures are shown on a grey background.</w:t>
      </w:r>
    </w:p>
    <w:p w14:paraId="5AA9FD2F" w14:textId="77777777" w:rsidR="00F20C6B" w:rsidRDefault="004748DD">
      <w:pPr>
        <w:pStyle w:val="BodyText"/>
      </w:pPr>
      <w:r>
        <w:t>If an area’s previous 7-day count was suppressed (counts of 0-2) but the latest 7-day count is displayed, a value of 2 is used for the previous 7-day count when calculating the change in the 7-</w:t>
      </w:r>
      <w:r>
        <w:t>day count.</w:t>
      </w:r>
    </w:p>
    <w:p w14:paraId="5AA9FD30" w14:textId="77777777" w:rsidR="00F20C6B" w:rsidRDefault="004748DD">
      <w:pPr>
        <w:pStyle w:val="BodyText"/>
      </w:pPr>
      <w:r>
        <w:t>Where the case rate is shown on a scale compared to an average (this comparison is shown at MSOA level only), the average used is the median of all areas.</w:t>
      </w:r>
    </w:p>
    <w:p w14:paraId="5AA9FD31" w14:textId="77777777" w:rsidR="00F20C6B" w:rsidRDefault="004748DD">
      <w:pPr>
        <w:pStyle w:val="Heading2"/>
      </w:pPr>
      <w:bookmarkStart w:id="759" w:name="Xa09f7dd1785ddbb0dc20efdd3760db44966894a"/>
      <w:bookmarkStart w:id="760" w:name="_Toc161318229"/>
      <w:bookmarkEnd w:id="758"/>
      <w:bookmarkEnd w:id="756"/>
      <w:bookmarkEnd w:id="744"/>
      <w:r>
        <w:t>New reinfections by specimen date direction</w:t>
      </w:r>
      <w:bookmarkEnd w:id="760"/>
    </w:p>
    <w:p w14:paraId="5AA9FD32" w14:textId="77777777" w:rsidR="00F20C6B" w:rsidRDefault="004748DD">
      <w:pPr>
        <w:pStyle w:val="Heading3"/>
      </w:pPr>
      <w:bookmarkStart w:id="761" w:name="metric-name-50"/>
      <w:r>
        <w:t>Metric name:</w:t>
      </w:r>
    </w:p>
    <w:p w14:paraId="5AA9FD33" w14:textId="77777777" w:rsidR="00F20C6B" w:rsidRDefault="004748DD">
      <w:pPr>
        <w:pStyle w:val="FirstParagraph"/>
      </w:pPr>
      <w:r>
        <w:t>newReinfectionsBySpecimenDateDire</w:t>
      </w:r>
      <w:r>
        <w:t>ction</w:t>
      </w:r>
    </w:p>
    <w:p w14:paraId="5AA9FD34" w14:textId="77777777" w:rsidR="00F20C6B" w:rsidRDefault="004748DD">
      <w:pPr>
        <w:pStyle w:val="Heading3"/>
      </w:pPr>
      <w:bookmarkStart w:id="762" w:name="types-50"/>
      <w:bookmarkEnd w:id="761"/>
      <w:r>
        <w:t>Types:</w:t>
      </w:r>
    </w:p>
    <w:p w14:paraId="5AA9FD35" w14:textId="77777777" w:rsidR="00F20C6B" w:rsidRDefault="004748DD">
      <w:pPr>
        <w:pStyle w:val="FirstParagraph"/>
      </w:pPr>
      <w:r>
        <w:t>event date</w:t>
      </w:r>
    </w:p>
    <w:p w14:paraId="5AA9FD36" w14:textId="77777777" w:rsidR="00F20C6B" w:rsidRDefault="004748DD">
      <w:pPr>
        <w:pStyle w:val="Heading3"/>
      </w:pPr>
      <w:bookmarkStart w:id="763" w:name="abstract-50"/>
      <w:bookmarkEnd w:id="762"/>
      <w:r>
        <w:t>Abstract:</w:t>
      </w:r>
    </w:p>
    <w:p w14:paraId="5AA9FD37" w14:textId="77777777" w:rsidR="00F20C6B" w:rsidRDefault="004748DD">
      <w:pPr>
        <w:pStyle w:val="FirstParagraph"/>
      </w:pPr>
      <w:r>
        <w:t>The direction of the change in the number of new reinfections with COVID-19 during the latest 7-day period compared to the previous, non-overlapping, 7-day period. Data are shown by the date the first sample that identified the reinfection was taken from t</w:t>
      </w:r>
      <w:r>
        <w:t>he person being tested.</w:t>
      </w:r>
    </w:p>
    <w:p w14:paraId="5AA9FD38" w14:textId="77777777" w:rsidR="00F20C6B" w:rsidRDefault="004748DD">
      <w:pPr>
        <w:pStyle w:val="BodyText"/>
      </w:pPr>
      <w:r>
        <w:t>Positive changes (shown with an up arrow) mean numbers are increasing. Negative changes (shown with a down arrow) mean numbers are decreasing.</w:t>
      </w:r>
    </w:p>
    <w:p w14:paraId="5AA9FD39" w14:textId="77777777" w:rsidR="00F20C6B" w:rsidRDefault="004748DD">
      <w:pPr>
        <w:pStyle w:val="Heading3"/>
      </w:pPr>
      <w:bookmarkStart w:id="764" w:name="description-50"/>
      <w:bookmarkEnd w:id="763"/>
      <w:r>
        <w:t>Description:</w:t>
      </w:r>
    </w:p>
    <w:p w14:paraId="5AA9FD3A" w14:textId="77777777" w:rsidR="00F20C6B" w:rsidRDefault="004748DD">
      <w:pPr>
        <w:pStyle w:val="Heading4"/>
      </w:pPr>
      <w:bookmarkStart w:id="765" w:name="pillar-3-antibody-testing-49"/>
      <w:r>
        <w:t>Pillar 3: Antibody testing</w:t>
      </w:r>
    </w:p>
    <w:p w14:paraId="5AA9FD3B" w14:textId="77777777" w:rsidR="00F20C6B" w:rsidRDefault="004748DD">
      <w:pPr>
        <w:pStyle w:val="FirstParagraph"/>
      </w:pPr>
      <w:r>
        <w:t xml:space="preserve">Antibody serology testing to show if people have </w:t>
      </w:r>
      <w:r>
        <w:t>antibodies from past infection with COVID-19.</w:t>
      </w:r>
    </w:p>
    <w:p w14:paraId="5AA9FD3C" w14:textId="77777777" w:rsidR="00F20C6B" w:rsidRDefault="004748DD">
      <w:pPr>
        <w:pStyle w:val="BodyText"/>
      </w:pPr>
      <w:r>
        <w:t>Pillar 3 data is provided for England by:</w:t>
      </w:r>
    </w:p>
    <w:p w14:paraId="5AA9FD3D" w14:textId="77777777" w:rsidR="00F20C6B" w:rsidRDefault="004748DD" w:rsidP="004748DD">
      <w:pPr>
        <w:pStyle w:val="Compact"/>
        <w:numPr>
          <w:ilvl w:val="0"/>
          <w:numId w:val="310"/>
        </w:numPr>
      </w:pPr>
      <w:r>
        <w:t>NHS England and Improvement (NHSEI) for NHS and Care Home patients and staff</w:t>
      </w:r>
    </w:p>
    <w:p w14:paraId="5AA9FD3E" w14:textId="77777777" w:rsidR="00F20C6B" w:rsidRDefault="004748DD" w:rsidP="004748DD">
      <w:pPr>
        <w:pStyle w:val="Compact"/>
        <w:numPr>
          <w:ilvl w:val="0"/>
          <w:numId w:val="310"/>
        </w:numPr>
      </w:pPr>
      <w:r>
        <w:t>UKHSA Home Antibody Testing Service</w:t>
      </w:r>
    </w:p>
    <w:p w14:paraId="5AA9FD3F" w14:textId="77777777" w:rsidR="00F20C6B" w:rsidRDefault="004748DD">
      <w:pPr>
        <w:pStyle w:val="FirstParagraph"/>
      </w:pPr>
      <w:r>
        <w:t>Reporting of NHS Serology tests formally began on the 1</w:t>
      </w:r>
      <w:r>
        <w:t>st June 2020, total reported tests includes all testing since commencement in May 2020.</w:t>
      </w:r>
    </w:p>
    <w:p w14:paraId="5AA9FD40" w14:textId="77777777" w:rsidR="00F20C6B" w:rsidRDefault="004748DD">
      <w:pPr>
        <w:pStyle w:val="BodyText"/>
      </w:pPr>
      <w:r>
        <w:t>The UKHSA Home Antibody Testing Service was launched in September 2020 to support NHS antibody testing. From early 2021, the service also supported research studies acr</w:t>
      </w:r>
      <w:r>
        <w:t>oss the UK.</w:t>
      </w:r>
    </w:p>
    <w:p w14:paraId="5AA9FD41" w14:textId="77777777" w:rsidR="00F20C6B" w:rsidRDefault="004748DD">
      <w:pPr>
        <w:pStyle w:val="BodyText"/>
      </w:pPr>
      <w:r>
        <w:t>Public reporting of home antibody tests began on 10 February 2022, historical tests dating back to September 2020 were added to the total of pillar 3 tests reported on this date.</w:t>
      </w:r>
    </w:p>
    <w:p w14:paraId="5AA9FD42" w14:textId="77777777" w:rsidR="00F20C6B" w:rsidRDefault="004748DD">
      <w:pPr>
        <w:pStyle w:val="BodyText"/>
      </w:pPr>
      <w:r>
        <w:t>The UKHSA Home Antibody Testing Service programme ceased in May 2</w:t>
      </w:r>
      <w:r>
        <w:t>022, the final receipt of reported tests was on 08 May 2022.</w:t>
      </w:r>
    </w:p>
    <w:p w14:paraId="5AA9FD43" w14:textId="77777777" w:rsidR="00F20C6B" w:rsidRDefault="004748DD">
      <w:pPr>
        <w:pStyle w:val="Heading4"/>
      </w:pPr>
      <w:bookmarkStart w:id="766" w:name="pillar-1-nhs-and-ukhsa-testing-49"/>
      <w:bookmarkEnd w:id="765"/>
      <w:r>
        <w:t>Pillar 1: NHS and UKHSA Testing</w:t>
      </w:r>
    </w:p>
    <w:p w14:paraId="5AA9FD44" w14:textId="77777777" w:rsidR="00F20C6B" w:rsidRDefault="004748DD">
      <w:pPr>
        <w:pStyle w:val="FirstParagraph"/>
      </w:pPr>
      <w:r>
        <w:t>Virus testing in UK Health Security Agency (UKHSA) labs and NHS hospitals for those with a clinical need, and health and care workers. Pillar 1 data for England is</w:t>
      </w:r>
      <w:r>
        <w:t xml:space="preserve"> provided by the NHS and UKHSA, and data from the devolved administrations are provided by the Department of Health of Northern Ireland, the Scottish Government, and Public Health Wales. Public Health Wales provide combined pillar 1 and partial pillar 2 da</w:t>
      </w:r>
      <w:r>
        <w:t>ta where tests are processed in NHS Wales labs.</w:t>
      </w:r>
    </w:p>
    <w:p w14:paraId="5AA9FD45" w14:textId="77777777" w:rsidR="00F20C6B" w:rsidRDefault="004748DD">
      <w:pPr>
        <w:pStyle w:val="Heading4"/>
      </w:pPr>
      <w:bookmarkStart w:id="767" w:name="testing-pillars-46"/>
      <w:bookmarkEnd w:id="766"/>
      <w:r>
        <w:t>Testing pillars</w:t>
      </w:r>
    </w:p>
    <w:p w14:paraId="5AA9FD46" w14:textId="77777777" w:rsidR="00F20C6B" w:rsidRDefault="004748DD">
      <w:pPr>
        <w:pStyle w:val="FirstParagraph"/>
      </w:pPr>
      <w:r>
        <w:t>The government provides testing through four routes known as pillars.</w:t>
      </w:r>
    </w:p>
    <w:p w14:paraId="5AA9FD47" w14:textId="77777777" w:rsidR="00F20C6B" w:rsidRDefault="004748DD">
      <w:pPr>
        <w:pStyle w:val="BodyText"/>
      </w:pPr>
      <w:r>
        <w:t>Information on the government’s national testing strategy, and the methodology used to report numbers of tests, is availab</w:t>
      </w:r>
      <w:r>
        <w:t>le on the Department for Health and Social Care website:</w:t>
      </w:r>
    </w:p>
    <w:p w14:paraId="5AA9FD48" w14:textId="77777777" w:rsidR="00F20C6B" w:rsidRDefault="004748DD" w:rsidP="004748DD">
      <w:pPr>
        <w:pStyle w:val="Compact"/>
        <w:numPr>
          <w:ilvl w:val="0"/>
          <w:numId w:val="311"/>
        </w:numPr>
      </w:pPr>
      <w:hyperlink r:id="rId416">
        <w:r>
          <w:rPr>
            <w:rStyle w:val="Hyperlink"/>
          </w:rPr>
          <w:t>Changes to COVID-19 testing in England from 1 April</w:t>
        </w:r>
      </w:hyperlink>
    </w:p>
    <w:p w14:paraId="5AA9FD49" w14:textId="77777777" w:rsidR="00F20C6B" w:rsidRDefault="004748DD" w:rsidP="004748DD">
      <w:pPr>
        <w:pStyle w:val="Compact"/>
        <w:numPr>
          <w:ilvl w:val="0"/>
          <w:numId w:val="311"/>
        </w:numPr>
      </w:pPr>
      <w:hyperlink r:id="rId417">
        <w:r>
          <w:rPr>
            <w:rStyle w:val="Hyperlink"/>
          </w:rPr>
          <w:t>Coronavirus (COVID-19): scaling up testing programmes</w:t>
        </w:r>
      </w:hyperlink>
    </w:p>
    <w:p w14:paraId="5AA9FD4A" w14:textId="77777777" w:rsidR="00F20C6B" w:rsidRDefault="004748DD" w:rsidP="004748DD">
      <w:pPr>
        <w:pStyle w:val="Compact"/>
        <w:numPr>
          <w:ilvl w:val="0"/>
          <w:numId w:val="311"/>
        </w:numPr>
      </w:pPr>
      <w:hyperlink r:id="rId418">
        <w:r>
          <w:rPr>
            <w:rStyle w:val="Hyperlink"/>
          </w:rPr>
          <w:t>Coronavirus (COVID-19): NHS</w:t>
        </w:r>
        <w:r>
          <w:rPr>
            <w:rStyle w:val="Hyperlink"/>
          </w:rPr>
          <w:t xml:space="preserve"> Test and Trace statistics (England): methodology</w:t>
        </w:r>
      </w:hyperlink>
    </w:p>
    <w:p w14:paraId="5AA9FD4B" w14:textId="77777777" w:rsidR="00F20C6B" w:rsidRDefault="004748DD">
      <w:pPr>
        <w:pStyle w:val="Heading4"/>
      </w:pPr>
      <w:bookmarkStart w:id="768" w:name="cases-definition-49"/>
      <w:bookmarkEnd w:id="767"/>
      <w:r>
        <w:t>Cases definition</w:t>
      </w:r>
    </w:p>
    <w:p w14:paraId="5AA9FD4C" w14:textId="77777777" w:rsidR="00F20C6B" w:rsidRDefault="004748DD">
      <w:pPr>
        <w:pStyle w:val="FirstParagraph"/>
      </w:pPr>
      <w:r>
        <w:t>All data are updated weekly on Thursdays at 4pm.</w:t>
      </w:r>
    </w:p>
    <w:p w14:paraId="5AA9FD4D" w14:textId="77777777" w:rsidR="00F20C6B" w:rsidRDefault="004748DD">
      <w:pPr>
        <w:pStyle w:val="BodyText"/>
      </w:pPr>
      <w:r>
        <w:t xml:space="preserve">COVID-19 cases are identified by taking specimens from people and testing them for the SARS-CoV-2 virus. If the test is positive, this is a </w:t>
      </w:r>
      <w:r>
        <w:t>case. Some positive rapid lateral flow test results are confirmed with lab-based polymerase chain reaction (PCR) tests taken within 72 hours. If the PCR test results are negative, these are not reported as confirmed cases.</w:t>
      </w:r>
    </w:p>
    <w:p w14:paraId="5AA9FD4E" w14:textId="77777777" w:rsidR="00F20C6B" w:rsidRDefault="004748DD">
      <w:pPr>
        <w:pStyle w:val="BodyText"/>
      </w:pPr>
      <w:r>
        <w:t>People who test positive again af</w:t>
      </w:r>
      <w:r>
        <w:t>ter a given time period are counted as new cases. In England, Northern Ireland and Scotland people are counted as new cases if they test positive again more than 90 days after their last positive test. In Wales, a period of 42 days from a person’s first po</w:t>
      </w:r>
      <w:r>
        <w:t>sitive test in an episode is used.</w:t>
      </w:r>
    </w:p>
    <w:p w14:paraId="5AA9FD4F" w14:textId="77777777" w:rsidR="00F20C6B" w:rsidRDefault="004748DD">
      <w:pPr>
        <w:pStyle w:val="BodyText"/>
      </w:pPr>
      <w:r>
        <w:t>Cases data includes all positive lab-confirmed PCR test results plus</w:t>
      </w:r>
    </w:p>
    <w:p w14:paraId="5AA9FD50" w14:textId="77777777" w:rsidR="00F20C6B" w:rsidRDefault="004748DD" w:rsidP="004748DD">
      <w:pPr>
        <w:pStyle w:val="Compact"/>
        <w:numPr>
          <w:ilvl w:val="0"/>
          <w:numId w:val="312"/>
        </w:numPr>
      </w:pPr>
      <w:r>
        <w:t>in England, positive rapid lateral flow tests unless followed by a negative PCR test taken within 72 hours</w:t>
      </w:r>
    </w:p>
    <w:p w14:paraId="5AA9FD51" w14:textId="77777777" w:rsidR="00F20C6B" w:rsidRDefault="004748DD" w:rsidP="004748DD">
      <w:pPr>
        <w:pStyle w:val="Compact"/>
        <w:numPr>
          <w:ilvl w:val="0"/>
          <w:numId w:val="312"/>
        </w:numPr>
      </w:pPr>
      <w:r>
        <w:t>in Scotland, positive rapid lateral flow test</w:t>
      </w:r>
      <w:r>
        <w:t>s unless followed by a negative PCR test taken within 48 hours</w:t>
      </w:r>
    </w:p>
    <w:p w14:paraId="5AA9FD52" w14:textId="77777777" w:rsidR="00F20C6B" w:rsidRDefault="004748DD" w:rsidP="004748DD">
      <w:pPr>
        <w:pStyle w:val="Compact"/>
        <w:numPr>
          <w:ilvl w:val="0"/>
          <w:numId w:val="312"/>
        </w:numPr>
      </w:pPr>
      <w:r>
        <w:t>in Northern Ireland, positive rapid lateral flow tests</w:t>
      </w:r>
    </w:p>
    <w:p w14:paraId="5AA9FD53" w14:textId="77777777" w:rsidR="00F20C6B" w:rsidRDefault="004748DD">
      <w:pPr>
        <w:pStyle w:val="FirstParagraph"/>
      </w:pPr>
      <w:r>
        <w:t>Figures may be shown by:</w:t>
      </w:r>
    </w:p>
    <w:p w14:paraId="5AA9FD54" w14:textId="77777777" w:rsidR="00F20C6B" w:rsidRDefault="004748DD" w:rsidP="004748DD">
      <w:pPr>
        <w:pStyle w:val="Compact"/>
        <w:numPr>
          <w:ilvl w:val="0"/>
          <w:numId w:val="313"/>
        </w:numPr>
      </w:pPr>
      <w:r>
        <w:t>date reported – the date it was first included in the published totals</w:t>
      </w:r>
    </w:p>
    <w:p w14:paraId="5AA9FD55" w14:textId="77777777" w:rsidR="00F20C6B" w:rsidRDefault="004748DD" w:rsidP="004748DD">
      <w:pPr>
        <w:pStyle w:val="Compact"/>
        <w:numPr>
          <w:ilvl w:val="0"/>
          <w:numId w:val="313"/>
        </w:numPr>
      </w:pPr>
      <w:r>
        <w:t xml:space="preserve">specimen date – the date the first sample </w:t>
      </w:r>
      <w:r>
        <w:t>that identified the infection was taken from a patient</w:t>
      </w:r>
    </w:p>
    <w:p w14:paraId="5AA9FD56" w14:textId="77777777" w:rsidR="00F20C6B" w:rsidRDefault="004748DD">
      <w:pPr>
        <w:pStyle w:val="FirstParagraph"/>
      </w:pPr>
      <w:r>
        <w:t>Data for the last 5 days by specimen date are considered incomplete as it takes time to get test results and record them on relevant lab systems.</w:t>
      </w:r>
    </w:p>
    <w:p w14:paraId="5AA9FD57" w14:textId="77777777" w:rsidR="00F20C6B" w:rsidRDefault="004748DD">
      <w:pPr>
        <w:pStyle w:val="BodyText"/>
      </w:pPr>
      <w:r>
        <w:t>UK</w:t>
      </w:r>
    </w:p>
    <w:p w14:paraId="5AA9FD58" w14:textId="77777777" w:rsidR="00F20C6B" w:rsidRDefault="004748DD">
      <w:pPr>
        <w:pStyle w:val="BodyText"/>
      </w:pPr>
      <w:r>
        <w:t>UK data include results from both pillar 1 and pilla</w:t>
      </w:r>
      <w:r>
        <w:t>r 2 testing. See Testing Pillars, Pillar 1 Testing and Pillar 2 Testing for definitions.</w:t>
      </w:r>
    </w:p>
    <w:p w14:paraId="5AA9FD59" w14:textId="77777777" w:rsidR="00F20C6B" w:rsidRDefault="004748DD">
      <w:pPr>
        <w:pStyle w:val="BodyText"/>
      </w:pPr>
      <w:r>
        <w:t>England</w:t>
      </w:r>
    </w:p>
    <w:p w14:paraId="5AA9FD5A" w14:textId="77777777" w:rsidR="00F20C6B" w:rsidRDefault="004748DD">
      <w:pPr>
        <w:pStyle w:val="BodyText"/>
      </w:pPr>
      <w:r>
        <w:t>A positive case is identified by a confirmed positive test from a polymerase chain reaction (PCR) test, rapid lateral flow test or loop-mediated isothermal amp</w:t>
      </w:r>
      <w:r>
        <w:t>lification (LAMP) test. Positive rapid lateral flow test results can be confirmed with PCR tests taken within 72 hours. If this PCR test result is negative, these are removed as cases.</w:t>
      </w:r>
    </w:p>
    <w:p w14:paraId="5AA9FD5B" w14:textId="77777777" w:rsidR="00F20C6B" w:rsidRDefault="004748DD">
      <w:pPr>
        <w:pStyle w:val="BodyText"/>
      </w:pPr>
      <w:r>
        <w:t xml:space="preserve">If a person tests positive again within 90 days of a previous positive </w:t>
      </w:r>
      <w:r>
        <w:t>test, this is seen as the same infection episode and counted as one case. If a person tests positive again more than 90 days after their last positive test, this is counted as a new case.</w:t>
      </w:r>
    </w:p>
    <w:p w14:paraId="5AA9FD5C" w14:textId="77777777" w:rsidR="00F20C6B" w:rsidRDefault="004748DD">
      <w:pPr>
        <w:pStyle w:val="BodyText"/>
      </w:pPr>
      <w:r>
        <w:t>Cases by Middle layer Super Output Area (MSOA)</w:t>
      </w:r>
    </w:p>
    <w:p w14:paraId="5AA9FD5D" w14:textId="77777777" w:rsidR="00F20C6B" w:rsidRDefault="004748DD">
      <w:pPr>
        <w:pStyle w:val="BodyText"/>
      </w:pPr>
      <w:r>
        <w:t>Weekly rolling sums a</w:t>
      </w:r>
      <w:r>
        <w:t>nd population-based rates of new cases by specimen date time series data are available to download for English MSOAs through the dynamic selections on the download data page. Data show the latest 7 days for which near-complete data — release date minus 5 d</w:t>
      </w:r>
      <w:r>
        <w:t>ays — are available, and historic non-overlapping 7-day blocks. Dates are the final day in the relevant 7-day block, and counts between 0 and 2 are blank in the CSV or NULL in the other formats.</w:t>
      </w:r>
    </w:p>
    <w:p w14:paraId="5AA9FD5E" w14:textId="77777777" w:rsidR="00F20C6B" w:rsidRDefault="004748DD">
      <w:pPr>
        <w:pStyle w:val="BodyText"/>
      </w:pPr>
      <w:r>
        <w:t>Cases by age</w:t>
      </w:r>
    </w:p>
    <w:p w14:paraId="5AA9FD5F" w14:textId="77777777" w:rsidR="00F20C6B" w:rsidRDefault="004748DD">
      <w:pPr>
        <w:pStyle w:val="BodyText"/>
      </w:pPr>
      <w:r>
        <w:t>Daily number of cases data aggregated by age int</w:t>
      </w:r>
      <w:r>
        <w:t>o 0 to 59, 60 plus and individual 5-year bands are available to download via the download data page. 7 day rolling averages and rates are also included where the data is presented by specimen date.</w:t>
      </w:r>
    </w:p>
    <w:p w14:paraId="5AA9FD60" w14:textId="77777777" w:rsidR="00F20C6B" w:rsidRDefault="004748DD">
      <w:pPr>
        <w:pStyle w:val="BodyText"/>
      </w:pPr>
      <w:r>
        <w:t>Northern Ireland</w:t>
      </w:r>
    </w:p>
    <w:p w14:paraId="5AA9FD61" w14:textId="77777777" w:rsidR="00F20C6B" w:rsidRDefault="004748DD">
      <w:pPr>
        <w:pStyle w:val="BodyText"/>
      </w:pPr>
      <w:r>
        <w:t>A positive case is someone who has receiv</w:t>
      </w:r>
      <w:r>
        <w:t>ed a positive polymerase chain reaction (PCR) or rapid lateral flow test result. If a person tests positive again within 90 days of a previous positive test, this is seen as the same infection episode and counted as one case. If a person tests positive aga</w:t>
      </w:r>
      <w:r>
        <w:t>in more than 90 days after their last positive test, this is counted as a new case.</w:t>
      </w:r>
    </w:p>
    <w:p w14:paraId="5AA9FD62" w14:textId="77777777" w:rsidR="00F20C6B" w:rsidRDefault="004748DD">
      <w:pPr>
        <w:pStyle w:val="BodyText"/>
      </w:pPr>
      <w:r>
        <w:t>Scotland</w:t>
      </w:r>
    </w:p>
    <w:p w14:paraId="5AA9FD63" w14:textId="77777777" w:rsidR="00F20C6B" w:rsidRDefault="004748DD">
      <w:pPr>
        <w:pStyle w:val="BodyText"/>
      </w:pPr>
      <w:r>
        <w:t>A positive case is identified by a confirmed positive test from a polymerase chain reaction (PCR) test or rapid lateral flow test.</w:t>
      </w:r>
    </w:p>
    <w:p w14:paraId="5AA9FD64" w14:textId="77777777" w:rsidR="00F20C6B" w:rsidRDefault="004748DD">
      <w:pPr>
        <w:pStyle w:val="BodyText"/>
      </w:pPr>
      <w:r>
        <w:t>If a person tests positive again within 90 days of a previous positive test, this is seen as the same infection episode and c</w:t>
      </w:r>
      <w:r>
        <w:t>ounted as one case. If a person tests positive again more than 90 days after their last positive test, this is counted as a new case.</w:t>
      </w:r>
    </w:p>
    <w:p w14:paraId="5AA9FD65" w14:textId="77777777" w:rsidR="00F20C6B" w:rsidRDefault="004748DD">
      <w:pPr>
        <w:pStyle w:val="BodyText"/>
      </w:pPr>
      <w:r>
        <w:t>Wales</w:t>
      </w:r>
    </w:p>
    <w:p w14:paraId="5AA9FD66" w14:textId="77777777" w:rsidR="00F20C6B" w:rsidRDefault="004748DD">
      <w:pPr>
        <w:pStyle w:val="BodyText"/>
      </w:pPr>
      <w:r>
        <w:t>A positive case is someone who has received a positive polymerase chain reaction (PCR) test result. If someone tests</w:t>
      </w:r>
      <w:r>
        <w:t xml:space="preserve"> positive via a rapid lateral flow test, they are not included in the figures for positive cases for Wales.</w:t>
      </w:r>
    </w:p>
    <w:p w14:paraId="5AA9FD67" w14:textId="77777777" w:rsidR="00F20C6B" w:rsidRDefault="004748DD">
      <w:pPr>
        <w:pStyle w:val="BodyText"/>
      </w:pPr>
      <w:r>
        <w:t xml:space="preserve">Confirmed cases for Wales are calculated using 6-week (42-day) episode periods. An individual’s first positive test starts a 42-day episode period. </w:t>
      </w:r>
      <w:r>
        <w:t>Any further positive tests within that period are seen as the same infection episode and counted as one case. If a person tests positive again more than 42 days after the start of their previous episode, this is counted as a new case.</w:t>
      </w:r>
    </w:p>
    <w:p w14:paraId="5AA9FD68" w14:textId="77777777" w:rsidR="00F20C6B" w:rsidRDefault="004748DD">
      <w:pPr>
        <w:pStyle w:val="BodyText"/>
      </w:pPr>
      <w:r>
        <w:t>Further information a</w:t>
      </w:r>
      <w:r>
        <w:t>bout the processes for counting cases in the devolved administrations</w:t>
      </w:r>
    </w:p>
    <w:p w14:paraId="5AA9FD69" w14:textId="77777777" w:rsidR="00F20C6B" w:rsidRDefault="004748DD">
      <w:pPr>
        <w:pStyle w:val="BodyText"/>
      </w:pPr>
      <w:r>
        <w:t>Details of the processes for counting cases in the devolved administrations are available on their websites:</w:t>
      </w:r>
    </w:p>
    <w:p w14:paraId="5AA9FD6A" w14:textId="77777777" w:rsidR="00F20C6B" w:rsidRDefault="004748DD" w:rsidP="004748DD">
      <w:pPr>
        <w:numPr>
          <w:ilvl w:val="0"/>
          <w:numId w:val="314"/>
        </w:numPr>
      </w:pPr>
      <w:hyperlink r:id="rId419">
        <w:r>
          <w:rPr>
            <w:rStyle w:val="Hyperlink"/>
          </w:rPr>
          <w:t>Scottish Govern</w:t>
        </w:r>
        <w:r>
          <w:rPr>
            <w:rStyle w:val="Hyperlink"/>
          </w:rPr>
          <w:t>ment coronavirus information</w:t>
        </w:r>
      </w:hyperlink>
    </w:p>
    <w:p w14:paraId="5AA9FD6B" w14:textId="77777777" w:rsidR="00F20C6B" w:rsidRDefault="004748DD" w:rsidP="004748DD">
      <w:pPr>
        <w:numPr>
          <w:ilvl w:val="0"/>
          <w:numId w:val="314"/>
        </w:numPr>
      </w:pPr>
      <w:hyperlink r:id="rId420">
        <w:r>
          <w:rPr>
            <w:rStyle w:val="Hyperlink"/>
          </w:rPr>
          <w:t>Public Health Wales coronavirus information</w:t>
        </w:r>
      </w:hyperlink>
    </w:p>
    <w:p w14:paraId="5AA9FD6C" w14:textId="77777777" w:rsidR="00F20C6B" w:rsidRDefault="004748DD" w:rsidP="004748DD">
      <w:pPr>
        <w:numPr>
          <w:ilvl w:val="0"/>
          <w:numId w:val="314"/>
        </w:numPr>
      </w:pPr>
      <w:hyperlink r:id="rId421">
        <w:r>
          <w:rPr>
            <w:rStyle w:val="Hyperlink"/>
          </w:rPr>
          <w:t>Northern Ireland Department of Health coronavirus information</w:t>
        </w:r>
      </w:hyperlink>
    </w:p>
    <w:p w14:paraId="5AA9FD6D" w14:textId="77777777" w:rsidR="00F20C6B" w:rsidRDefault="004748DD">
      <w:pPr>
        <w:pStyle w:val="Heading4"/>
      </w:pPr>
      <w:bookmarkStart w:id="769" w:name="X6797f23a37fb3728ec2db0e6b71f2b1ea70a343"/>
      <w:bookmarkEnd w:id="768"/>
      <w:r>
        <w:t>A reinfection is a case of COVID-19 in someone who previously ha</w:t>
      </w:r>
      <w:r>
        <w:t>d a COVID-19 infection. The different UK nations currently define cases and reinfections differently.</w:t>
      </w:r>
    </w:p>
    <w:p w14:paraId="5AA9FD6E" w14:textId="77777777" w:rsidR="00F20C6B" w:rsidRDefault="004748DD">
      <w:pPr>
        <w:pStyle w:val="Heading4"/>
      </w:pPr>
      <w:bookmarkStart w:id="770" w:name="pillar-4-surveillance-testing-49"/>
      <w:bookmarkEnd w:id="769"/>
      <w:r>
        <w:t>Pillar 4: Surveillance testing</w:t>
      </w:r>
    </w:p>
    <w:p w14:paraId="5AA9FD6F" w14:textId="77777777" w:rsidR="00F20C6B" w:rsidRDefault="004748DD">
      <w:pPr>
        <w:pStyle w:val="FirstParagraph"/>
      </w:pPr>
      <w:r>
        <w:t>Virus testing and antibody serology testing for national surveillance supported by UKHSA, ONS, Biobank, universities and ot</w:t>
      </w:r>
      <w:r>
        <w:t xml:space="preserve">her partners to learn more about the prevalence and spread of the virus and for other testing research purposes, for example on the accuracy and ease of use of home testing. Pillar 4 data is collected by the NHS, UKHSA, and individual research study leads </w:t>
      </w:r>
      <w:r>
        <w:t>for the UK.</w:t>
      </w:r>
    </w:p>
    <w:p w14:paraId="5AA9FD70" w14:textId="77777777" w:rsidR="00F20C6B" w:rsidRDefault="004748DD">
      <w:pPr>
        <w:pStyle w:val="Heading4"/>
      </w:pPr>
      <w:bookmarkStart w:id="771" w:name="Xfb429d37c81b78c6d309f9274cf49d06a150b6c"/>
      <w:bookmarkEnd w:id="770"/>
      <w:r>
        <w:t>Pillar 2: UK Government testing programme</w:t>
      </w:r>
    </w:p>
    <w:p w14:paraId="5AA9FD71" w14:textId="77777777" w:rsidR="00F20C6B" w:rsidRDefault="004748DD">
      <w:pPr>
        <w:pStyle w:val="FirstParagraph"/>
      </w:pPr>
      <w:r>
        <w:t>Virus testing for the wider population, as set out in government guidance. Pillar 2 uses Lighthouse laboratories and has partnership arrangements with public, private and academic sector laboratories. P</w:t>
      </w:r>
      <w:r>
        <w:t>illar 2 data for the UK (excluding Wales tests processed in NHS labs in Wales) is collected by commercial partners. Pillar 2 data includes results from rapid lateral flow testing, where these have been reported to the NHS Digital Platform. Rapid lateral fl</w:t>
      </w:r>
      <w:r>
        <w:t>ow tests test for the presence of SARS-CoV-2 virus and are swab tests that give results in less than an hour, without needing to go to a laboratory.</w:t>
      </w:r>
    </w:p>
    <w:p w14:paraId="5AA9FD72" w14:textId="77777777" w:rsidR="00F20C6B" w:rsidRDefault="004748DD">
      <w:pPr>
        <w:pStyle w:val="Heading3"/>
      </w:pPr>
      <w:bookmarkStart w:id="772" w:name="methodology-50"/>
      <w:bookmarkEnd w:id="771"/>
      <w:bookmarkEnd w:id="764"/>
      <w:r>
        <w:t>Methodology:</w:t>
      </w:r>
    </w:p>
    <w:p w14:paraId="5AA9FD73" w14:textId="77777777" w:rsidR="00F20C6B" w:rsidRDefault="004748DD">
      <w:pPr>
        <w:pStyle w:val="Heading4"/>
      </w:pPr>
      <w:bookmarkStart w:id="773" w:name="Xc2a8b5e9d482772c9a8c4739e10df4402c38b87"/>
      <w:r>
        <w:t>Geographical allocation of cases, tests and deaths</w:t>
      </w:r>
    </w:p>
    <w:p w14:paraId="5AA9FD74" w14:textId="77777777" w:rsidR="00F20C6B" w:rsidRDefault="004748DD">
      <w:pPr>
        <w:pStyle w:val="FirstParagraph"/>
      </w:pPr>
      <w:r>
        <w:t xml:space="preserve">Cases, tests and deaths are allocated to a </w:t>
      </w:r>
      <w:r>
        <w:t>person’s area of residence. Cases and tests prioritise the address given at the point of testing.</w:t>
      </w:r>
    </w:p>
    <w:p w14:paraId="5AA9FD75" w14:textId="2F67F4FC" w:rsidR="00F20C6B" w:rsidRDefault="004748DD">
      <w:pPr>
        <w:pStyle w:val="BodyText"/>
      </w:pPr>
      <w:r>
        <w:t>UKHSA deaths data (</w:t>
      </w:r>
      <w:hyperlink r:id="rId422">
        <w:r>
          <w:rPr>
            <w:rStyle w:val="Hyperlink"/>
          </w:rPr>
          <w:t>deaths wi</w:t>
        </w:r>
        <w:r>
          <w:rPr>
            <w:rStyle w:val="Hyperlink"/>
          </w:rPr>
          <w:t>thin 28 days</w:t>
        </w:r>
      </w:hyperlink>
      <w:r>
        <w:t xml:space="preserve"> and </w:t>
      </w:r>
      <w:hyperlink r:id="rId423">
        <w:r>
          <w:rPr>
            <w:rStyle w:val="Hyperlink"/>
          </w:rPr>
          <w:t>deaths within 60 days</w:t>
        </w:r>
      </w:hyperlink>
      <w:r>
        <w:t xml:space="preserve"> of the first specimen date of the most recent episode of infection) combine data from 4 different source</w:t>
      </w:r>
      <w:r>
        <w:t>s. If more than one address is identified, the address provided in the death registration from ONS takes precedence.</w:t>
      </w:r>
    </w:p>
    <w:p w14:paraId="5AA9FD76" w14:textId="77777777" w:rsidR="00F20C6B" w:rsidRDefault="004748DD">
      <w:pPr>
        <w:pStyle w:val="BodyText"/>
      </w:pPr>
      <w:r>
        <w:t>Due to their small populations, counts for some areas are combined when shown at local authority level, in order to protect individuals’ pr</w:t>
      </w:r>
      <w:r>
        <w:t>ivacy:</w:t>
      </w:r>
    </w:p>
    <w:p w14:paraId="5AA9FD77" w14:textId="77777777" w:rsidR="00F20C6B" w:rsidRDefault="004748DD" w:rsidP="004748DD">
      <w:pPr>
        <w:pStyle w:val="Compact"/>
        <w:numPr>
          <w:ilvl w:val="0"/>
          <w:numId w:val="315"/>
        </w:numPr>
      </w:pPr>
      <w:r>
        <w:t>City of London and Hackney counts are combined</w:t>
      </w:r>
    </w:p>
    <w:p w14:paraId="5AA9FD78" w14:textId="77777777" w:rsidR="00F20C6B" w:rsidRDefault="004748DD" w:rsidP="004748DD">
      <w:pPr>
        <w:pStyle w:val="Compact"/>
        <w:numPr>
          <w:ilvl w:val="0"/>
          <w:numId w:val="315"/>
        </w:numPr>
      </w:pPr>
      <w:r>
        <w:t>Isles of Scilly and Cornwall counts are combined</w:t>
      </w:r>
    </w:p>
    <w:p w14:paraId="5AA9FD79" w14:textId="77777777" w:rsidR="00F20C6B" w:rsidRDefault="004748DD">
      <w:pPr>
        <w:pStyle w:val="FirstParagraph"/>
      </w:pPr>
      <w:r>
        <w:t>Changes to geographical allocation of data Cases, tests and deaths can be removed or reallocated as records are regularly updated with new information, w</w:t>
      </w:r>
      <w:r>
        <w:t>hich can create apparent discrepancies. If numbers for an area are low, these changes can result in negative numbers, which are shown as 0. However, the changes would be included for areas where a negative number would not be created.</w:t>
      </w:r>
    </w:p>
    <w:p w14:paraId="5AA9FD7A" w14:textId="77777777" w:rsidR="00F20C6B" w:rsidRDefault="004748DD">
      <w:pPr>
        <w:pStyle w:val="BodyText"/>
      </w:pPr>
      <w:r>
        <w:t>For example: Local au</w:t>
      </w:r>
      <w:r>
        <w:t>thority A reports 2 new cases. Local authority B reports no new cases, but 1 previously reported case is reallocated to another local authority. This shows as 0 new cases reported for local authority B. These local authorities form a larger area. 1 case is</w:t>
      </w:r>
      <w:r>
        <w:t xml:space="preserve"> shown in this larger area (2 cases in local authority A, minus 1 case in local authority B).</w:t>
      </w:r>
    </w:p>
    <w:p w14:paraId="5AA9FD7B" w14:textId="77777777" w:rsidR="00F20C6B" w:rsidRDefault="004748DD">
      <w:pPr>
        <w:pStyle w:val="BodyText"/>
      </w:pPr>
      <w:r>
        <w:t>From 31 January 2022, the allocation of geographical locations for cases in England has changed to use the information from the first positive test of an infectio</w:t>
      </w:r>
      <w:r>
        <w:t>n episode. This change applies to cases by specimen date since the beginning of the pandemic; cases by report date have not been revised. Before 31 January 2022, the address provided in a person’s most recent positive test was used.</w:t>
      </w:r>
    </w:p>
    <w:p w14:paraId="5AA9FD7C" w14:textId="7AAA7040" w:rsidR="00F20C6B" w:rsidRDefault="004748DD">
      <w:pPr>
        <w:pStyle w:val="BodyText"/>
      </w:pPr>
      <w:r>
        <w:t xml:space="preserve">On 16 June 2021, UKHSA </w:t>
      </w:r>
      <w:hyperlink r:id="rId424">
        <w:r>
          <w:rPr>
            <w:rStyle w:val="Hyperlink"/>
          </w:rPr>
          <w:t>improved local authority allocation for deaths in England</w:t>
        </w:r>
      </w:hyperlink>
      <w:r>
        <w:t>.</w:t>
      </w:r>
    </w:p>
    <w:p w14:paraId="5AA9FD7D" w14:textId="2DE48C65" w:rsidR="00F20C6B" w:rsidRDefault="004748DD">
      <w:pPr>
        <w:pStyle w:val="BodyText"/>
      </w:pPr>
      <w:r>
        <w:t xml:space="preserve">On 16 November 2020, UKHSA </w:t>
      </w:r>
      <w:hyperlink r:id="rId425">
        <w:r>
          <w:rPr>
            <w:rStyle w:val="Hyperlink"/>
          </w:rPr>
          <w:t>update</w:t>
        </w:r>
        <w:r>
          <w:rPr>
            <w:rStyle w:val="Hyperlink"/>
          </w:rPr>
          <w:t>d the way it records the location of people who test positive or negative for COVID-19 in England</w:t>
        </w:r>
      </w:hyperlink>
      <w:r>
        <w:t>.</w:t>
      </w:r>
    </w:p>
    <w:p w14:paraId="5AA9FD7E" w14:textId="77777777" w:rsidR="00F20C6B" w:rsidRDefault="004748DD">
      <w:pPr>
        <w:pStyle w:val="Heading4"/>
      </w:pPr>
      <w:bookmarkStart w:id="774" w:name="day-totals-21"/>
      <w:bookmarkEnd w:id="773"/>
      <w:r>
        <w:t>7-day totals</w:t>
      </w:r>
    </w:p>
    <w:p w14:paraId="5AA9FD7F" w14:textId="77777777" w:rsidR="00F20C6B" w:rsidRDefault="004748DD">
      <w:pPr>
        <w:pStyle w:val="FirstParagraph"/>
      </w:pPr>
      <w:r>
        <w:t>The total number of events (cases, deaths, tests, hospitalisations, vaccinations) reported in the latest 7-day period for which data are complete.</w:t>
      </w:r>
    </w:p>
    <w:p w14:paraId="5AA9FD80" w14:textId="77777777" w:rsidR="00F20C6B" w:rsidRDefault="004748DD">
      <w:pPr>
        <w:pStyle w:val="BodyText"/>
      </w:pPr>
      <w:r>
        <w:t xml:space="preserve">For 7-day totals which use the event date (for example, the date a person took a test for COVID-19), not the </w:t>
      </w:r>
      <w:r>
        <w:t>reporting date (for example, the date a positive test result was reported) the most recent 5 days’ data are considered incomplete. The latest 7-day period will be 5 days behind other website data updates.</w:t>
      </w:r>
    </w:p>
    <w:p w14:paraId="5AA9FD81" w14:textId="77777777" w:rsidR="00F20C6B" w:rsidRDefault="004748DD">
      <w:pPr>
        <w:pStyle w:val="BodyText"/>
      </w:pPr>
      <w:r>
        <w:t>Change in 7-day total</w:t>
      </w:r>
    </w:p>
    <w:p w14:paraId="5AA9FD82" w14:textId="77777777" w:rsidR="00F20C6B" w:rsidRDefault="004748DD">
      <w:pPr>
        <w:pStyle w:val="BodyText"/>
      </w:pPr>
      <w:r>
        <w:t>The difference between the 7-</w:t>
      </w:r>
      <w:r>
        <w:t>day totals for the latest period and the 7-day total for the previous, non-overlapping, 7-day period. The percentage change in the 7-day total shows this change as a percentage of the previous 7-day total.</w:t>
      </w:r>
    </w:p>
    <w:p w14:paraId="5AA9FD83" w14:textId="77777777" w:rsidR="00F20C6B" w:rsidRDefault="004748DD">
      <w:pPr>
        <w:pStyle w:val="BodyText"/>
      </w:pPr>
      <w:r>
        <w:t>Positive changes (shown with an up arrow) mean num</w:t>
      </w:r>
      <w:r>
        <w:t>bers are increasing. Negative changes (shown with a down arrow) mean numbers are decreasing.</w:t>
      </w:r>
    </w:p>
    <w:p w14:paraId="5AA9FD84" w14:textId="77777777" w:rsidR="00F20C6B" w:rsidRDefault="004748DD">
      <w:pPr>
        <w:pStyle w:val="BodyText"/>
      </w:pPr>
      <w:r>
        <w:t>Some trends might be seen as good (for example, falling cases) or bad (for example, growing cases). These 7-day change figures are shown on a green background if the metric is moving in the desired direction or a red background if the metric is moving in a</w:t>
      </w:r>
      <w:r>
        <w:t>n undesirable direction. If a trend is not obviously good or bad (for example, changes in numbers of tests conducted), the 7-day change figures are shown on a grey background.</w:t>
      </w:r>
    </w:p>
    <w:p w14:paraId="5AA9FD85" w14:textId="77777777" w:rsidR="00F20C6B" w:rsidRDefault="004748DD">
      <w:pPr>
        <w:pStyle w:val="BodyText"/>
      </w:pPr>
      <w:r>
        <w:t xml:space="preserve">If an area’s previous 7-day count was suppressed (counts of 0-2) but the latest </w:t>
      </w:r>
      <w:r>
        <w:t>7-day count is displayed, a value of 2 is used for the previous 7-day count when calculating the change in the 7-day count.</w:t>
      </w:r>
    </w:p>
    <w:p w14:paraId="5AA9FD86" w14:textId="77777777" w:rsidR="00F20C6B" w:rsidRDefault="004748DD">
      <w:pPr>
        <w:pStyle w:val="BodyText"/>
      </w:pPr>
      <w:r>
        <w:t>Where the case rate is shown on a scale compared to an average (this comparison is shown at MSOA level only), the average used is th</w:t>
      </w:r>
      <w:r>
        <w:t>e median of all areas.</w:t>
      </w:r>
    </w:p>
    <w:p w14:paraId="5AA9FD87" w14:textId="77777777" w:rsidR="00F20C6B" w:rsidRDefault="004748DD">
      <w:pPr>
        <w:pStyle w:val="Heading2"/>
      </w:pPr>
      <w:bookmarkStart w:id="775" w:name="X43712da1e15000becc6b82c2fd12f1203c51326"/>
      <w:bookmarkStart w:id="776" w:name="_Toc161318230"/>
      <w:bookmarkEnd w:id="774"/>
      <w:bookmarkEnd w:id="772"/>
      <w:bookmarkEnd w:id="759"/>
      <w:r>
        <w:t>New reinfections change percentage by specimen date</w:t>
      </w:r>
      <w:bookmarkEnd w:id="776"/>
    </w:p>
    <w:p w14:paraId="5AA9FD88" w14:textId="77777777" w:rsidR="00F20C6B" w:rsidRDefault="004748DD">
      <w:pPr>
        <w:pStyle w:val="Heading3"/>
      </w:pPr>
      <w:bookmarkStart w:id="777" w:name="metric-name-51"/>
      <w:r>
        <w:t>Metric name:</w:t>
      </w:r>
    </w:p>
    <w:p w14:paraId="5AA9FD89" w14:textId="77777777" w:rsidR="00F20C6B" w:rsidRDefault="004748DD">
      <w:pPr>
        <w:pStyle w:val="FirstParagraph"/>
      </w:pPr>
      <w:r>
        <w:t>newReinfectionsBySpecimenDateChangePercentage</w:t>
      </w:r>
    </w:p>
    <w:p w14:paraId="5AA9FD8A" w14:textId="77777777" w:rsidR="00F20C6B" w:rsidRDefault="004748DD">
      <w:pPr>
        <w:pStyle w:val="Heading3"/>
      </w:pPr>
      <w:bookmarkStart w:id="778" w:name="types-51"/>
      <w:bookmarkEnd w:id="777"/>
      <w:r>
        <w:t>Types:</w:t>
      </w:r>
    </w:p>
    <w:p w14:paraId="5AA9FD8B" w14:textId="77777777" w:rsidR="00F20C6B" w:rsidRDefault="004748DD">
      <w:pPr>
        <w:pStyle w:val="FirstParagraph"/>
      </w:pPr>
      <w:r>
        <w:t>event date</w:t>
      </w:r>
    </w:p>
    <w:p w14:paraId="5AA9FD8C" w14:textId="77777777" w:rsidR="00F20C6B" w:rsidRDefault="004748DD">
      <w:pPr>
        <w:pStyle w:val="Heading3"/>
      </w:pPr>
      <w:bookmarkStart w:id="779" w:name="abstract-51"/>
      <w:bookmarkEnd w:id="778"/>
      <w:r>
        <w:t>Abstract:</w:t>
      </w:r>
    </w:p>
    <w:p w14:paraId="5AA9FD8D" w14:textId="77777777" w:rsidR="00F20C6B" w:rsidRDefault="004748DD">
      <w:pPr>
        <w:pStyle w:val="FirstParagraph"/>
      </w:pPr>
      <w:r>
        <w:t xml:space="preserve">The percentage change in the number of new reinfections with COVID-19 during the latest 7-day </w:t>
      </w:r>
      <w:r>
        <w:t>period, as a percentage of the number for the previous, non-overlapping, 7-day period. Data are shown by the date the first sample that identified the reinfection was taken from the person being tested.</w:t>
      </w:r>
    </w:p>
    <w:p w14:paraId="5AA9FD8E" w14:textId="77777777" w:rsidR="00F20C6B" w:rsidRDefault="004748DD">
      <w:pPr>
        <w:pStyle w:val="Heading3"/>
      </w:pPr>
      <w:bookmarkStart w:id="780" w:name="description-51"/>
      <w:bookmarkEnd w:id="779"/>
      <w:r>
        <w:t>Description:</w:t>
      </w:r>
    </w:p>
    <w:p w14:paraId="5AA9FD8F" w14:textId="77777777" w:rsidR="00F20C6B" w:rsidRDefault="004748DD">
      <w:pPr>
        <w:pStyle w:val="Heading4"/>
      </w:pPr>
      <w:bookmarkStart w:id="781" w:name="Xd8f71e5fa12de45ae4b7321715507337bbdf22b"/>
      <w:r>
        <w:t>Pillar 2: UK Government testing programm</w:t>
      </w:r>
      <w:r>
        <w:t>e</w:t>
      </w:r>
    </w:p>
    <w:p w14:paraId="5AA9FD90" w14:textId="77777777" w:rsidR="00F20C6B" w:rsidRDefault="004748DD">
      <w:pPr>
        <w:pStyle w:val="FirstParagraph"/>
      </w:pPr>
      <w:r>
        <w:t>Virus testing for the wider population, as set out in government guidance. Pillar 2 uses Lighthouse laboratories and has partnership arrangements with public, private and academic sector laboratories. Pillar 2 data for the UK (excluding Wales tests proce</w:t>
      </w:r>
      <w:r>
        <w:t>ssed in NHS labs in Wales) is collected by commercial partners. Pillar 2 data includes results from rapid lateral flow testing, where these have been reported to the NHS Digital Platform. Rapid lateral flow tests test for the presence of SARS-CoV-2 virus a</w:t>
      </w:r>
      <w:r>
        <w:t>nd are swab tests that give results in less than an hour, without needing to go to a laboratory.</w:t>
      </w:r>
    </w:p>
    <w:p w14:paraId="5AA9FD91" w14:textId="77777777" w:rsidR="00F20C6B" w:rsidRDefault="004748DD">
      <w:pPr>
        <w:pStyle w:val="Heading4"/>
      </w:pPr>
      <w:bookmarkStart w:id="782" w:name="pillar-1-nhs-and-ukhsa-testing-50"/>
      <w:bookmarkEnd w:id="781"/>
      <w:r>
        <w:t>Pillar 1: NHS and UKHSA Testing</w:t>
      </w:r>
    </w:p>
    <w:p w14:paraId="5AA9FD92" w14:textId="77777777" w:rsidR="00F20C6B" w:rsidRDefault="004748DD">
      <w:pPr>
        <w:pStyle w:val="FirstParagraph"/>
      </w:pPr>
      <w:r>
        <w:t>Virus testing in UK Health Security Agency (UKHSA) labs and NHS hospitals for those with a clinical need, and health and care w</w:t>
      </w:r>
      <w:r>
        <w:t>orkers. Pillar 1 data for England is provided by the NHS and UKHSA, and data from the devolved administrations are provided by the Department of Health of Northern Ireland, the Scottish Government, and Public Health Wales. Public Health Wales provide combi</w:t>
      </w:r>
      <w:r>
        <w:t>ned pillar 1 and partial pillar 2 data where tests are processed in NHS Wales labs.</w:t>
      </w:r>
    </w:p>
    <w:p w14:paraId="5AA9FD93" w14:textId="77777777" w:rsidR="00F20C6B" w:rsidRDefault="004748DD">
      <w:pPr>
        <w:pStyle w:val="Heading4"/>
      </w:pPr>
      <w:bookmarkStart w:id="783" w:name="testing-pillars-47"/>
      <w:bookmarkEnd w:id="782"/>
      <w:r>
        <w:t>Testing pillars</w:t>
      </w:r>
    </w:p>
    <w:p w14:paraId="5AA9FD94" w14:textId="77777777" w:rsidR="00F20C6B" w:rsidRDefault="004748DD">
      <w:pPr>
        <w:pStyle w:val="FirstParagraph"/>
      </w:pPr>
      <w:r>
        <w:t>The government provides testing through four routes known as pillars.</w:t>
      </w:r>
    </w:p>
    <w:p w14:paraId="5AA9FD95" w14:textId="77777777" w:rsidR="00F20C6B" w:rsidRDefault="004748DD">
      <w:pPr>
        <w:pStyle w:val="BodyText"/>
      </w:pPr>
      <w:r>
        <w:t>Information on the government’s national testing strategy, and the methodology used to</w:t>
      </w:r>
      <w:r>
        <w:t xml:space="preserve"> report numbers of tests, is available on the Department for Health and Social Care website:</w:t>
      </w:r>
    </w:p>
    <w:p w14:paraId="5AA9FD96" w14:textId="77777777" w:rsidR="00F20C6B" w:rsidRDefault="004748DD" w:rsidP="004748DD">
      <w:pPr>
        <w:pStyle w:val="Compact"/>
        <w:numPr>
          <w:ilvl w:val="0"/>
          <w:numId w:val="316"/>
        </w:numPr>
      </w:pPr>
      <w:hyperlink r:id="rId426">
        <w:r>
          <w:rPr>
            <w:rStyle w:val="Hyperlink"/>
          </w:rPr>
          <w:t>Changes to COVID-19 testing in England from 1 April</w:t>
        </w:r>
      </w:hyperlink>
    </w:p>
    <w:p w14:paraId="5AA9FD97" w14:textId="77777777" w:rsidR="00F20C6B" w:rsidRDefault="004748DD" w:rsidP="004748DD">
      <w:pPr>
        <w:pStyle w:val="Compact"/>
        <w:numPr>
          <w:ilvl w:val="0"/>
          <w:numId w:val="316"/>
        </w:numPr>
      </w:pPr>
      <w:hyperlink r:id="rId427">
        <w:r>
          <w:rPr>
            <w:rStyle w:val="Hyperlink"/>
          </w:rPr>
          <w:t>Coronavirus (COVID-19): scaling up testing programmes</w:t>
        </w:r>
      </w:hyperlink>
    </w:p>
    <w:p w14:paraId="5AA9FD98" w14:textId="77777777" w:rsidR="00F20C6B" w:rsidRDefault="004748DD" w:rsidP="004748DD">
      <w:pPr>
        <w:pStyle w:val="Compact"/>
        <w:numPr>
          <w:ilvl w:val="0"/>
          <w:numId w:val="316"/>
        </w:numPr>
      </w:pPr>
      <w:hyperlink r:id="rId428">
        <w:r>
          <w:rPr>
            <w:rStyle w:val="Hyperlink"/>
          </w:rPr>
          <w:t>Coronavirus (COVID-19): NHS Test and Trace statistics (England): methodology</w:t>
        </w:r>
      </w:hyperlink>
    </w:p>
    <w:p w14:paraId="5AA9FD99" w14:textId="77777777" w:rsidR="00F20C6B" w:rsidRDefault="004748DD">
      <w:pPr>
        <w:pStyle w:val="Heading4"/>
      </w:pPr>
      <w:bookmarkStart w:id="784" w:name="cases-definition-50"/>
      <w:bookmarkEnd w:id="783"/>
      <w:r>
        <w:t>Cases definition</w:t>
      </w:r>
    </w:p>
    <w:p w14:paraId="5AA9FD9A" w14:textId="77777777" w:rsidR="00F20C6B" w:rsidRDefault="004748DD">
      <w:pPr>
        <w:pStyle w:val="FirstParagraph"/>
      </w:pPr>
      <w:r>
        <w:t>All data are updated weekly on Thursdays at 4pm.</w:t>
      </w:r>
    </w:p>
    <w:p w14:paraId="5AA9FD9B" w14:textId="77777777" w:rsidR="00F20C6B" w:rsidRDefault="004748DD">
      <w:pPr>
        <w:pStyle w:val="BodyText"/>
      </w:pPr>
      <w:r>
        <w:t>COVID-19 cases are identified by taking specimens from people and testing them for the SARS-CoV-2 virus. If the test is positive, this is a case. Some positive rapid lateral flow test results are confirmed w</w:t>
      </w:r>
      <w:r>
        <w:t>ith lab-based polymerase chain reaction (PCR) tests taken within 72 hours. If the PCR test results are negative, these are not reported as confirmed cases.</w:t>
      </w:r>
    </w:p>
    <w:p w14:paraId="5AA9FD9C" w14:textId="77777777" w:rsidR="00F20C6B" w:rsidRDefault="004748DD">
      <w:pPr>
        <w:pStyle w:val="BodyText"/>
      </w:pPr>
      <w:r>
        <w:t>People who test positive again after a given time period are counted as new cases. In England, North</w:t>
      </w:r>
      <w:r>
        <w:t>ern Ireland and Scotland people are counted as new cases if they test positive again more than 90 days after their last positive test. In Wales, a period of 42 days from a person’s first positive test in an episode is used.</w:t>
      </w:r>
    </w:p>
    <w:p w14:paraId="5AA9FD9D" w14:textId="77777777" w:rsidR="00F20C6B" w:rsidRDefault="004748DD">
      <w:pPr>
        <w:pStyle w:val="BodyText"/>
      </w:pPr>
      <w:r>
        <w:t>Cases data includes all positive</w:t>
      </w:r>
      <w:r>
        <w:t xml:space="preserve"> lab-confirmed PCR test results plus</w:t>
      </w:r>
    </w:p>
    <w:p w14:paraId="5AA9FD9E" w14:textId="77777777" w:rsidR="00F20C6B" w:rsidRDefault="004748DD" w:rsidP="004748DD">
      <w:pPr>
        <w:pStyle w:val="Compact"/>
        <w:numPr>
          <w:ilvl w:val="0"/>
          <w:numId w:val="317"/>
        </w:numPr>
      </w:pPr>
      <w:r>
        <w:t>in England, positive rapid lateral flow tests unless followed by a negative PCR test taken within 72 hours</w:t>
      </w:r>
    </w:p>
    <w:p w14:paraId="5AA9FD9F" w14:textId="77777777" w:rsidR="00F20C6B" w:rsidRDefault="004748DD" w:rsidP="004748DD">
      <w:pPr>
        <w:pStyle w:val="Compact"/>
        <w:numPr>
          <w:ilvl w:val="0"/>
          <w:numId w:val="317"/>
        </w:numPr>
      </w:pPr>
      <w:r>
        <w:t>in Scotland, positive rapid lateral flow tests unless followed by a negative PCR test taken within 48 hours</w:t>
      </w:r>
    </w:p>
    <w:p w14:paraId="5AA9FDA0" w14:textId="77777777" w:rsidR="00F20C6B" w:rsidRDefault="004748DD" w:rsidP="004748DD">
      <w:pPr>
        <w:pStyle w:val="Compact"/>
        <w:numPr>
          <w:ilvl w:val="0"/>
          <w:numId w:val="317"/>
        </w:numPr>
      </w:pPr>
      <w:r>
        <w:t>in N</w:t>
      </w:r>
      <w:r>
        <w:t>orthern Ireland, positive rapid lateral flow tests</w:t>
      </w:r>
    </w:p>
    <w:p w14:paraId="5AA9FDA1" w14:textId="77777777" w:rsidR="00F20C6B" w:rsidRDefault="004748DD">
      <w:pPr>
        <w:pStyle w:val="FirstParagraph"/>
      </w:pPr>
      <w:r>
        <w:t>Figures may be shown by:</w:t>
      </w:r>
    </w:p>
    <w:p w14:paraId="5AA9FDA2" w14:textId="77777777" w:rsidR="00F20C6B" w:rsidRDefault="004748DD" w:rsidP="004748DD">
      <w:pPr>
        <w:pStyle w:val="Compact"/>
        <w:numPr>
          <w:ilvl w:val="0"/>
          <w:numId w:val="318"/>
        </w:numPr>
      </w:pPr>
      <w:r>
        <w:t>date reported – the date it was first included in the published totals</w:t>
      </w:r>
    </w:p>
    <w:p w14:paraId="5AA9FDA3" w14:textId="77777777" w:rsidR="00F20C6B" w:rsidRDefault="004748DD" w:rsidP="004748DD">
      <w:pPr>
        <w:pStyle w:val="Compact"/>
        <w:numPr>
          <w:ilvl w:val="0"/>
          <w:numId w:val="318"/>
        </w:numPr>
      </w:pPr>
      <w:r>
        <w:t>specimen date – the date the first sample that identified the infection was taken from a patient</w:t>
      </w:r>
    </w:p>
    <w:p w14:paraId="5AA9FDA4" w14:textId="77777777" w:rsidR="00F20C6B" w:rsidRDefault="004748DD">
      <w:pPr>
        <w:pStyle w:val="FirstParagraph"/>
      </w:pPr>
      <w:r>
        <w:t>Data for the</w:t>
      </w:r>
      <w:r>
        <w:t xml:space="preserve"> last 5 days by specimen date are considered incomplete as it takes time to get test results and record them on relevant lab systems.</w:t>
      </w:r>
    </w:p>
    <w:p w14:paraId="5AA9FDA5" w14:textId="77777777" w:rsidR="00F20C6B" w:rsidRDefault="004748DD">
      <w:pPr>
        <w:pStyle w:val="BodyText"/>
      </w:pPr>
      <w:r>
        <w:t>UK</w:t>
      </w:r>
    </w:p>
    <w:p w14:paraId="5AA9FDA6" w14:textId="77777777" w:rsidR="00F20C6B" w:rsidRDefault="004748DD">
      <w:pPr>
        <w:pStyle w:val="BodyText"/>
      </w:pPr>
      <w:r>
        <w:t>UK data include results from both pillar 1 and pillar 2 testing. See Testing Pillars, Pillar 1 Testing and Pillar 2 Tes</w:t>
      </w:r>
      <w:r>
        <w:t>ting for definitions.</w:t>
      </w:r>
    </w:p>
    <w:p w14:paraId="5AA9FDA7" w14:textId="77777777" w:rsidR="00F20C6B" w:rsidRDefault="004748DD">
      <w:pPr>
        <w:pStyle w:val="BodyText"/>
      </w:pPr>
      <w:r>
        <w:t>England</w:t>
      </w:r>
    </w:p>
    <w:p w14:paraId="5AA9FDA8" w14:textId="77777777" w:rsidR="00F20C6B" w:rsidRDefault="004748DD">
      <w:pPr>
        <w:pStyle w:val="BodyText"/>
      </w:pPr>
      <w:r>
        <w:t>A positive case is identified by a confirmed positive test from a polymerase chain reaction (PCR) test, rapid lateral flow test or loop-mediated isothermal amplification (LAMP) test. Positive rapid lateral flow test results ca</w:t>
      </w:r>
      <w:r>
        <w:t>n be confirmed with PCR tests taken within 72 hours. If this PCR test result is negative, these are removed as cases.</w:t>
      </w:r>
    </w:p>
    <w:p w14:paraId="5AA9FDA9" w14:textId="77777777" w:rsidR="00F20C6B" w:rsidRDefault="004748DD">
      <w:pPr>
        <w:pStyle w:val="BodyText"/>
      </w:pPr>
      <w:r>
        <w:t>If a person tests positive again within 90 days of a previous positive test, this is seen as the same infection episode and counted as one</w:t>
      </w:r>
      <w:r>
        <w:t xml:space="preserve"> case. If a person tests positive again more than 90 days after their last positive test, this is counted as a new case.</w:t>
      </w:r>
    </w:p>
    <w:p w14:paraId="5AA9FDAA" w14:textId="77777777" w:rsidR="00F20C6B" w:rsidRDefault="004748DD">
      <w:pPr>
        <w:pStyle w:val="BodyText"/>
      </w:pPr>
      <w:r>
        <w:t>Cases by Middle layer Super Output Area (MSOA)</w:t>
      </w:r>
    </w:p>
    <w:p w14:paraId="5AA9FDAB" w14:textId="77777777" w:rsidR="00F20C6B" w:rsidRDefault="004748DD">
      <w:pPr>
        <w:pStyle w:val="BodyText"/>
      </w:pPr>
      <w:r>
        <w:t>Weekly rolling sums and population-based rates of new cases by specimen date time series</w:t>
      </w:r>
      <w:r>
        <w:t xml:space="preserve"> data are available to download for English MSOAs through the dynamic selections on the download data page. Data show the latest 7 days for which near-complete data — release date minus 5 days — are available, and historic non-overlapping 7-day blocks. Dat</w:t>
      </w:r>
      <w:r>
        <w:t>es are the final day in the relevant 7-day block, and counts between 0 and 2 are blank in the CSV or NULL in the other formats.</w:t>
      </w:r>
    </w:p>
    <w:p w14:paraId="5AA9FDAC" w14:textId="77777777" w:rsidR="00F20C6B" w:rsidRDefault="004748DD">
      <w:pPr>
        <w:pStyle w:val="BodyText"/>
      </w:pPr>
      <w:r>
        <w:t>Cases by age</w:t>
      </w:r>
    </w:p>
    <w:p w14:paraId="5AA9FDAD" w14:textId="77777777" w:rsidR="00F20C6B" w:rsidRDefault="004748DD">
      <w:pPr>
        <w:pStyle w:val="BodyText"/>
      </w:pPr>
      <w:r>
        <w:t>Daily number of cases data aggregated by age into 0 to 59, 60 plus and individual 5-year bands are available to dow</w:t>
      </w:r>
      <w:r>
        <w:t>nload via the download data page. 7 day rolling averages and rates are also included where the data is presented by specimen date.</w:t>
      </w:r>
    </w:p>
    <w:p w14:paraId="5AA9FDAE" w14:textId="77777777" w:rsidR="00F20C6B" w:rsidRDefault="004748DD">
      <w:pPr>
        <w:pStyle w:val="BodyText"/>
      </w:pPr>
      <w:r>
        <w:t>Northern Ireland</w:t>
      </w:r>
    </w:p>
    <w:p w14:paraId="5AA9FDAF" w14:textId="77777777" w:rsidR="00F20C6B" w:rsidRDefault="004748DD">
      <w:pPr>
        <w:pStyle w:val="BodyText"/>
      </w:pPr>
      <w:r>
        <w:t>A positive case is someone who has received a positive polymerase chain reaction (PCR) or rapid lateral flow test result. If a person tests positive again within 90 days of a previous positive test, this is seen as the same infection episode and counted as</w:t>
      </w:r>
      <w:r>
        <w:t xml:space="preserve"> one case. If a person tests positive again more than 90 days after their last positive test, this is counted as a new case.</w:t>
      </w:r>
    </w:p>
    <w:p w14:paraId="5AA9FDB0" w14:textId="77777777" w:rsidR="00F20C6B" w:rsidRDefault="004748DD">
      <w:pPr>
        <w:pStyle w:val="BodyText"/>
      </w:pPr>
      <w:r>
        <w:t>Scotland</w:t>
      </w:r>
    </w:p>
    <w:p w14:paraId="5AA9FDB1" w14:textId="77777777" w:rsidR="00F20C6B" w:rsidRDefault="004748DD">
      <w:pPr>
        <w:pStyle w:val="BodyText"/>
      </w:pPr>
      <w:r>
        <w:t>A positive case is identified by a confirmed positive test from a polymerase chain reaction (PCR) test or rapid lateral fl</w:t>
      </w:r>
      <w:r>
        <w:t>ow test.</w:t>
      </w:r>
    </w:p>
    <w:p w14:paraId="5AA9FDB2" w14:textId="77777777" w:rsidR="00F20C6B" w:rsidRDefault="004748DD">
      <w:pPr>
        <w:pStyle w:val="BodyText"/>
      </w:pPr>
      <w:r>
        <w:t xml:space="preserve">If a person tests positive again within 90 days of a previous positive test, this is seen as the same infection episode and counted as one case. If a person tests positive again more than 90 days after their last positive test, this is counted as </w:t>
      </w:r>
      <w:r>
        <w:t>a new case.</w:t>
      </w:r>
    </w:p>
    <w:p w14:paraId="5AA9FDB3" w14:textId="77777777" w:rsidR="00F20C6B" w:rsidRDefault="004748DD">
      <w:pPr>
        <w:pStyle w:val="BodyText"/>
      </w:pPr>
      <w:r>
        <w:t>Wales</w:t>
      </w:r>
    </w:p>
    <w:p w14:paraId="5AA9FDB4" w14:textId="77777777" w:rsidR="00F20C6B" w:rsidRDefault="004748DD">
      <w:pPr>
        <w:pStyle w:val="BodyText"/>
      </w:pPr>
      <w:r>
        <w:t>A positive case is someone who has received a positive polymerase chain reaction (PCR) test result. If someone tests positive via a rapid lateral flow test, they are not included in the figures for positive cases for Wales.</w:t>
      </w:r>
    </w:p>
    <w:p w14:paraId="5AA9FDB5" w14:textId="77777777" w:rsidR="00F20C6B" w:rsidRDefault="004748DD">
      <w:pPr>
        <w:pStyle w:val="BodyText"/>
      </w:pPr>
      <w:r>
        <w:t>Confirmed case</w:t>
      </w:r>
      <w:r>
        <w:t xml:space="preserve">s for Wales are calculated using 6-week (42-day) episode periods. An individual’s first positive test starts a 42-day episode period. Any further positive tests within that period are seen as the same infection episode and counted as one case. If a person </w:t>
      </w:r>
      <w:r>
        <w:t>tests positive again more than 42 days after the start of their previous episode, this is counted as a new case.</w:t>
      </w:r>
    </w:p>
    <w:p w14:paraId="5AA9FDB6" w14:textId="77777777" w:rsidR="00F20C6B" w:rsidRDefault="004748DD">
      <w:pPr>
        <w:pStyle w:val="BodyText"/>
      </w:pPr>
      <w:r>
        <w:t>Further information about the processes for counting cases in the devolved administrations</w:t>
      </w:r>
    </w:p>
    <w:p w14:paraId="5AA9FDB7" w14:textId="77777777" w:rsidR="00F20C6B" w:rsidRDefault="004748DD">
      <w:pPr>
        <w:pStyle w:val="BodyText"/>
      </w:pPr>
      <w:r>
        <w:t>Details of the processes for counting cases in the devolved administrations are available on their websites:</w:t>
      </w:r>
    </w:p>
    <w:p w14:paraId="5AA9FDB8" w14:textId="77777777" w:rsidR="00F20C6B" w:rsidRDefault="004748DD" w:rsidP="004748DD">
      <w:pPr>
        <w:numPr>
          <w:ilvl w:val="0"/>
          <w:numId w:val="319"/>
        </w:numPr>
      </w:pPr>
      <w:hyperlink r:id="rId429">
        <w:r>
          <w:rPr>
            <w:rStyle w:val="Hyperlink"/>
          </w:rPr>
          <w:t>Scottish Government coronavirus information</w:t>
        </w:r>
      </w:hyperlink>
    </w:p>
    <w:p w14:paraId="5AA9FDB9" w14:textId="77777777" w:rsidR="00F20C6B" w:rsidRDefault="004748DD" w:rsidP="004748DD">
      <w:pPr>
        <w:numPr>
          <w:ilvl w:val="0"/>
          <w:numId w:val="319"/>
        </w:numPr>
      </w:pPr>
      <w:hyperlink r:id="rId430">
        <w:r>
          <w:rPr>
            <w:rStyle w:val="Hyperlink"/>
          </w:rPr>
          <w:t>Public Health Wales coronavirus information</w:t>
        </w:r>
      </w:hyperlink>
    </w:p>
    <w:p w14:paraId="5AA9FDBA" w14:textId="77777777" w:rsidR="00F20C6B" w:rsidRDefault="004748DD" w:rsidP="004748DD">
      <w:pPr>
        <w:numPr>
          <w:ilvl w:val="0"/>
          <w:numId w:val="319"/>
        </w:numPr>
      </w:pPr>
      <w:hyperlink r:id="rId431">
        <w:r>
          <w:rPr>
            <w:rStyle w:val="Hyperlink"/>
          </w:rPr>
          <w:t>Northern Ireland Department of Health coronavirus information</w:t>
        </w:r>
      </w:hyperlink>
    </w:p>
    <w:p w14:paraId="5AA9FDBB" w14:textId="77777777" w:rsidR="00F20C6B" w:rsidRDefault="004748DD">
      <w:pPr>
        <w:pStyle w:val="Heading4"/>
      </w:pPr>
      <w:bookmarkStart w:id="785" w:name="X9667397fcb8851b3b79a942e4c5a3d414021e97"/>
      <w:bookmarkEnd w:id="784"/>
      <w:r>
        <w:t>A reinfection is a case of COVID-19 in some</w:t>
      </w:r>
      <w:r>
        <w:t>one who previously had a COVID-19 infection. The different UK nations currently define cases and reinfections differently.</w:t>
      </w:r>
    </w:p>
    <w:p w14:paraId="5AA9FDBC" w14:textId="77777777" w:rsidR="00F20C6B" w:rsidRDefault="004748DD">
      <w:pPr>
        <w:pStyle w:val="Heading4"/>
      </w:pPr>
      <w:bookmarkStart w:id="786" w:name="pillar-4-surveillance-testing-50"/>
      <w:bookmarkEnd w:id="785"/>
      <w:r>
        <w:t>Pillar 4: Surveillance testing</w:t>
      </w:r>
    </w:p>
    <w:p w14:paraId="5AA9FDBD" w14:textId="77777777" w:rsidR="00F20C6B" w:rsidRDefault="004748DD">
      <w:pPr>
        <w:pStyle w:val="FirstParagraph"/>
      </w:pPr>
      <w:r>
        <w:t>Virus testing and antibody serology testing for national surveillance supported by UKHSA, ONS, Biobank</w:t>
      </w:r>
      <w:r>
        <w:t xml:space="preserve">, universities and other partners to learn more about the prevalence and spread of the virus and for other testing research purposes, for example on the accuracy and ease of use of home testing. Pillar 4 data is collected by the NHS, UKHSA, and individual </w:t>
      </w:r>
      <w:r>
        <w:t>research study leads for the UK.</w:t>
      </w:r>
    </w:p>
    <w:p w14:paraId="5AA9FDBE" w14:textId="77777777" w:rsidR="00F20C6B" w:rsidRDefault="004748DD">
      <w:pPr>
        <w:pStyle w:val="Heading4"/>
      </w:pPr>
      <w:bookmarkStart w:id="787" w:name="pillar-3-antibody-testing-50"/>
      <w:bookmarkEnd w:id="786"/>
      <w:r>
        <w:t>Pillar 3: Antibody testing</w:t>
      </w:r>
    </w:p>
    <w:p w14:paraId="5AA9FDBF" w14:textId="77777777" w:rsidR="00F20C6B" w:rsidRDefault="004748DD">
      <w:pPr>
        <w:pStyle w:val="FirstParagraph"/>
      </w:pPr>
      <w:r>
        <w:t>Antibody serology testing to show if people have antibodies from past infection with COVID-19.</w:t>
      </w:r>
    </w:p>
    <w:p w14:paraId="5AA9FDC0" w14:textId="77777777" w:rsidR="00F20C6B" w:rsidRDefault="004748DD">
      <w:pPr>
        <w:pStyle w:val="BodyText"/>
      </w:pPr>
      <w:r>
        <w:t>Pillar 3 data is provided for England by:</w:t>
      </w:r>
    </w:p>
    <w:p w14:paraId="5AA9FDC1" w14:textId="77777777" w:rsidR="00F20C6B" w:rsidRDefault="004748DD" w:rsidP="004748DD">
      <w:pPr>
        <w:pStyle w:val="Compact"/>
        <w:numPr>
          <w:ilvl w:val="0"/>
          <w:numId w:val="320"/>
        </w:numPr>
      </w:pPr>
      <w:r>
        <w:t>NHS England and Improvement (NHSEI) for NHS and Care Home p</w:t>
      </w:r>
      <w:r>
        <w:t>atients and staff</w:t>
      </w:r>
    </w:p>
    <w:p w14:paraId="5AA9FDC2" w14:textId="77777777" w:rsidR="00F20C6B" w:rsidRDefault="004748DD" w:rsidP="004748DD">
      <w:pPr>
        <w:pStyle w:val="Compact"/>
        <w:numPr>
          <w:ilvl w:val="0"/>
          <w:numId w:val="320"/>
        </w:numPr>
      </w:pPr>
      <w:r>
        <w:t>UKHSA Home Antibody Testing Service</w:t>
      </w:r>
    </w:p>
    <w:p w14:paraId="5AA9FDC3" w14:textId="77777777" w:rsidR="00F20C6B" w:rsidRDefault="004748DD">
      <w:pPr>
        <w:pStyle w:val="FirstParagraph"/>
      </w:pPr>
      <w:r>
        <w:t>Reporting of NHS Serology tests formally began on the 1st June 2020, total reported tests includes all testing since commencement in May 2020.</w:t>
      </w:r>
    </w:p>
    <w:p w14:paraId="5AA9FDC4" w14:textId="77777777" w:rsidR="00F20C6B" w:rsidRDefault="004748DD">
      <w:pPr>
        <w:pStyle w:val="BodyText"/>
      </w:pPr>
      <w:r>
        <w:t>The UKHSA Home Antibody Testing Service was launched in Sep</w:t>
      </w:r>
      <w:r>
        <w:t>tember 2020 to support NHS antibody testing. From early 2021, the service also supported research studies across the UK.</w:t>
      </w:r>
    </w:p>
    <w:p w14:paraId="5AA9FDC5" w14:textId="77777777" w:rsidR="00F20C6B" w:rsidRDefault="004748DD">
      <w:pPr>
        <w:pStyle w:val="BodyText"/>
      </w:pPr>
      <w:r>
        <w:t>Public reporting of home antibody tests began on 10 February 2022, historical tests dating back to September 2020 were added to the tot</w:t>
      </w:r>
      <w:r>
        <w:t>al of pillar 3 tests reported on this date.</w:t>
      </w:r>
    </w:p>
    <w:p w14:paraId="5AA9FDC6" w14:textId="77777777" w:rsidR="00F20C6B" w:rsidRDefault="004748DD">
      <w:pPr>
        <w:pStyle w:val="BodyText"/>
      </w:pPr>
      <w:r>
        <w:t>The UKHSA Home Antibody Testing Service programme ceased in May 2022, the final receipt of reported tests was on 08 May 2022.</w:t>
      </w:r>
    </w:p>
    <w:p w14:paraId="5AA9FDC7" w14:textId="77777777" w:rsidR="00F20C6B" w:rsidRDefault="004748DD">
      <w:pPr>
        <w:pStyle w:val="Heading3"/>
      </w:pPr>
      <w:bookmarkStart w:id="788" w:name="methodology-51"/>
      <w:bookmarkEnd w:id="787"/>
      <w:bookmarkEnd w:id="780"/>
      <w:r>
        <w:t>Methodology:</w:t>
      </w:r>
    </w:p>
    <w:p w14:paraId="5AA9FDC8" w14:textId="77777777" w:rsidR="00F20C6B" w:rsidRDefault="004748DD">
      <w:pPr>
        <w:pStyle w:val="Heading4"/>
      </w:pPr>
      <w:bookmarkStart w:id="789" w:name="X00001bf9c76373fa945c9155c24e6cfab6a13f4"/>
      <w:r>
        <w:t>Geographical allocation of cases, tests and deaths</w:t>
      </w:r>
    </w:p>
    <w:p w14:paraId="5AA9FDC9" w14:textId="77777777" w:rsidR="00F20C6B" w:rsidRDefault="004748DD">
      <w:pPr>
        <w:pStyle w:val="FirstParagraph"/>
      </w:pPr>
      <w:r>
        <w:t>Cases, tests and death</w:t>
      </w:r>
      <w:r>
        <w:t>s are allocated to a person’s area of residence. Cases and tests prioritise the address given at the point of testing.</w:t>
      </w:r>
    </w:p>
    <w:p w14:paraId="5AA9FDCA" w14:textId="3B910666" w:rsidR="00F20C6B" w:rsidRDefault="004748DD">
      <w:pPr>
        <w:pStyle w:val="BodyText"/>
      </w:pPr>
      <w:r>
        <w:t>UKHSA deaths data (</w:t>
      </w:r>
      <w:hyperlink r:id="rId432">
        <w:r>
          <w:rPr>
            <w:rStyle w:val="Hyperlink"/>
          </w:rPr>
          <w:t>deaths within 28 days</w:t>
        </w:r>
      </w:hyperlink>
      <w:r>
        <w:t xml:space="preserve"> and </w:t>
      </w:r>
      <w:hyperlink r:id="rId433">
        <w:r>
          <w:rPr>
            <w:rStyle w:val="Hyperlink"/>
          </w:rPr>
          <w:t>deaths within 60 days</w:t>
        </w:r>
      </w:hyperlink>
      <w:r>
        <w:t xml:space="preserve"> of the first specimen date of the most recent episode of infection) combine data fr</w:t>
      </w:r>
      <w:r>
        <w:t>om 4 different sources. If more than one address is identified, the address provided in the death registration from ONS takes precedence.</w:t>
      </w:r>
    </w:p>
    <w:p w14:paraId="5AA9FDCB" w14:textId="77777777" w:rsidR="00F20C6B" w:rsidRDefault="004748DD">
      <w:pPr>
        <w:pStyle w:val="BodyText"/>
      </w:pPr>
      <w:r>
        <w:t>Due to their small populations, counts for some areas are combined when shown at local authority level, in order to pr</w:t>
      </w:r>
      <w:r>
        <w:t>otect individuals’ privacy:</w:t>
      </w:r>
    </w:p>
    <w:p w14:paraId="5AA9FDCC" w14:textId="77777777" w:rsidR="00F20C6B" w:rsidRDefault="004748DD" w:rsidP="004748DD">
      <w:pPr>
        <w:pStyle w:val="Compact"/>
        <w:numPr>
          <w:ilvl w:val="0"/>
          <w:numId w:val="321"/>
        </w:numPr>
      </w:pPr>
      <w:r>
        <w:t>City of London and Hackney counts are combined</w:t>
      </w:r>
    </w:p>
    <w:p w14:paraId="5AA9FDCD" w14:textId="77777777" w:rsidR="00F20C6B" w:rsidRDefault="004748DD" w:rsidP="004748DD">
      <w:pPr>
        <w:pStyle w:val="Compact"/>
        <w:numPr>
          <w:ilvl w:val="0"/>
          <w:numId w:val="321"/>
        </w:numPr>
      </w:pPr>
      <w:r>
        <w:t>Isles of Scilly and Cornwall counts are combined</w:t>
      </w:r>
    </w:p>
    <w:p w14:paraId="5AA9FDCE" w14:textId="77777777" w:rsidR="00F20C6B" w:rsidRDefault="004748DD">
      <w:pPr>
        <w:pStyle w:val="FirstParagraph"/>
      </w:pPr>
      <w:r>
        <w:t>Changes to geographical allocation of data Cases, tests and deaths can be removed or reallocated as records are regularly updated wi</w:t>
      </w:r>
      <w:r>
        <w:t>th new information, which can create apparent discrepancies. If numbers for an area are low, these changes can result in negative numbers, which are shown as 0. However, the changes would be included for areas where a negative number would not be created.</w:t>
      </w:r>
    </w:p>
    <w:p w14:paraId="5AA9FDCF" w14:textId="77777777" w:rsidR="00F20C6B" w:rsidRDefault="004748DD">
      <w:pPr>
        <w:pStyle w:val="BodyText"/>
      </w:pPr>
      <w:r>
        <w:t>For example: Local authority A reports 2 new cases. Local authority B reports no new cases, but 1 previously reported case is reallocated to another local authority. This shows as 0 new cases reported for local authority B. These local authorities form a l</w:t>
      </w:r>
      <w:r>
        <w:t>arger area. 1 case is shown in this larger area (2 cases in local authority A, minus 1 case in local authority B).</w:t>
      </w:r>
    </w:p>
    <w:p w14:paraId="5AA9FDD0" w14:textId="77777777" w:rsidR="00F20C6B" w:rsidRDefault="004748DD">
      <w:pPr>
        <w:pStyle w:val="BodyText"/>
      </w:pPr>
      <w:r>
        <w:t>From 31 January 2022, the allocation of geographical locations for cases in England has changed to use the information from the first positiv</w:t>
      </w:r>
      <w:r>
        <w:t>e test of an infection episode. This change applies to cases by specimen date since the beginning of the pandemic; cases by report date have not been revised. Before 31 January 2022, the address provided in a person’s most recent positive test was used.</w:t>
      </w:r>
    </w:p>
    <w:p w14:paraId="5AA9FDD1" w14:textId="1F770AB8" w:rsidR="00F20C6B" w:rsidRDefault="004748DD">
      <w:pPr>
        <w:pStyle w:val="BodyText"/>
      </w:pPr>
      <w:r>
        <w:t xml:space="preserve">On 16 June 2021, UKHSA </w:t>
      </w:r>
      <w:hyperlink r:id="rId434">
        <w:r>
          <w:rPr>
            <w:rStyle w:val="Hyperlink"/>
          </w:rPr>
          <w:t>improved local authority allocation for deaths in England</w:t>
        </w:r>
      </w:hyperlink>
      <w:r>
        <w:t>.</w:t>
      </w:r>
    </w:p>
    <w:p w14:paraId="5AA9FDD2" w14:textId="5BD87BA3" w:rsidR="00F20C6B" w:rsidRDefault="004748DD">
      <w:pPr>
        <w:pStyle w:val="BodyText"/>
      </w:pPr>
      <w:r>
        <w:t xml:space="preserve">On 16 November 2020, UKHSA </w:t>
      </w:r>
      <w:hyperlink r:id="rId435">
        <w:r>
          <w:rPr>
            <w:rStyle w:val="Hyperlink"/>
          </w:rPr>
          <w:t>updated the way it records the location of people who test positive or negative for COVID-19 in England</w:t>
        </w:r>
      </w:hyperlink>
      <w:r>
        <w:t>.</w:t>
      </w:r>
    </w:p>
    <w:p w14:paraId="5AA9FDD3" w14:textId="77777777" w:rsidR="00F20C6B" w:rsidRDefault="004748DD">
      <w:pPr>
        <w:pStyle w:val="Heading4"/>
      </w:pPr>
      <w:bookmarkStart w:id="790" w:name="day-totals-22"/>
      <w:bookmarkEnd w:id="789"/>
      <w:r>
        <w:t>7-day totals</w:t>
      </w:r>
    </w:p>
    <w:p w14:paraId="5AA9FDD4" w14:textId="77777777" w:rsidR="00F20C6B" w:rsidRDefault="004748DD">
      <w:pPr>
        <w:pStyle w:val="FirstParagraph"/>
      </w:pPr>
      <w:r>
        <w:t>The total number of events (cases, deaths, tests, hospital</w:t>
      </w:r>
      <w:r>
        <w:t>isations, vaccinations) reported in the latest 7-day period for which data are complete.</w:t>
      </w:r>
    </w:p>
    <w:p w14:paraId="5AA9FDD5" w14:textId="77777777" w:rsidR="00F20C6B" w:rsidRDefault="004748DD">
      <w:pPr>
        <w:pStyle w:val="BodyText"/>
      </w:pPr>
      <w:r>
        <w:t>For 7-day totals which use the event date (for example, the date a person took a test for COVID-19), not the reporting date (for example, the date a positive test resu</w:t>
      </w:r>
      <w:r>
        <w:t>lt was reported) the most recent 5 days’ data are considered incomplete. The latest 7-day period will be 5 days behind other website data updates.</w:t>
      </w:r>
    </w:p>
    <w:p w14:paraId="5AA9FDD6" w14:textId="77777777" w:rsidR="00F20C6B" w:rsidRDefault="004748DD">
      <w:pPr>
        <w:pStyle w:val="BodyText"/>
      </w:pPr>
      <w:r>
        <w:t>Change in 7-day total</w:t>
      </w:r>
    </w:p>
    <w:p w14:paraId="5AA9FDD7" w14:textId="77777777" w:rsidR="00F20C6B" w:rsidRDefault="004748DD">
      <w:pPr>
        <w:pStyle w:val="BodyText"/>
      </w:pPr>
      <w:r>
        <w:t>The difference between the 7-day totals for the latest period and the 7-day total for t</w:t>
      </w:r>
      <w:r>
        <w:t>he previous, non-overlapping, 7-day period. The percentage change in the 7-day total shows this change as a percentage of the previous 7-day total.</w:t>
      </w:r>
    </w:p>
    <w:p w14:paraId="5AA9FDD8" w14:textId="77777777" w:rsidR="00F20C6B" w:rsidRDefault="004748DD">
      <w:pPr>
        <w:pStyle w:val="BodyText"/>
      </w:pPr>
      <w:r>
        <w:t>Positive changes (shown with an up arrow) mean numbers are increasing. Negative changes (shown with a down a</w:t>
      </w:r>
      <w:r>
        <w:t>rrow) mean numbers are decreasing.</w:t>
      </w:r>
    </w:p>
    <w:p w14:paraId="5AA9FDD9" w14:textId="77777777" w:rsidR="00F20C6B" w:rsidRDefault="004748DD">
      <w:pPr>
        <w:pStyle w:val="BodyText"/>
      </w:pPr>
      <w:r>
        <w:t>Some trends might be seen as good (for example, falling cases) or bad (for example, growing cases). These 7-day change figures are shown on a green background if the metric is moving in the desired direction or a red back</w:t>
      </w:r>
      <w:r>
        <w:t>ground if the metric is moving in an undesirable direction. If a trend is not obviously good or bad (for example, changes in numbers of tests conducted), the 7-day change figures are shown on a grey background.</w:t>
      </w:r>
    </w:p>
    <w:p w14:paraId="5AA9FDDA" w14:textId="77777777" w:rsidR="00F20C6B" w:rsidRDefault="004748DD">
      <w:pPr>
        <w:pStyle w:val="BodyText"/>
      </w:pPr>
      <w:r>
        <w:t>If an area’s previous 7-day count was suppres</w:t>
      </w:r>
      <w:r>
        <w:t>sed (counts of 0-2) but the latest 7-day count is displayed, a value of 2 is used for the previous 7-day count when calculating the change in the 7-day count.</w:t>
      </w:r>
    </w:p>
    <w:p w14:paraId="5AA9FDDB" w14:textId="77777777" w:rsidR="00F20C6B" w:rsidRDefault="004748DD">
      <w:pPr>
        <w:pStyle w:val="BodyText"/>
      </w:pPr>
      <w:r>
        <w:t xml:space="preserve">Where the case rate is shown on a scale compared to an average (this comparison is shown at MSOA </w:t>
      </w:r>
      <w:r>
        <w:t>level only), the average used is the median of all areas.</w:t>
      </w:r>
    </w:p>
    <w:p w14:paraId="5AA9FDDC" w14:textId="77777777" w:rsidR="00F20C6B" w:rsidRDefault="004748DD">
      <w:pPr>
        <w:pStyle w:val="Heading2"/>
      </w:pPr>
      <w:bookmarkStart w:id="791" w:name="Xc1a9e93e0f40417b18901b54949e06d8767b40c"/>
      <w:bookmarkStart w:id="792" w:name="_Toc161318231"/>
      <w:bookmarkEnd w:id="790"/>
      <w:bookmarkEnd w:id="788"/>
      <w:bookmarkEnd w:id="775"/>
      <w:r>
        <w:t>New reinfections rolling rate by specimen date</w:t>
      </w:r>
      <w:bookmarkEnd w:id="792"/>
    </w:p>
    <w:p w14:paraId="5AA9FDDD" w14:textId="77777777" w:rsidR="00F20C6B" w:rsidRDefault="004748DD">
      <w:pPr>
        <w:pStyle w:val="Heading3"/>
      </w:pPr>
      <w:bookmarkStart w:id="793" w:name="metric-name-52"/>
      <w:r>
        <w:t>Metric name:</w:t>
      </w:r>
    </w:p>
    <w:p w14:paraId="5AA9FDDE" w14:textId="77777777" w:rsidR="00F20C6B" w:rsidRDefault="004748DD">
      <w:pPr>
        <w:pStyle w:val="FirstParagraph"/>
      </w:pPr>
      <w:r>
        <w:t>newReinfectionsBySpecimenDateRollingRate</w:t>
      </w:r>
    </w:p>
    <w:p w14:paraId="5AA9FDDF" w14:textId="77777777" w:rsidR="00F20C6B" w:rsidRDefault="004748DD">
      <w:pPr>
        <w:pStyle w:val="Heading3"/>
      </w:pPr>
      <w:bookmarkStart w:id="794" w:name="types-52"/>
      <w:bookmarkEnd w:id="793"/>
      <w:r>
        <w:t>Types:</w:t>
      </w:r>
    </w:p>
    <w:p w14:paraId="5AA9FDE0" w14:textId="77777777" w:rsidR="00F20C6B" w:rsidRDefault="004748DD">
      <w:pPr>
        <w:pStyle w:val="FirstParagraph"/>
      </w:pPr>
      <w:r>
        <w:t>event date, prevalence rate</w:t>
      </w:r>
    </w:p>
    <w:p w14:paraId="5AA9FDE1" w14:textId="77777777" w:rsidR="00F20C6B" w:rsidRDefault="004748DD">
      <w:pPr>
        <w:pStyle w:val="Heading3"/>
      </w:pPr>
      <w:bookmarkStart w:id="795" w:name="abstract-52"/>
      <w:bookmarkEnd w:id="794"/>
      <w:r>
        <w:t>Abstract:</w:t>
      </w:r>
    </w:p>
    <w:p w14:paraId="5AA9FDE2" w14:textId="77777777" w:rsidR="00F20C6B" w:rsidRDefault="004748DD">
      <w:pPr>
        <w:pStyle w:val="FirstParagraph"/>
      </w:pPr>
      <w:r>
        <w:t>Rate per 100,000 people of the number of new reinfec</w:t>
      </w:r>
      <w:r>
        <w:t>tions with COVID-19 in the 7-day period ending on the date shown. Data are shown by the date the first sample that identified the reinfection was taken from the person being tested.</w:t>
      </w:r>
    </w:p>
    <w:p w14:paraId="5AA9FDE3" w14:textId="77777777" w:rsidR="00F20C6B" w:rsidRDefault="004748DD">
      <w:pPr>
        <w:pStyle w:val="Heading3"/>
      </w:pPr>
      <w:bookmarkStart w:id="796" w:name="description-52"/>
      <w:bookmarkEnd w:id="795"/>
      <w:r>
        <w:t>Description:</w:t>
      </w:r>
    </w:p>
    <w:p w14:paraId="5AA9FDE4" w14:textId="77777777" w:rsidR="00F20C6B" w:rsidRDefault="004748DD">
      <w:pPr>
        <w:pStyle w:val="Heading4"/>
      </w:pPr>
      <w:bookmarkStart w:id="797" w:name="pillar-4-surveillance-testing-51"/>
      <w:r>
        <w:t>Pillar 4: Surveillance testing</w:t>
      </w:r>
    </w:p>
    <w:p w14:paraId="5AA9FDE5" w14:textId="77777777" w:rsidR="00F20C6B" w:rsidRDefault="004748DD">
      <w:pPr>
        <w:pStyle w:val="FirstParagraph"/>
      </w:pPr>
      <w:r>
        <w:t>Virus testing and antibody ser</w:t>
      </w:r>
      <w:r>
        <w:t>ology testing for national surveillance supported by UKHSA, ONS, Biobank, universities and other partners to learn more about the prevalence and spread of the virus and for other testing research purposes, for example on the accuracy and ease of use of hom</w:t>
      </w:r>
      <w:r>
        <w:t>e testing. Pillar 4 data is collected by the NHS, UKHSA, and individual research study leads for the UK.</w:t>
      </w:r>
    </w:p>
    <w:p w14:paraId="5AA9FDE6" w14:textId="77777777" w:rsidR="00F20C6B" w:rsidRDefault="004748DD">
      <w:pPr>
        <w:pStyle w:val="Heading4"/>
      </w:pPr>
      <w:bookmarkStart w:id="798" w:name="pillar-3-antibody-testing-51"/>
      <w:bookmarkEnd w:id="797"/>
      <w:r>
        <w:t>Pillar 3: Antibody testing</w:t>
      </w:r>
    </w:p>
    <w:p w14:paraId="5AA9FDE7" w14:textId="77777777" w:rsidR="00F20C6B" w:rsidRDefault="004748DD">
      <w:pPr>
        <w:pStyle w:val="FirstParagraph"/>
      </w:pPr>
      <w:r>
        <w:t>Antibody serology testing to show if people have antibodies from past infection with COVID-19.</w:t>
      </w:r>
    </w:p>
    <w:p w14:paraId="5AA9FDE8" w14:textId="77777777" w:rsidR="00F20C6B" w:rsidRDefault="004748DD">
      <w:pPr>
        <w:pStyle w:val="BodyText"/>
      </w:pPr>
      <w:r>
        <w:t>Pillar 3 data is provided for</w:t>
      </w:r>
      <w:r>
        <w:t xml:space="preserve"> England by:</w:t>
      </w:r>
    </w:p>
    <w:p w14:paraId="5AA9FDE9" w14:textId="77777777" w:rsidR="00F20C6B" w:rsidRDefault="004748DD" w:rsidP="004748DD">
      <w:pPr>
        <w:pStyle w:val="Compact"/>
        <w:numPr>
          <w:ilvl w:val="0"/>
          <w:numId w:val="322"/>
        </w:numPr>
      </w:pPr>
      <w:r>
        <w:t>NHS England and Improvement (NHSEI) for NHS and Care Home patients and staff</w:t>
      </w:r>
    </w:p>
    <w:p w14:paraId="5AA9FDEA" w14:textId="77777777" w:rsidR="00F20C6B" w:rsidRDefault="004748DD" w:rsidP="004748DD">
      <w:pPr>
        <w:pStyle w:val="Compact"/>
        <w:numPr>
          <w:ilvl w:val="0"/>
          <w:numId w:val="322"/>
        </w:numPr>
      </w:pPr>
      <w:r>
        <w:t>UKHSA Home Antibody Testing Service</w:t>
      </w:r>
    </w:p>
    <w:p w14:paraId="5AA9FDEB" w14:textId="77777777" w:rsidR="00F20C6B" w:rsidRDefault="004748DD">
      <w:pPr>
        <w:pStyle w:val="FirstParagraph"/>
      </w:pPr>
      <w:r>
        <w:t xml:space="preserve">Reporting of NHS Serology tests formally began on the 1st June 2020, total reported tests includes all testing since commencement </w:t>
      </w:r>
      <w:r>
        <w:t>in May 2020.</w:t>
      </w:r>
    </w:p>
    <w:p w14:paraId="5AA9FDEC" w14:textId="77777777" w:rsidR="00F20C6B" w:rsidRDefault="004748DD">
      <w:pPr>
        <w:pStyle w:val="BodyText"/>
      </w:pPr>
      <w:r>
        <w:t>The UKHSA Home Antibody Testing Service was launched in September 2020 to support NHS antibody testing. From early 2021, the service also supported research studies across the UK.</w:t>
      </w:r>
    </w:p>
    <w:p w14:paraId="5AA9FDED" w14:textId="77777777" w:rsidR="00F20C6B" w:rsidRDefault="004748DD">
      <w:pPr>
        <w:pStyle w:val="BodyText"/>
      </w:pPr>
      <w:r>
        <w:t>Public reporting of home antibody tests began on 10 February 2022, historical tests dating back to September 2020 were added to the total of pillar 3 tests reported on this date.</w:t>
      </w:r>
    </w:p>
    <w:p w14:paraId="5AA9FDEE" w14:textId="77777777" w:rsidR="00F20C6B" w:rsidRDefault="004748DD">
      <w:pPr>
        <w:pStyle w:val="BodyText"/>
      </w:pPr>
      <w:r>
        <w:t>The UKHSA Home Antibody Testing Service programme ceased in May 2022, the fin</w:t>
      </w:r>
      <w:r>
        <w:t>al receipt of reported tests was on 08 May 2022.</w:t>
      </w:r>
    </w:p>
    <w:p w14:paraId="5AA9FDEF" w14:textId="77777777" w:rsidR="00F20C6B" w:rsidRDefault="004748DD">
      <w:pPr>
        <w:pStyle w:val="Heading4"/>
      </w:pPr>
      <w:bookmarkStart w:id="799" w:name="X9a21e35880f5e7334c92fa5b853dfbebc43eff5"/>
      <w:bookmarkEnd w:id="798"/>
      <w:r>
        <w:t>Pillar 2: UK Government testing programme</w:t>
      </w:r>
    </w:p>
    <w:p w14:paraId="5AA9FDF0" w14:textId="77777777" w:rsidR="00F20C6B" w:rsidRDefault="004748DD">
      <w:pPr>
        <w:pStyle w:val="FirstParagraph"/>
      </w:pPr>
      <w:r>
        <w:t>Virus testing for the wider population, as set out in government guidance. Pillar 2 uses Lighthouse laboratories and has partnership arrangements with public, privat</w:t>
      </w:r>
      <w:r>
        <w:t>e and academic sector laboratories. Pillar 2 data for the UK (excluding Wales tests processed in NHS labs in Wales) is collected by commercial partners. Pillar 2 data includes results from rapid lateral flow testing, where these have been reported to the N</w:t>
      </w:r>
      <w:r>
        <w:t>HS Digital Platform. Rapid lateral flow tests test for the presence of SARS-CoV-2 virus and are swab tests that give results in less than an hour, without needing to go to a laboratory.</w:t>
      </w:r>
    </w:p>
    <w:p w14:paraId="5AA9FDF1" w14:textId="77777777" w:rsidR="00F20C6B" w:rsidRDefault="004748DD">
      <w:pPr>
        <w:pStyle w:val="Heading4"/>
      </w:pPr>
      <w:bookmarkStart w:id="800" w:name="pillar-1-nhs-and-ukhsa-testing-51"/>
      <w:bookmarkEnd w:id="799"/>
      <w:r>
        <w:t>Pillar 1: NHS and UKHSA Testing</w:t>
      </w:r>
    </w:p>
    <w:p w14:paraId="5AA9FDF2" w14:textId="77777777" w:rsidR="00F20C6B" w:rsidRDefault="004748DD">
      <w:pPr>
        <w:pStyle w:val="FirstParagraph"/>
      </w:pPr>
      <w:r>
        <w:t>Virus testing in UK Health Security Ag</w:t>
      </w:r>
      <w:r>
        <w:t>ency (UKHSA) labs and NHS hospitals for those with a clinical need, and health and care workers. Pillar 1 data for England is provided by the NHS and UKHSA, and data from the devolved administrations are provided by the Department of Health of Northern Ire</w:t>
      </w:r>
      <w:r>
        <w:t>land, the Scottish Government, and Public Health Wales. Public Health Wales provide combined pillar 1 and partial pillar 2 data where tests are processed in NHS Wales labs.</w:t>
      </w:r>
    </w:p>
    <w:p w14:paraId="5AA9FDF3" w14:textId="77777777" w:rsidR="00F20C6B" w:rsidRDefault="004748DD">
      <w:pPr>
        <w:pStyle w:val="Heading4"/>
      </w:pPr>
      <w:bookmarkStart w:id="801" w:name="testing-pillars-48"/>
      <w:bookmarkEnd w:id="800"/>
      <w:r>
        <w:t>Testing pillars</w:t>
      </w:r>
    </w:p>
    <w:p w14:paraId="5AA9FDF4" w14:textId="77777777" w:rsidR="00F20C6B" w:rsidRDefault="004748DD">
      <w:pPr>
        <w:pStyle w:val="FirstParagraph"/>
      </w:pPr>
      <w:r>
        <w:t>The government provides testing through four routes known as pillar</w:t>
      </w:r>
      <w:r>
        <w:t>s.</w:t>
      </w:r>
    </w:p>
    <w:p w14:paraId="5AA9FDF5" w14:textId="77777777" w:rsidR="00F20C6B" w:rsidRDefault="004748DD">
      <w:pPr>
        <w:pStyle w:val="BodyText"/>
      </w:pPr>
      <w:r>
        <w:t>Information on the government’s national testing strategy, and the methodology used to report numbers of tests, is available on the Department for Health and Social Care website:</w:t>
      </w:r>
    </w:p>
    <w:p w14:paraId="5AA9FDF6" w14:textId="77777777" w:rsidR="00F20C6B" w:rsidRDefault="004748DD" w:rsidP="004748DD">
      <w:pPr>
        <w:pStyle w:val="Compact"/>
        <w:numPr>
          <w:ilvl w:val="0"/>
          <w:numId w:val="323"/>
        </w:numPr>
      </w:pPr>
      <w:hyperlink r:id="rId436">
        <w:r>
          <w:rPr>
            <w:rStyle w:val="Hyperlink"/>
          </w:rPr>
          <w:t>Changes to COVID-19 testing in England from 1 April</w:t>
        </w:r>
      </w:hyperlink>
    </w:p>
    <w:p w14:paraId="5AA9FDF7" w14:textId="77777777" w:rsidR="00F20C6B" w:rsidRDefault="004748DD" w:rsidP="004748DD">
      <w:pPr>
        <w:pStyle w:val="Compact"/>
        <w:numPr>
          <w:ilvl w:val="0"/>
          <w:numId w:val="323"/>
        </w:numPr>
      </w:pPr>
      <w:hyperlink r:id="rId437">
        <w:r>
          <w:rPr>
            <w:rStyle w:val="Hyperlink"/>
          </w:rPr>
          <w:t>Coronavirus (COVID-19): scaling up testing programmes</w:t>
        </w:r>
      </w:hyperlink>
    </w:p>
    <w:p w14:paraId="5AA9FDF8" w14:textId="77777777" w:rsidR="00F20C6B" w:rsidRDefault="004748DD" w:rsidP="004748DD">
      <w:pPr>
        <w:pStyle w:val="Compact"/>
        <w:numPr>
          <w:ilvl w:val="0"/>
          <w:numId w:val="323"/>
        </w:numPr>
      </w:pPr>
      <w:hyperlink r:id="rId438">
        <w:r>
          <w:rPr>
            <w:rStyle w:val="Hyperlink"/>
          </w:rPr>
          <w:t>Coronavirus (COVID-19): NHS Test and Trace statistics (England): methodology</w:t>
        </w:r>
      </w:hyperlink>
    </w:p>
    <w:p w14:paraId="5AA9FDF9" w14:textId="77777777" w:rsidR="00F20C6B" w:rsidRDefault="004748DD">
      <w:pPr>
        <w:pStyle w:val="Heading4"/>
      </w:pPr>
      <w:bookmarkStart w:id="802" w:name="cases-definition-51"/>
      <w:bookmarkEnd w:id="801"/>
      <w:r>
        <w:t>Cases definition</w:t>
      </w:r>
    </w:p>
    <w:p w14:paraId="5AA9FDFA" w14:textId="77777777" w:rsidR="00F20C6B" w:rsidRDefault="004748DD">
      <w:pPr>
        <w:pStyle w:val="FirstParagraph"/>
      </w:pPr>
      <w:r>
        <w:t>All d</w:t>
      </w:r>
      <w:r>
        <w:t>ata are updated weekly on Thursdays at 4pm.</w:t>
      </w:r>
    </w:p>
    <w:p w14:paraId="5AA9FDFB" w14:textId="77777777" w:rsidR="00F20C6B" w:rsidRDefault="004748DD">
      <w:pPr>
        <w:pStyle w:val="BodyText"/>
      </w:pPr>
      <w:r>
        <w:t>COVID-19 cases are identified by taking specimens from people and testing them for the SARS-CoV-2 virus. If the test is positive, this is a case. Some positive rapid lateral flow test results are confirmed with l</w:t>
      </w:r>
      <w:r>
        <w:t>ab-based polymerase chain reaction (PCR) tests taken within 72 hours. If the PCR test results are negative, these are not reported as confirmed cases.</w:t>
      </w:r>
    </w:p>
    <w:p w14:paraId="5AA9FDFC" w14:textId="77777777" w:rsidR="00F20C6B" w:rsidRDefault="004748DD">
      <w:pPr>
        <w:pStyle w:val="BodyText"/>
      </w:pPr>
      <w:r>
        <w:t>People who test positive again after a given time period are counted as new cases. In England, Northern Ireland and Scotland people are counted as new cases if they test positive again more than 90 days after their last positive test. In Wales, a period of</w:t>
      </w:r>
      <w:r>
        <w:t xml:space="preserve"> 42 days from a person’s first positive test in an episode is used.</w:t>
      </w:r>
    </w:p>
    <w:p w14:paraId="5AA9FDFD" w14:textId="77777777" w:rsidR="00F20C6B" w:rsidRDefault="004748DD">
      <w:pPr>
        <w:pStyle w:val="BodyText"/>
      </w:pPr>
      <w:r>
        <w:t>Cases data includes all positive lab-confirmed PCR test results plus</w:t>
      </w:r>
    </w:p>
    <w:p w14:paraId="5AA9FDFE" w14:textId="77777777" w:rsidR="00F20C6B" w:rsidRDefault="004748DD" w:rsidP="004748DD">
      <w:pPr>
        <w:pStyle w:val="Compact"/>
        <w:numPr>
          <w:ilvl w:val="0"/>
          <w:numId w:val="324"/>
        </w:numPr>
      </w:pPr>
      <w:r>
        <w:t>in England, positive rapid lateral flow tests unless followed by a negative PCR test taken within 72 hours</w:t>
      </w:r>
    </w:p>
    <w:p w14:paraId="5AA9FDFF" w14:textId="77777777" w:rsidR="00F20C6B" w:rsidRDefault="004748DD" w:rsidP="004748DD">
      <w:pPr>
        <w:pStyle w:val="Compact"/>
        <w:numPr>
          <w:ilvl w:val="0"/>
          <w:numId w:val="324"/>
        </w:numPr>
      </w:pPr>
      <w:r>
        <w:t>in Scotland,</w:t>
      </w:r>
      <w:r>
        <w:t xml:space="preserve"> positive rapid lateral flow tests unless followed by a negative PCR test taken within 48 hours</w:t>
      </w:r>
    </w:p>
    <w:p w14:paraId="5AA9FE00" w14:textId="77777777" w:rsidR="00F20C6B" w:rsidRDefault="004748DD" w:rsidP="004748DD">
      <w:pPr>
        <w:pStyle w:val="Compact"/>
        <w:numPr>
          <w:ilvl w:val="0"/>
          <w:numId w:val="324"/>
        </w:numPr>
      </w:pPr>
      <w:r>
        <w:t>in Northern Ireland, positive rapid lateral flow tests</w:t>
      </w:r>
    </w:p>
    <w:p w14:paraId="5AA9FE01" w14:textId="77777777" w:rsidR="00F20C6B" w:rsidRDefault="004748DD">
      <w:pPr>
        <w:pStyle w:val="FirstParagraph"/>
      </w:pPr>
      <w:r>
        <w:t>Figures may be shown by:</w:t>
      </w:r>
    </w:p>
    <w:p w14:paraId="5AA9FE02" w14:textId="77777777" w:rsidR="00F20C6B" w:rsidRDefault="004748DD" w:rsidP="004748DD">
      <w:pPr>
        <w:pStyle w:val="Compact"/>
        <w:numPr>
          <w:ilvl w:val="0"/>
          <w:numId w:val="325"/>
        </w:numPr>
      </w:pPr>
      <w:r>
        <w:t>date reported – the date it was first included in the published totals</w:t>
      </w:r>
    </w:p>
    <w:p w14:paraId="5AA9FE03" w14:textId="77777777" w:rsidR="00F20C6B" w:rsidRDefault="004748DD" w:rsidP="004748DD">
      <w:pPr>
        <w:pStyle w:val="Compact"/>
        <w:numPr>
          <w:ilvl w:val="0"/>
          <w:numId w:val="325"/>
        </w:numPr>
      </w:pPr>
      <w:r>
        <w:t xml:space="preserve">specimen </w:t>
      </w:r>
      <w:r>
        <w:t>date – the date the first sample that identified the infection was taken from a patient</w:t>
      </w:r>
    </w:p>
    <w:p w14:paraId="5AA9FE04" w14:textId="77777777" w:rsidR="00F20C6B" w:rsidRDefault="004748DD">
      <w:pPr>
        <w:pStyle w:val="FirstParagraph"/>
      </w:pPr>
      <w:r>
        <w:t>Data for the last 5 days by specimen date are considered incomplete as it takes time to get test results and record them on relevant lab systems.</w:t>
      </w:r>
    </w:p>
    <w:p w14:paraId="5AA9FE05" w14:textId="77777777" w:rsidR="00F20C6B" w:rsidRDefault="004748DD">
      <w:pPr>
        <w:pStyle w:val="BodyText"/>
      </w:pPr>
      <w:r>
        <w:t>UK</w:t>
      </w:r>
    </w:p>
    <w:p w14:paraId="5AA9FE06" w14:textId="77777777" w:rsidR="00F20C6B" w:rsidRDefault="004748DD">
      <w:pPr>
        <w:pStyle w:val="BodyText"/>
      </w:pPr>
      <w:r>
        <w:t>UK data include res</w:t>
      </w:r>
      <w:r>
        <w:t>ults from both pillar 1 and pillar 2 testing. See Testing Pillars, Pillar 1 Testing and Pillar 2 Testing for definitions.</w:t>
      </w:r>
    </w:p>
    <w:p w14:paraId="5AA9FE07" w14:textId="77777777" w:rsidR="00F20C6B" w:rsidRDefault="004748DD">
      <w:pPr>
        <w:pStyle w:val="BodyText"/>
      </w:pPr>
      <w:r>
        <w:t>England</w:t>
      </w:r>
    </w:p>
    <w:p w14:paraId="5AA9FE08" w14:textId="77777777" w:rsidR="00F20C6B" w:rsidRDefault="004748DD">
      <w:pPr>
        <w:pStyle w:val="BodyText"/>
      </w:pPr>
      <w:r>
        <w:t xml:space="preserve">A positive case is identified by a confirmed positive test from a polymerase chain reaction (PCR) test, rapid lateral flow test or loop-mediated isothermal amplification (LAMP) test. Positive rapid lateral flow test results can be confirmed with PCR tests </w:t>
      </w:r>
      <w:r>
        <w:t>taken within 72 hours. If this PCR test result is negative, these are removed as cases.</w:t>
      </w:r>
    </w:p>
    <w:p w14:paraId="5AA9FE09" w14:textId="77777777" w:rsidR="00F20C6B" w:rsidRDefault="004748DD">
      <w:pPr>
        <w:pStyle w:val="BodyText"/>
      </w:pPr>
      <w:r>
        <w:t>If a person tests positive again within 90 days of a previous positive test, this is seen as the same infection episode and counted as one case. If a person tests posit</w:t>
      </w:r>
      <w:r>
        <w:t>ive again more than 90 days after their last positive test, this is counted as a new case.</w:t>
      </w:r>
    </w:p>
    <w:p w14:paraId="5AA9FE0A" w14:textId="77777777" w:rsidR="00F20C6B" w:rsidRDefault="004748DD">
      <w:pPr>
        <w:pStyle w:val="BodyText"/>
      </w:pPr>
      <w:r>
        <w:t>Cases by Middle layer Super Output Area (MSOA)</w:t>
      </w:r>
    </w:p>
    <w:p w14:paraId="5AA9FE0B" w14:textId="77777777" w:rsidR="00F20C6B" w:rsidRDefault="004748DD">
      <w:pPr>
        <w:pStyle w:val="BodyText"/>
      </w:pPr>
      <w:r>
        <w:t>Weekly rolling sums and population-based rates of new cases by specimen date time series data are available to downloa</w:t>
      </w:r>
      <w:r>
        <w:t>d for English MSOAs through the dynamic selections on the download data page. Data show the latest 7 days for which near-complete data — release date minus 5 days — are available, and historic non-overlapping 7-day blocks. Dates are the final day in the re</w:t>
      </w:r>
      <w:r>
        <w:t>levant 7-day block, and counts between 0 and 2 are blank in the CSV or NULL in the other formats.</w:t>
      </w:r>
    </w:p>
    <w:p w14:paraId="5AA9FE0C" w14:textId="77777777" w:rsidR="00F20C6B" w:rsidRDefault="004748DD">
      <w:pPr>
        <w:pStyle w:val="BodyText"/>
      </w:pPr>
      <w:r>
        <w:t>Cases by age</w:t>
      </w:r>
    </w:p>
    <w:p w14:paraId="5AA9FE0D" w14:textId="77777777" w:rsidR="00F20C6B" w:rsidRDefault="004748DD">
      <w:pPr>
        <w:pStyle w:val="BodyText"/>
      </w:pPr>
      <w:r>
        <w:t>Daily number of cases data aggregated by age into 0 to 59, 60 plus and individual 5-year bands are available to download via the download data pa</w:t>
      </w:r>
      <w:r>
        <w:t>ge. 7 day rolling averages and rates are also included where the data is presented by specimen date.</w:t>
      </w:r>
    </w:p>
    <w:p w14:paraId="5AA9FE0E" w14:textId="77777777" w:rsidR="00F20C6B" w:rsidRDefault="004748DD">
      <w:pPr>
        <w:pStyle w:val="BodyText"/>
      </w:pPr>
      <w:r>
        <w:t>Northern Ireland</w:t>
      </w:r>
    </w:p>
    <w:p w14:paraId="5AA9FE0F" w14:textId="77777777" w:rsidR="00F20C6B" w:rsidRDefault="004748DD">
      <w:pPr>
        <w:pStyle w:val="BodyText"/>
      </w:pPr>
      <w:r>
        <w:t>A positive case is someone who has received a positive polymerase chain reaction (PCR) or rapid lateral flow test result. If a person test</w:t>
      </w:r>
      <w:r>
        <w:t>s positive again within 90 days of a previous positive test, this is seen as the same infection episode and counted as one case. If a person tests positive again more than 90 days after their last positive test, this is counted as a new case.</w:t>
      </w:r>
    </w:p>
    <w:p w14:paraId="5AA9FE10" w14:textId="77777777" w:rsidR="00F20C6B" w:rsidRDefault="004748DD">
      <w:pPr>
        <w:pStyle w:val="BodyText"/>
      </w:pPr>
      <w:r>
        <w:t>Scotland</w:t>
      </w:r>
    </w:p>
    <w:p w14:paraId="5AA9FE11" w14:textId="77777777" w:rsidR="00F20C6B" w:rsidRDefault="004748DD">
      <w:pPr>
        <w:pStyle w:val="BodyText"/>
      </w:pPr>
      <w:r>
        <w:t>A po</w:t>
      </w:r>
      <w:r>
        <w:t>sitive case is identified by a confirmed positive test from a polymerase chain reaction (PCR) test or rapid lateral flow test.</w:t>
      </w:r>
    </w:p>
    <w:p w14:paraId="5AA9FE12" w14:textId="77777777" w:rsidR="00F20C6B" w:rsidRDefault="004748DD">
      <w:pPr>
        <w:pStyle w:val="BodyText"/>
      </w:pPr>
      <w:r>
        <w:t>If a person tests positive again within 90 days of a previous positive test, this is seen as the same infection episode and count</w:t>
      </w:r>
      <w:r>
        <w:t>ed as one case. If a person tests positive again more than 90 days after their last positive test, this is counted as a new case.</w:t>
      </w:r>
    </w:p>
    <w:p w14:paraId="5AA9FE13" w14:textId="77777777" w:rsidR="00F20C6B" w:rsidRDefault="004748DD">
      <w:pPr>
        <w:pStyle w:val="BodyText"/>
      </w:pPr>
      <w:r>
        <w:t>Wales</w:t>
      </w:r>
    </w:p>
    <w:p w14:paraId="5AA9FE14" w14:textId="77777777" w:rsidR="00F20C6B" w:rsidRDefault="004748DD">
      <w:pPr>
        <w:pStyle w:val="BodyText"/>
      </w:pPr>
      <w:r>
        <w:t>A positive case is someone who has received a positive polymerase chain reaction (PCR) test result. If someone tests pos</w:t>
      </w:r>
      <w:r>
        <w:t>itive via a rapid lateral flow test, they are not included in the figures for positive cases for Wales.</w:t>
      </w:r>
    </w:p>
    <w:p w14:paraId="5AA9FE15" w14:textId="77777777" w:rsidR="00F20C6B" w:rsidRDefault="004748DD">
      <w:pPr>
        <w:pStyle w:val="BodyText"/>
      </w:pPr>
      <w:r>
        <w:t xml:space="preserve">Confirmed cases for Wales are calculated using 6-week (42-day) episode periods. An individual’s first positive test starts a 42-day episode period. Any </w:t>
      </w:r>
      <w:r>
        <w:t>further positive tests within that period are seen as the same infection episode and counted as one case. If a person tests positive again more than 42 days after the start of their previous episode, this is counted as a new case.</w:t>
      </w:r>
    </w:p>
    <w:p w14:paraId="5AA9FE16" w14:textId="77777777" w:rsidR="00F20C6B" w:rsidRDefault="004748DD">
      <w:pPr>
        <w:pStyle w:val="BodyText"/>
      </w:pPr>
      <w:r>
        <w:t>Further information about</w:t>
      </w:r>
      <w:r>
        <w:t xml:space="preserve"> the processes for counting cases in the devolved administrations</w:t>
      </w:r>
    </w:p>
    <w:p w14:paraId="5AA9FE17" w14:textId="77777777" w:rsidR="00F20C6B" w:rsidRDefault="004748DD">
      <w:pPr>
        <w:pStyle w:val="BodyText"/>
      </w:pPr>
      <w:r>
        <w:t>Details of the processes for counting cases in the devolved administrations are available on their websites:</w:t>
      </w:r>
    </w:p>
    <w:p w14:paraId="5AA9FE18" w14:textId="77777777" w:rsidR="00F20C6B" w:rsidRDefault="004748DD" w:rsidP="004748DD">
      <w:pPr>
        <w:numPr>
          <w:ilvl w:val="0"/>
          <w:numId w:val="326"/>
        </w:numPr>
      </w:pPr>
      <w:hyperlink r:id="rId439">
        <w:r>
          <w:rPr>
            <w:rStyle w:val="Hyperlink"/>
          </w:rPr>
          <w:t>Scottish Government</w:t>
        </w:r>
        <w:r>
          <w:rPr>
            <w:rStyle w:val="Hyperlink"/>
          </w:rPr>
          <w:t xml:space="preserve"> coronavirus information</w:t>
        </w:r>
      </w:hyperlink>
    </w:p>
    <w:p w14:paraId="5AA9FE19" w14:textId="77777777" w:rsidR="00F20C6B" w:rsidRDefault="004748DD" w:rsidP="004748DD">
      <w:pPr>
        <w:numPr>
          <w:ilvl w:val="0"/>
          <w:numId w:val="326"/>
        </w:numPr>
      </w:pPr>
      <w:hyperlink r:id="rId440">
        <w:r>
          <w:rPr>
            <w:rStyle w:val="Hyperlink"/>
          </w:rPr>
          <w:t>Public Health Wales coronavirus information</w:t>
        </w:r>
      </w:hyperlink>
    </w:p>
    <w:p w14:paraId="5AA9FE1A" w14:textId="77777777" w:rsidR="00F20C6B" w:rsidRDefault="004748DD" w:rsidP="004748DD">
      <w:pPr>
        <w:numPr>
          <w:ilvl w:val="0"/>
          <w:numId w:val="326"/>
        </w:numPr>
      </w:pPr>
      <w:hyperlink r:id="rId441">
        <w:r>
          <w:rPr>
            <w:rStyle w:val="Hyperlink"/>
          </w:rPr>
          <w:t>Northern Ireland Department of Health coronavirus information</w:t>
        </w:r>
      </w:hyperlink>
    </w:p>
    <w:p w14:paraId="5AA9FE1B" w14:textId="77777777" w:rsidR="00F20C6B" w:rsidRDefault="004748DD">
      <w:pPr>
        <w:pStyle w:val="Heading4"/>
      </w:pPr>
      <w:bookmarkStart w:id="803" w:name="Xae30010638b023e63a44784f0a37a59fdef031c"/>
      <w:bookmarkEnd w:id="802"/>
      <w:r>
        <w:t xml:space="preserve">A reinfection is a case of COVID-19 in someone who previously had a </w:t>
      </w:r>
      <w:r>
        <w:t>COVID-19 infection. The different UK nations currently define cases and reinfections differently.</w:t>
      </w:r>
    </w:p>
    <w:p w14:paraId="5AA9FE1C" w14:textId="77777777" w:rsidR="00F20C6B" w:rsidRDefault="004748DD">
      <w:pPr>
        <w:pStyle w:val="Heading3"/>
      </w:pPr>
      <w:bookmarkStart w:id="804" w:name="methodology-52"/>
      <w:bookmarkEnd w:id="803"/>
      <w:bookmarkEnd w:id="796"/>
      <w:r>
        <w:t>Methodology:</w:t>
      </w:r>
    </w:p>
    <w:p w14:paraId="5AA9FE1D" w14:textId="77777777" w:rsidR="00F20C6B" w:rsidRDefault="004748DD">
      <w:pPr>
        <w:pStyle w:val="Heading4"/>
      </w:pPr>
      <w:bookmarkStart w:id="805" w:name="day-rolling-average"/>
      <w:r>
        <w:t>7-day rolling average</w:t>
      </w:r>
    </w:p>
    <w:p w14:paraId="5AA9FE1E" w14:textId="77777777" w:rsidR="00F20C6B" w:rsidRDefault="004748DD">
      <w:pPr>
        <w:pStyle w:val="FirstParagraph"/>
      </w:pPr>
      <w:r>
        <w:t>Each day’s figures are combined with the previous 3 days and the following 3 days. The average (mean) of all 7 days’ figure</w:t>
      </w:r>
      <w:r>
        <w:t>s is shown.</w:t>
      </w:r>
    </w:p>
    <w:p w14:paraId="5AA9FE1F" w14:textId="77777777" w:rsidR="00F20C6B" w:rsidRDefault="004748DD">
      <w:pPr>
        <w:pStyle w:val="BodyText"/>
      </w:pPr>
      <w:r>
        <w:t>If the most recent days’ data are incomplete, the final few points in the rolling average series are not shown, as the averages will increase when data are complete.</w:t>
      </w:r>
    </w:p>
    <w:p w14:paraId="5AA9FE20" w14:textId="77777777" w:rsidR="00F20C6B" w:rsidRDefault="004748DD">
      <w:pPr>
        <w:pStyle w:val="Heading4"/>
      </w:pPr>
      <w:bookmarkStart w:id="806" w:name="X9626e1ceca6b24d210a7ebaf2488075096e4a01"/>
      <w:bookmarkEnd w:id="805"/>
      <w:r>
        <w:t>Geographical allocation of cases, tests and deaths</w:t>
      </w:r>
    </w:p>
    <w:p w14:paraId="5AA9FE21" w14:textId="77777777" w:rsidR="00F20C6B" w:rsidRDefault="004748DD">
      <w:pPr>
        <w:pStyle w:val="FirstParagraph"/>
      </w:pPr>
      <w:r>
        <w:t>Cases, tests and deaths are</w:t>
      </w:r>
      <w:r>
        <w:t xml:space="preserve"> allocated to a person’s area of residence. Cases and tests prioritise the address given at the point of testing.</w:t>
      </w:r>
    </w:p>
    <w:p w14:paraId="5AA9FE22" w14:textId="43E307CC" w:rsidR="00F20C6B" w:rsidRDefault="004748DD">
      <w:pPr>
        <w:pStyle w:val="BodyText"/>
      </w:pPr>
      <w:r>
        <w:t>UKHSA deaths data (</w:t>
      </w:r>
      <w:hyperlink r:id="rId442">
        <w:r>
          <w:rPr>
            <w:rStyle w:val="Hyperlink"/>
          </w:rPr>
          <w:t>deaths within 28 days</w:t>
        </w:r>
      </w:hyperlink>
      <w:r>
        <w:t xml:space="preserve"> and </w:t>
      </w:r>
      <w:hyperlink r:id="rId443">
        <w:r>
          <w:rPr>
            <w:rStyle w:val="Hyperlink"/>
          </w:rPr>
          <w:t>deaths within 60 days</w:t>
        </w:r>
      </w:hyperlink>
      <w:r>
        <w:t xml:space="preserve"> of the first specimen date of the most recent episode of infection) combine data from 4 </w:t>
      </w:r>
      <w:r>
        <w:t>different sources. If more than one address is identified, the address provided in the death registration from ONS takes precedence.</w:t>
      </w:r>
    </w:p>
    <w:p w14:paraId="5AA9FE23" w14:textId="77777777" w:rsidR="00F20C6B" w:rsidRDefault="004748DD">
      <w:pPr>
        <w:pStyle w:val="BodyText"/>
      </w:pPr>
      <w:r>
        <w:t>Due to their small populations, counts for some areas are combined when shown at local authority level, in order to protect individuals’ privacy:</w:t>
      </w:r>
    </w:p>
    <w:p w14:paraId="5AA9FE24" w14:textId="77777777" w:rsidR="00F20C6B" w:rsidRDefault="004748DD" w:rsidP="004748DD">
      <w:pPr>
        <w:pStyle w:val="Compact"/>
        <w:numPr>
          <w:ilvl w:val="0"/>
          <w:numId w:val="327"/>
        </w:numPr>
      </w:pPr>
      <w:r>
        <w:t>City of London and Hackney counts are combined</w:t>
      </w:r>
    </w:p>
    <w:p w14:paraId="5AA9FE25" w14:textId="77777777" w:rsidR="00F20C6B" w:rsidRDefault="004748DD" w:rsidP="004748DD">
      <w:pPr>
        <w:pStyle w:val="Compact"/>
        <w:numPr>
          <w:ilvl w:val="0"/>
          <w:numId w:val="327"/>
        </w:numPr>
      </w:pPr>
      <w:r>
        <w:t>Isles of Scilly and Cornwall counts are combined</w:t>
      </w:r>
    </w:p>
    <w:p w14:paraId="5AA9FE26" w14:textId="77777777" w:rsidR="00F20C6B" w:rsidRDefault="004748DD">
      <w:pPr>
        <w:pStyle w:val="FirstParagraph"/>
      </w:pPr>
      <w:r>
        <w:t>Changes to geographical allocation of data Cases, tests and deaths can be removed or reallocated as records are regularly updated with new information, which can create apparent discrepancies. If numbers for</w:t>
      </w:r>
      <w:r>
        <w:t xml:space="preserve"> an area are low, these changes can result in negative numbers, which are shown as 0. However, the changes would be included for areas where a negative number would not be created.</w:t>
      </w:r>
    </w:p>
    <w:p w14:paraId="5AA9FE27" w14:textId="77777777" w:rsidR="00F20C6B" w:rsidRDefault="004748DD">
      <w:pPr>
        <w:pStyle w:val="BodyText"/>
      </w:pPr>
      <w:r>
        <w:t>For example: Local authority A reports 2 new cases. Local authority B repor</w:t>
      </w:r>
      <w:r>
        <w:t>ts no new cases, but 1 previously reported case is reallocated to another local authority. This shows as 0 new cases reported for local authority B. These local authorities form a larger area. 1 case is shown in this larger area (2 cases in local authority</w:t>
      </w:r>
      <w:r>
        <w:t xml:space="preserve"> A, minus 1 case in local authority B).</w:t>
      </w:r>
    </w:p>
    <w:p w14:paraId="5AA9FE28" w14:textId="77777777" w:rsidR="00F20C6B" w:rsidRDefault="004748DD">
      <w:pPr>
        <w:pStyle w:val="BodyText"/>
      </w:pPr>
      <w:r>
        <w:t>From 31 January 2022, the allocation of geographical locations for cases in England has changed to use the information from the first positive test of an infection episode. This change applies to cases by specimen da</w:t>
      </w:r>
      <w:r>
        <w:t>te since the beginning of the pandemic; cases by report date have not been revised. Before 31 January 2022, the address provided in a person’s most recent positive test was used.</w:t>
      </w:r>
    </w:p>
    <w:p w14:paraId="5AA9FE29" w14:textId="12D681ED" w:rsidR="00F20C6B" w:rsidRDefault="004748DD">
      <w:pPr>
        <w:pStyle w:val="BodyText"/>
      </w:pPr>
      <w:r>
        <w:t xml:space="preserve">On 16 June 2021, UKHSA </w:t>
      </w:r>
      <w:hyperlink r:id="rId444">
        <w:r>
          <w:rPr>
            <w:rStyle w:val="Hyperlink"/>
          </w:rPr>
          <w:t>improved local authority allocation for deaths in England</w:t>
        </w:r>
      </w:hyperlink>
      <w:r>
        <w:t>.</w:t>
      </w:r>
    </w:p>
    <w:p w14:paraId="5AA9FE2A" w14:textId="5A333077" w:rsidR="00F20C6B" w:rsidRDefault="004748DD">
      <w:pPr>
        <w:pStyle w:val="BodyText"/>
      </w:pPr>
      <w:r>
        <w:t xml:space="preserve">On 16 November 2020, UKHSA </w:t>
      </w:r>
      <w:hyperlink r:id="rId445">
        <w:r>
          <w:rPr>
            <w:rStyle w:val="Hyperlink"/>
          </w:rPr>
          <w:t>updated the way it records the location of people who test p</w:t>
        </w:r>
        <w:r>
          <w:rPr>
            <w:rStyle w:val="Hyperlink"/>
          </w:rPr>
          <w:t>ositive or negative for COVID-19 in England</w:t>
        </w:r>
      </w:hyperlink>
      <w:r>
        <w:t>.</w:t>
      </w:r>
    </w:p>
    <w:p w14:paraId="5AA9FE2B" w14:textId="77777777" w:rsidR="00F20C6B" w:rsidRDefault="004748DD">
      <w:pPr>
        <w:pStyle w:val="Heading4"/>
      </w:pPr>
      <w:bookmarkStart w:id="807" w:name="rate-calculations-13"/>
      <w:bookmarkEnd w:id="806"/>
      <w:r>
        <w:t>Rate calculations</w:t>
      </w:r>
    </w:p>
    <w:p w14:paraId="5AA9FE2C" w14:textId="77777777" w:rsidR="00F20C6B" w:rsidRDefault="004748DD">
      <w:pPr>
        <w:pStyle w:val="FirstParagraph"/>
      </w:pPr>
      <w:r>
        <w:t>Rates are calculated to compare areas or population groups of different sizes. All rates shown on this website are crude rates expressed per 100,000 population. This means the count (eg cases o</w:t>
      </w:r>
      <w:r>
        <w:t>r deaths) is divided by the denominator population and multiplied by 100,000, without any adjustment for other factors.</w:t>
      </w:r>
    </w:p>
    <w:p w14:paraId="5AA9FE2D" w14:textId="77777777" w:rsidR="00F20C6B" w:rsidRDefault="004748DD">
      <w:pPr>
        <w:pStyle w:val="BodyText"/>
      </w:pPr>
      <w:r>
        <w:t>7-day rolling rates are calculated by dividing the 7-day total by the denominator population and multiplying by 100,000.</w:t>
      </w:r>
    </w:p>
    <w:p w14:paraId="5AA9FE2E" w14:textId="77777777" w:rsidR="00F20C6B" w:rsidRDefault="004748DD">
      <w:pPr>
        <w:pStyle w:val="BodyText"/>
      </w:pPr>
      <w:r>
        <w:t>Populations use</w:t>
      </w:r>
      <w:r>
        <w:t>d are Office for National Statistics 2020 mid-year estimates.</w:t>
      </w:r>
    </w:p>
    <w:p w14:paraId="5AA9FE2F" w14:textId="77777777" w:rsidR="00F20C6B" w:rsidRDefault="004748DD">
      <w:pPr>
        <w:pStyle w:val="Heading2"/>
      </w:pPr>
      <w:bookmarkStart w:id="808" w:name="Xd6554a5b2c6852f8bb73106b2fe2036a72d0edf"/>
      <w:bookmarkStart w:id="809" w:name="_Toc161318232"/>
      <w:bookmarkEnd w:id="807"/>
      <w:bookmarkEnd w:id="804"/>
      <w:bookmarkEnd w:id="791"/>
      <w:r>
        <w:t>New reinfections rolling sum by specimen date</w:t>
      </w:r>
      <w:bookmarkEnd w:id="809"/>
    </w:p>
    <w:p w14:paraId="5AA9FE30" w14:textId="77777777" w:rsidR="00F20C6B" w:rsidRDefault="004748DD">
      <w:pPr>
        <w:pStyle w:val="Heading3"/>
      </w:pPr>
      <w:bookmarkStart w:id="810" w:name="metric-name-53"/>
      <w:r>
        <w:t>Metric name:</w:t>
      </w:r>
    </w:p>
    <w:p w14:paraId="5AA9FE31" w14:textId="77777777" w:rsidR="00F20C6B" w:rsidRDefault="004748DD">
      <w:pPr>
        <w:pStyle w:val="FirstParagraph"/>
      </w:pPr>
      <w:r>
        <w:t>newReinfectionsBySpecimenDateRollingSum</w:t>
      </w:r>
    </w:p>
    <w:p w14:paraId="5AA9FE32" w14:textId="77777777" w:rsidR="00F20C6B" w:rsidRDefault="004748DD">
      <w:pPr>
        <w:pStyle w:val="Heading3"/>
      </w:pPr>
      <w:bookmarkStart w:id="811" w:name="types-53"/>
      <w:bookmarkEnd w:id="810"/>
      <w:r>
        <w:t>Types:</w:t>
      </w:r>
    </w:p>
    <w:p w14:paraId="5AA9FE33" w14:textId="77777777" w:rsidR="00F20C6B" w:rsidRDefault="004748DD">
      <w:pPr>
        <w:pStyle w:val="FirstParagraph"/>
      </w:pPr>
      <w:r>
        <w:t>event date</w:t>
      </w:r>
    </w:p>
    <w:p w14:paraId="5AA9FE34" w14:textId="77777777" w:rsidR="00F20C6B" w:rsidRDefault="004748DD">
      <w:pPr>
        <w:pStyle w:val="Heading3"/>
      </w:pPr>
      <w:bookmarkStart w:id="812" w:name="abstract-53"/>
      <w:bookmarkEnd w:id="811"/>
      <w:r>
        <w:t>Abstract:</w:t>
      </w:r>
    </w:p>
    <w:p w14:paraId="5AA9FE35" w14:textId="77777777" w:rsidR="00F20C6B" w:rsidRDefault="004748DD">
      <w:pPr>
        <w:pStyle w:val="FirstParagraph"/>
      </w:pPr>
      <w:r>
        <w:t>Rate per 100,000 people of the number of new reinfections with COVI</w:t>
      </w:r>
      <w:r>
        <w:t>D-19 in the 7-day period ending on the date shown. Data are shown by the date the first sample that identified the reinfection was taken from the person being tested.</w:t>
      </w:r>
    </w:p>
    <w:p w14:paraId="5AA9FE36" w14:textId="77777777" w:rsidR="00F20C6B" w:rsidRDefault="004748DD">
      <w:pPr>
        <w:pStyle w:val="Heading3"/>
      </w:pPr>
      <w:bookmarkStart w:id="813" w:name="description-53"/>
      <w:bookmarkEnd w:id="812"/>
      <w:r>
        <w:t>Description:</w:t>
      </w:r>
    </w:p>
    <w:p w14:paraId="5AA9FE37" w14:textId="77777777" w:rsidR="00F20C6B" w:rsidRDefault="004748DD">
      <w:pPr>
        <w:pStyle w:val="Heading4"/>
      </w:pPr>
      <w:bookmarkStart w:id="814" w:name="X20358fb144b99546736e55a51fbff04b1766362"/>
      <w:r>
        <w:t>A reinfection is a case of COVID-19 in someone who previously had a COVID-19</w:t>
      </w:r>
      <w:r>
        <w:t xml:space="preserve"> infection. The different UK nations currently define cases and reinfections differently.</w:t>
      </w:r>
    </w:p>
    <w:p w14:paraId="5AA9FE38" w14:textId="77777777" w:rsidR="00F20C6B" w:rsidRDefault="004748DD">
      <w:pPr>
        <w:pStyle w:val="Heading4"/>
      </w:pPr>
      <w:bookmarkStart w:id="815" w:name="pillar-1-nhs-and-ukhsa-testing-52"/>
      <w:bookmarkEnd w:id="814"/>
      <w:r>
        <w:t>Pillar 1: NHS and UKHSA Testing</w:t>
      </w:r>
    </w:p>
    <w:p w14:paraId="5AA9FE39" w14:textId="77777777" w:rsidR="00F20C6B" w:rsidRDefault="004748DD">
      <w:pPr>
        <w:pStyle w:val="FirstParagraph"/>
      </w:pPr>
      <w:r>
        <w:t>Virus testing in UK Health Security Agency (UKHSA) labs and NHS hospitals for those with a clinical need, and health and care workers.</w:t>
      </w:r>
      <w:r>
        <w:t xml:space="preserve"> Pillar 1 data for England is provided by the NHS and UKHSA, and data from the devolved administrations are provided by the Department of Health of Northern Ireland, the Scottish Government, and Public Health Wales. Public Health Wales provide combined pil</w:t>
      </w:r>
      <w:r>
        <w:t>lar 1 and partial pillar 2 data where tests are processed in NHS Wales labs.</w:t>
      </w:r>
    </w:p>
    <w:p w14:paraId="5AA9FE3A" w14:textId="77777777" w:rsidR="00F20C6B" w:rsidRDefault="004748DD">
      <w:pPr>
        <w:pStyle w:val="Heading4"/>
      </w:pPr>
      <w:bookmarkStart w:id="816" w:name="testing-pillars-49"/>
      <w:bookmarkEnd w:id="815"/>
      <w:r>
        <w:t>Testing pillars</w:t>
      </w:r>
    </w:p>
    <w:p w14:paraId="5AA9FE3B" w14:textId="77777777" w:rsidR="00F20C6B" w:rsidRDefault="004748DD">
      <w:pPr>
        <w:pStyle w:val="FirstParagraph"/>
      </w:pPr>
      <w:r>
        <w:t>The government provides testing through four routes known as pillars.</w:t>
      </w:r>
    </w:p>
    <w:p w14:paraId="5AA9FE3C" w14:textId="77777777" w:rsidR="00F20C6B" w:rsidRDefault="004748DD">
      <w:pPr>
        <w:pStyle w:val="BodyText"/>
      </w:pPr>
      <w:r>
        <w:t>Information on the government’s national testing strategy, and the methodology used to report</w:t>
      </w:r>
      <w:r>
        <w:t xml:space="preserve"> numbers of tests, is available on the Department for Health and Social Care website:</w:t>
      </w:r>
    </w:p>
    <w:p w14:paraId="5AA9FE3D" w14:textId="77777777" w:rsidR="00F20C6B" w:rsidRDefault="004748DD" w:rsidP="004748DD">
      <w:pPr>
        <w:pStyle w:val="Compact"/>
        <w:numPr>
          <w:ilvl w:val="0"/>
          <w:numId w:val="328"/>
        </w:numPr>
      </w:pPr>
      <w:hyperlink r:id="rId446">
        <w:r>
          <w:rPr>
            <w:rStyle w:val="Hyperlink"/>
          </w:rPr>
          <w:t>Changes to COVID-19 testing in England from 1 April</w:t>
        </w:r>
      </w:hyperlink>
    </w:p>
    <w:p w14:paraId="5AA9FE3E" w14:textId="77777777" w:rsidR="00F20C6B" w:rsidRDefault="004748DD" w:rsidP="004748DD">
      <w:pPr>
        <w:pStyle w:val="Compact"/>
        <w:numPr>
          <w:ilvl w:val="0"/>
          <w:numId w:val="328"/>
        </w:numPr>
      </w:pPr>
      <w:hyperlink r:id="rId447">
        <w:r>
          <w:rPr>
            <w:rStyle w:val="Hyperlink"/>
          </w:rPr>
          <w:t>Coronavirus (COVID-19): scaling up testing programmes</w:t>
        </w:r>
      </w:hyperlink>
    </w:p>
    <w:p w14:paraId="5AA9FE3F" w14:textId="77777777" w:rsidR="00F20C6B" w:rsidRDefault="004748DD" w:rsidP="004748DD">
      <w:pPr>
        <w:pStyle w:val="Compact"/>
        <w:numPr>
          <w:ilvl w:val="0"/>
          <w:numId w:val="328"/>
        </w:numPr>
      </w:pPr>
      <w:hyperlink r:id="rId448">
        <w:r>
          <w:rPr>
            <w:rStyle w:val="Hyperlink"/>
          </w:rPr>
          <w:t>Coronavirus (COVID-19): NHS Test and Trace statistics (England): methodology</w:t>
        </w:r>
      </w:hyperlink>
    </w:p>
    <w:p w14:paraId="5AA9FE40" w14:textId="77777777" w:rsidR="00F20C6B" w:rsidRDefault="004748DD">
      <w:pPr>
        <w:pStyle w:val="Heading4"/>
      </w:pPr>
      <w:bookmarkStart w:id="817" w:name="cases-definition-52"/>
      <w:bookmarkEnd w:id="816"/>
      <w:r>
        <w:t>Cases definition</w:t>
      </w:r>
    </w:p>
    <w:p w14:paraId="5AA9FE41" w14:textId="77777777" w:rsidR="00F20C6B" w:rsidRDefault="004748DD">
      <w:pPr>
        <w:pStyle w:val="FirstParagraph"/>
      </w:pPr>
      <w:r>
        <w:t>Al</w:t>
      </w:r>
      <w:r>
        <w:t>l data are updated weekly on Thursdays at 4pm.</w:t>
      </w:r>
    </w:p>
    <w:p w14:paraId="5AA9FE42" w14:textId="77777777" w:rsidR="00F20C6B" w:rsidRDefault="004748DD">
      <w:pPr>
        <w:pStyle w:val="BodyText"/>
      </w:pPr>
      <w:r>
        <w:t>COVID-19 cases are identified by taking specimens from people and testing them for the SARS-CoV-2 virus. If the test is positive, this is a case. Some positive rapid lateral flow test results are confirmed wit</w:t>
      </w:r>
      <w:r>
        <w:t>h lab-based polymerase chain reaction (PCR) tests taken within 72 hours. If the PCR test results are negative, these are not reported as confirmed cases.</w:t>
      </w:r>
    </w:p>
    <w:p w14:paraId="5AA9FE43" w14:textId="77777777" w:rsidR="00F20C6B" w:rsidRDefault="004748DD">
      <w:pPr>
        <w:pStyle w:val="BodyText"/>
      </w:pPr>
      <w:r>
        <w:t>People who test positive again after a given time period are counted as new cases. In England, Norther</w:t>
      </w:r>
      <w:r>
        <w:t>n Ireland and Scotland people are counted as new cases if they test positive again more than 90 days after their last positive test. In Wales, a period of 42 days from a person’s first positive test in an episode is used.</w:t>
      </w:r>
    </w:p>
    <w:p w14:paraId="5AA9FE44" w14:textId="77777777" w:rsidR="00F20C6B" w:rsidRDefault="004748DD">
      <w:pPr>
        <w:pStyle w:val="BodyText"/>
      </w:pPr>
      <w:r>
        <w:t>Cases data includes all positive l</w:t>
      </w:r>
      <w:r>
        <w:t>ab-confirmed PCR test results plus</w:t>
      </w:r>
    </w:p>
    <w:p w14:paraId="5AA9FE45" w14:textId="77777777" w:rsidR="00F20C6B" w:rsidRDefault="004748DD" w:rsidP="004748DD">
      <w:pPr>
        <w:pStyle w:val="Compact"/>
        <w:numPr>
          <w:ilvl w:val="0"/>
          <w:numId w:val="329"/>
        </w:numPr>
      </w:pPr>
      <w:r>
        <w:t>in England, positive rapid lateral flow tests unless followed by a negative PCR test taken within 72 hours</w:t>
      </w:r>
    </w:p>
    <w:p w14:paraId="5AA9FE46" w14:textId="77777777" w:rsidR="00F20C6B" w:rsidRDefault="004748DD" w:rsidP="004748DD">
      <w:pPr>
        <w:pStyle w:val="Compact"/>
        <w:numPr>
          <w:ilvl w:val="0"/>
          <w:numId w:val="329"/>
        </w:numPr>
      </w:pPr>
      <w:r>
        <w:t>in Scotland, positive rapid lateral flow tests unless followed by a negative PCR test taken within 48 hours</w:t>
      </w:r>
    </w:p>
    <w:p w14:paraId="5AA9FE47" w14:textId="77777777" w:rsidR="00F20C6B" w:rsidRDefault="004748DD" w:rsidP="004748DD">
      <w:pPr>
        <w:pStyle w:val="Compact"/>
        <w:numPr>
          <w:ilvl w:val="0"/>
          <w:numId w:val="329"/>
        </w:numPr>
      </w:pPr>
      <w:r>
        <w:t>in Nor</w:t>
      </w:r>
      <w:r>
        <w:t>thern Ireland, positive rapid lateral flow tests</w:t>
      </w:r>
    </w:p>
    <w:p w14:paraId="5AA9FE48" w14:textId="77777777" w:rsidR="00F20C6B" w:rsidRDefault="004748DD">
      <w:pPr>
        <w:pStyle w:val="FirstParagraph"/>
      </w:pPr>
      <w:r>
        <w:t>Figures may be shown by:</w:t>
      </w:r>
    </w:p>
    <w:p w14:paraId="5AA9FE49" w14:textId="77777777" w:rsidR="00F20C6B" w:rsidRDefault="004748DD" w:rsidP="004748DD">
      <w:pPr>
        <w:pStyle w:val="Compact"/>
        <w:numPr>
          <w:ilvl w:val="0"/>
          <w:numId w:val="330"/>
        </w:numPr>
      </w:pPr>
      <w:r>
        <w:t>date reported – the date it was first included in the published totals</w:t>
      </w:r>
    </w:p>
    <w:p w14:paraId="5AA9FE4A" w14:textId="77777777" w:rsidR="00F20C6B" w:rsidRDefault="004748DD" w:rsidP="004748DD">
      <w:pPr>
        <w:pStyle w:val="Compact"/>
        <w:numPr>
          <w:ilvl w:val="0"/>
          <w:numId w:val="330"/>
        </w:numPr>
      </w:pPr>
      <w:r>
        <w:t>specimen date – the date the first sample that identified the infection was taken from a patient</w:t>
      </w:r>
    </w:p>
    <w:p w14:paraId="5AA9FE4B" w14:textId="77777777" w:rsidR="00F20C6B" w:rsidRDefault="004748DD">
      <w:pPr>
        <w:pStyle w:val="FirstParagraph"/>
      </w:pPr>
      <w:r>
        <w:t>Data for the last 5 days by specimen date are considered incomplete as it takes time to get test results and record them on relevant lab systems.</w:t>
      </w:r>
    </w:p>
    <w:p w14:paraId="5AA9FE4C" w14:textId="77777777" w:rsidR="00F20C6B" w:rsidRDefault="004748DD">
      <w:pPr>
        <w:pStyle w:val="BodyText"/>
      </w:pPr>
      <w:r>
        <w:t>UK</w:t>
      </w:r>
    </w:p>
    <w:p w14:paraId="5AA9FE4D" w14:textId="77777777" w:rsidR="00F20C6B" w:rsidRDefault="004748DD">
      <w:pPr>
        <w:pStyle w:val="BodyText"/>
      </w:pPr>
      <w:r>
        <w:t>UK data in</w:t>
      </w:r>
      <w:r>
        <w:t>clude results from both pillar 1 and pillar 2 testing. See Testing Pillars, Pillar 1 Testing and Pillar 2 Testing for definitions.</w:t>
      </w:r>
    </w:p>
    <w:p w14:paraId="5AA9FE4E" w14:textId="77777777" w:rsidR="00F20C6B" w:rsidRDefault="004748DD">
      <w:pPr>
        <w:pStyle w:val="BodyText"/>
      </w:pPr>
      <w:r>
        <w:t>England</w:t>
      </w:r>
    </w:p>
    <w:p w14:paraId="5AA9FE4F" w14:textId="77777777" w:rsidR="00F20C6B" w:rsidRDefault="004748DD">
      <w:pPr>
        <w:pStyle w:val="BodyText"/>
      </w:pPr>
      <w:r>
        <w:t>A positive case is identified by a confirmed positive test from a polymerase chain reaction (PCR) test, rapid lateral</w:t>
      </w:r>
      <w:r>
        <w:t xml:space="preserve"> flow test or loop-mediated isothermal amplification (LAMP) test. Positive rapid lateral flow test results can be confirmed with PCR tests taken within 72 hours. If this PCR test result is negative, these are removed as cases.</w:t>
      </w:r>
    </w:p>
    <w:p w14:paraId="5AA9FE50" w14:textId="77777777" w:rsidR="00F20C6B" w:rsidRDefault="004748DD">
      <w:pPr>
        <w:pStyle w:val="BodyText"/>
      </w:pPr>
      <w:r>
        <w:t>If a person tests positive ag</w:t>
      </w:r>
      <w:r>
        <w:t>ain within 90 days of a previous positive test, this is seen as the same infection episode and counted as one case. If a person tests positive again more than 90 days after their last positive test, this is counted as a new case.</w:t>
      </w:r>
    </w:p>
    <w:p w14:paraId="5AA9FE51" w14:textId="77777777" w:rsidR="00F20C6B" w:rsidRDefault="004748DD">
      <w:pPr>
        <w:pStyle w:val="BodyText"/>
      </w:pPr>
      <w:r>
        <w:t>Cases by Middle layer Supe</w:t>
      </w:r>
      <w:r>
        <w:t>r Output Area (MSOA)</w:t>
      </w:r>
    </w:p>
    <w:p w14:paraId="5AA9FE52" w14:textId="77777777" w:rsidR="00F20C6B" w:rsidRDefault="004748DD">
      <w:pPr>
        <w:pStyle w:val="BodyText"/>
      </w:pPr>
      <w:r>
        <w:t>Weekly rolling sums and population-based rates of new cases by specimen date time series data are available to download for English MSOAs through the dynamic selections on the download data page. Data show the latest 7 days for which n</w:t>
      </w:r>
      <w:r>
        <w:t>ear-complete data — release date minus 5 days — are available, and historic non-overlapping 7-day blocks. Dates are the final day in the relevant 7-day block, and counts between 0 and 2 are blank in the CSV or NULL in the other formats.</w:t>
      </w:r>
    </w:p>
    <w:p w14:paraId="5AA9FE53" w14:textId="77777777" w:rsidR="00F20C6B" w:rsidRDefault="004748DD">
      <w:pPr>
        <w:pStyle w:val="BodyText"/>
      </w:pPr>
      <w:r>
        <w:t>Cases by age</w:t>
      </w:r>
    </w:p>
    <w:p w14:paraId="5AA9FE54" w14:textId="77777777" w:rsidR="00F20C6B" w:rsidRDefault="004748DD">
      <w:pPr>
        <w:pStyle w:val="BodyText"/>
      </w:pPr>
      <w:r>
        <w:t xml:space="preserve">Daily </w:t>
      </w:r>
      <w:r>
        <w:t>number of cases data aggregated by age into 0 to 59, 60 plus and individual 5-year bands are available to download via the download data page. 7 day rolling averages and rates are also included where the data is presented by specimen date.</w:t>
      </w:r>
    </w:p>
    <w:p w14:paraId="5AA9FE55" w14:textId="77777777" w:rsidR="00F20C6B" w:rsidRDefault="004748DD">
      <w:pPr>
        <w:pStyle w:val="BodyText"/>
      </w:pPr>
      <w:r>
        <w:t>Northern Ireland</w:t>
      </w:r>
    </w:p>
    <w:p w14:paraId="5AA9FE56" w14:textId="77777777" w:rsidR="00F20C6B" w:rsidRDefault="004748DD">
      <w:pPr>
        <w:pStyle w:val="BodyText"/>
      </w:pPr>
      <w:r>
        <w:t>A positive case is someone who has received a positive polymerase chain reaction (PCR) or rapid lateral flow test result. If a person tests positive again within 90 days of a previous positive test, this is seen as the same infection episode and counted a</w:t>
      </w:r>
      <w:r>
        <w:t>s one case. If a person tests positive again more than 90 days after their last positive test, this is counted as a new case.</w:t>
      </w:r>
    </w:p>
    <w:p w14:paraId="5AA9FE57" w14:textId="77777777" w:rsidR="00F20C6B" w:rsidRDefault="004748DD">
      <w:pPr>
        <w:pStyle w:val="BodyText"/>
      </w:pPr>
      <w:r>
        <w:t>Scotland</w:t>
      </w:r>
    </w:p>
    <w:p w14:paraId="5AA9FE58" w14:textId="77777777" w:rsidR="00F20C6B" w:rsidRDefault="004748DD">
      <w:pPr>
        <w:pStyle w:val="BodyText"/>
      </w:pPr>
      <w:r>
        <w:t>A positive case is identified by a confirmed positive test from a polymerase chain reaction (PCR) test or rapid lateral f</w:t>
      </w:r>
      <w:r>
        <w:t>low test.</w:t>
      </w:r>
    </w:p>
    <w:p w14:paraId="5AA9FE59" w14:textId="77777777" w:rsidR="00F20C6B" w:rsidRDefault="004748DD">
      <w:pPr>
        <w:pStyle w:val="BodyText"/>
      </w:pPr>
      <w:r>
        <w:t>If a person tests positive again within 90 days of a previous positive test, this is seen as the same infection episode and counted as one case. If a person tests positive again more than 90 days after their last positive test, this is counted as</w:t>
      </w:r>
      <w:r>
        <w:t xml:space="preserve"> a new case.</w:t>
      </w:r>
    </w:p>
    <w:p w14:paraId="5AA9FE5A" w14:textId="77777777" w:rsidR="00F20C6B" w:rsidRDefault="004748DD">
      <w:pPr>
        <w:pStyle w:val="BodyText"/>
      </w:pPr>
      <w:r>
        <w:t>Wales</w:t>
      </w:r>
    </w:p>
    <w:p w14:paraId="5AA9FE5B" w14:textId="77777777" w:rsidR="00F20C6B" w:rsidRDefault="004748DD">
      <w:pPr>
        <w:pStyle w:val="BodyText"/>
      </w:pPr>
      <w:r>
        <w:t>A positive case is someone who has received a positive polymerase chain reaction (PCR) test result. If someone tests positive via a rapid lateral flow test, they are not included in the figures for positive cases for Wales.</w:t>
      </w:r>
    </w:p>
    <w:p w14:paraId="5AA9FE5C" w14:textId="77777777" w:rsidR="00F20C6B" w:rsidRDefault="004748DD">
      <w:pPr>
        <w:pStyle w:val="BodyText"/>
      </w:pPr>
      <w:r>
        <w:t>Confirmed cases for Wales are ca</w:t>
      </w:r>
      <w:r>
        <w:t>lculated using 6-week (42-day) episode periods. An individual’s first positive test starts a 42-day episode period. Any further positive tests within that period are seen as the same infection episode and counted as one case. If a person tests positive aga</w:t>
      </w:r>
      <w:r>
        <w:t>in more than 42 days after the start of their previous episode, this is counted as a new case.</w:t>
      </w:r>
    </w:p>
    <w:p w14:paraId="5AA9FE5D" w14:textId="77777777" w:rsidR="00F20C6B" w:rsidRDefault="004748DD">
      <w:pPr>
        <w:pStyle w:val="BodyText"/>
      </w:pPr>
      <w:r>
        <w:t>Further information about the processes for counting cases in the devolved administrations</w:t>
      </w:r>
    </w:p>
    <w:p w14:paraId="5AA9FE5E" w14:textId="77777777" w:rsidR="00F20C6B" w:rsidRDefault="004748DD">
      <w:pPr>
        <w:pStyle w:val="BodyText"/>
      </w:pPr>
      <w:r>
        <w:t>Details of the processes for counting cases in the devolved administra</w:t>
      </w:r>
      <w:r>
        <w:t>tions are available on their websites:</w:t>
      </w:r>
    </w:p>
    <w:p w14:paraId="5AA9FE5F" w14:textId="77777777" w:rsidR="00F20C6B" w:rsidRDefault="004748DD" w:rsidP="004748DD">
      <w:pPr>
        <w:numPr>
          <w:ilvl w:val="0"/>
          <w:numId w:val="331"/>
        </w:numPr>
      </w:pPr>
      <w:hyperlink r:id="rId449">
        <w:r>
          <w:rPr>
            <w:rStyle w:val="Hyperlink"/>
          </w:rPr>
          <w:t>Scottish Government coronavirus information</w:t>
        </w:r>
      </w:hyperlink>
    </w:p>
    <w:p w14:paraId="5AA9FE60" w14:textId="77777777" w:rsidR="00F20C6B" w:rsidRDefault="004748DD" w:rsidP="004748DD">
      <w:pPr>
        <w:numPr>
          <w:ilvl w:val="0"/>
          <w:numId w:val="331"/>
        </w:numPr>
      </w:pPr>
      <w:hyperlink r:id="rId450">
        <w:r>
          <w:rPr>
            <w:rStyle w:val="Hyperlink"/>
          </w:rPr>
          <w:t>Public Health Wales coronavirus information</w:t>
        </w:r>
      </w:hyperlink>
    </w:p>
    <w:p w14:paraId="5AA9FE61" w14:textId="77777777" w:rsidR="00F20C6B" w:rsidRDefault="004748DD" w:rsidP="004748DD">
      <w:pPr>
        <w:numPr>
          <w:ilvl w:val="0"/>
          <w:numId w:val="331"/>
        </w:numPr>
      </w:pPr>
      <w:hyperlink r:id="rId451">
        <w:r>
          <w:rPr>
            <w:rStyle w:val="Hyperlink"/>
          </w:rPr>
          <w:t>Northern I</w:t>
        </w:r>
        <w:r>
          <w:rPr>
            <w:rStyle w:val="Hyperlink"/>
          </w:rPr>
          <w:t>reland Department of Health coronavirus information</w:t>
        </w:r>
      </w:hyperlink>
    </w:p>
    <w:p w14:paraId="5AA9FE62" w14:textId="77777777" w:rsidR="00F20C6B" w:rsidRDefault="004748DD">
      <w:pPr>
        <w:pStyle w:val="Heading4"/>
      </w:pPr>
      <w:bookmarkStart w:id="818" w:name="X330af94e9b28af737abc9644ab01ec32a011a8e"/>
      <w:bookmarkEnd w:id="817"/>
      <w:r>
        <w:t>Pillar 2: UK Government testing programme</w:t>
      </w:r>
    </w:p>
    <w:p w14:paraId="5AA9FE63" w14:textId="77777777" w:rsidR="00F20C6B" w:rsidRDefault="004748DD">
      <w:pPr>
        <w:pStyle w:val="FirstParagraph"/>
      </w:pPr>
      <w:r>
        <w:t>Virus testing for the wider population, as set out in government guidance. Pillar 2 uses Lighthouse laboratories and has partnership arrangements with public, pri</w:t>
      </w:r>
      <w:r>
        <w:t>vate and academic sector laboratories. Pillar 2 data for the UK (excluding Wales tests processed in NHS labs in Wales) is collected by commercial partners. Pillar 2 data includes results from rapid lateral flow testing, where these have been reported to th</w:t>
      </w:r>
      <w:r>
        <w:t>e NHS Digital Platform. Rapid lateral flow tests test for the presence of SARS-CoV-2 virus and are swab tests that give results in less than an hour, without needing to go to a laboratory.</w:t>
      </w:r>
    </w:p>
    <w:p w14:paraId="5AA9FE64" w14:textId="77777777" w:rsidR="00F20C6B" w:rsidRDefault="004748DD">
      <w:pPr>
        <w:pStyle w:val="Heading4"/>
      </w:pPr>
      <w:bookmarkStart w:id="819" w:name="pillar-3-antibody-testing-52"/>
      <w:bookmarkEnd w:id="818"/>
      <w:r>
        <w:t>Pillar 3: Antibody testing</w:t>
      </w:r>
    </w:p>
    <w:p w14:paraId="5AA9FE65" w14:textId="77777777" w:rsidR="00F20C6B" w:rsidRDefault="004748DD">
      <w:pPr>
        <w:pStyle w:val="FirstParagraph"/>
      </w:pPr>
      <w:r>
        <w:t>Antibody serology testing to show if peo</w:t>
      </w:r>
      <w:r>
        <w:t>ple have antibodies from past infection with COVID-19.</w:t>
      </w:r>
    </w:p>
    <w:p w14:paraId="5AA9FE66" w14:textId="77777777" w:rsidR="00F20C6B" w:rsidRDefault="004748DD">
      <w:pPr>
        <w:pStyle w:val="BodyText"/>
      </w:pPr>
      <w:r>
        <w:t>Pillar 3 data is provided for England by:</w:t>
      </w:r>
    </w:p>
    <w:p w14:paraId="5AA9FE67" w14:textId="77777777" w:rsidR="00F20C6B" w:rsidRDefault="004748DD" w:rsidP="004748DD">
      <w:pPr>
        <w:pStyle w:val="Compact"/>
        <w:numPr>
          <w:ilvl w:val="0"/>
          <w:numId w:val="332"/>
        </w:numPr>
      </w:pPr>
      <w:r>
        <w:t>NHS England and Improvement (NHSEI) for NHS and Care Home patients and staff</w:t>
      </w:r>
    </w:p>
    <w:p w14:paraId="5AA9FE68" w14:textId="77777777" w:rsidR="00F20C6B" w:rsidRDefault="004748DD" w:rsidP="004748DD">
      <w:pPr>
        <w:pStyle w:val="Compact"/>
        <w:numPr>
          <w:ilvl w:val="0"/>
          <w:numId w:val="332"/>
        </w:numPr>
      </w:pPr>
      <w:r>
        <w:t>UKHSA Home Antibody Testing Service</w:t>
      </w:r>
    </w:p>
    <w:p w14:paraId="5AA9FE69" w14:textId="77777777" w:rsidR="00F20C6B" w:rsidRDefault="004748DD">
      <w:pPr>
        <w:pStyle w:val="FirstParagraph"/>
      </w:pPr>
      <w:r>
        <w:t>Reporting of NHS Serology tests formally began</w:t>
      </w:r>
      <w:r>
        <w:t xml:space="preserve"> on the 1st June 2020, total reported tests includes all testing since commencement in May 2020.</w:t>
      </w:r>
    </w:p>
    <w:p w14:paraId="5AA9FE6A" w14:textId="77777777" w:rsidR="00F20C6B" w:rsidRDefault="004748DD">
      <w:pPr>
        <w:pStyle w:val="BodyText"/>
      </w:pPr>
      <w:r>
        <w:t>The UKHSA Home Antibody Testing Service was launched in September 2020 to support NHS antibody testing. From early 2021, the service also supported research st</w:t>
      </w:r>
      <w:r>
        <w:t>udies across the UK.</w:t>
      </w:r>
    </w:p>
    <w:p w14:paraId="5AA9FE6B" w14:textId="77777777" w:rsidR="00F20C6B" w:rsidRDefault="004748DD">
      <w:pPr>
        <w:pStyle w:val="BodyText"/>
      </w:pPr>
      <w:r>
        <w:t>Public reporting of home antibody tests began on 10 February 2022, historical tests dating back to September 2020 were added to the total of pillar 3 tests reported on this date.</w:t>
      </w:r>
    </w:p>
    <w:p w14:paraId="5AA9FE6C" w14:textId="77777777" w:rsidR="00F20C6B" w:rsidRDefault="004748DD">
      <w:pPr>
        <w:pStyle w:val="BodyText"/>
      </w:pPr>
      <w:r>
        <w:t>The UKHSA Home Antibody Testing Service programme ceased</w:t>
      </w:r>
      <w:r>
        <w:t xml:space="preserve"> in May 2022, the final receipt of reported tests was on 08 May 2022.</w:t>
      </w:r>
    </w:p>
    <w:p w14:paraId="5AA9FE6D" w14:textId="77777777" w:rsidR="00F20C6B" w:rsidRDefault="004748DD">
      <w:pPr>
        <w:pStyle w:val="Heading4"/>
      </w:pPr>
      <w:bookmarkStart w:id="820" w:name="pillar-4-surveillance-testing-52"/>
      <w:bookmarkEnd w:id="819"/>
      <w:r>
        <w:t>Pillar 4: Surveillance testing</w:t>
      </w:r>
    </w:p>
    <w:p w14:paraId="5AA9FE6E" w14:textId="77777777" w:rsidR="00F20C6B" w:rsidRDefault="004748DD">
      <w:pPr>
        <w:pStyle w:val="FirstParagraph"/>
      </w:pPr>
      <w:r>
        <w:t>Virus testing and antibody serology testing for national surveillance supported by UKHSA, ONS, Biobank, universities and other partners to learn more about</w:t>
      </w:r>
      <w:r>
        <w:t xml:space="preserve"> the prevalence and spread of the virus and for other testing research purposes, for example on the accuracy and ease of use of home testing. Pillar 4 data is collected by the NHS, UKHSA, and individual research study leads for the UK.</w:t>
      </w:r>
    </w:p>
    <w:p w14:paraId="5AA9FE6F" w14:textId="77777777" w:rsidR="00F20C6B" w:rsidRDefault="004748DD">
      <w:pPr>
        <w:pStyle w:val="Heading3"/>
      </w:pPr>
      <w:bookmarkStart w:id="821" w:name="methodology-53"/>
      <w:bookmarkEnd w:id="820"/>
      <w:bookmarkEnd w:id="813"/>
      <w:r>
        <w:t>Methodology:</w:t>
      </w:r>
    </w:p>
    <w:p w14:paraId="5AA9FE70" w14:textId="77777777" w:rsidR="00F20C6B" w:rsidRDefault="004748DD">
      <w:pPr>
        <w:pStyle w:val="Heading4"/>
      </w:pPr>
      <w:bookmarkStart w:id="822" w:name="X97944cbcaa051bfac13cdc451eed3ceb72e13aa"/>
      <w:r>
        <w:t>Geograp</w:t>
      </w:r>
      <w:r>
        <w:t>hical allocation of cases, tests and deaths</w:t>
      </w:r>
    </w:p>
    <w:p w14:paraId="5AA9FE71" w14:textId="77777777" w:rsidR="00F20C6B" w:rsidRDefault="004748DD">
      <w:pPr>
        <w:pStyle w:val="FirstParagraph"/>
      </w:pPr>
      <w:r>
        <w:t>Cases, tests and deaths are allocated to a person’s area of residence. Cases and tests prioritise the address given at the point of testing.</w:t>
      </w:r>
    </w:p>
    <w:p w14:paraId="5AA9FE72" w14:textId="43935AAC" w:rsidR="00F20C6B" w:rsidRDefault="004748DD">
      <w:pPr>
        <w:pStyle w:val="BodyText"/>
      </w:pPr>
      <w:r>
        <w:t>UKHSA deaths data (</w:t>
      </w:r>
      <w:hyperlink r:id="rId452">
        <w:r>
          <w:rPr>
            <w:rStyle w:val="Hyperlink"/>
          </w:rPr>
          <w:t>deaths within 28 days</w:t>
        </w:r>
      </w:hyperlink>
      <w:r>
        <w:t xml:space="preserve"> and </w:t>
      </w:r>
      <w:hyperlink r:id="rId453">
        <w:r>
          <w:rPr>
            <w:rStyle w:val="Hyperlink"/>
          </w:rPr>
          <w:t>deaths within 60 days</w:t>
        </w:r>
      </w:hyperlink>
      <w:r>
        <w:t xml:space="preserve"> of the first specimen date of the most recent episode of infection) combine data from 4 different sources. If more than one</w:t>
      </w:r>
      <w:r>
        <w:t xml:space="preserve"> address is identified, the address provided in the death registration from ONS takes precedence.</w:t>
      </w:r>
    </w:p>
    <w:p w14:paraId="5AA9FE73" w14:textId="77777777" w:rsidR="00F20C6B" w:rsidRDefault="004748DD">
      <w:pPr>
        <w:pStyle w:val="BodyText"/>
      </w:pPr>
      <w:r>
        <w:t>Due to their small populations, counts for some areas are combined when shown at local authority level, in order to protect individuals’ privacy:</w:t>
      </w:r>
    </w:p>
    <w:p w14:paraId="5AA9FE74" w14:textId="77777777" w:rsidR="00F20C6B" w:rsidRDefault="004748DD" w:rsidP="004748DD">
      <w:pPr>
        <w:pStyle w:val="Compact"/>
        <w:numPr>
          <w:ilvl w:val="0"/>
          <w:numId w:val="333"/>
        </w:numPr>
      </w:pPr>
      <w:r>
        <w:t>City of Lond</w:t>
      </w:r>
      <w:r>
        <w:t>on and Hackney counts are combined</w:t>
      </w:r>
    </w:p>
    <w:p w14:paraId="5AA9FE75" w14:textId="77777777" w:rsidR="00F20C6B" w:rsidRDefault="004748DD" w:rsidP="004748DD">
      <w:pPr>
        <w:pStyle w:val="Compact"/>
        <w:numPr>
          <w:ilvl w:val="0"/>
          <w:numId w:val="333"/>
        </w:numPr>
      </w:pPr>
      <w:r>
        <w:t>Isles of Scilly and Cornwall counts are combined</w:t>
      </w:r>
    </w:p>
    <w:p w14:paraId="5AA9FE76" w14:textId="77777777" w:rsidR="00F20C6B" w:rsidRDefault="004748DD">
      <w:pPr>
        <w:pStyle w:val="FirstParagraph"/>
      </w:pPr>
      <w:r>
        <w:t xml:space="preserve">Changes to geographical allocation of data </w:t>
      </w:r>
      <w:r>
        <w:t>Cases, tests and deaths can be removed or reallocated as records are regularly updated with new information, which can create apparent discrepancies. If numbers for an area are low, these changes can result in negative numbers, which are shown as 0. Howeve</w:t>
      </w:r>
      <w:r>
        <w:t>r, the changes would be included for areas where a negative number would not be created.</w:t>
      </w:r>
    </w:p>
    <w:p w14:paraId="5AA9FE77" w14:textId="77777777" w:rsidR="00F20C6B" w:rsidRDefault="004748DD">
      <w:pPr>
        <w:pStyle w:val="BodyText"/>
      </w:pPr>
      <w:r>
        <w:t>For example: Local authority A reports 2 new cases. Local authority B reports no new cases, but 1 previously reported case is reallocated to another local authority. T</w:t>
      </w:r>
      <w:r>
        <w:t>his shows as 0 new cases reported for local authority B. These local authorities form a larger area. 1 case is shown in this larger area (2 cases in local authority A, minus 1 case in local authority B).</w:t>
      </w:r>
    </w:p>
    <w:p w14:paraId="5AA9FE78" w14:textId="77777777" w:rsidR="00F20C6B" w:rsidRDefault="004748DD">
      <w:pPr>
        <w:pStyle w:val="BodyText"/>
      </w:pPr>
      <w:r>
        <w:t>From 31 January 2022, the allocation of geographical</w:t>
      </w:r>
      <w:r>
        <w:t xml:space="preserve"> locations for cases in England has changed to use the information from the first positive test of an infection episode. This change applies to cases by specimen date since the beginning of the pandemic; cases by report date have not been revised. Before 3</w:t>
      </w:r>
      <w:r>
        <w:t>1 January 2022, the address provided in a person’s most recent positive test was used.</w:t>
      </w:r>
    </w:p>
    <w:p w14:paraId="5AA9FE79" w14:textId="02B80934" w:rsidR="00F20C6B" w:rsidRDefault="004748DD">
      <w:pPr>
        <w:pStyle w:val="BodyText"/>
      </w:pPr>
      <w:r>
        <w:t xml:space="preserve">On 16 June 2021, UKHSA </w:t>
      </w:r>
      <w:hyperlink r:id="rId454">
        <w:r>
          <w:rPr>
            <w:rStyle w:val="Hyperlink"/>
          </w:rPr>
          <w:t>improved local authority allocation for deaths in England</w:t>
        </w:r>
      </w:hyperlink>
      <w:r>
        <w:t>.</w:t>
      </w:r>
    </w:p>
    <w:p w14:paraId="5AA9FE7A" w14:textId="47AE8F1D" w:rsidR="00F20C6B" w:rsidRDefault="004748DD">
      <w:pPr>
        <w:pStyle w:val="BodyText"/>
      </w:pPr>
      <w:r>
        <w:t>On 16</w:t>
      </w:r>
      <w:r>
        <w:t xml:space="preserve"> November 2020, UKHSA </w:t>
      </w:r>
      <w:hyperlink r:id="rId455">
        <w:r>
          <w:rPr>
            <w:rStyle w:val="Hyperlink"/>
          </w:rPr>
          <w:t>updated the way it records the location of people who test positive or negative for COVID-19 in England</w:t>
        </w:r>
      </w:hyperlink>
      <w:r>
        <w:t>.</w:t>
      </w:r>
    </w:p>
    <w:p w14:paraId="5AA9FE7B" w14:textId="77777777" w:rsidR="00F20C6B" w:rsidRDefault="004748DD">
      <w:pPr>
        <w:pStyle w:val="Heading4"/>
      </w:pPr>
      <w:bookmarkStart w:id="823" w:name="day-totals-23"/>
      <w:bookmarkEnd w:id="822"/>
      <w:r>
        <w:t>7-day totals</w:t>
      </w:r>
    </w:p>
    <w:p w14:paraId="5AA9FE7C" w14:textId="77777777" w:rsidR="00F20C6B" w:rsidRDefault="004748DD">
      <w:pPr>
        <w:pStyle w:val="FirstParagraph"/>
      </w:pPr>
      <w:r>
        <w:t>The total number of events (cases,</w:t>
      </w:r>
      <w:r>
        <w:t xml:space="preserve"> deaths, tests, hospitalisations, vaccinations) reported in the latest 7-day period for which data are complete.</w:t>
      </w:r>
    </w:p>
    <w:p w14:paraId="5AA9FE7D" w14:textId="77777777" w:rsidR="00F20C6B" w:rsidRDefault="004748DD">
      <w:pPr>
        <w:pStyle w:val="BodyText"/>
      </w:pPr>
      <w:r>
        <w:t>For 7-day totals which use the event date (for example, the date a person took a test for COVID-19), not the reporting date (for example, the d</w:t>
      </w:r>
      <w:r>
        <w:t>ate a positive test result was reported) the most recent 5 days’ data are considered incomplete. The latest 7-day period will be 5 days behind other website data updates.</w:t>
      </w:r>
    </w:p>
    <w:p w14:paraId="5AA9FE7E" w14:textId="77777777" w:rsidR="00F20C6B" w:rsidRDefault="004748DD">
      <w:pPr>
        <w:pStyle w:val="BodyText"/>
      </w:pPr>
      <w:r>
        <w:t>Change in 7-day total</w:t>
      </w:r>
    </w:p>
    <w:p w14:paraId="5AA9FE7F" w14:textId="77777777" w:rsidR="00F20C6B" w:rsidRDefault="004748DD">
      <w:pPr>
        <w:pStyle w:val="BodyText"/>
      </w:pPr>
      <w:r>
        <w:t>The difference between the 7-day totals for the latest period a</w:t>
      </w:r>
      <w:r>
        <w:t>nd the 7-day total for the previous, non-overlapping, 7-day period. The percentage change in the 7-day total shows this change as a percentage of the previous 7-day total.</w:t>
      </w:r>
    </w:p>
    <w:p w14:paraId="5AA9FE80" w14:textId="77777777" w:rsidR="00F20C6B" w:rsidRDefault="004748DD">
      <w:pPr>
        <w:pStyle w:val="BodyText"/>
      </w:pPr>
      <w:r>
        <w:t>Positive changes (shown with an up arrow) mean numbers are increasing. Negative chan</w:t>
      </w:r>
      <w:r>
        <w:t>ges (shown with a down arrow) mean numbers are decreasing.</w:t>
      </w:r>
    </w:p>
    <w:p w14:paraId="5AA9FE81" w14:textId="77777777" w:rsidR="00F20C6B" w:rsidRDefault="004748DD">
      <w:pPr>
        <w:pStyle w:val="BodyText"/>
      </w:pPr>
      <w:r>
        <w:t>Some trends might be seen as good (for example, falling cases) or bad (for example, growing cases). These 7-day change figures are shown on a green background if the metric is moving in the desired</w:t>
      </w:r>
      <w:r>
        <w:t xml:space="preserve"> direction or a red background if the metric is moving in an undesirable direction. If a trend is not obviously good or bad (for example, changes in numbers of tests conducted), the 7-day change figures are shown on a grey background.</w:t>
      </w:r>
    </w:p>
    <w:p w14:paraId="5AA9FE82" w14:textId="77777777" w:rsidR="00F20C6B" w:rsidRDefault="004748DD">
      <w:pPr>
        <w:pStyle w:val="BodyText"/>
      </w:pPr>
      <w:r>
        <w:t>If an area’s previous</w:t>
      </w:r>
      <w:r>
        <w:t xml:space="preserve"> 7-day count was suppressed (counts of 0-2) but the latest 7-day count is displayed, a value of 2 is used for the previous 7-day count when calculating the change in the 7-day count.</w:t>
      </w:r>
    </w:p>
    <w:p w14:paraId="5AA9FE83" w14:textId="77777777" w:rsidR="00F20C6B" w:rsidRDefault="004748DD">
      <w:pPr>
        <w:pStyle w:val="BodyText"/>
      </w:pPr>
      <w:r>
        <w:t>Where the case rate is shown on a scale compared to an average (this comp</w:t>
      </w:r>
      <w:r>
        <w:t>arison is shown at MSOA level only), the average used is the median of all areas.</w:t>
      </w:r>
    </w:p>
    <w:p w14:paraId="5AA9FE84" w14:textId="77777777" w:rsidR="00F20C6B" w:rsidRDefault="004748DD">
      <w:pPr>
        <w:pStyle w:val="Heading2"/>
      </w:pPr>
      <w:bookmarkStart w:id="824" w:name="X2356a7d0bbbd268bf3bd917a9b01d8d56448c2b"/>
      <w:bookmarkStart w:id="825" w:name="_Toc161318233"/>
      <w:bookmarkEnd w:id="823"/>
      <w:bookmarkEnd w:id="821"/>
      <w:bookmarkEnd w:id="808"/>
      <w:r>
        <w:t>Previously reported new cases by specimen date</w:t>
      </w:r>
      <w:bookmarkEnd w:id="825"/>
    </w:p>
    <w:p w14:paraId="5AA9FE85" w14:textId="77777777" w:rsidR="00F20C6B" w:rsidRDefault="004748DD">
      <w:pPr>
        <w:pStyle w:val="Heading3"/>
      </w:pPr>
      <w:bookmarkStart w:id="826" w:name="metric-name-54"/>
      <w:r>
        <w:t>Metric name:</w:t>
      </w:r>
    </w:p>
    <w:p w14:paraId="5AA9FE86" w14:textId="77777777" w:rsidR="00F20C6B" w:rsidRDefault="004748DD">
      <w:pPr>
        <w:pStyle w:val="FirstParagraph"/>
      </w:pPr>
      <w:r>
        <w:t>previouslyReportedNewCasesBySpecimenDate</w:t>
      </w:r>
    </w:p>
    <w:p w14:paraId="5AA9FE87" w14:textId="77777777" w:rsidR="00F20C6B" w:rsidRDefault="004748DD">
      <w:pPr>
        <w:pStyle w:val="Heading3"/>
      </w:pPr>
      <w:bookmarkStart w:id="827" w:name="types-54"/>
      <w:bookmarkEnd w:id="826"/>
      <w:r>
        <w:t>Types:</w:t>
      </w:r>
    </w:p>
    <w:p w14:paraId="5AA9FE88" w14:textId="77777777" w:rsidR="00F20C6B" w:rsidRDefault="004748DD">
      <w:pPr>
        <w:pStyle w:val="FirstParagraph"/>
      </w:pPr>
      <w:r>
        <w:t>event date</w:t>
      </w:r>
    </w:p>
    <w:p w14:paraId="5AA9FE89" w14:textId="77777777" w:rsidR="00F20C6B" w:rsidRDefault="004748DD">
      <w:pPr>
        <w:pStyle w:val="Heading3"/>
      </w:pPr>
      <w:bookmarkStart w:id="828" w:name="abstract-54"/>
      <w:bookmarkEnd w:id="827"/>
      <w:r>
        <w:t>Abstract:</w:t>
      </w:r>
    </w:p>
    <w:p w14:paraId="5AA9FE8A" w14:textId="77777777" w:rsidR="00F20C6B" w:rsidRDefault="004748DD">
      <w:pPr>
        <w:pStyle w:val="FirstParagraph"/>
      </w:pPr>
      <w:r>
        <w:t xml:space="preserve">Daily numbers of new cases that have already </w:t>
      </w:r>
      <w:r>
        <w:t>been reported. Data are shown by the date the sample was taken from the person being tested. These are shown together with the latest daily change in new cases to provide a breakdown of newly-reported and previously-reported cases.</w:t>
      </w:r>
    </w:p>
    <w:p w14:paraId="5AA9FE8B" w14:textId="77777777" w:rsidR="00F20C6B" w:rsidRDefault="004748DD">
      <w:pPr>
        <w:pStyle w:val="Heading3"/>
      </w:pPr>
      <w:bookmarkStart w:id="829" w:name="description-54"/>
      <w:bookmarkEnd w:id="828"/>
      <w:r>
        <w:t>Description:</w:t>
      </w:r>
    </w:p>
    <w:p w14:paraId="5AA9FE8C" w14:textId="77777777" w:rsidR="00F20C6B" w:rsidRDefault="004748DD">
      <w:pPr>
        <w:pStyle w:val="Heading4"/>
      </w:pPr>
      <w:bookmarkStart w:id="830" w:name="pillar-4-surveillance-testing-53"/>
      <w:r>
        <w:t>Pillar 4: S</w:t>
      </w:r>
      <w:r>
        <w:t>urveillance testing</w:t>
      </w:r>
    </w:p>
    <w:p w14:paraId="5AA9FE8D" w14:textId="77777777" w:rsidR="00F20C6B" w:rsidRDefault="004748DD">
      <w:pPr>
        <w:pStyle w:val="FirstParagraph"/>
      </w:pPr>
      <w:r>
        <w:t xml:space="preserve">Virus testing and antibody serology testing for national surveillance supported by UKHSA, ONS, Biobank, universities and other partners to learn more about the prevalence and spread of the virus and for other testing research purposes, </w:t>
      </w:r>
      <w:r>
        <w:t>for example on the accuracy and ease of use of home testing. Pillar 4 data is collected by the NHS, UKHSA, and individual research study leads for the UK.</w:t>
      </w:r>
    </w:p>
    <w:p w14:paraId="5AA9FE8E" w14:textId="77777777" w:rsidR="00F20C6B" w:rsidRDefault="004748DD">
      <w:pPr>
        <w:pStyle w:val="Heading4"/>
      </w:pPr>
      <w:bookmarkStart w:id="831" w:name="pillar-3-antibody-testing-53"/>
      <w:bookmarkEnd w:id="830"/>
      <w:r>
        <w:t>Pillar 3: Antibody testing</w:t>
      </w:r>
    </w:p>
    <w:p w14:paraId="5AA9FE8F" w14:textId="77777777" w:rsidR="00F20C6B" w:rsidRDefault="004748DD">
      <w:pPr>
        <w:pStyle w:val="FirstParagraph"/>
      </w:pPr>
      <w:r>
        <w:t>Antibody serology testing to show if people have antibodies from past infe</w:t>
      </w:r>
      <w:r>
        <w:t>ction with COVID-19.</w:t>
      </w:r>
    </w:p>
    <w:p w14:paraId="5AA9FE90" w14:textId="77777777" w:rsidR="00F20C6B" w:rsidRDefault="004748DD">
      <w:pPr>
        <w:pStyle w:val="BodyText"/>
      </w:pPr>
      <w:r>
        <w:t>Pillar 3 data is provided for England by:</w:t>
      </w:r>
    </w:p>
    <w:p w14:paraId="5AA9FE91" w14:textId="77777777" w:rsidR="00F20C6B" w:rsidRDefault="004748DD" w:rsidP="004748DD">
      <w:pPr>
        <w:pStyle w:val="Compact"/>
        <w:numPr>
          <w:ilvl w:val="0"/>
          <w:numId w:val="334"/>
        </w:numPr>
      </w:pPr>
      <w:r>
        <w:t>NHS England and Improvement (NHSEI) for NHS and Care Home patients and staff</w:t>
      </w:r>
    </w:p>
    <w:p w14:paraId="5AA9FE92" w14:textId="77777777" w:rsidR="00F20C6B" w:rsidRDefault="004748DD" w:rsidP="004748DD">
      <w:pPr>
        <w:pStyle w:val="Compact"/>
        <w:numPr>
          <w:ilvl w:val="0"/>
          <w:numId w:val="334"/>
        </w:numPr>
      </w:pPr>
      <w:r>
        <w:t>UKHSA Home Antibody Testing Service</w:t>
      </w:r>
    </w:p>
    <w:p w14:paraId="5AA9FE93" w14:textId="77777777" w:rsidR="00F20C6B" w:rsidRDefault="004748DD">
      <w:pPr>
        <w:pStyle w:val="FirstParagraph"/>
      </w:pPr>
      <w:r>
        <w:t>Reporting of NHS Serology tests formally began on the 1st June 2020, total reported tests includes all testing since commencement in May 2020.</w:t>
      </w:r>
    </w:p>
    <w:p w14:paraId="5AA9FE94" w14:textId="77777777" w:rsidR="00F20C6B" w:rsidRDefault="004748DD">
      <w:pPr>
        <w:pStyle w:val="BodyText"/>
      </w:pPr>
      <w:r>
        <w:t>The UKHSA Home Antibody Testing Service was launched in September 2020 to support NHS antibody testing. From earl</w:t>
      </w:r>
      <w:r>
        <w:t>y 2021, the service also supported research studies across the UK.</w:t>
      </w:r>
    </w:p>
    <w:p w14:paraId="5AA9FE95" w14:textId="77777777" w:rsidR="00F20C6B" w:rsidRDefault="004748DD">
      <w:pPr>
        <w:pStyle w:val="BodyText"/>
      </w:pPr>
      <w:r>
        <w:t>Public reporting of home antibody tests began on 10 February 2022, historical tests dating back to September 2020 were added to the total of pillar 3 tests reported on this date.</w:t>
      </w:r>
    </w:p>
    <w:p w14:paraId="5AA9FE96" w14:textId="77777777" w:rsidR="00F20C6B" w:rsidRDefault="004748DD">
      <w:pPr>
        <w:pStyle w:val="BodyText"/>
      </w:pPr>
      <w:r>
        <w:t xml:space="preserve">The UKHSA </w:t>
      </w:r>
      <w:r>
        <w:t>Home Antibody Testing Service programme ceased in May 2022, the final receipt of reported tests was on 08 May 2022.</w:t>
      </w:r>
    </w:p>
    <w:p w14:paraId="5AA9FE97" w14:textId="77777777" w:rsidR="00F20C6B" w:rsidRDefault="004748DD">
      <w:pPr>
        <w:pStyle w:val="Heading4"/>
      </w:pPr>
      <w:bookmarkStart w:id="832" w:name="cases-definition-53"/>
      <w:bookmarkEnd w:id="831"/>
      <w:r>
        <w:t>Cases definition</w:t>
      </w:r>
    </w:p>
    <w:p w14:paraId="5AA9FE98" w14:textId="77777777" w:rsidR="00F20C6B" w:rsidRDefault="004748DD">
      <w:pPr>
        <w:pStyle w:val="FirstParagraph"/>
      </w:pPr>
      <w:r>
        <w:t>All data are updated weekly on Thursdays at 4pm.</w:t>
      </w:r>
    </w:p>
    <w:p w14:paraId="5AA9FE99" w14:textId="77777777" w:rsidR="00F20C6B" w:rsidRDefault="004748DD">
      <w:pPr>
        <w:pStyle w:val="BodyText"/>
      </w:pPr>
      <w:r>
        <w:t xml:space="preserve">COVID-19 cases are identified by taking specimens from people and testing </w:t>
      </w:r>
      <w:r>
        <w:t xml:space="preserve">them for the SARS-CoV-2 virus. If the test is positive, this is a case. Some positive rapid lateral flow test results are confirmed with lab-based polymerase chain reaction (PCR) tests taken within 72 hours. If the PCR test results are negative, these are </w:t>
      </w:r>
      <w:r>
        <w:t>not reported as confirmed cases.</w:t>
      </w:r>
    </w:p>
    <w:p w14:paraId="5AA9FE9A" w14:textId="77777777" w:rsidR="00F20C6B" w:rsidRDefault="004748DD">
      <w:pPr>
        <w:pStyle w:val="BodyText"/>
      </w:pPr>
      <w:r>
        <w:t>People who test positive again after a given time period are counted as new cases. In England, Northern Ireland and Scotland people are counted as new cases if they test positive again more than 90 days after their last pos</w:t>
      </w:r>
      <w:r>
        <w:t>itive test. In Wales, a period of 42 days from a person’s first positive test in an episode is used.</w:t>
      </w:r>
    </w:p>
    <w:p w14:paraId="5AA9FE9B" w14:textId="77777777" w:rsidR="00F20C6B" w:rsidRDefault="004748DD">
      <w:pPr>
        <w:pStyle w:val="BodyText"/>
      </w:pPr>
      <w:r>
        <w:t>Cases data includes all positive lab-confirmed PCR test results plus</w:t>
      </w:r>
    </w:p>
    <w:p w14:paraId="5AA9FE9C" w14:textId="77777777" w:rsidR="00F20C6B" w:rsidRDefault="004748DD" w:rsidP="004748DD">
      <w:pPr>
        <w:pStyle w:val="Compact"/>
        <w:numPr>
          <w:ilvl w:val="0"/>
          <w:numId w:val="335"/>
        </w:numPr>
      </w:pPr>
      <w:r>
        <w:t>in England, positive rapid lateral flow tests unless followed by a negative PCR test taken within 72 hours</w:t>
      </w:r>
    </w:p>
    <w:p w14:paraId="5AA9FE9D" w14:textId="77777777" w:rsidR="00F20C6B" w:rsidRDefault="004748DD" w:rsidP="004748DD">
      <w:pPr>
        <w:pStyle w:val="Compact"/>
        <w:numPr>
          <w:ilvl w:val="0"/>
          <w:numId w:val="335"/>
        </w:numPr>
      </w:pPr>
      <w:r>
        <w:t>in Scotland, positive rapid lateral flow tests unless followed by a negative PCR test taken within 48 hours</w:t>
      </w:r>
    </w:p>
    <w:p w14:paraId="5AA9FE9E" w14:textId="77777777" w:rsidR="00F20C6B" w:rsidRDefault="004748DD" w:rsidP="004748DD">
      <w:pPr>
        <w:pStyle w:val="Compact"/>
        <w:numPr>
          <w:ilvl w:val="0"/>
          <w:numId w:val="335"/>
        </w:numPr>
      </w:pPr>
      <w:r>
        <w:t>in Northern Ireland, positive rapid later</w:t>
      </w:r>
      <w:r>
        <w:t>al flow tests</w:t>
      </w:r>
    </w:p>
    <w:p w14:paraId="5AA9FE9F" w14:textId="77777777" w:rsidR="00F20C6B" w:rsidRDefault="004748DD">
      <w:pPr>
        <w:pStyle w:val="FirstParagraph"/>
      </w:pPr>
      <w:r>
        <w:t>Figures may be shown by:</w:t>
      </w:r>
    </w:p>
    <w:p w14:paraId="5AA9FEA0" w14:textId="77777777" w:rsidR="00F20C6B" w:rsidRDefault="004748DD" w:rsidP="004748DD">
      <w:pPr>
        <w:pStyle w:val="Compact"/>
        <w:numPr>
          <w:ilvl w:val="0"/>
          <w:numId w:val="336"/>
        </w:numPr>
      </w:pPr>
      <w:r>
        <w:t>date reported – the date it was first included in the published totals</w:t>
      </w:r>
    </w:p>
    <w:p w14:paraId="5AA9FEA1" w14:textId="77777777" w:rsidR="00F20C6B" w:rsidRDefault="004748DD" w:rsidP="004748DD">
      <w:pPr>
        <w:pStyle w:val="Compact"/>
        <w:numPr>
          <w:ilvl w:val="0"/>
          <w:numId w:val="336"/>
        </w:numPr>
      </w:pPr>
      <w:r>
        <w:t>specimen date – the date the first sample that identified the infection was taken from a patient</w:t>
      </w:r>
    </w:p>
    <w:p w14:paraId="5AA9FEA2" w14:textId="77777777" w:rsidR="00F20C6B" w:rsidRDefault="004748DD">
      <w:pPr>
        <w:pStyle w:val="FirstParagraph"/>
      </w:pPr>
      <w:r>
        <w:t>Data for the last 5 days by specimen date are con</w:t>
      </w:r>
      <w:r>
        <w:t>sidered incomplete as it takes time to get test results and record them on relevant lab systems.</w:t>
      </w:r>
    </w:p>
    <w:p w14:paraId="5AA9FEA3" w14:textId="77777777" w:rsidR="00F20C6B" w:rsidRDefault="004748DD">
      <w:pPr>
        <w:pStyle w:val="BodyText"/>
      </w:pPr>
      <w:r>
        <w:t>UK</w:t>
      </w:r>
    </w:p>
    <w:p w14:paraId="5AA9FEA4" w14:textId="77777777" w:rsidR="00F20C6B" w:rsidRDefault="004748DD">
      <w:pPr>
        <w:pStyle w:val="BodyText"/>
      </w:pPr>
      <w:r>
        <w:t>UK data include results from both pillar 1 and pillar 2 testing. See Testing Pillars, Pillar 1 Testing and Pillar 2 Testing for definitions.</w:t>
      </w:r>
    </w:p>
    <w:p w14:paraId="5AA9FEA5" w14:textId="77777777" w:rsidR="00F20C6B" w:rsidRDefault="004748DD">
      <w:pPr>
        <w:pStyle w:val="BodyText"/>
      </w:pPr>
      <w:r>
        <w:t>England</w:t>
      </w:r>
    </w:p>
    <w:p w14:paraId="5AA9FEA6" w14:textId="77777777" w:rsidR="00F20C6B" w:rsidRDefault="004748DD">
      <w:pPr>
        <w:pStyle w:val="BodyText"/>
      </w:pPr>
      <w:r>
        <w:t>A posit</w:t>
      </w:r>
      <w:r>
        <w:t>ive case is identified by a confirmed positive test from a polymerase chain reaction (PCR) test, rapid lateral flow test or loop-mediated isothermal amplification (LAMP) test. Positive rapid lateral flow test results can be confirmed with PCR tests taken w</w:t>
      </w:r>
      <w:r>
        <w:t>ithin 72 hours. If this PCR test result is negative, these are removed as cases.</w:t>
      </w:r>
    </w:p>
    <w:p w14:paraId="5AA9FEA7" w14:textId="77777777" w:rsidR="00F20C6B" w:rsidRDefault="004748DD">
      <w:pPr>
        <w:pStyle w:val="BodyText"/>
      </w:pPr>
      <w:r>
        <w:t>If a person tests positive again within 90 days of a previous positive test, this is seen as the same infection episode and counted as one case. If a person tests positive aga</w:t>
      </w:r>
      <w:r>
        <w:t>in more than 90 days after their last positive test, this is counted as a new case.</w:t>
      </w:r>
    </w:p>
    <w:p w14:paraId="5AA9FEA8" w14:textId="77777777" w:rsidR="00F20C6B" w:rsidRDefault="004748DD">
      <w:pPr>
        <w:pStyle w:val="BodyText"/>
      </w:pPr>
      <w:r>
        <w:t>Cases by Middle layer Super Output Area (MSOA)</w:t>
      </w:r>
    </w:p>
    <w:p w14:paraId="5AA9FEA9" w14:textId="77777777" w:rsidR="00F20C6B" w:rsidRDefault="004748DD">
      <w:pPr>
        <w:pStyle w:val="BodyText"/>
      </w:pPr>
      <w:r>
        <w:t>Weekly rolling sums and population-based rates of new cases by specimen date time series data are available to download for E</w:t>
      </w:r>
      <w:r>
        <w:t xml:space="preserve">nglish MSOAs through the dynamic selections on the download data page. Data show the latest 7 days for which near-complete data — release date minus 5 days — are available, and historic non-overlapping 7-day blocks. Dates are the final day in the relevant </w:t>
      </w:r>
      <w:r>
        <w:t>7-day block, and counts between 0 and 2 are blank in the CSV or NULL in the other formats.</w:t>
      </w:r>
    </w:p>
    <w:p w14:paraId="5AA9FEAA" w14:textId="77777777" w:rsidR="00F20C6B" w:rsidRDefault="004748DD">
      <w:pPr>
        <w:pStyle w:val="BodyText"/>
      </w:pPr>
      <w:r>
        <w:t>Cases by age</w:t>
      </w:r>
    </w:p>
    <w:p w14:paraId="5AA9FEAB" w14:textId="77777777" w:rsidR="00F20C6B" w:rsidRDefault="004748DD">
      <w:pPr>
        <w:pStyle w:val="BodyText"/>
      </w:pPr>
      <w:r>
        <w:t>Daily number of cases data aggregated by age into 0 to 59, 60 plus and individual 5-year bands are available to download via the download data page. 7 d</w:t>
      </w:r>
      <w:r>
        <w:t>ay rolling averages and rates are also included where the data is presented by specimen date.</w:t>
      </w:r>
    </w:p>
    <w:p w14:paraId="5AA9FEAC" w14:textId="77777777" w:rsidR="00F20C6B" w:rsidRDefault="004748DD">
      <w:pPr>
        <w:pStyle w:val="BodyText"/>
      </w:pPr>
      <w:r>
        <w:t>Northern Ireland</w:t>
      </w:r>
    </w:p>
    <w:p w14:paraId="5AA9FEAD" w14:textId="77777777" w:rsidR="00F20C6B" w:rsidRDefault="004748DD">
      <w:pPr>
        <w:pStyle w:val="BodyText"/>
      </w:pPr>
      <w:r>
        <w:t>A positive case is someone who has received a positive polymerase chain reaction (PCR) or rapid lateral flow test result. If a person tests positive again within 90 days of a previous positive test, this is seen as the same infection episode and counted as</w:t>
      </w:r>
      <w:r>
        <w:t xml:space="preserve"> one case. If a person tests positive again more than 90 days after their last positive test, this is counted as a new case.</w:t>
      </w:r>
    </w:p>
    <w:p w14:paraId="5AA9FEAE" w14:textId="77777777" w:rsidR="00F20C6B" w:rsidRDefault="004748DD">
      <w:pPr>
        <w:pStyle w:val="BodyText"/>
      </w:pPr>
      <w:r>
        <w:t>Scotland</w:t>
      </w:r>
    </w:p>
    <w:p w14:paraId="5AA9FEAF" w14:textId="77777777" w:rsidR="00F20C6B" w:rsidRDefault="004748DD">
      <w:pPr>
        <w:pStyle w:val="BodyText"/>
      </w:pPr>
      <w:r>
        <w:t>A positive case is identified by a confirmed positive test from a polymerase chain reaction (PCR) test or rapid lateral fl</w:t>
      </w:r>
      <w:r>
        <w:t>ow test.</w:t>
      </w:r>
    </w:p>
    <w:p w14:paraId="5AA9FEB0" w14:textId="77777777" w:rsidR="00F20C6B" w:rsidRDefault="004748DD">
      <w:pPr>
        <w:pStyle w:val="BodyText"/>
      </w:pPr>
      <w:r>
        <w:t xml:space="preserve">If a person tests positive again within 90 days of a previous positive test, this is seen as the same infection episode and counted as one case. If a person tests positive again more than 90 days after their last positive test, this is counted as </w:t>
      </w:r>
      <w:r>
        <w:t>a new case.</w:t>
      </w:r>
    </w:p>
    <w:p w14:paraId="5AA9FEB1" w14:textId="77777777" w:rsidR="00F20C6B" w:rsidRDefault="004748DD">
      <w:pPr>
        <w:pStyle w:val="BodyText"/>
      </w:pPr>
      <w:r>
        <w:t>Wales</w:t>
      </w:r>
    </w:p>
    <w:p w14:paraId="5AA9FEB2" w14:textId="77777777" w:rsidR="00F20C6B" w:rsidRDefault="004748DD">
      <w:pPr>
        <w:pStyle w:val="BodyText"/>
      </w:pPr>
      <w:r>
        <w:t>A positive case is someone who has received a positive polymerase chain reaction (PCR) test result. If someone tests positive via a rapid lateral flow test, they are not included in the figures for positive cases for Wales.</w:t>
      </w:r>
    </w:p>
    <w:p w14:paraId="5AA9FEB3" w14:textId="77777777" w:rsidR="00F20C6B" w:rsidRDefault="004748DD">
      <w:pPr>
        <w:pStyle w:val="BodyText"/>
      </w:pPr>
      <w:r>
        <w:t>Confirmed case</w:t>
      </w:r>
      <w:r>
        <w:t xml:space="preserve">s for Wales are calculated using 6-week (42-day) episode periods. An individual’s first positive test starts a 42-day episode period. Any further positive tests within that period are seen as the same infection episode and counted as one case. If a person </w:t>
      </w:r>
      <w:r>
        <w:t>tests positive again more than 42 days after the start of their previous episode, this is counted as a new case.</w:t>
      </w:r>
    </w:p>
    <w:p w14:paraId="5AA9FEB4" w14:textId="77777777" w:rsidR="00F20C6B" w:rsidRDefault="004748DD">
      <w:pPr>
        <w:pStyle w:val="BodyText"/>
      </w:pPr>
      <w:r>
        <w:t>Further information about the processes for counting cases in the devolved administrations</w:t>
      </w:r>
    </w:p>
    <w:p w14:paraId="5AA9FEB5" w14:textId="77777777" w:rsidR="00F20C6B" w:rsidRDefault="004748DD">
      <w:pPr>
        <w:pStyle w:val="BodyText"/>
      </w:pPr>
      <w:r>
        <w:t>Details of the processes for counting cases in the d</w:t>
      </w:r>
      <w:r>
        <w:t>evolved administrations are available on their websites:</w:t>
      </w:r>
    </w:p>
    <w:p w14:paraId="5AA9FEB6" w14:textId="77777777" w:rsidR="00F20C6B" w:rsidRDefault="004748DD" w:rsidP="004748DD">
      <w:pPr>
        <w:numPr>
          <w:ilvl w:val="0"/>
          <w:numId w:val="337"/>
        </w:numPr>
      </w:pPr>
      <w:hyperlink r:id="rId456">
        <w:r>
          <w:rPr>
            <w:rStyle w:val="Hyperlink"/>
          </w:rPr>
          <w:t>Scottish Government coronavirus information</w:t>
        </w:r>
      </w:hyperlink>
    </w:p>
    <w:p w14:paraId="5AA9FEB7" w14:textId="77777777" w:rsidR="00F20C6B" w:rsidRDefault="004748DD" w:rsidP="004748DD">
      <w:pPr>
        <w:numPr>
          <w:ilvl w:val="0"/>
          <w:numId w:val="337"/>
        </w:numPr>
      </w:pPr>
      <w:hyperlink r:id="rId457">
        <w:r>
          <w:rPr>
            <w:rStyle w:val="Hyperlink"/>
          </w:rPr>
          <w:t>Public Health Wales coronavirus information</w:t>
        </w:r>
      </w:hyperlink>
    </w:p>
    <w:p w14:paraId="5AA9FEB8" w14:textId="77777777" w:rsidR="00F20C6B" w:rsidRDefault="004748DD" w:rsidP="004748DD">
      <w:pPr>
        <w:numPr>
          <w:ilvl w:val="0"/>
          <w:numId w:val="337"/>
        </w:numPr>
      </w:pPr>
      <w:hyperlink r:id="rId458">
        <w:r>
          <w:rPr>
            <w:rStyle w:val="Hyperlink"/>
          </w:rPr>
          <w:t>Northern Ireland Department of Health coronavirus information</w:t>
        </w:r>
      </w:hyperlink>
    </w:p>
    <w:p w14:paraId="5AA9FEB9" w14:textId="77777777" w:rsidR="00F20C6B" w:rsidRDefault="004748DD">
      <w:pPr>
        <w:pStyle w:val="Heading4"/>
      </w:pPr>
      <w:bookmarkStart w:id="833" w:name="Xe627a616cf70939fe4748742838d5aa02bcf68f"/>
      <w:bookmarkEnd w:id="832"/>
      <w:r>
        <w:t>Pillar 2: UK Government testing programme</w:t>
      </w:r>
    </w:p>
    <w:p w14:paraId="5AA9FEBA" w14:textId="77777777" w:rsidR="00F20C6B" w:rsidRDefault="004748DD">
      <w:pPr>
        <w:pStyle w:val="FirstParagraph"/>
      </w:pPr>
      <w:r>
        <w:t>Virus testing for the wider population, as set out in government guidance. Pillar 2 uses Lighthouse laboratories and has partnership arrangement</w:t>
      </w:r>
      <w:r>
        <w:t>s with public, private and academic sector laboratories. Pillar 2 data for the UK (excluding Wales tests processed in NHS labs in Wales) is collected by commercial partners. Pillar 2 data includes results from rapid lateral flow testing, where these have b</w:t>
      </w:r>
      <w:r>
        <w:t>een reported to the NHS Digital Platform. Rapid lateral flow tests test for the presence of SARS-CoV-2 virus and are swab tests that give results in less than an hour, without needing to go to a laboratory.</w:t>
      </w:r>
    </w:p>
    <w:p w14:paraId="5AA9FEBB" w14:textId="77777777" w:rsidR="00F20C6B" w:rsidRDefault="004748DD">
      <w:pPr>
        <w:pStyle w:val="Heading4"/>
      </w:pPr>
      <w:bookmarkStart w:id="834" w:name="pillar-1-nhs-and-ukhsa-testing-53"/>
      <w:bookmarkEnd w:id="833"/>
      <w:r>
        <w:t>Pillar 1: NHS and UKHSA Testing</w:t>
      </w:r>
    </w:p>
    <w:p w14:paraId="5AA9FEBC" w14:textId="77777777" w:rsidR="00F20C6B" w:rsidRDefault="004748DD">
      <w:pPr>
        <w:pStyle w:val="FirstParagraph"/>
      </w:pPr>
      <w:r>
        <w:t xml:space="preserve">Virus testing in </w:t>
      </w:r>
      <w:r>
        <w:t>UK Health Security Agency (UKHSA) labs and NHS hospitals for those with a clinical need, and health and care workers. Pillar 1 data for England is provided by the NHS and UKHSA, and data from the devolved administrations are provided by the Department of H</w:t>
      </w:r>
      <w:r>
        <w:t>ealth of Northern Ireland, the Scottish Government, and Public Health Wales. Public Health Wales provide combined pillar 1 and partial pillar 2 data where tests are processed in NHS Wales labs.</w:t>
      </w:r>
    </w:p>
    <w:p w14:paraId="5AA9FEBD" w14:textId="77777777" w:rsidR="00F20C6B" w:rsidRDefault="004748DD">
      <w:pPr>
        <w:pStyle w:val="Heading4"/>
      </w:pPr>
      <w:bookmarkStart w:id="835" w:name="testing-pillars-50"/>
      <w:bookmarkEnd w:id="834"/>
      <w:r>
        <w:t>Testing pillars</w:t>
      </w:r>
    </w:p>
    <w:p w14:paraId="5AA9FEBE" w14:textId="77777777" w:rsidR="00F20C6B" w:rsidRDefault="004748DD">
      <w:pPr>
        <w:pStyle w:val="FirstParagraph"/>
      </w:pPr>
      <w:r>
        <w:t>The government provides testing through four r</w:t>
      </w:r>
      <w:r>
        <w:t>outes known as pillars.</w:t>
      </w:r>
    </w:p>
    <w:p w14:paraId="5AA9FEBF" w14:textId="77777777" w:rsidR="00F20C6B" w:rsidRDefault="004748DD">
      <w:pPr>
        <w:pStyle w:val="BodyText"/>
      </w:pPr>
      <w:r>
        <w:t>Information on the government’s national testing strategy, and the methodology used to report numbers of tests, is available on the Department for Health and Social Care website:</w:t>
      </w:r>
    </w:p>
    <w:p w14:paraId="5AA9FEC0" w14:textId="77777777" w:rsidR="00F20C6B" w:rsidRDefault="004748DD" w:rsidP="004748DD">
      <w:pPr>
        <w:pStyle w:val="Compact"/>
        <w:numPr>
          <w:ilvl w:val="0"/>
          <w:numId w:val="338"/>
        </w:numPr>
      </w:pPr>
      <w:hyperlink r:id="rId459">
        <w:r>
          <w:rPr>
            <w:rStyle w:val="Hyperlink"/>
          </w:rPr>
          <w:t>Changes to COVID-19 testing in England from 1 April</w:t>
        </w:r>
      </w:hyperlink>
    </w:p>
    <w:p w14:paraId="5AA9FEC1" w14:textId="77777777" w:rsidR="00F20C6B" w:rsidRDefault="004748DD" w:rsidP="004748DD">
      <w:pPr>
        <w:pStyle w:val="Compact"/>
        <w:numPr>
          <w:ilvl w:val="0"/>
          <w:numId w:val="338"/>
        </w:numPr>
      </w:pPr>
      <w:hyperlink r:id="rId460">
        <w:r>
          <w:rPr>
            <w:rStyle w:val="Hyperlink"/>
          </w:rPr>
          <w:t>Coronavirus (COVID-19): scaling up tes</w:t>
        </w:r>
        <w:r>
          <w:rPr>
            <w:rStyle w:val="Hyperlink"/>
          </w:rPr>
          <w:t>ting programmes</w:t>
        </w:r>
      </w:hyperlink>
    </w:p>
    <w:p w14:paraId="5AA9FEC2" w14:textId="77777777" w:rsidR="00F20C6B" w:rsidRDefault="004748DD" w:rsidP="004748DD">
      <w:pPr>
        <w:pStyle w:val="Compact"/>
        <w:numPr>
          <w:ilvl w:val="0"/>
          <w:numId w:val="338"/>
        </w:numPr>
      </w:pPr>
      <w:hyperlink r:id="rId461">
        <w:r>
          <w:rPr>
            <w:rStyle w:val="Hyperlink"/>
          </w:rPr>
          <w:t>Coronavirus (COVID-19): NHS Test and Trace statistics (England): methodology</w:t>
        </w:r>
      </w:hyperlink>
    </w:p>
    <w:p w14:paraId="5AA9FEC3" w14:textId="77777777" w:rsidR="00F20C6B" w:rsidRDefault="004748DD">
      <w:pPr>
        <w:pStyle w:val="Heading3"/>
      </w:pPr>
      <w:bookmarkStart w:id="836" w:name="methodology-54"/>
      <w:bookmarkEnd w:id="835"/>
      <w:bookmarkEnd w:id="829"/>
      <w:r>
        <w:t>Methodology:</w:t>
      </w:r>
    </w:p>
    <w:p w14:paraId="5AA9FEC4" w14:textId="77777777" w:rsidR="00F20C6B" w:rsidRDefault="00F20C6B">
      <w:pPr>
        <w:pStyle w:val="Heading4"/>
      </w:pPr>
      <w:bookmarkStart w:id="837" w:name="section-21"/>
    </w:p>
    <w:p w14:paraId="5AA9FEC5" w14:textId="77777777" w:rsidR="00F20C6B" w:rsidRDefault="004748DD">
      <w:pPr>
        <w:pStyle w:val="Heading2"/>
      </w:pPr>
      <w:bookmarkStart w:id="838" w:name="Xf0d381bedf1f50bc8f64d4b7a0731f8e6953bfb"/>
      <w:bookmarkStart w:id="839" w:name="_Toc161318234"/>
      <w:bookmarkEnd w:id="837"/>
      <w:bookmarkEnd w:id="836"/>
      <w:bookmarkEnd w:id="824"/>
      <w:r>
        <w:t>Unique case positivity by specimen date rolling sum</w:t>
      </w:r>
      <w:bookmarkEnd w:id="839"/>
    </w:p>
    <w:p w14:paraId="5AA9FEC6" w14:textId="77777777" w:rsidR="00F20C6B" w:rsidRDefault="004748DD">
      <w:pPr>
        <w:pStyle w:val="Heading3"/>
      </w:pPr>
      <w:bookmarkStart w:id="840" w:name="metric-name-55"/>
      <w:r>
        <w:t>Metric name:</w:t>
      </w:r>
    </w:p>
    <w:p w14:paraId="5AA9FEC7" w14:textId="77777777" w:rsidR="00F20C6B" w:rsidRDefault="004748DD">
      <w:pPr>
        <w:pStyle w:val="FirstParagraph"/>
      </w:pPr>
      <w:r>
        <w:t>uniqueCasePositivityBySpecimenDateRollingSum</w:t>
      </w:r>
    </w:p>
    <w:p w14:paraId="5AA9FEC8" w14:textId="77777777" w:rsidR="00F20C6B" w:rsidRDefault="004748DD">
      <w:pPr>
        <w:pStyle w:val="Heading3"/>
      </w:pPr>
      <w:bookmarkStart w:id="841" w:name="types-55"/>
      <w:bookmarkEnd w:id="840"/>
      <w:r>
        <w:t>Types:</w:t>
      </w:r>
    </w:p>
    <w:p w14:paraId="5AA9FEC9" w14:textId="77777777" w:rsidR="00F20C6B" w:rsidRDefault="004748DD">
      <w:pPr>
        <w:pStyle w:val="FirstParagraph"/>
      </w:pPr>
      <w:r>
        <w:t>event date</w:t>
      </w:r>
    </w:p>
    <w:p w14:paraId="5AA9FECA" w14:textId="77777777" w:rsidR="00F20C6B" w:rsidRDefault="004748DD">
      <w:pPr>
        <w:pStyle w:val="Heading3"/>
      </w:pPr>
      <w:bookmarkStart w:id="842" w:name="abstract-55"/>
      <w:bookmarkEnd w:id="841"/>
      <w:r>
        <w:t>Abstract:</w:t>
      </w:r>
    </w:p>
    <w:p w14:paraId="5AA9FECB" w14:textId="77777777" w:rsidR="00F20C6B" w:rsidRDefault="004748DD">
      <w:pPr>
        <w:pStyle w:val="FirstParagraph"/>
      </w:pPr>
      <w:r>
        <w:t xml:space="preserve">The percentage of people who took a polymerase chain reaction (PCR) test for COVID-19 in rolling 7-day periods who had at least one positive COVID-19 PCR test result in the same 7 days. Data are shown by the date the sample was taken from the person being </w:t>
      </w:r>
      <w:r>
        <w:t>tested. People who tested more than once in the 7-day period are only counted once in the denominator, and people with more than one positive test result in the period are only counted once in the numerator.</w:t>
      </w:r>
    </w:p>
    <w:p w14:paraId="5AA9FECC" w14:textId="77777777" w:rsidR="00F20C6B" w:rsidRDefault="004748DD">
      <w:pPr>
        <w:pStyle w:val="Heading3"/>
      </w:pPr>
      <w:bookmarkStart w:id="843" w:name="description-55"/>
      <w:bookmarkEnd w:id="842"/>
      <w:r>
        <w:t>Description:</w:t>
      </w:r>
    </w:p>
    <w:p w14:paraId="5AA9FECD" w14:textId="77777777" w:rsidR="00F20C6B" w:rsidRDefault="004748DD">
      <w:pPr>
        <w:pStyle w:val="Heading4"/>
      </w:pPr>
      <w:bookmarkStart w:id="844" w:name="pillar-1-nhs-and-ukhsa-testing-54"/>
      <w:r>
        <w:t>Pillar 1: NHS and UKHSA Testing</w:t>
      </w:r>
    </w:p>
    <w:p w14:paraId="5AA9FECE" w14:textId="77777777" w:rsidR="00F20C6B" w:rsidRDefault="004748DD">
      <w:pPr>
        <w:pStyle w:val="FirstParagraph"/>
      </w:pPr>
      <w:r>
        <w:t>Vir</w:t>
      </w:r>
      <w:r>
        <w:t>us testing in UK Health Security Agency (UKHSA) labs and NHS hospitals for those with a clinical need, and health and care workers. Pillar 1 data for England is provided by the NHS and UKHSA, and data from the devolved administrations are provided by the D</w:t>
      </w:r>
      <w:r>
        <w:t>epartment of Health of Northern Ireland, the Scottish Government, and Public Health Wales. Public Health Wales provide combined pillar 1 and partial pillar 2 data where tests are processed in NHS Wales labs.</w:t>
      </w:r>
    </w:p>
    <w:p w14:paraId="5AA9FECF" w14:textId="77777777" w:rsidR="00F20C6B" w:rsidRDefault="004748DD">
      <w:pPr>
        <w:pStyle w:val="Heading4"/>
      </w:pPr>
      <w:bookmarkStart w:id="845" w:name="testing-pillars-51"/>
      <w:bookmarkEnd w:id="844"/>
      <w:r>
        <w:t>Testing pillars</w:t>
      </w:r>
    </w:p>
    <w:p w14:paraId="5AA9FED0" w14:textId="77777777" w:rsidR="00F20C6B" w:rsidRDefault="004748DD">
      <w:pPr>
        <w:pStyle w:val="FirstParagraph"/>
      </w:pPr>
      <w:r>
        <w:t xml:space="preserve">The government provides testing </w:t>
      </w:r>
      <w:r>
        <w:t>through four routes known as pillars.</w:t>
      </w:r>
    </w:p>
    <w:p w14:paraId="5AA9FED1" w14:textId="77777777" w:rsidR="00F20C6B" w:rsidRDefault="004748DD">
      <w:pPr>
        <w:pStyle w:val="BodyText"/>
      </w:pPr>
      <w:r>
        <w:t>Information on the government’s national testing strategy, and the methodology used to report numbers of tests, is available on the Department for Health and Social Care website:</w:t>
      </w:r>
    </w:p>
    <w:p w14:paraId="5AA9FED2" w14:textId="77777777" w:rsidR="00F20C6B" w:rsidRDefault="004748DD" w:rsidP="004748DD">
      <w:pPr>
        <w:pStyle w:val="Compact"/>
        <w:numPr>
          <w:ilvl w:val="0"/>
          <w:numId w:val="339"/>
        </w:numPr>
      </w:pPr>
      <w:hyperlink r:id="rId462">
        <w:r>
          <w:rPr>
            <w:rStyle w:val="Hyperlink"/>
          </w:rPr>
          <w:t>Changes to COVID-19 testing in England from 1 April</w:t>
        </w:r>
      </w:hyperlink>
    </w:p>
    <w:p w14:paraId="5AA9FED3" w14:textId="77777777" w:rsidR="00F20C6B" w:rsidRDefault="004748DD" w:rsidP="004748DD">
      <w:pPr>
        <w:pStyle w:val="Compact"/>
        <w:numPr>
          <w:ilvl w:val="0"/>
          <w:numId w:val="339"/>
        </w:numPr>
      </w:pPr>
      <w:hyperlink r:id="rId463">
        <w:r>
          <w:rPr>
            <w:rStyle w:val="Hyperlink"/>
          </w:rPr>
          <w:t xml:space="preserve">Coronavirus (COVID-19): </w:t>
        </w:r>
        <w:r>
          <w:rPr>
            <w:rStyle w:val="Hyperlink"/>
          </w:rPr>
          <w:t>scaling up testing programmes</w:t>
        </w:r>
      </w:hyperlink>
    </w:p>
    <w:p w14:paraId="5AA9FED4" w14:textId="77777777" w:rsidR="00F20C6B" w:rsidRDefault="004748DD" w:rsidP="004748DD">
      <w:pPr>
        <w:pStyle w:val="Compact"/>
        <w:numPr>
          <w:ilvl w:val="0"/>
          <w:numId w:val="339"/>
        </w:numPr>
      </w:pPr>
      <w:hyperlink r:id="rId464">
        <w:r>
          <w:rPr>
            <w:rStyle w:val="Hyperlink"/>
          </w:rPr>
          <w:t>Coronavirus (COVID-19): NHS Test and Trace statistics (England):</w:t>
        </w:r>
        <w:r>
          <w:rPr>
            <w:rStyle w:val="Hyperlink"/>
          </w:rPr>
          <w:t xml:space="preserve"> methodology</w:t>
        </w:r>
      </w:hyperlink>
    </w:p>
    <w:p w14:paraId="5AA9FED5" w14:textId="77777777" w:rsidR="00F20C6B" w:rsidRDefault="004748DD">
      <w:pPr>
        <w:pStyle w:val="Heading4"/>
      </w:pPr>
      <w:bookmarkStart w:id="846" w:name="pillar-4-surveillance-testing-54"/>
      <w:bookmarkEnd w:id="845"/>
      <w:r>
        <w:t>Pillar 4: Surveillance testing</w:t>
      </w:r>
    </w:p>
    <w:p w14:paraId="5AA9FED6" w14:textId="77777777" w:rsidR="00F20C6B" w:rsidRDefault="004748DD">
      <w:pPr>
        <w:pStyle w:val="FirstParagraph"/>
      </w:pPr>
      <w:r>
        <w:t>Virus testing and antibody serology testing for national surveillance supported by UKHSA, ONS, Biobank, universities and other partners to learn more about the prevalence and spread of the virus and for other tes</w:t>
      </w:r>
      <w:r>
        <w:t>ting research purposes, for example on the accuracy and ease of use of home testing. Pillar 4 data is collected by the NHS, UKHSA, and individual research study leads for the UK.</w:t>
      </w:r>
    </w:p>
    <w:p w14:paraId="5AA9FED7" w14:textId="77777777" w:rsidR="00F20C6B" w:rsidRDefault="004748DD">
      <w:pPr>
        <w:pStyle w:val="Heading4"/>
      </w:pPr>
      <w:bookmarkStart w:id="847" w:name="pillar-3-antibody-testing-54"/>
      <w:bookmarkEnd w:id="846"/>
      <w:r>
        <w:t>Pillar 3: Antibody testing</w:t>
      </w:r>
    </w:p>
    <w:p w14:paraId="5AA9FED8" w14:textId="77777777" w:rsidR="00F20C6B" w:rsidRDefault="004748DD">
      <w:pPr>
        <w:pStyle w:val="FirstParagraph"/>
      </w:pPr>
      <w:r>
        <w:t>Antibody serology testing to show if people have a</w:t>
      </w:r>
      <w:r>
        <w:t>ntibodies from past infection with COVID-19.</w:t>
      </w:r>
    </w:p>
    <w:p w14:paraId="5AA9FED9" w14:textId="77777777" w:rsidR="00F20C6B" w:rsidRDefault="004748DD">
      <w:pPr>
        <w:pStyle w:val="BodyText"/>
      </w:pPr>
      <w:r>
        <w:t>Pillar 3 data is provided for England by:</w:t>
      </w:r>
    </w:p>
    <w:p w14:paraId="5AA9FEDA" w14:textId="77777777" w:rsidR="00F20C6B" w:rsidRDefault="004748DD" w:rsidP="004748DD">
      <w:pPr>
        <w:pStyle w:val="Compact"/>
        <w:numPr>
          <w:ilvl w:val="0"/>
          <w:numId w:val="340"/>
        </w:numPr>
      </w:pPr>
      <w:r>
        <w:t>NHS England and Improvement (NHSEI) for NHS and Care Home patients and staff</w:t>
      </w:r>
    </w:p>
    <w:p w14:paraId="5AA9FEDB" w14:textId="77777777" w:rsidR="00F20C6B" w:rsidRDefault="004748DD" w:rsidP="004748DD">
      <w:pPr>
        <w:pStyle w:val="Compact"/>
        <w:numPr>
          <w:ilvl w:val="0"/>
          <w:numId w:val="340"/>
        </w:numPr>
      </w:pPr>
      <w:r>
        <w:t>UKHSA Home Antibody Testing Service</w:t>
      </w:r>
    </w:p>
    <w:p w14:paraId="5AA9FEDC" w14:textId="77777777" w:rsidR="00F20C6B" w:rsidRDefault="004748DD">
      <w:pPr>
        <w:pStyle w:val="FirstParagraph"/>
      </w:pPr>
      <w:r>
        <w:t>Reporting of NHS Serology tests formally began on the 1s</w:t>
      </w:r>
      <w:r>
        <w:t>t June 2020, total reported tests includes all testing since commencement in May 2020.</w:t>
      </w:r>
    </w:p>
    <w:p w14:paraId="5AA9FEDD" w14:textId="77777777" w:rsidR="00F20C6B" w:rsidRDefault="004748DD">
      <w:pPr>
        <w:pStyle w:val="BodyText"/>
      </w:pPr>
      <w:r>
        <w:t>The UKHSA Home Antibody Testing Service was launched in September 2020 to support NHS antibody testing. From early 2021, the service also supported research studies acro</w:t>
      </w:r>
      <w:r>
        <w:t>ss the UK.</w:t>
      </w:r>
    </w:p>
    <w:p w14:paraId="5AA9FEDE" w14:textId="77777777" w:rsidR="00F20C6B" w:rsidRDefault="004748DD">
      <w:pPr>
        <w:pStyle w:val="BodyText"/>
      </w:pPr>
      <w:r>
        <w:t>Public reporting of home antibody tests began on 10 February 2022, historical tests dating back to September 2020 were added to the total of pillar 3 tests reported on this date.</w:t>
      </w:r>
    </w:p>
    <w:p w14:paraId="5AA9FEDF" w14:textId="77777777" w:rsidR="00F20C6B" w:rsidRDefault="004748DD">
      <w:pPr>
        <w:pStyle w:val="BodyText"/>
      </w:pPr>
      <w:r>
        <w:t>The UKHSA Home Antibody Testing Service programme ceased in May 20</w:t>
      </w:r>
      <w:r>
        <w:t>22, the final receipt of reported tests was on 08 May 2022.</w:t>
      </w:r>
    </w:p>
    <w:p w14:paraId="5AA9FEE0" w14:textId="77777777" w:rsidR="00F20C6B" w:rsidRDefault="004748DD">
      <w:pPr>
        <w:pStyle w:val="Heading4"/>
      </w:pPr>
      <w:bookmarkStart w:id="848" w:name="tests-processed"/>
      <w:bookmarkEnd w:id="847"/>
      <w:r>
        <w:t>Tests processed</w:t>
      </w:r>
    </w:p>
    <w:p w14:paraId="5AA9FEE1" w14:textId="77777777" w:rsidR="00F20C6B" w:rsidRDefault="004748DD">
      <w:pPr>
        <w:pStyle w:val="FirstParagraph"/>
      </w:pPr>
      <w:r>
        <w:t>There are 3 types of test being carried out:</w:t>
      </w:r>
    </w:p>
    <w:p w14:paraId="5AA9FEE2" w14:textId="77777777" w:rsidR="00F20C6B" w:rsidRDefault="004748DD" w:rsidP="004748DD">
      <w:pPr>
        <w:numPr>
          <w:ilvl w:val="0"/>
          <w:numId w:val="341"/>
        </w:numPr>
      </w:pPr>
      <w:r>
        <w:t>polymerase chain reaction (PCR) tests that test for the SARS-CoV-2 virus. These include lab-based pillar 1 and 2 tests and virus tests undertaken in pillar 4.</w:t>
      </w:r>
    </w:p>
    <w:p w14:paraId="5AA9FEE3" w14:textId="77777777" w:rsidR="00F20C6B" w:rsidRDefault="004748DD" w:rsidP="004748DD">
      <w:pPr>
        <w:numPr>
          <w:ilvl w:val="0"/>
          <w:numId w:val="341"/>
        </w:numPr>
      </w:pPr>
      <w:r>
        <w:t>antibody serology tests that test for COVID-19 antibodies. These include pillar 3 tests and antib</w:t>
      </w:r>
      <w:r>
        <w:t>ody serology tests undertaken in pillar 4. All pillar 4 antibody testing is included in reported UK totals only.</w:t>
      </w:r>
    </w:p>
    <w:p w14:paraId="5AA9FEE4" w14:textId="77777777" w:rsidR="00F20C6B" w:rsidRDefault="004748DD" w:rsidP="004748DD">
      <w:pPr>
        <w:numPr>
          <w:ilvl w:val="0"/>
          <w:numId w:val="341"/>
        </w:numPr>
      </w:pPr>
      <w:r>
        <w:t>rapid lateral flow virus (LFD) tests that test for the SARS-CoV-2 virus. These are swab tests that give results in less than an hour, without n</w:t>
      </w:r>
      <w:r>
        <w:t>eeding to go to a laboratory. Rapid lateral flow test data are currently available for England only.</w:t>
      </w:r>
    </w:p>
    <w:p w14:paraId="5AA9FEE5" w14:textId="77777777" w:rsidR="00F20C6B" w:rsidRDefault="004748DD">
      <w:pPr>
        <w:pStyle w:val="FirstParagraph"/>
      </w:pPr>
      <w:r>
        <w:t>All lateral flow tests reported via the “Report a COVID-19 rapid lateral flow test result” GOV.uk service are included in COVID-19 dashboard reporting. The</w:t>
      </w:r>
      <w:r>
        <w:t xml:space="preserve"> service cannot be used to report results from test kits that are paid for. Results from paid for test kits are not included in figures on the dashboard.</w:t>
      </w:r>
    </w:p>
    <w:p w14:paraId="5AA9FEE6" w14:textId="77777777" w:rsidR="00F20C6B" w:rsidRDefault="004748DD">
      <w:pPr>
        <w:pStyle w:val="BodyText"/>
      </w:pPr>
      <w:r>
        <w:t xml:space="preserve">The number of tests conducted counts all tests that have remained within the control of the programme </w:t>
      </w:r>
      <w:r>
        <w:t>and those that have been sent out and subsequently returned to be processed in a lab. These include tests with:</w:t>
      </w:r>
    </w:p>
    <w:p w14:paraId="5AA9FEE7" w14:textId="77777777" w:rsidR="00F20C6B" w:rsidRDefault="004748DD" w:rsidP="004748DD">
      <w:pPr>
        <w:numPr>
          <w:ilvl w:val="0"/>
          <w:numId w:val="342"/>
        </w:numPr>
      </w:pPr>
      <w:r>
        <w:t>negative results</w:t>
      </w:r>
    </w:p>
    <w:p w14:paraId="5AA9FEE8" w14:textId="77777777" w:rsidR="00F20C6B" w:rsidRDefault="004748DD" w:rsidP="004748DD">
      <w:pPr>
        <w:numPr>
          <w:ilvl w:val="0"/>
          <w:numId w:val="342"/>
        </w:numPr>
      </w:pPr>
      <w:r>
        <w:t>positive results</w:t>
      </w:r>
    </w:p>
    <w:p w14:paraId="5AA9FEE9" w14:textId="77777777" w:rsidR="00F20C6B" w:rsidRDefault="004748DD" w:rsidP="004748DD">
      <w:pPr>
        <w:numPr>
          <w:ilvl w:val="0"/>
          <w:numId w:val="342"/>
        </w:numPr>
      </w:pPr>
      <w:r>
        <w:t>inconclusive (void) results</w:t>
      </w:r>
    </w:p>
    <w:p w14:paraId="5AA9FEEA" w14:textId="77777777" w:rsidR="00F20C6B" w:rsidRDefault="004748DD">
      <w:pPr>
        <w:pStyle w:val="FirstParagraph"/>
      </w:pPr>
      <w:r>
        <w:t>Reasons for void tests include:</w:t>
      </w:r>
    </w:p>
    <w:p w14:paraId="5AA9FEEB" w14:textId="77777777" w:rsidR="00F20C6B" w:rsidRDefault="004748DD" w:rsidP="004748DD">
      <w:pPr>
        <w:numPr>
          <w:ilvl w:val="0"/>
          <w:numId w:val="343"/>
        </w:numPr>
      </w:pPr>
      <w:r>
        <w:t>laboratory testing was unable to give an exact ans</w:t>
      </w:r>
      <w:r>
        <w:t>wer as the test gave an equivocal result (it wasn’t clearly negative or positive)</w:t>
      </w:r>
    </w:p>
    <w:p w14:paraId="5AA9FEEC" w14:textId="77777777" w:rsidR="00F20C6B" w:rsidRDefault="004748DD" w:rsidP="004748DD">
      <w:pPr>
        <w:numPr>
          <w:ilvl w:val="0"/>
          <w:numId w:val="343"/>
        </w:numPr>
      </w:pPr>
      <w:r>
        <w:t>problems with the sample delivered to the laboratory making it impossible to return a result, such as the tube was damaged or leaked, the test could not be scanned, the instr</w:t>
      </w:r>
      <w:r>
        <w:t>uctions were not followed or the swab was not put in the tube. Due to the issue with the sample, some of these tests may not have been processed by the lab at all.</w:t>
      </w:r>
    </w:p>
    <w:p w14:paraId="5AA9FEED" w14:textId="77777777" w:rsidR="00F20C6B" w:rsidRDefault="004748DD">
      <w:pPr>
        <w:pStyle w:val="FirstParagraph"/>
      </w:pPr>
      <w:r>
        <w:t>Tests are counted at the time they are processed.</w:t>
      </w:r>
    </w:p>
    <w:p w14:paraId="5AA9FEEE" w14:textId="77777777" w:rsidR="00F20C6B" w:rsidRDefault="004748DD">
      <w:pPr>
        <w:pStyle w:val="BodyText"/>
      </w:pPr>
      <w:r>
        <w:t>UK</w:t>
      </w:r>
    </w:p>
    <w:p w14:paraId="5AA9FEEF" w14:textId="77777777" w:rsidR="00F20C6B" w:rsidRDefault="004748DD">
      <w:pPr>
        <w:pStyle w:val="BodyText"/>
      </w:pPr>
      <w:r>
        <w:t>UK data are available for virus testing and antibody serology testing.</w:t>
      </w:r>
    </w:p>
    <w:p w14:paraId="5AA9FEF0" w14:textId="77777777" w:rsidR="00F20C6B" w:rsidRDefault="004748DD">
      <w:pPr>
        <w:pStyle w:val="BodyText"/>
      </w:pPr>
      <w:r>
        <w:t>England Because of the size of the testing dataset, figures by specimen date are fully updated once a week, normally on Monday for PCR positivity and Tuesday for lab-based virus tests b</w:t>
      </w:r>
      <w:r>
        <w:t>efore being published in the weekly dashboard update.</w:t>
      </w:r>
    </w:p>
    <w:p w14:paraId="5AA9FEF1" w14:textId="77777777" w:rsidR="00F20C6B" w:rsidRDefault="004748DD">
      <w:pPr>
        <w:pStyle w:val="BodyText"/>
      </w:pPr>
      <w:r>
        <w:t>Caution should be used when interpreting virus test figures by publish date. For analysis of trends within England, use the data on specimen date rather than publish date. Figures by specimen date are a</w:t>
      </w:r>
      <w:r>
        <w:t>djusted for the whole time series to take account of changes.</w:t>
      </w:r>
    </w:p>
    <w:p w14:paraId="5AA9FEF2" w14:textId="77777777" w:rsidR="00F20C6B" w:rsidRDefault="004748DD">
      <w:pPr>
        <w:pStyle w:val="BodyText"/>
      </w:pPr>
      <w:r>
        <w:t xml:space="preserve">Previously, the number of tests conducted by test result in England was published as part of the weekly </w:t>
      </w:r>
      <w:hyperlink r:id="rId465">
        <w:r>
          <w:rPr>
            <w:rStyle w:val="Hyperlink"/>
          </w:rPr>
          <w:t>NHS Test and Trace Statistics</w:t>
        </w:r>
      </w:hyperlink>
      <w:r>
        <w:t>. The publication of statistics for NHS Test and Trace (England) ended on 23 June 2022.</w:t>
      </w:r>
    </w:p>
    <w:p w14:paraId="5AA9FEF3" w14:textId="77777777" w:rsidR="00F20C6B" w:rsidRDefault="004748DD">
      <w:pPr>
        <w:pStyle w:val="BodyText"/>
      </w:pPr>
      <w:r>
        <w:t>These figures will not align with those published on the dashboard as they are derived from a different data source</w:t>
      </w:r>
      <w:r>
        <w:t xml:space="preserve"> with different associated methodology.</w:t>
      </w:r>
    </w:p>
    <w:p w14:paraId="5AA9FEF4" w14:textId="77777777" w:rsidR="00F20C6B" w:rsidRDefault="004748DD">
      <w:pPr>
        <w:pStyle w:val="BodyText"/>
      </w:pPr>
      <w:r>
        <w:t>This data contains rapid lateral flow tests reported through the existing National Testing Programme digital infrastructure and doesn’t include tests conducted where the tests were not registered digitally.</w:t>
      </w:r>
    </w:p>
    <w:p w14:paraId="5AA9FEF5" w14:textId="77777777" w:rsidR="00F20C6B" w:rsidRDefault="004748DD">
      <w:pPr>
        <w:pStyle w:val="Heading4"/>
      </w:pPr>
      <w:bookmarkStart w:id="849" w:name="X56a1fa2aaa38ed17dab1a3cfed3eb701d02ac0f"/>
      <w:bookmarkEnd w:id="848"/>
      <w:r>
        <w:t>Pillar 2:</w:t>
      </w:r>
      <w:r>
        <w:t xml:space="preserve"> UK Government testing programme</w:t>
      </w:r>
    </w:p>
    <w:p w14:paraId="5AA9FEF6" w14:textId="77777777" w:rsidR="00F20C6B" w:rsidRDefault="004748DD">
      <w:pPr>
        <w:pStyle w:val="FirstParagraph"/>
      </w:pPr>
      <w:r>
        <w:t xml:space="preserve">Virus testing for the wider population, as set out in government guidance. Pillar 2 uses Lighthouse laboratories and has partnership arrangements with public, private and academic sector laboratories. Pillar 2 data for the </w:t>
      </w:r>
      <w:r>
        <w:t>UK (excluding Wales tests processed in NHS labs in Wales) is collected by commercial partners. Pillar 2 data includes results from rapid lateral flow testing, where these have been reported to the NHS Digital Platform. Rapid lateral flow tests test for the</w:t>
      </w:r>
      <w:r>
        <w:t xml:space="preserve"> presence of SARS-CoV-2 virus and are swab tests that give results in less than an hour, without needing to go to a laboratory.</w:t>
      </w:r>
    </w:p>
    <w:p w14:paraId="5AA9FEF7" w14:textId="77777777" w:rsidR="00F20C6B" w:rsidRDefault="004748DD">
      <w:pPr>
        <w:pStyle w:val="Heading3"/>
      </w:pPr>
      <w:bookmarkStart w:id="850" w:name="methodology-55"/>
      <w:bookmarkEnd w:id="849"/>
      <w:bookmarkEnd w:id="843"/>
      <w:r>
        <w:t>Methodology:</w:t>
      </w:r>
    </w:p>
    <w:p w14:paraId="5AA9FEF8" w14:textId="77777777" w:rsidR="00F20C6B" w:rsidRDefault="00F20C6B">
      <w:pPr>
        <w:pStyle w:val="Heading4"/>
      </w:pPr>
      <w:bookmarkStart w:id="851" w:name="section-22"/>
    </w:p>
    <w:p w14:paraId="5AA9FEF9" w14:textId="77777777" w:rsidR="00F20C6B" w:rsidRDefault="004748DD">
      <w:pPr>
        <w:pStyle w:val="Heading2"/>
      </w:pPr>
      <w:bookmarkStart w:id="852" w:name="variants-breakdown"/>
      <w:bookmarkStart w:id="853" w:name="_Toc161318235"/>
      <w:bookmarkEnd w:id="851"/>
      <w:bookmarkEnd w:id="850"/>
      <w:bookmarkEnd w:id="838"/>
      <w:r>
        <w:t>Variants breakdown</w:t>
      </w:r>
      <w:bookmarkEnd w:id="853"/>
    </w:p>
    <w:p w14:paraId="5AA9FEFA" w14:textId="77777777" w:rsidR="00F20C6B" w:rsidRDefault="004748DD">
      <w:pPr>
        <w:pStyle w:val="Heading3"/>
      </w:pPr>
      <w:bookmarkStart w:id="854" w:name="metric-name-56"/>
      <w:r>
        <w:t>Metric name:</w:t>
      </w:r>
    </w:p>
    <w:p w14:paraId="5AA9FEFB" w14:textId="77777777" w:rsidR="00F20C6B" w:rsidRDefault="004748DD">
      <w:pPr>
        <w:pStyle w:val="FirstParagraph"/>
      </w:pPr>
      <w:r>
        <w:t>variants</w:t>
      </w:r>
    </w:p>
    <w:p w14:paraId="5AA9FEFC" w14:textId="77777777" w:rsidR="00F20C6B" w:rsidRDefault="004748DD">
      <w:pPr>
        <w:pStyle w:val="Heading3"/>
      </w:pPr>
      <w:bookmarkStart w:id="855" w:name="types-56"/>
      <w:bookmarkEnd w:id="854"/>
      <w:r>
        <w:t>Types:</w:t>
      </w:r>
    </w:p>
    <w:p w14:paraId="5AA9FEFD" w14:textId="77777777" w:rsidR="00F20C6B" w:rsidRDefault="004748DD">
      <w:pPr>
        <w:pStyle w:val="FirstParagraph"/>
      </w:pPr>
      <w:r>
        <w:t>event date, weekly</w:t>
      </w:r>
    </w:p>
    <w:p w14:paraId="5AA9FEFE" w14:textId="77777777" w:rsidR="00F20C6B" w:rsidRDefault="004748DD">
      <w:pPr>
        <w:pStyle w:val="Heading3"/>
      </w:pPr>
      <w:bookmarkStart w:id="856" w:name="abstract-56"/>
      <w:bookmarkEnd w:id="855"/>
      <w:r>
        <w:t>Abstract:</w:t>
      </w:r>
    </w:p>
    <w:p w14:paraId="5AA9FEFF" w14:textId="77777777" w:rsidR="00F20C6B" w:rsidRDefault="004748DD">
      <w:pPr>
        <w:pStyle w:val="FirstParagraph"/>
      </w:pPr>
      <w:r>
        <w:t>Case episodes with confirmed whole genome sequencing (WGS) results. Data are shown by week using the date the sample was taken from the person being tested.</w:t>
      </w:r>
    </w:p>
    <w:p w14:paraId="5AA9FF00" w14:textId="77777777" w:rsidR="00F20C6B" w:rsidRDefault="004748DD">
      <w:pPr>
        <w:pStyle w:val="BodyText"/>
      </w:pPr>
      <w:r>
        <w:t>Dates refer to the first day of the week (beginning on Sunday). Data are subject to a lag in report</w:t>
      </w:r>
      <w:r>
        <w:t>ing as 5-10 days are required for sequencing in the laboratory and analysis.</w:t>
      </w:r>
    </w:p>
    <w:p w14:paraId="5AA9FF01" w14:textId="77777777" w:rsidR="00F20C6B" w:rsidRDefault="004748DD">
      <w:pPr>
        <w:pStyle w:val="BodyText"/>
      </w:pPr>
      <w:r>
        <w:t>Data are broken down into 8 variants of interest and “Other” which includes all other confirmed sequence results.</w:t>
      </w:r>
    </w:p>
    <w:p w14:paraId="5AA9FF02" w14:textId="77777777" w:rsidR="00F20C6B" w:rsidRDefault="004748DD">
      <w:pPr>
        <w:pStyle w:val="BodyText"/>
      </w:pPr>
      <w:r>
        <w:t>Data are shown for:</w:t>
      </w:r>
    </w:p>
    <w:p w14:paraId="5AA9FF03" w14:textId="77777777" w:rsidR="00F20C6B" w:rsidRDefault="004748DD" w:rsidP="004748DD">
      <w:pPr>
        <w:pStyle w:val="Compact"/>
        <w:numPr>
          <w:ilvl w:val="0"/>
          <w:numId w:val="344"/>
        </w:numPr>
      </w:pPr>
      <w:r>
        <w:t>cumWeeklySequenced – cumulative number of seq</w:t>
      </w:r>
      <w:r>
        <w:t>uenced episodes (all variants)</w:t>
      </w:r>
    </w:p>
    <w:p w14:paraId="5AA9FF04" w14:textId="77777777" w:rsidR="00F20C6B" w:rsidRDefault="004748DD" w:rsidP="004748DD">
      <w:pPr>
        <w:pStyle w:val="Compact"/>
        <w:numPr>
          <w:ilvl w:val="0"/>
          <w:numId w:val="344"/>
        </w:numPr>
      </w:pPr>
      <w:r>
        <w:t>newWeeklyPercentage – the percentage of episodes split by variant from all sequenced episodes within the week.</w:t>
      </w:r>
    </w:p>
    <w:p w14:paraId="5AA9FF05" w14:textId="77777777" w:rsidR="00F20C6B" w:rsidRDefault="004748DD">
      <w:pPr>
        <w:pStyle w:val="Heading3"/>
      </w:pPr>
      <w:bookmarkStart w:id="857" w:name="description-56"/>
      <w:bookmarkEnd w:id="856"/>
      <w:r>
        <w:t>Description:</w:t>
      </w:r>
    </w:p>
    <w:p w14:paraId="5AA9FF06" w14:textId="77777777" w:rsidR="00F20C6B" w:rsidRDefault="00F20C6B">
      <w:pPr>
        <w:pStyle w:val="Heading4"/>
      </w:pPr>
      <w:bookmarkStart w:id="858" w:name="section-23"/>
    </w:p>
    <w:p w14:paraId="5AA9FF07" w14:textId="77777777" w:rsidR="00F20C6B" w:rsidRDefault="004748DD">
      <w:pPr>
        <w:pStyle w:val="Heading3"/>
      </w:pPr>
      <w:bookmarkStart w:id="859" w:name="methodology-56"/>
      <w:bookmarkEnd w:id="858"/>
      <w:bookmarkEnd w:id="857"/>
      <w:r>
        <w:t>Methodology:</w:t>
      </w:r>
    </w:p>
    <w:p w14:paraId="5AA9FF08" w14:textId="77777777" w:rsidR="00F20C6B" w:rsidRDefault="00F20C6B">
      <w:pPr>
        <w:pStyle w:val="Heading4"/>
      </w:pPr>
      <w:bookmarkStart w:id="860" w:name="section-24"/>
    </w:p>
    <w:p w14:paraId="5AA9FF09" w14:textId="77777777" w:rsidR="00F20C6B" w:rsidRDefault="004748DD">
      <w:pPr>
        <w:pStyle w:val="Heading1"/>
      </w:pPr>
      <w:bookmarkStart w:id="861" w:name="deaths"/>
      <w:bookmarkStart w:id="862" w:name="_Toc161318236"/>
      <w:bookmarkEnd w:id="860"/>
      <w:bookmarkEnd w:id="859"/>
      <w:bookmarkEnd w:id="852"/>
      <w:bookmarkEnd w:id="0"/>
      <w:r>
        <w:t>Deaths</w:t>
      </w:r>
      <w:bookmarkEnd w:id="862"/>
    </w:p>
    <w:p w14:paraId="5AA9FF0A" w14:textId="77777777" w:rsidR="00F20C6B" w:rsidRDefault="004748DD">
      <w:pPr>
        <w:pStyle w:val="Heading2"/>
      </w:pPr>
      <w:bookmarkStart w:id="863" w:name="X433cddeff66d5858ebf64163f12efcd4a1d9858"/>
      <w:bookmarkStart w:id="864" w:name="_Toc161318237"/>
      <w:r>
        <w:t>Change in new deaths within 28 days of positive test by specimen date</w:t>
      </w:r>
      <w:bookmarkEnd w:id="864"/>
    </w:p>
    <w:p w14:paraId="5AA9FF0B" w14:textId="77777777" w:rsidR="00F20C6B" w:rsidRDefault="004748DD">
      <w:pPr>
        <w:pStyle w:val="Heading3"/>
      </w:pPr>
      <w:bookmarkStart w:id="865" w:name="metric-name-57"/>
      <w:r>
        <w:t>Metric na</w:t>
      </w:r>
      <w:r>
        <w:t>me:</w:t>
      </w:r>
    </w:p>
    <w:p w14:paraId="5AA9FF0C" w14:textId="77777777" w:rsidR="00F20C6B" w:rsidRDefault="004748DD">
      <w:pPr>
        <w:pStyle w:val="FirstParagraph"/>
      </w:pPr>
      <w:r>
        <w:t>changeInNewDeaths28DaysByDeathDate</w:t>
      </w:r>
    </w:p>
    <w:p w14:paraId="5AA9FF0D" w14:textId="77777777" w:rsidR="00F20C6B" w:rsidRDefault="004748DD">
      <w:pPr>
        <w:pStyle w:val="Heading3"/>
      </w:pPr>
      <w:bookmarkStart w:id="866" w:name="types-57"/>
      <w:bookmarkEnd w:id="865"/>
      <w:r>
        <w:t>Types:</w:t>
      </w:r>
    </w:p>
    <w:p w14:paraId="5AA9FF0E" w14:textId="77777777" w:rsidR="00F20C6B" w:rsidRDefault="004748DD">
      <w:pPr>
        <w:pStyle w:val="FirstParagraph"/>
      </w:pPr>
      <w:r>
        <w:t>event date</w:t>
      </w:r>
    </w:p>
    <w:p w14:paraId="5AA9FF0F" w14:textId="77777777" w:rsidR="00F20C6B" w:rsidRDefault="004748DD">
      <w:pPr>
        <w:pStyle w:val="Heading3"/>
      </w:pPr>
      <w:bookmarkStart w:id="867" w:name="abstract-57"/>
      <w:bookmarkEnd w:id="866"/>
      <w:r>
        <w:t>Abstract:</w:t>
      </w:r>
    </w:p>
    <w:p w14:paraId="5AA9FF10" w14:textId="77777777" w:rsidR="00F20C6B" w:rsidRDefault="004748DD">
      <w:pPr>
        <w:pStyle w:val="FirstParagraph"/>
      </w:pPr>
      <w:r>
        <w:t>Latest weekly change in the number of deaths within 28 days of positive test reported for each date of death - the date the death occurred. The change includes newly-reported deaths, and ad</w:t>
      </w:r>
      <w:r>
        <w:t>justments to previously-reported deaths – these may go up or down. These are shown together with the daily numbers of deaths within 28 days of positive test that have already been reported to provide a breakdown of newly-reported and previously-reported de</w:t>
      </w:r>
      <w:r>
        <w:t>aths.</w:t>
      </w:r>
    </w:p>
    <w:p w14:paraId="5AA9FF11" w14:textId="77777777" w:rsidR="00F20C6B" w:rsidRDefault="004748DD">
      <w:pPr>
        <w:pStyle w:val="Heading3"/>
      </w:pPr>
      <w:bookmarkStart w:id="868" w:name="description-57"/>
      <w:bookmarkEnd w:id="867"/>
      <w:r>
        <w:t>Description:</w:t>
      </w:r>
    </w:p>
    <w:p w14:paraId="5AA9FF12" w14:textId="77777777" w:rsidR="00F20C6B" w:rsidRDefault="004748DD">
      <w:pPr>
        <w:pStyle w:val="Heading4"/>
      </w:pPr>
      <w:bookmarkStart w:id="869" w:name="deaths-within-28-days"/>
      <w:r>
        <w:t>Deaths within 28 days</w:t>
      </w:r>
    </w:p>
    <w:p w14:paraId="5AA9FF13" w14:textId="77777777" w:rsidR="00F20C6B" w:rsidRDefault="004748DD">
      <w:pPr>
        <w:pStyle w:val="FirstParagraph"/>
      </w:pPr>
      <w:r>
        <w:t>All data are updated weekly on Thursdays at 4pm.</w:t>
      </w:r>
    </w:p>
    <w:p w14:paraId="5AA9FF14" w14:textId="77777777" w:rsidR="00F20C6B" w:rsidRDefault="004748DD">
      <w:pPr>
        <w:pStyle w:val="BodyText"/>
      </w:pPr>
      <w:r>
        <w:t>Deaths of people who died within 28 days of being identified as a case of COVID-19 by a positive test. Different nations define cases differently. Definitions of case</w:t>
      </w:r>
      <w:r>
        <w:t xml:space="preserve">s for each nation can be found in the </w:t>
      </w:r>
      <w:hyperlink r:id="rId466">
        <w:r>
          <w:rPr>
            <w:rStyle w:val="Hyperlink"/>
          </w:rPr>
          <w:t>metrics documentation.</w:t>
        </w:r>
      </w:hyperlink>
    </w:p>
    <w:p w14:paraId="5AA9FF15" w14:textId="77777777" w:rsidR="00F20C6B" w:rsidRDefault="004748DD">
      <w:pPr>
        <w:pStyle w:val="BodyText"/>
      </w:pPr>
      <w:r>
        <w:t>People who died more than 28 days after being identified as a case are not included, whether o</w:t>
      </w:r>
      <w:r>
        <w:t>r not COVID-19 was the cause of death on the death certificate. Deaths within 28 days of being identified as a case by a positive test are included whether or not COVID-19 was the cause of death as defined by the death certificate.</w:t>
      </w:r>
    </w:p>
    <w:p w14:paraId="5AA9FF16" w14:textId="77777777" w:rsidR="00F20C6B" w:rsidRDefault="004748DD">
      <w:pPr>
        <w:pStyle w:val="BodyText"/>
      </w:pPr>
      <w:r>
        <w:t>Data can be presented by</w:t>
      </w:r>
      <w:r>
        <w:t xml:space="preserve"> when someone died (date of death) or when the death was reported (date reported):</w:t>
      </w:r>
    </w:p>
    <w:p w14:paraId="5AA9FF17" w14:textId="77777777" w:rsidR="00F20C6B" w:rsidRDefault="004748DD" w:rsidP="004748DD">
      <w:pPr>
        <w:pStyle w:val="Compact"/>
        <w:numPr>
          <w:ilvl w:val="0"/>
          <w:numId w:val="345"/>
        </w:numPr>
      </w:pPr>
      <w:r>
        <w:t>deaths by date of death - each death is assigned to the date the person died, however long it took for the death to be reported. This means previously reported data are continually updated</w:t>
      </w:r>
    </w:p>
    <w:p w14:paraId="5AA9FF18" w14:textId="77777777" w:rsidR="00F20C6B" w:rsidRDefault="004748DD" w:rsidP="004748DD">
      <w:pPr>
        <w:pStyle w:val="Compact"/>
        <w:numPr>
          <w:ilvl w:val="0"/>
          <w:numId w:val="345"/>
        </w:numPr>
      </w:pPr>
      <w:r>
        <w:t>deaths by date reported - each death is assigned to the date it was</w:t>
      </w:r>
      <w:r>
        <w:t xml:space="preserve"> first included in the published totals. The specific 24-hour periods reported against each date vary by nation</w:t>
      </w:r>
    </w:p>
    <w:p w14:paraId="5AA9FF19" w14:textId="77777777" w:rsidR="00F20C6B" w:rsidRDefault="004748DD">
      <w:pPr>
        <w:pStyle w:val="Heading4"/>
      </w:pPr>
      <w:bookmarkStart w:id="870" w:name="further-information-1"/>
      <w:bookmarkEnd w:id="869"/>
      <w:r>
        <w:t>Further information</w:t>
      </w:r>
    </w:p>
    <w:p w14:paraId="5AA9FF1A" w14:textId="77777777" w:rsidR="00F20C6B" w:rsidRDefault="004748DD">
      <w:pPr>
        <w:pStyle w:val="FirstParagraph"/>
      </w:pPr>
      <w:r>
        <w:t>The data do not include deaths of people who had COVID-19 but had not been tested or people who had been tested negative and</w:t>
      </w:r>
      <w:r>
        <w:t xml:space="preserve"> subsequently caught the virus and died.</w:t>
      </w:r>
    </w:p>
    <w:p w14:paraId="5AA9FF1B" w14:textId="77777777" w:rsidR="00F20C6B" w:rsidRDefault="004748DD">
      <w:pPr>
        <w:pStyle w:val="BodyText"/>
      </w:pPr>
      <w:r>
        <w:t>Deaths of people who tested positive for COVID-19 could in some cases be due to a different cause.</w:t>
      </w:r>
    </w:p>
    <w:p w14:paraId="5AA9FF1C" w14:textId="77777777" w:rsidR="00F20C6B" w:rsidRDefault="004748DD">
      <w:pPr>
        <w:pStyle w:val="BodyText"/>
      </w:pPr>
      <w:r>
        <w:t>Deaths are allocated to the person’s usual area of residence.</w:t>
      </w:r>
    </w:p>
    <w:p w14:paraId="5AA9FF1D" w14:textId="77777777" w:rsidR="00F20C6B" w:rsidRDefault="004748DD">
      <w:pPr>
        <w:pStyle w:val="BodyText"/>
      </w:pPr>
      <w:r>
        <w:t>England</w:t>
      </w:r>
    </w:p>
    <w:p w14:paraId="5AA9FF1E" w14:textId="77777777" w:rsidR="00F20C6B" w:rsidRDefault="004748DD">
      <w:pPr>
        <w:pStyle w:val="BodyText"/>
      </w:pPr>
      <w:r>
        <w:t xml:space="preserve">Data on COVID-19-associated deaths in England are produced by UK Health Security Agency (UKHSA) from multiple sources linked to confirmed case data. Further information is given in the Methodologies. Deaths newly reported each day cover the 24 hours up to </w:t>
      </w:r>
      <w:r>
        <w:t>5pm on the previous day.</w:t>
      </w:r>
    </w:p>
    <w:p w14:paraId="5AA9FF1F" w14:textId="77777777" w:rsidR="00F20C6B" w:rsidRDefault="004748DD">
      <w:pPr>
        <w:pStyle w:val="BodyText"/>
      </w:pPr>
      <w:r>
        <w:t>Deaths are only included if the deceased was identified as a case of COVID-19 by a positive test and died within 28 days of being identified as a case.</w:t>
      </w:r>
    </w:p>
    <w:p w14:paraId="5AA9FF20" w14:textId="77777777" w:rsidR="00F20C6B" w:rsidRDefault="004748DD">
      <w:pPr>
        <w:pStyle w:val="BodyText"/>
      </w:pPr>
      <w:r>
        <w:t>Northern Ireland Data for Northern Ireland include all cases reported to the Pu</w:t>
      </w:r>
      <w:r>
        <w:t>blic Health Agency (PHA) where the deceased had a positive test for COVID-19 and died within 28 days. PHA sources include reports by healthcare workers (eg Health and Social Care Trusts, GPs) and information from local laboratory reports. Deaths reported a</w:t>
      </w:r>
      <w:r>
        <w:t>gainst each date cover the 24 hours up to 9:30am on the same day. Data for local authorities in Northern Ireland were not reported at weekends up to and including 24 January 2021, and from 1 May 2021.</w:t>
      </w:r>
    </w:p>
    <w:p w14:paraId="5AA9FF21" w14:textId="77777777" w:rsidR="00F20C6B" w:rsidRDefault="004748DD">
      <w:pPr>
        <w:pStyle w:val="BodyText"/>
      </w:pPr>
      <w:r>
        <w:t>Scotland Data for Scotland include deaths in all settin</w:t>
      </w:r>
      <w:r>
        <w:t>gs which have been registered with National Records of Scotland (NRS) if a laboratory-confirmed report of COVID-19 in the 28 days before death exists.</w:t>
      </w:r>
    </w:p>
    <w:p w14:paraId="5AA9FF22" w14:textId="77777777" w:rsidR="00F20C6B" w:rsidRDefault="004748DD">
      <w:pPr>
        <w:pStyle w:val="BodyText"/>
      </w:pPr>
      <w:r>
        <w:t>The daily total is an update using the latest daily information from NRS to check whether a laboratory po</w:t>
      </w:r>
      <w:r>
        <w:t>sitive report for COVID-19 exists. These data include all deaths in individuals with laboratory confirmed COVID-19 in Scotland and therefore include deaths in hospitals, care homes and the community. This daily number of new deaths registered will not nece</w:t>
      </w:r>
      <w:r>
        <w:t>ssarily equal the number of deaths on a particular day, owing to the time allowed for families to register deaths. Numbers of registrations are also lower at weekends.</w:t>
      </w:r>
    </w:p>
    <w:p w14:paraId="5AA9FF23" w14:textId="77777777" w:rsidR="00F20C6B" w:rsidRDefault="004748DD">
      <w:pPr>
        <w:pStyle w:val="BodyText"/>
      </w:pPr>
      <w:r>
        <w:t>Deaths reported against each date cover the 24 hours up to 9:30am on the same day.</w:t>
      </w:r>
    </w:p>
    <w:p w14:paraId="5AA9FF24" w14:textId="77777777" w:rsidR="00F20C6B" w:rsidRDefault="004748DD">
      <w:pPr>
        <w:pStyle w:val="BodyText"/>
      </w:pPr>
      <w:r>
        <w:t>Wales</w:t>
      </w:r>
      <w:r>
        <w:t xml:space="preserve"> Data for Wales include reports to Public Health Wales of deaths of hospitalised patients in Welsh Hospitals or care home residents if COVID-19 has been confirmed with a positive laboratory test and the clinician suspects this was a causative factor in the</w:t>
      </w:r>
      <w:r>
        <w:t xml:space="preserve"> death. The figures do not include:</w:t>
      </w:r>
    </w:p>
    <w:p w14:paraId="5AA9FF25" w14:textId="77777777" w:rsidR="00F20C6B" w:rsidRDefault="004748DD" w:rsidP="004748DD">
      <w:pPr>
        <w:pStyle w:val="Compact"/>
        <w:numPr>
          <w:ilvl w:val="0"/>
          <w:numId w:val="346"/>
        </w:numPr>
      </w:pPr>
      <w:r>
        <w:t>people who may have died from COVID-19 if COVID-19 was not confirmed by laboratory testing</w:t>
      </w:r>
    </w:p>
    <w:p w14:paraId="5AA9FF26" w14:textId="77777777" w:rsidR="00F20C6B" w:rsidRDefault="004748DD" w:rsidP="004748DD">
      <w:pPr>
        <w:pStyle w:val="Compact"/>
        <w:numPr>
          <w:ilvl w:val="0"/>
          <w:numId w:val="346"/>
        </w:numPr>
      </w:pPr>
      <w:r>
        <w:t>people who died outside of hospital or care home settings</w:t>
      </w:r>
    </w:p>
    <w:p w14:paraId="5AA9FF27" w14:textId="77777777" w:rsidR="00F20C6B" w:rsidRDefault="004748DD" w:rsidP="004748DD">
      <w:pPr>
        <w:pStyle w:val="Compact"/>
        <w:numPr>
          <w:ilvl w:val="0"/>
          <w:numId w:val="346"/>
        </w:numPr>
      </w:pPr>
      <w:r>
        <w:t>Welsh residents who died outside Wales Deaths reported each day cover t</w:t>
      </w:r>
      <w:r>
        <w:t>he 24 hours up to 5pm on the previous day. The majority of deaths included occur within 28 days of a positive test result.</w:t>
      </w:r>
    </w:p>
    <w:p w14:paraId="5AA9FF28" w14:textId="77777777" w:rsidR="00F20C6B" w:rsidRDefault="004748DD">
      <w:pPr>
        <w:pStyle w:val="Heading3"/>
      </w:pPr>
      <w:bookmarkStart w:id="871" w:name="methodology-57"/>
      <w:bookmarkEnd w:id="870"/>
      <w:bookmarkEnd w:id="868"/>
      <w:r>
        <w:t>Methodology:</w:t>
      </w:r>
    </w:p>
    <w:p w14:paraId="5AA9FF29" w14:textId="77777777" w:rsidR="00F20C6B" w:rsidRDefault="004748DD">
      <w:pPr>
        <w:pStyle w:val="Heading4"/>
      </w:pPr>
      <w:bookmarkStart w:id="872" w:name="england-deaths-methodology"/>
      <w:r>
        <w:t>England deaths methodology</w:t>
      </w:r>
    </w:p>
    <w:p w14:paraId="5AA9FF2A" w14:textId="77777777" w:rsidR="00F20C6B" w:rsidRDefault="004748DD">
      <w:pPr>
        <w:pStyle w:val="FirstParagraph"/>
      </w:pPr>
      <w:r>
        <w:t>Data on COVID-19 deaths in England are produced by UK Health Security Agency (UKHSA). These d</w:t>
      </w:r>
      <w:r>
        <w:t>ata are taken from 4 different sources:</w:t>
      </w:r>
    </w:p>
    <w:p w14:paraId="5AA9FF2B" w14:textId="77777777" w:rsidR="00F20C6B" w:rsidRDefault="004748DD" w:rsidP="004748DD">
      <w:pPr>
        <w:numPr>
          <w:ilvl w:val="0"/>
          <w:numId w:val="347"/>
        </w:numPr>
      </w:pPr>
      <w:r>
        <w:t xml:space="preserve">NHS England: deaths are reported by NHS Trusts using the </w:t>
      </w:r>
      <w:hyperlink r:id="rId467">
        <w:r>
          <w:rPr>
            <w:rStyle w:val="Hyperlink"/>
          </w:rPr>
          <w:t xml:space="preserve">COVID-19 </w:t>
        </w:r>
        <w:r>
          <w:rPr>
            <w:rStyle w:val="Hyperlink"/>
          </w:rPr>
          <w:t>Patient Notification System (CPNS)</w:t>
        </w:r>
      </w:hyperlink>
      <w:r>
        <w:t xml:space="preserve"> (this includes only deaths in hospitals)</w:t>
      </w:r>
    </w:p>
    <w:p w14:paraId="5AA9FF2C" w14:textId="77777777" w:rsidR="00F20C6B" w:rsidRDefault="004748DD" w:rsidP="004748DD">
      <w:pPr>
        <w:numPr>
          <w:ilvl w:val="0"/>
          <w:numId w:val="347"/>
        </w:numPr>
      </w:pPr>
      <w:r>
        <w:t>UKHSA Health Protection Teams: the local teams report deaths notified to them (mainly deaths not in hospitals)</w:t>
      </w:r>
    </w:p>
    <w:p w14:paraId="5AA9FF2D" w14:textId="77777777" w:rsidR="00F20C6B" w:rsidRDefault="004748DD" w:rsidP="004748DD">
      <w:pPr>
        <w:numPr>
          <w:ilvl w:val="0"/>
          <w:numId w:val="347"/>
        </w:numPr>
      </w:pPr>
      <w:r>
        <w:t xml:space="preserve">Linking data on confirmed positive cases (identified through testing </w:t>
      </w:r>
      <w:r>
        <w:t xml:space="preserve">by NHS and UKHSA laboratories and commercial partners) to the NHS Demographic Batch Service: when a patient dies, the NHS central register of patients is notified (this is not limited to deaths in hospitals). The list of all lab-confirmed cases is checked </w:t>
      </w:r>
      <w:r>
        <w:t>against the NHS central register each day, to check if any of the patients have died.</w:t>
      </w:r>
    </w:p>
    <w:p w14:paraId="5AA9FF2E" w14:textId="77777777" w:rsidR="00F20C6B" w:rsidRDefault="004748DD" w:rsidP="004748DD">
      <w:pPr>
        <w:numPr>
          <w:ilvl w:val="0"/>
          <w:numId w:val="347"/>
        </w:numPr>
      </w:pPr>
      <w:r>
        <w:t>Office for National Statistics (ONS) death registrations which can be linked to a laboratory-confirmed COVID-19 test. These are reported on a 10-day lag.</w:t>
      </w:r>
    </w:p>
    <w:p w14:paraId="5AA9FF2F" w14:textId="77777777" w:rsidR="00F20C6B" w:rsidRDefault="004748DD">
      <w:pPr>
        <w:pStyle w:val="FirstParagraph"/>
      </w:pPr>
      <w:r>
        <w:t>Data on deaths f</w:t>
      </w:r>
      <w:r>
        <w:t>rom these 4 sources are linked to the list of people who have had a diagnosis of COVID-19 confirmed by a UKHSA or NHS laboratory (pillar 1 of the government’s mass testing strategy) or through testing in commercial labs (pillar 2). This is to identify as m</w:t>
      </w:r>
      <w:r>
        <w:t>any people with a confirmed diagnosis who have died as possible.</w:t>
      </w:r>
    </w:p>
    <w:p w14:paraId="5AA9FF30" w14:textId="77777777" w:rsidR="00F20C6B" w:rsidRDefault="004748DD">
      <w:pPr>
        <w:pStyle w:val="BodyText"/>
      </w:pPr>
      <w:r>
        <w:t>Deaths will often appear in more than 1 source, so the records are checked and merged into 1 database and duplicates are removed so there is no double counting. Automated processes are used t</w:t>
      </w:r>
      <w:r>
        <w:t>o ensure that the data are as complete as possible.</w:t>
      </w:r>
    </w:p>
    <w:p w14:paraId="5AA9FF31" w14:textId="77777777" w:rsidR="00F20C6B" w:rsidRDefault="004748DD">
      <w:pPr>
        <w:pStyle w:val="BodyText"/>
      </w:pPr>
      <w:r>
        <w:t xml:space="preserve">The final list of deaths includes all deaths previously reported by </w:t>
      </w:r>
      <w:hyperlink r:id="rId468">
        <w:r>
          <w:rPr>
            <w:rStyle w:val="Hyperlink"/>
          </w:rPr>
          <w:t>NHS England</w:t>
        </w:r>
      </w:hyperlink>
      <w:r>
        <w:t>, but also includes ot</w:t>
      </w:r>
      <w:r>
        <w:t>her deaths of patients who were confirmed cases, whether they died in hospital or elsewhere.</w:t>
      </w:r>
    </w:p>
    <w:p w14:paraId="5AA9FF32" w14:textId="77777777" w:rsidR="00F20C6B" w:rsidRDefault="004748DD">
      <w:pPr>
        <w:pStyle w:val="BodyText"/>
      </w:pPr>
      <w:r>
        <w:t>Regional, upper tier local authority (UTLA) and lower tier local authority (LTLA) death counts exclude deaths where the exact location the person lived isn’t known. Therefore, they may not add up to the England total.</w:t>
      </w:r>
    </w:p>
    <w:p w14:paraId="5AA9FF33" w14:textId="77777777" w:rsidR="00F20C6B" w:rsidRDefault="004748DD">
      <w:pPr>
        <w:pStyle w:val="BodyText"/>
      </w:pPr>
      <w:r>
        <w:t>Postcode of residence for deaths is co</w:t>
      </w:r>
      <w:r>
        <w:t>llected at the time of testing. This is supplemented, where available, with information from ONS mortality records, Health Protection Team reports and NHS Digital Patient Demographic Service records.</w:t>
      </w:r>
    </w:p>
    <w:p w14:paraId="5AA9FF34" w14:textId="77777777" w:rsidR="00F20C6B" w:rsidRDefault="004748DD">
      <w:pPr>
        <w:pStyle w:val="BodyText"/>
      </w:pPr>
      <w:r>
        <w:t>Full details of the process of producing the data are av</w:t>
      </w:r>
      <w:r>
        <w:t xml:space="preserve">ailable in the </w:t>
      </w:r>
      <w:hyperlink r:id="rId469">
        <w:r>
          <w:rPr>
            <w:rStyle w:val="Hyperlink"/>
          </w:rPr>
          <w:t>technical summary of the UKHSA data series on deaths in people with COVID-19</w:t>
        </w:r>
      </w:hyperlink>
    </w:p>
    <w:p w14:paraId="5AA9FF35" w14:textId="77777777" w:rsidR="00F20C6B" w:rsidRDefault="004748DD">
      <w:pPr>
        <w:pStyle w:val="Heading4"/>
      </w:pPr>
      <w:bookmarkStart w:id="873" w:name="X671adb5c84aa342705472177474f7318e694d0c"/>
      <w:bookmarkEnd w:id="872"/>
      <w:r>
        <w:t xml:space="preserve">Geographical allocation of cases, </w:t>
      </w:r>
      <w:r>
        <w:t>tests and deaths</w:t>
      </w:r>
    </w:p>
    <w:p w14:paraId="5AA9FF36" w14:textId="77777777" w:rsidR="00F20C6B" w:rsidRDefault="004748DD">
      <w:pPr>
        <w:pStyle w:val="FirstParagraph"/>
      </w:pPr>
      <w:r>
        <w:t>Cases, tests and deaths are allocated to a person’s area of residence. Cases and tests prioritise the address given at the point of testing.</w:t>
      </w:r>
    </w:p>
    <w:p w14:paraId="5AA9FF37" w14:textId="1D0FF7B2" w:rsidR="00F20C6B" w:rsidRDefault="004748DD">
      <w:pPr>
        <w:pStyle w:val="BodyText"/>
      </w:pPr>
      <w:r>
        <w:t>UKHSA deaths data (</w:t>
      </w:r>
      <w:hyperlink r:id="rId470">
        <w:r>
          <w:rPr>
            <w:rStyle w:val="Hyperlink"/>
          </w:rPr>
          <w:t>deaths within 28 days</w:t>
        </w:r>
      </w:hyperlink>
      <w:r>
        <w:t xml:space="preserve"> and </w:t>
      </w:r>
      <w:hyperlink r:id="rId471">
        <w:r>
          <w:rPr>
            <w:rStyle w:val="Hyperlink"/>
          </w:rPr>
          <w:t>deaths within 60 days</w:t>
        </w:r>
      </w:hyperlink>
      <w:r>
        <w:t xml:space="preserve"> of the first specimen date of the most recen</w:t>
      </w:r>
      <w:r>
        <w:t>t episode of infection) combine data from 4 different sources. If more than one address is identified, the address provided in the death registration from ONS takes precedence.</w:t>
      </w:r>
    </w:p>
    <w:p w14:paraId="5AA9FF38" w14:textId="77777777" w:rsidR="00F20C6B" w:rsidRDefault="004748DD">
      <w:pPr>
        <w:pStyle w:val="BodyText"/>
      </w:pPr>
      <w:r>
        <w:t>Due to their small populations, counts for some areas are combined when shown a</w:t>
      </w:r>
      <w:r>
        <w:t>t local authority level, in order to protect individuals’ privacy:</w:t>
      </w:r>
    </w:p>
    <w:p w14:paraId="5AA9FF39" w14:textId="77777777" w:rsidR="00F20C6B" w:rsidRDefault="004748DD" w:rsidP="004748DD">
      <w:pPr>
        <w:pStyle w:val="Compact"/>
        <w:numPr>
          <w:ilvl w:val="0"/>
          <w:numId w:val="348"/>
        </w:numPr>
      </w:pPr>
      <w:r>
        <w:t>City of London and Hackney counts are combined</w:t>
      </w:r>
    </w:p>
    <w:p w14:paraId="5AA9FF3A" w14:textId="77777777" w:rsidR="00F20C6B" w:rsidRDefault="004748DD" w:rsidP="004748DD">
      <w:pPr>
        <w:pStyle w:val="Compact"/>
        <w:numPr>
          <w:ilvl w:val="0"/>
          <w:numId w:val="348"/>
        </w:numPr>
      </w:pPr>
      <w:r>
        <w:t>Isles of Scilly and Cornwall counts are combined</w:t>
      </w:r>
    </w:p>
    <w:p w14:paraId="5AA9FF3B" w14:textId="77777777" w:rsidR="00F20C6B" w:rsidRDefault="004748DD">
      <w:pPr>
        <w:pStyle w:val="FirstParagraph"/>
      </w:pPr>
      <w:r>
        <w:t>Changes to geographical allocation of data Cases, tests and deaths can be removed or realloca</w:t>
      </w:r>
      <w:r>
        <w:t>ted as records are regularly updated with new information, which can create apparent discrepancies. If numbers for an area are low, these changes can result in negative numbers, which are shown as 0. However, the changes would be included for areas where a</w:t>
      </w:r>
      <w:r>
        <w:t xml:space="preserve"> negative number would not be created.</w:t>
      </w:r>
    </w:p>
    <w:p w14:paraId="5AA9FF3C" w14:textId="77777777" w:rsidR="00F20C6B" w:rsidRDefault="004748DD">
      <w:pPr>
        <w:pStyle w:val="BodyText"/>
      </w:pPr>
      <w:r>
        <w:t>For example: Local authority A reports 2 new cases. Local authority B reports no new cases, but 1 previously reported case is reallocated to another local authority. This shows as 0 new cases reported for local author</w:t>
      </w:r>
      <w:r>
        <w:t>ity B. These local authorities form a larger area. 1 case is shown in this larger area (2 cases in local authority A, minus 1 case in local authority B).</w:t>
      </w:r>
    </w:p>
    <w:p w14:paraId="5AA9FF3D" w14:textId="77777777" w:rsidR="00F20C6B" w:rsidRDefault="004748DD">
      <w:pPr>
        <w:pStyle w:val="BodyText"/>
      </w:pPr>
      <w:r>
        <w:t>From 31 January 2022, the allocation of geographical locations for cases in England has changed to use</w:t>
      </w:r>
      <w:r>
        <w:t xml:space="preserve"> the information from the first positive test of an infection episode. This change applies to cases by specimen date since the beginning of the pandemic; cases by report date have not been revised. Before 31 January 2022, the address provided in a person’s</w:t>
      </w:r>
      <w:r>
        <w:t xml:space="preserve"> most recent positive test was used.</w:t>
      </w:r>
    </w:p>
    <w:p w14:paraId="5AA9FF3E" w14:textId="346522C4" w:rsidR="00F20C6B" w:rsidRDefault="004748DD">
      <w:pPr>
        <w:pStyle w:val="BodyText"/>
      </w:pPr>
      <w:r>
        <w:t xml:space="preserve">On 16 June 2021, UKHSA </w:t>
      </w:r>
      <w:hyperlink r:id="rId472">
        <w:r>
          <w:rPr>
            <w:rStyle w:val="Hyperlink"/>
          </w:rPr>
          <w:t>improved local authority allocation for deaths in England</w:t>
        </w:r>
      </w:hyperlink>
      <w:r>
        <w:t>.</w:t>
      </w:r>
    </w:p>
    <w:p w14:paraId="5AA9FF3F" w14:textId="75EA6C3D" w:rsidR="00F20C6B" w:rsidRDefault="004748DD">
      <w:pPr>
        <w:pStyle w:val="BodyText"/>
      </w:pPr>
      <w:r>
        <w:t xml:space="preserve">On 16 November 2020, UKHSA </w:t>
      </w:r>
      <w:hyperlink r:id="rId473">
        <w:r>
          <w:rPr>
            <w:rStyle w:val="Hyperlink"/>
          </w:rPr>
          <w:t>updated the way it records the location of people who test positive or negative for COVID-19 in England</w:t>
        </w:r>
      </w:hyperlink>
      <w:r>
        <w:t>.</w:t>
      </w:r>
    </w:p>
    <w:p w14:paraId="5AA9FF40" w14:textId="77777777" w:rsidR="00F20C6B" w:rsidRDefault="004748DD">
      <w:pPr>
        <w:pStyle w:val="Heading4"/>
      </w:pPr>
      <w:bookmarkStart w:id="874" w:name="day-totals-24"/>
      <w:bookmarkEnd w:id="873"/>
      <w:r>
        <w:t>7-day totals</w:t>
      </w:r>
    </w:p>
    <w:p w14:paraId="5AA9FF41" w14:textId="77777777" w:rsidR="00F20C6B" w:rsidRDefault="004748DD">
      <w:pPr>
        <w:pStyle w:val="FirstParagraph"/>
      </w:pPr>
      <w:r>
        <w:t>The total number of events (cases, deaths, tests, hospital</w:t>
      </w:r>
      <w:r>
        <w:t>isations, vaccinations) reported in the latest 7-day period for which data are complete.</w:t>
      </w:r>
    </w:p>
    <w:p w14:paraId="5AA9FF42" w14:textId="77777777" w:rsidR="00F20C6B" w:rsidRDefault="004748DD">
      <w:pPr>
        <w:pStyle w:val="BodyText"/>
      </w:pPr>
      <w:r>
        <w:t>For 7-day totals which use the event date (for example, the date a person took a test for COVID-19), not the reporting date (for example, the date a positive test resu</w:t>
      </w:r>
      <w:r>
        <w:t>lt was reported) the most recent 5 days’ data are considered incomplete. The latest 7-day period will be 5 days behind other website data updates.</w:t>
      </w:r>
    </w:p>
    <w:p w14:paraId="5AA9FF43" w14:textId="77777777" w:rsidR="00F20C6B" w:rsidRDefault="004748DD">
      <w:pPr>
        <w:pStyle w:val="BodyText"/>
      </w:pPr>
      <w:r>
        <w:t>Change in 7-day total</w:t>
      </w:r>
    </w:p>
    <w:p w14:paraId="5AA9FF44" w14:textId="77777777" w:rsidR="00F20C6B" w:rsidRDefault="004748DD">
      <w:pPr>
        <w:pStyle w:val="BodyText"/>
      </w:pPr>
      <w:r>
        <w:t>The difference between the 7-day totals for the latest period and the 7-day total for t</w:t>
      </w:r>
      <w:r>
        <w:t>he previous, non-overlapping, 7-day period. The percentage change in the 7-day total shows this change as a percentage of the previous 7-day total.</w:t>
      </w:r>
    </w:p>
    <w:p w14:paraId="5AA9FF45" w14:textId="77777777" w:rsidR="00F20C6B" w:rsidRDefault="004748DD">
      <w:pPr>
        <w:pStyle w:val="BodyText"/>
      </w:pPr>
      <w:r>
        <w:t>Positive changes (shown with an up arrow) mean numbers are increasing. Negative changes (shown with a down a</w:t>
      </w:r>
      <w:r>
        <w:t>rrow) mean numbers are decreasing.</w:t>
      </w:r>
    </w:p>
    <w:p w14:paraId="5AA9FF46" w14:textId="77777777" w:rsidR="00F20C6B" w:rsidRDefault="004748DD">
      <w:pPr>
        <w:pStyle w:val="BodyText"/>
      </w:pPr>
      <w:r>
        <w:t>Some trends might be seen as good (for example, falling cases) or bad (for example, growing cases). These 7-day change figures are shown on a green background if the metric is moving in the desired direction or a red back</w:t>
      </w:r>
      <w:r>
        <w:t>ground if the metric is moving in an undesirable direction. If a trend is not obviously good or bad (for example, changes in numbers of tests conducted), the 7-day change figures are shown on a grey background.</w:t>
      </w:r>
    </w:p>
    <w:p w14:paraId="5AA9FF47" w14:textId="77777777" w:rsidR="00F20C6B" w:rsidRDefault="004748DD">
      <w:pPr>
        <w:pStyle w:val="BodyText"/>
      </w:pPr>
      <w:r>
        <w:t>If an area’s previous 7-day count was suppres</w:t>
      </w:r>
      <w:r>
        <w:t>sed (counts of 0-2) but the latest 7-day count is displayed, a value of 2 is used for the previous 7-day count when calculating the change in the 7-day count.</w:t>
      </w:r>
    </w:p>
    <w:p w14:paraId="5AA9FF48" w14:textId="77777777" w:rsidR="00F20C6B" w:rsidRDefault="004748DD">
      <w:pPr>
        <w:pStyle w:val="BodyText"/>
      </w:pPr>
      <w:r>
        <w:t xml:space="preserve">Where the case rate is shown on a scale compared to an average (this comparison is shown at MSOA </w:t>
      </w:r>
      <w:r>
        <w:t>level only), the average used is the median of all areas.</w:t>
      </w:r>
    </w:p>
    <w:p w14:paraId="5AA9FF49" w14:textId="77777777" w:rsidR="00F20C6B" w:rsidRDefault="004748DD">
      <w:pPr>
        <w:pStyle w:val="Heading2"/>
      </w:pPr>
      <w:bookmarkStart w:id="875" w:name="X341fe643f177c8f8696ebcffa8edf6746345893"/>
      <w:bookmarkStart w:id="876" w:name="_Toc161318238"/>
      <w:bookmarkEnd w:id="874"/>
      <w:bookmarkEnd w:id="871"/>
      <w:bookmarkEnd w:id="863"/>
      <w:r>
        <w:t>Cumulative daily national statistics office deaths by death date</w:t>
      </w:r>
      <w:bookmarkEnd w:id="876"/>
    </w:p>
    <w:p w14:paraId="5AA9FF4A" w14:textId="77777777" w:rsidR="00F20C6B" w:rsidRDefault="004748DD">
      <w:pPr>
        <w:pStyle w:val="Heading3"/>
      </w:pPr>
      <w:bookmarkStart w:id="877" w:name="metric-name-58"/>
      <w:r>
        <w:t>Metric name:</w:t>
      </w:r>
    </w:p>
    <w:p w14:paraId="5AA9FF4B" w14:textId="77777777" w:rsidR="00F20C6B" w:rsidRDefault="004748DD">
      <w:pPr>
        <w:pStyle w:val="FirstParagraph"/>
      </w:pPr>
      <w:r>
        <w:t>cumDailyNsoDeathsByDeathDate</w:t>
      </w:r>
    </w:p>
    <w:p w14:paraId="5AA9FF4C" w14:textId="77777777" w:rsidR="00F20C6B" w:rsidRDefault="004748DD">
      <w:pPr>
        <w:pStyle w:val="Heading3"/>
      </w:pPr>
      <w:bookmarkStart w:id="878" w:name="types-58"/>
      <w:bookmarkEnd w:id="877"/>
      <w:r>
        <w:t>Types:</w:t>
      </w:r>
    </w:p>
    <w:p w14:paraId="5AA9FF4D" w14:textId="77777777" w:rsidR="00F20C6B" w:rsidRDefault="004748DD">
      <w:pPr>
        <w:pStyle w:val="FirstParagraph"/>
      </w:pPr>
      <w:r>
        <w:t>cumulative, national statistics, event date</w:t>
      </w:r>
    </w:p>
    <w:p w14:paraId="5AA9FF4E" w14:textId="77777777" w:rsidR="00F20C6B" w:rsidRDefault="004748DD">
      <w:pPr>
        <w:pStyle w:val="Heading3"/>
      </w:pPr>
      <w:bookmarkStart w:id="879" w:name="abstract-58"/>
      <w:bookmarkEnd w:id="878"/>
      <w:r>
        <w:t>Abstract:</w:t>
      </w:r>
    </w:p>
    <w:p w14:paraId="5AA9FF4F" w14:textId="77777777" w:rsidR="00F20C6B" w:rsidRDefault="004748DD">
      <w:pPr>
        <w:pStyle w:val="FirstParagraph"/>
      </w:pPr>
      <w:r>
        <w:t>Total number of deaths of people whose death certificate mentioned COVID-19 as one of the causes since the start of the pandemic. Data are reported by date of death. There is a lag in reporting of at least 11 days because the data are based on death regist</w:t>
      </w:r>
      <w:r>
        <w:t>rations.</w:t>
      </w:r>
    </w:p>
    <w:p w14:paraId="5AA9FF50" w14:textId="77777777" w:rsidR="00F20C6B" w:rsidRDefault="004748DD">
      <w:pPr>
        <w:pStyle w:val="Heading3"/>
      </w:pPr>
      <w:bookmarkStart w:id="880" w:name="description-58"/>
      <w:bookmarkEnd w:id="879"/>
      <w:r>
        <w:t>Description:</w:t>
      </w:r>
    </w:p>
    <w:p w14:paraId="5AA9FF51" w14:textId="77777777" w:rsidR="00F20C6B" w:rsidRDefault="004748DD">
      <w:pPr>
        <w:pStyle w:val="Heading4"/>
      </w:pPr>
      <w:bookmarkStart w:id="881" w:name="X8b8c1c95ae2004bb16932a5436efc5ee9e258c6"/>
      <w:r>
        <w:t>Deaths with COVID-19 on the death certificate</w:t>
      </w:r>
    </w:p>
    <w:p w14:paraId="5AA9FF52" w14:textId="77777777" w:rsidR="00F20C6B" w:rsidRDefault="004748DD">
      <w:pPr>
        <w:pStyle w:val="FirstParagraph"/>
      </w:pPr>
      <w:r>
        <w:t>All data are updated weekly on Thursdays at 4pm.</w:t>
      </w:r>
    </w:p>
    <w:p w14:paraId="5AA9FF53" w14:textId="77777777" w:rsidR="00F20C6B" w:rsidRDefault="004748DD">
      <w:pPr>
        <w:pStyle w:val="BodyText"/>
      </w:pPr>
      <w:r>
        <w:t>Provisional counts of the number of deaths registered in the UK where COVID-19 is mentioned as a cause on the death certificate. The deceas</w:t>
      </w:r>
      <w:r>
        <w:t>ed may not have had a confirmed positive test for COVID-19. People who had COVID-19 but did not have it mentioned on their death certificate as a cause of death are excluded.</w:t>
      </w:r>
    </w:p>
    <w:p w14:paraId="5AA9FF54" w14:textId="77777777" w:rsidR="00F20C6B" w:rsidRDefault="004748DD">
      <w:pPr>
        <w:pStyle w:val="Heading4"/>
      </w:pPr>
      <w:bookmarkStart w:id="882" w:name="further-information-2"/>
      <w:bookmarkEnd w:id="881"/>
      <w:r>
        <w:t>Further information</w:t>
      </w:r>
    </w:p>
    <w:p w14:paraId="5AA9FF55" w14:textId="77777777" w:rsidR="00F20C6B" w:rsidRDefault="004748DD">
      <w:pPr>
        <w:pStyle w:val="FirstParagraph"/>
      </w:pPr>
      <w:r>
        <w:t>Data are published weekly by the national statistics bodies i</w:t>
      </w:r>
      <w:r>
        <w:t>n England, Northern Ireland, Scotland and Wales. Deaths registered up to any Friday are published 11 days later on the Tuesday.</w:t>
      </w:r>
    </w:p>
    <w:p w14:paraId="5AA9FF56" w14:textId="77777777" w:rsidR="00F20C6B" w:rsidRDefault="004748DD">
      <w:pPr>
        <w:pStyle w:val="BodyText"/>
      </w:pPr>
      <w:r>
        <w:t>Deaths by cause data by date of death are incomplete for at least 11 days prior to the last reported date of death.</w:t>
      </w:r>
    </w:p>
    <w:p w14:paraId="5AA9FF57" w14:textId="77777777" w:rsidR="00F20C6B" w:rsidRDefault="004748DD">
      <w:pPr>
        <w:pStyle w:val="BodyText"/>
      </w:pPr>
      <w:r>
        <w:t>Deaths are a</w:t>
      </w:r>
      <w:r>
        <w:t>llocated to the deceased’s usual area of residence.</w:t>
      </w:r>
    </w:p>
    <w:p w14:paraId="5AA9FF58" w14:textId="77777777" w:rsidR="00F20C6B" w:rsidRDefault="004748DD">
      <w:pPr>
        <w:pStyle w:val="BodyText"/>
      </w:pPr>
      <w:r>
        <w:t>Bank holidays can affect the number of deaths registered in a given week.</w:t>
      </w:r>
    </w:p>
    <w:p w14:paraId="5AA9FF59" w14:textId="77777777" w:rsidR="00F20C6B" w:rsidRDefault="004748DD">
      <w:pPr>
        <w:pStyle w:val="BodyText"/>
      </w:pPr>
      <w:r>
        <w:t>Details of collection and further data are available on the national statistics bodies’ websites, listed below.</w:t>
      </w:r>
    </w:p>
    <w:p w14:paraId="5AA9FF5A" w14:textId="77777777" w:rsidR="00F20C6B" w:rsidRDefault="004748DD">
      <w:pPr>
        <w:pStyle w:val="BodyText"/>
      </w:pPr>
      <w:r>
        <w:t>United Kingdom Eng</w:t>
      </w:r>
      <w:r>
        <w:t>land, Wales and Northern Ireland weekly deaths run from Saturday to Friday, Scotland deaths run from Monday to Sunday. For this reason, the sum of individual days will not equal the week total.</w:t>
      </w:r>
    </w:p>
    <w:p w14:paraId="5AA9FF5B" w14:textId="77777777" w:rsidR="00F20C6B" w:rsidRDefault="004748DD">
      <w:pPr>
        <w:pStyle w:val="BodyText"/>
      </w:pPr>
      <w:r>
        <w:t xml:space="preserve">England and Wales </w:t>
      </w:r>
      <w:hyperlink r:id="rId474">
        <w:r>
          <w:rPr>
            <w:rStyle w:val="Hyperlink"/>
          </w:rPr>
          <w:t>Office for National Statistics.</w:t>
        </w:r>
      </w:hyperlink>
    </w:p>
    <w:p w14:paraId="5AA9FF5C" w14:textId="77777777" w:rsidR="00F20C6B" w:rsidRDefault="004748DD">
      <w:pPr>
        <w:pStyle w:val="BodyText"/>
      </w:pPr>
      <w:r>
        <w:t>The number of deaths by date of occurrence is based on deaths registered up to a later registration date to take into account regi</w:t>
      </w:r>
      <w:r>
        <w:t xml:space="preserve">stration delay. More information on registration delays can be found on the </w:t>
      </w:r>
      <w:hyperlink r:id="rId475">
        <w:r>
          <w:rPr>
            <w:rStyle w:val="Hyperlink"/>
          </w:rPr>
          <w:t>Office for National Statistics website.</w:t>
        </w:r>
      </w:hyperlink>
      <w:r>
        <w:t xml:space="preserve"> However these counts are incomplete for a period of time at least 11 days prior to that date.</w:t>
      </w:r>
    </w:p>
    <w:p w14:paraId="5AA9FF5D" w14:textId="77777777" w:rsidR="00F20C6B" w:rsidRDefault="004748DD">
      <w:pPr>
        <w:pStyle w:val="BodyText"/>
      </w:pPr>
      <w:r>
        <w:t xml:space="preserve">Northern Ireland </w:t>
      </w:r>
      <w:hyperlink r:id="rId476">
        <w:r>
          <w:rPr>
            <w:rStyle w:val="Hyperlink"/>
          </w:rPr>
          <w:t>Northern Ireland Statistics and Research Agency</w:t>
        </w:r>
      </w:hyperlink>
    </w:p>
    <w:p w14:paraId="5AA9FF5E" w14:textId="77777777" w:rsidR="00F20C6B" w:rsidRDefault="004748DD">
      <w:pPr>
        <w:pStyle w:val="BodyText"/>
      </w:pPr>
      <w:r>
        <w:t xml:space="preserve">Scotland </w:t>
      </w:r>
      <w:hyperlink r:id="rId477">
        <w:r>
          <w:rPr>
            <w:rStyle w:val="Hyperlink"/>
          </w:rPr>
          <w:t>National Records of Scotland</w:t>
        </w:r>
      </w:hyperlink>
    </w:p>
    <w:p w14:paraId="5AA9FF5F" w14:textId="77777777" w:rsidR="00F20C6B" w:rsidRDefault="004748DD">
      <w:pPr>
        <w:pStyle w:val="Heading3"/>
      </w:pPr>
      <w:bookmarkStart w:id="883" w:name="methodology-58"/>
      <w:bookmarkEnd w:id="882"/>
      <w:bookmarkEnd w:id="880"/>
      <w:r>
        <w:t>Methodology:</w:t>
      </w:r>
    </w:p>
    <w:p w14:paraId="5AA9FF60" w14:textId="77777777" w:rsidR="00F20C6B" w:rsidRDefault="004748DD">
      <w:pPr>
        <w:pStyle w:val="Heading2"/>
      </w:pPr>
      <w:bookmarkStart w:id="884" w:name="cumulative-deaths-by-death-date"/>
      <w:bookmarkStart w:id="885" w:name="_Toc161318239"/>
      <w:bookmarkEnd w:id="883"/>
      <w:bookmarkEnd w:id="875"/>
      <w:r>
        <w:t>Cumulative deaths by death date</w:t>
      </w:r>
      <w:bookmarkEnd w:id="885"/>
    </w:p>
    <w:p w14:paraId="5AA9FF61" w14:textId="77777777" w:rsidR="00F20C6B" w:rsidRDefault="004748DD">
      <w:pPr>
        <w:pStyle w:val="Heading3"/>
      </w:pPr>
      <w:bookmarkStart w:id="886" w:name="metric-name-59"/>
      <w:r>
        <w:t>Metric name:</w:t>
      </w:r>
    </w:p>
    <w:p w14:paraId="5AA9FF62" w14:textId="77777777" w:rsidR="00F20C6B" w:rsidRDefault="004748DD">
      <w:pPr>
        <w:pStyle w:val="FirstParagraph"/>
      </w:pPr>
      <w:r>
        <w:t>cumDeathsByDeathDate</w:t>
      </w:r>
    </w:p>
    <w:p w14:paraId="5AA9FF63" w14:textId="77777777" w:rsidR="00F20C6B" w:rsidRDefault="004748DD">
      <w:pPr>
        <w:pStyle w:val="Heading3"/>
      </w:pPr>
      <w:bookmarkStart w:id="887" w:name="types-59"/>
      <w:bookmarkEnd w:id="886"/>
      <w:r>
        <w:t>Types:</w:t>
      </w:r>
    </w:p>
    <w:p w14:paraId="5AA9FF64" w14:textId="77777777" w:rsidR="00F20C6B" w:rsidRDefault="004748DD">
      <w:pPr>
        <w:pStyle w:val="FirstParagraph"/>
      </w:pPr>
      <w:r>
        <w:t>cumulative, event date</w:t>
      </w:r>
    </w:p>
    <w:p w14:paraId="5AA9FF65" w14:textId="77777777" w:rsidR="00F20C6B" w:rsidRDefault="004748DD">
      <w:pPr>
        <w:pStyle w:val="Heading3"/>
      </w:pPr>
      <w:bookmarkStart w:id="888" w:name="abstract-59"/>
      <w:bookmarkEnd w:id="887"/>
      <w:r>
        <w:t>Abstract:</w:t>
      </w:r>
    </w:p>
    <w:p w14:paraId="5AA9FF66" w14:textId="77777777" w:rsidR="00F20C6B" w:rsidRDefault="004748DD">
      <w:pPr>
        <w:pStyle w:val="Heading3"/>
      </w:pPr>
      <w:bookmarkStart w:id="889" w:name="description-59"/>
      <w:bookmarkEnd w:id="888"/>
      <w:r>
        <w:t>Description:</w:t>
      </w:r>
    </w:p>
    <w:p w14:paraId="5AA9FF67" w14:textId="77777777" w:rsidR="00F20C6B" w:rsidRDefault="00F20C6B">
      <w:pPr>
        <w:pStyle w:val="Heading4"/>
      </w:pPr>
      <w:bookmarkStart w:id="890" w:name="section-25"/>
    </w:p>
    <w:p w14:paraId="5AA9FF68" w14:textId="77777777" w:rsidR="00F20C6B" w:rsidRDefault="004748DD">
      <w:pPr>
        <w:pStyle w:val="Heading3"/>
      </w:pPr>
      <w:bookmarkStart w:id="891" w:name="methodology-59"/>
      <w:bookmarkEnd w:id="890"/>
      <w:bookmarkEnd w:id="889"/>
      <w:r>
        <w:t>Methodology:</w:t>
      </w:r>
    </w:p>
    <w:p w14:paraId="5AA9FF69" w14:textId="77777777" w:rsidR="00F20C6B" w:rsidRDefault="00F20C6B">
      <w:pPr>
        <w:pStyle w:val="Heading4"/>
      </w:pPr>
      <w:bookmarkStart w:id="892" w:name="section-26"/>
    </w:p>
    <w:p w14:paraId="5AA9FF6A" w14:textId="77777777" w:rsidR="00F20C6B" w:rsidRDefault="004748DD">
      <w:pPr>
        <w:pStyle w:val="Heading2"/>
      </w:pPr>
      <w:bookmarkStart w:id="893" w:name="cumulative-deaths-by-death-date-rate"/>
      <w:bookmarkStart w:id="894" w:name="_Toc161318240"/>
      <w:bookmarkEnd w:id="892"/>
      <w:bookmarkEnd w:id="891"/>
      <w:bookmarkEnd w:id="884"/>
      <w:r>
        <w:t>Cumulative deaths by death date rate</w:t>
      </w:r>
      <w:bookmarkEnd w:id="894"/>
    </w:p>
    <w:p w14:paraId="5AA9FF6B" w14:textId="77777777" w:rsidR="00F20C6B" w:rsidRDefault="004748DD">
      <w:pPr>
        <w:pStyle w:val="Heading3"/>
      </w:pPr>
      <w:bookmarkStart w:id="895" w:name="metric-name-60"/>
      <w:r>
        <w:t>Metric name:</w:t>
      </w:r>
    </w:p>
    <w:p w14:paraId="5AA9FF6C" w14:textId="77777777" w:rsidR="00F20C6B" w:rsidRDefault="004748DD">
      <w:pPr>
        <w:pStyle w:val="FirstParagraph"/>
      </w:pPr>
      <w:r>
        <w:t>cumDeathsByDeathDateRate</w:t>
      </w:r>
    </w:p>
    <w:p w14:paraId="5AA9FF6D" w14:textId="77777777" w:rsidR="00F20C6B" w:rsidRDefault="004748DD">
      <w:pPr>
        <w:pStyle w:val="Heading3"/>
      </w:pPr>
      <w:bookmarkStart w:id="896" w:name="types-60"/>
      <w:bookmarkEnd w:id="895"/>
      <w:r>
        <w:t>Types:</w:t>
      </w:r>
    </w:p>
    <w:p w14:paraId="5AA9FF6E" w14:textId="77777777" w:rsidR="00F20C6B" w:rsidRDefault="004748DD">
      <w:pPr>
        <w:pStyle w:val="FirstParagraph"/>
      </w:pPr>
      <w:r>
        <w:t>event date, cumulative, incidence rate</w:t>
      </w:r>
    </w:p>
    <w:p w14:paraId="5AA9FF6F" w14:textId="77777777" w:rsidR="00F20C6B" w:rsidRDefault="004748DD">
      <w:pPr>
        <w:pStyle w:val="Heading3"/>
      </w:pPr>
      <w:bookmarkStart w:id="897" w:name="abstract-60"/>
      <w:bookmarkEnd w:id="896"/>
      <w:r>
        <w:t>Abstract:</w:t>
      </w:r>
    </w:p>
    <w:p w14:paraId="5AA9FF70" w14:textId="77777777" w:rsidR="00F20C6B" w:rsidRDefault="004748DD">
      <w:pPr>
        <w:pStyle w:val="Heading3"/>
      </w:pPr>
      <w:bookmarkStart w:id="898" w:name="description-60"/>
      <w:bookmarkEnd w:id="897"/>
      <w:r>
        <w:t>Description:</w:t>
      </w:r>
    </w:p>
    <w:p w14:paraId="5AA9FF71" w14:textId="77777777" w:rsidR="00F20C6B" w:rsidRDefault="00F20C6B">
      <w:pPr>
        <w:pStyle w:val="Heading4"/>
      </w:pPr>
      <w:bookmarkStart w:id="899" w:name="section-27"/>
    </w:p>
    <w:p w14:paraId="5AA9FF72" w14:textId="77777777" w:rsidR="00F20C6B" w:rsidRDefault="004748DD">
      <w:pPr>
        <w:pStyle w:val="Heading3"/>
      </w:pPr>
      <w:bookmarkStart w:id="900" w:name="methodology-60"/>
      <w:bookmarkEnd w:id="899"/>
      <w:bookmarkEnd w:id="898"/>
      <w:r>
        <w:t>Methodology:</w:t>
      </w:r>
    </w:p>
    <w:p w14:paraId="5AA9FF73" w14:textId="77777777" w:rsidR="00F20C6B" w:rsidRDefault="004748DD">
      <w:pPr>
        <w:pStyle w:val="Heading4"/>
      </w:pPr>
      <w:bookmarkStart w:id="901" w:name="rate-calculations-14"/>
      <w:r>
        <w:t>Rate calculations</w:t>
      </w:r>
    </w:p>
    <w:p w14:paraId="5AA9FF74" w14:textId="77777777" w:rsidR="00F20C6B" w:rsidRDefault="004748DD">
      <w:pPr>
        <w:pStyle w:val="FirstParagraph"/>
      </w:pPr>
      <w:r>
        <w:t>Rates are calculated to compare areas or population groups of different sizes. A</w:t>
      </w:r>
      <w:r>
        <w:t>ll rates shown on this website are crude rates expressed per 100,000 population. This means the count (eg cases or deaths) is divided by the denominator population and multiplied by 100,000, without any adjustment for other factors.</w:t>
      </w:r>
    </w:p>
    <w:p w14:paraId="5AA9FF75" w14:textId="77777777" w:rsidR="00F20C6B" w:rsidRDefault="004748DD">
      <w:pPr>
        <w:pStyle w:val="BodyText"/>
      </w:pPr>
      <w:r>
        <w:t>7-day rolling rates are</w:t>
      </w:r>
      <w:r>
        <w:t xml:space="preserve"> calculated by dividing the 7-day total by the denominator population and multiplying by 100,000.</w:t>
      </w:r>
    </w:p>
    <w:p w14:paraId="5AA9FF76" w14:textId="77777777" w:rsidR="00F20C6B" w:rsidRDefault="004748DD">
      <w:pPr>
        <w:pStyle w:val="BodyText"/>
      </w:pPr>
      <w:r>
        <w:t>Populations used are Office for National Statistics 2020 mid-year estimates.</w:t>
      </w:r>
    </w:p>
    <w:p w14:paraId="5AA9FF77" w14:textId="77777777" w:rsidR="00F20C6B" w:rsidRDefault="004748DD">
      <w:pPr>
        <w:pStyle w:val="Heading4"/>
      </w:pPr>
      <w:bookmarkStart w:id="902" w:name="X92fbce07d51d7a2e1600f88c513d133477b21cb"/>
      <w:bookmarkEnd w:id="901"/>
      <w:r>
        <w:t>Geographical allocation of cases, tests and deaths</w:t>
      </w:r>
    </w:p>
    <w:p w14:paraId="5AA9FF78" w14:textId="77777777" w:rsidR="00F20C6B" w:rsidRDefault="004748DD">
      <w:pPr>
        <w:pStyle w:val="FirstParagraph"/>
      </w:pPr>
      <w:r>
        <w:t>Cases, tests and deaths are al</w:t>
      </w:r>
      <w:r>
        <w:t>located to a person’s area of residence. Cases and tests prioritise the address given at the point of testing.</w:t>
      </w:r>
    </w:p>
    <w:p w14:paraId="5AA9FF79" w14:textId="01F3D6F8" w:rsidR="00F20C6B" w:rsidRDefault="004748DD">
      <w:pPr>
        <w:pStyle w:val="BodyText"/>
      </w:pPr>
      <w:r>
        <w:t>UKHSA deaths data (</w:t>
      </w:r>
      <w:hyperlink r:id="rId478">
        <w:r>
          <w:rPr>
            <w:rStyle w:val="Hyperlink"/>
          </w:rPr>
          <w:t>deaths within 28 days</w:t>
        </w:r>
      </w:hyperlink>
      <w:r>
        <w:t xml:space="preserve"> and </w:t>
      </w:r>
      <w:hyperlink r:id="rId479">
        <w:r>
          <w:rPr>
            <w:rStyle w:val="Hyperlink"/>
          </w:rPr>
          <w:t>deaths within 60 days</w:t>
        </w:r>
      </w:hyperlink>
      <w:r>
        <w:t xml:space="preserve"> of the first specimen date of the most recent episode of infection) combine data from 4 dif</w:t>
      </w:r>
      <w:r>
        <w:t>ferent sources. If more than one address is identified, the address provided in the death registration from ONS takes precedence.</w:t>
      </w:r>
    </w:p>
    <w:p w14:paraId="5AA9FF7A" w14:textId="77777777" w:rsidR="00F20C6B" w:rsidRDefault="004748DD">
      <w:pPr>
        <w:pStyle w:val="BodyText"/>
      </w:pPr>
      <w:r>
        <w:t>Due to their small populations, counts for some areas are combined when shown at local authority level, in order to protect in</w:t>
      </w:r>
      <w:r>
        <w:t>dividuals’ privacy:</w:t>
      </w:r>
    </w:p>
    <w:p w14:paraId="5AA9FF7B" w14:textId="77777777" w:rsidR="00F20C6B" w:rsidRDefault="004748DD" w:rsidP="004748DD">
      <w:pPr>
        <w:pStyle w:val="Compact"/>
        <w:numPr>
          <w:ilvl w:val="0"/>
          <w:numId w:val="349"/>
        </w:numPr>
      </w:pPr>
      <w:r>
        <w:t>City of London and Hackney counts are combined</w:t>
      </w:r>
    </w:p>
    <w:p w14:paraId="5AA9FF7C" w14:textId="77777777" w:rsidR="00F20C6B" w:rsidRDefault="004748DD" w:rsidP="004748DD">
      <w:pPr>
        <w:pStyle w:val="Compact"/>
        <w:numPr>
          <w:ilvl w:val="0"/>
          <w:numId w:val="349"/>
        </w:numPr>
      </w:pPr>
      <w:r>
        <w:t>Isles of Scilly and Cornwall counts are combined</w:t>
      </w:r>
    </w:p>
    <w:p w14:paraId="5AA9FF7D" w14:textId="77777777" w:rsidR="00F20C6B" w:rsidRDefault="004748DD">
      <w:pPr>
        <w:pStyle w:val="FirstParagraph"/>
      </w:pPr>
      <w:r>
        <w:t>Changes to geographical allocation of data Cases, tests and deaths can be removed or reallocated as records are regularly updated with new i</w:t>
      </w:r>
      <w:r>
        <w:t>nformation, which can create apparent discrepancies. If numbers for an area are low, these changes can result in negative numbers, which are shown as 0. However, the changes would be included for areas where a negative number would not be created.</w:t>
      </w:r>
    </w:p>
    <w:p w14:paraId="5AA9FF7E" w14:textId="77777777" w:rsidR="00F20C6B" w:rsidRDefault="004748DD">
      <w:pPr>
        <w:pStyle w:val="BodyText"/>
      </w:pPr>
      <w:r>
        <w:t>For exam</w:t>
      </w:r>
      <w:r>
        <w:t>ple: Local authority A reports 2 new cases. Local authority B reports no new cases, but 1 previously reported case is reallocated to another local authority. This shows as 0 new cases reported for local authority B. These local authorities form a larger ar</w:t>
      </w:r>
      <w:r>
        <w:t>ea. 1 case is shown in this larger area (2 cases in local authority A, minus 1 case in local authority B).</w:t>
      </w:r>
    </w:p>
    <w:p w14:paraId="5AA9FF7F" w14:textId="77777777" w:rsidR="00F20C6B" w:rsidRDefault="004748DD">
      <w:pPr>
        <w:pStyle w:val="BodyText"/>
      </w:pPr>
      <w:r>
        <w:t>From 31 January 2022, the allocation of geographical locations for cases in England has changed to use the information from the first positive test o</w:t>
      </w:r>
      <w:r>
        <w:t>f an infection episode. This change applies to cases by specimen date since the beginning of the pandemic; cases by report date have not been revised. Before 31 January 2022, the address provided in a person’s most recent positive test was used.</w:t>
      </w:r>
    </w:p>
    <w:p w14:paraId="5AA9FF80" w14:textId="3D9C4AE7" w:rsidR="00F20C6B" w:rsidRDefault="004748DD">
      <w:pPr>
        <w:pStyle w:val="BodyText"/>
      </w:pPr>
      <w:r>
        <w:t>On 16 June</w:t>
      </w:r>
      <w:r>
        <w:t xml:space="preserve"> 2021, UKHSA </w:t>
      </w:r>
      <w:hyperlink r:id="rId480">
        <w:r>
          <w:rPr>
            <w:rStyle w:val="Hyperlink"/>
          </w:rPr>
          <w:t>improved local authority allocation for deaths in England</w:t>
        </w:r>
      </w:hyperlink>
      <w:r>
        <w:t>.</w:t>
      </w:r>
    </w:p>
    <w:p w14:paraId="5AA9FF81" w14:textId="5967AB0B" w:rsidR="00F20C6B" w:rsidRDefault="004748DD">
      <w:pPr>
        <w:pStyle w:val="BodyText"/>
      </w:pPr>
      <w:r>
        <w:t xml:space="preserve">On 16 November 2020, UKHSA </w:t>
      </w:r>
      <w:hyperlink r:id="rId481">
        <w:r>
          <w:rPr>
            <w:rStyle w:val="Hyperlink"/>
          </w:rPr>
          <w:t>updated the way it records the location of people who test positive or negative for COVID-19 in England</w:t>
        </w:r>
      </w:hyperlink>
      <w:r>
        <w:t>.</w:t>
      </w:r>
    </w:p>
    <w:p w14:paraId="5AA9FF82" w14:textId="77777777" w:rsidR="00F20C6B" w:rsidRDefault="004748DD">
      <w:pPr>
        <w:pStyle w:val="Heading2"/>
      </w:pPr>
      <w:bookmarkStart w:id="903" w:name="cumulative-deaths-by-publish-date"/>
      <w:bookmarkStart w:id="904" w:name="_Toc161318241"/>
      <w:bookmarkEnd w:id="902"/>
      <w:bookmarkEnd w:id="900"/>
      <w:bookmarkEnd w:id="893"/>
      <w:r>
        <w:t>Cumulative deaths by publish date</w:t>
      </w:r>
      <w:bookmarkEnd w:id="904"/>
    </w:p>
    <w:p w14:paraId="5AA9FF83" w14:textId="77777777" w:rsidR="00F20C6B" w:rsidRDefault="004748DD">
      <w:pPr>
        <w:pStyle w:val="Heading3"/>
      </w:pPr>
      <w:bookmarkStart w:id="905" w:name="metric-name-61"/>
      <w:r>
        <w:t>Metric name:</w:t>
      </w:r>
    </w:p>
    <w:p w14:paraId="5AA9FF84" w14:textId="77777777" w:rsidR="00F20C6B" w:rsidRDefault="004748DD">
      <w:pPr>
        <w:pStyle w:val="FirstParagraph"/>
      </w:pPr>
      <w:r>
        <w:t>cumDeathsByPublishDate</w:t>
      </w:r>
    </w:p>
    <w:p w14:paraId="5AA9FF85" w14:textId="77777777" w:rsidR="00F20C6B" w:rsidRDefault="004748DD">
      <w:pPr>
        <w:pStyle w:val="Heading3"/>
      </w:pPr>
      <w:bookmarkStart w:id="906" w:name="types-61"/>
      <w:bookmarkEnd w:id="905"/>
      <w:r>
        <w:t>Types:</w:t>
      </w:r>
    </w:p>
    <w:p w14:paraId="5AA9FF86" w14:textId="77777777" w:rsidR="00F20C6B" w:rsidRDefault="004748DD">
      <w:pPr>
        <w:pStyle w:val="FirstParagraph"/>
      </w:pPr>
      <w:r>
        <w:t>reporting date, cumulative</w:t>
      </w:r>
    </w:p>
    <w:p w14:paraId="5AA9FF87" w14:textId="77777777" w:rsidR="00F20C6B" w:rsidRDefault="004748DD">
      <w:pPr>
        <w:pStyle w:val="Heading3"/>
      </w:pPr>
      <w:bookmarkStart w:id="907" w:name="abstract-61"/>
      <w:bookmarkEnd w:id="906"/>
      <w:r>
        <w:t>Abstract:</w:t>
      </w:r>
    </w:p>
    <w:p w14:paraId="5AA9FF88" w14:textId="77777777" w:rsidR="00F20C6B" w:rsidRDefault="004748DD">
      <w:pPr>
        <w:pStyle w:val="Heading3"/>
      </w:pPr>
      <w:bookmarkStart w:id="908" w:name="description-61"/>
      <w:bookmarkEnd w:id="907"/>
      <w:r>
        <w:t>Description:</w:t>
      </w:r>
    </w:p>
    <w:p w14:paraId="5AA9FF89" w14:textId="77777777" w:rsidR="00F20C6B" w:rsidRDefault="00F20C6B">
      <w:pPr>
        <w:pStyle w:val="Heading4"/>
      </w:pPr>
      <w:bookmarkStart w:id="909" w:name="section-28"/>
    </w:p>
    <w:p w14:paraId="5AA9FF8A" w14:textId="77777777" w:rsidR="00F20C6B" w:rsidRDefault="004748DD">
      <w:pPr>
        <w:pStyle w:val="Heading3"/>
      </w:pPr>
      <w:bookmarkStart w:id="910" w:name="methodology-61"/>
      <w:bookmarkEnd w:id="909"/>
      <w:bookmarkEnd w:id="908"/>
      <w:r>
        <w:t>Methodology:</w:t>
      </w:r>
    </w:p>
    <w:p w14:paraId="5AA9FF8B" w14:textId="77777777" w:rsidR="00F20C6B" w:rsidRDefault="00F20C6B">
      <w:pPr>
        <w:pStyle w:val="Heading4"/>
      </w:pPr>
      <w:bookmarkStart w:id="911" w:name="section-29"/>
    </w:p>
    <w:p w14:paraId="5AA9FF8C" w14:textId="77777777" w:rsidR="00F20C6B" w:rsidRDefault="004748DD">
      <w:pPr>
        <w:pStyle w:val="Heading2"/>
      </w:pPr>
      <w:bookmarkStart w:id="912" w:name="cumulative-deaths-by-publish-date-rate"/>
      <w:bookmarkStart w:id="913" w:name="_Toc161318242"/>
      <w:bookmarkEnd w:id="911"/>
      <w:bookmarkEnd w:id="910"/>
      <w:bookmarkEnd w:id="903"/>
      <w:r>
        <w:t>Cumulative deaths by publish date rate</w:t>
      </w:r>
      <w:bookmarkEnd w:id="913"/>
    </w:p>
    <w:p w14:paraId="5AA9FF8D" w14:textId="77777777" w:rsidR="00F20C6B" w:rsidRDefault="004748DD">
      <w:pPr>
        <w:pStyle w:val="Heading3"/>
      </w:pPr>
      <w:bookmarkStart w:id="914" w:name="metric-name-62"/>
      <w:r>
        <w:t>Metric name:</w:t>
      </w:r>
    </w:p>
    <w:p w14:paraId="5AA9FF8E" w14:textId="77777777" w:rsidR="00F20C6B" w:rsidRDefault="004748DD">
      <w:pPr>
        <w:pStyle w:val="FirstParagraph"/>
      </w:pPr>
      <w:r>
        <w:t>cumDeathsByPublishDateRate</w:t>
      </w:r>
    </w:p>
    <w:p w14:paraId="5AA9FF8F" w14:textId="77777777" w:rsidR="00F20C6B" w:rsidRDefault="004748DD">
      <w:pPr>
        <w:pStyle w:val="Heading3"/>
      </w:pPr>
      <w:bookmarkStart w:id="915" w:name="types-62"/>
      <w:bookmarkEnd w:id="914"/>
      <w:r>
        <w:t>Types:</w:t>
      </w:r>
    </w:p>
    <w:p w14:paraId="5AA9FF90" w14:textId="77777777" w:rsidR="00F20C6B" w:rsidRDefault="004748DD">
      <w:pPr>
        <w:pStyle w:val="FirstParagraph"/>
      </w:pPr>
      <w:r>
        <w:t>cumulative, reporting date, incidence rate</w:t>
      </w:r>
    </w:p>
    <w:p w14:paraId="5AA9FF91" w14:textId="77777777" w:rsidR="00F20C6B" w:rsidRDefault="004748DD">
      <w:pPr>
        <w:pStyle w:val="Heading3"/>
      </w:pPr>
      <w:bookmarkStart w:id="916" w:name="abstract-62"/>
      <w:bookmarkEnd w:id="915"/>
      <w:r>
        <w:t>Abstract:</w:t>
      </w:r>
    </w:p>
    <w:p w14:paraId="5AA9FF92" w14:textId="77777777" w:rsidR="00F20C6B" w:rsidRDefault="004748DD">
      <w:pPr>
        <w:pStyle w:val="Heading3"/>
      </w:pPr>
      <w:bookmarkStart w:id="917" w:name="description-62"/>
      <w:bookmarkEnd w:id="916"/>
      <w:r>
        <w:t>Description:</w:t>
      </w:r>
    </w:p>
    <w:p w14:paraId="5AA9FF93" w14:textId="77777777" w:rsidR="00F20C6B" w:rsidRDefault="00F20C6B">
      <w:pPr>
        <w:pStyle w:val="Heading4"/>
      </w:pPr>
      <w:bookmarkStart w:id="918" w:name="section-30"/>
    </w:p>
    <w:p w14:paraId="5AA9FF94" w14:textId="77777777" w:rsidR="00F20C6B" w:rsidRDefault="004748DD">
      <w:pPr>
        <w:pStyle w:val="Heading3"/>
      </w:pPr>
      <w:bookmarkStart w:id="919" w:name="methodology-62"/>
      <w:bookmarkEnd w:id="918"/>
      <w:bookmarkEnd w:id="917"/>
      <w:r>
        <w:t>Methodology:</w:t>
      </w:r>
    </w:p>
    <w:p w14:paraId="5AA9FF95" w14:textId="77777777" w:rsidR="00F20C6B" w:rsidRDefault="004748DD">
      <w:pPr>
        <w:pStyle w:val="Heading4"/>
      </w:pPr>
      <w:bookmarkStart w:id="920" w:name="rate-calculations-15"/>
      <w:r>
        <w:t>Rate calculations</w:t>
      </w:r>
    </w:p>
    <w:p w14:paraId="5AA9FF96" w14:textId="77777777" w:rsidR="00F20C6B" w:rsidRDefault="004748DD">
      <w:pPr>
        <w:pStyle w:val="FirstParagraph"/>
      </w:pPr>
      <w:r>
        <w:t>Rates are calculated to compare areas or population groups of different sizes. All rates shown on this website are crude rates expressed per 100,000 population. This means the count (eg cases or deaths) is divided by the denominator population and multipli</w:t>
      </w:r>
      <w:r>
        <w:t>ed by 100,000, without any adjustment for other factors.</w:t>
      </w:r>
    </w:p>
    <w:p w14:paraId="5AA9FF97" w14:textId="77777777" w:rsidR="00F20C6B" w:rsidRDefault="004748DD">
      <w:pPr>
        <w:pStyle w:val="BodyText"/>
      </w:pPr>
      <w:r>
        <w:t>7-day rolling rates are calculated by dividing the 7-day total by the denominator population and multiplying by 100,000.</w:t>
      </w:r>
    </w:p>
    <w:p w14:paraId="5AA9FF98" w14:textId="77777777" w:rsidR="00F20C6B" w:rsidRDefault="004748DD">
      <w:pPr>
        <w:pStyle w:val="BodyText"/>
      </w:pPr>
      <w:r>
        <w:t>Populations used are Office for National Statistics 2020 mid-year estimates.</w:t>
      </w:r>
    </w:p>
    <w:p w14:paraId="5AA9FF99" w14:textId="77777777" w:rsidR="00F20C6B" w:rsidRDefault="004748DD">
      <w:pPr>
        <w:pStyle w:val="Heading4"/>
      </w:pPr>
      <w:bookmarkStart w:id="921" w:name="X8fd6a5f4c92cc84409e5400b049ffff0f723961"/>
      <w:bookmarkEnd w:id="920"/>
      <w:r>
        <w:t>G</w:t>
      </w:r>
      <w:r>
        <w:t>eographical allocation of cases, tests and deaths</w:t>
      </w:r>
    </w:p>
    <w:p w14:paraId="5AA9FF9A" w14:textId="77777777" w:rsidR="00F20C6B" w:rsidRDefault="004748DD">
      <w:pPr>
        <w:pStyle w:val="FirstParagraph"/>
      </w:pPr>
      <w:r>
        <w:t>Cases, tests and deaths are allocated to a person’s area of residence. Cases and tests prioritise the address given at the point of testing.</w:t>
      </w:r>
    </w:p>
    <w:p w14:paraId="5AA9FF9B" w14:textId="46F833DD" w:rsidR="00F20C6B" w:rsidRDefault="004748DD">
      <w:pPr>
        <w:pStyle w:val="BodyText"/>
      </w:pPr>
      <w:r>
        <w:t>UKHSA deaths data (</w:t>
      </w:r>
      <w:hyperlink r:id="rId482">
        <w:r>
          <w:rPr>
            <w:rStyle w:val="Hyperlink"/>
          </w:rPr>
          <w:t>deaths within 28 days</w:t>
        </w:r>
      </w:hyperlink>
      <w:r>
        <w:t xml:space="preserve"> and </w:t>
      </w:r>
      <w:hyperlink r:id="rId483">
        <w:r>
          <w:rPr>
            <w:rStyle w:val="Hyperlink"/>
          </w:rPr>
          <w:t>deaths within 60 days</w:t>
        </w:r>
      </w:hyperlink>
      <w:r>
        <w:t xml:space="preserve"> of the firs</w:t>
      </w:r>
      <w:r>
        <w:t>t specimen date of the most recent episode of infection) combine data from 4 different sources. If more than one address is identified, the address provided in the death registration from ONS takes precedence.</w:t>
      </w:r>
    </w:p>
    <w:p w14:paraId="5AA9FF9C" w14:textId="77777777" w:rsidR="00F20C6B" w:rsidRDefault="004748DD">
      <w:pPr>
        <w:pStyle w:val="BodyText"/>
      </w:pPr>
      <w:r>
        <w:t>Due to their small populations, counts for som</w:t>
      </w:r>
      <w:r>
        <w:t>e areas are combined when shown at local authority level, in order to protect individuals’ privacy:</w:t>
      </w:r>
    </w:p>
    <w:p w14:paraId="5AA9FF9D" w14:textId="77777777" w:rsidR="00F20C6B" w:rsidRDefault="004748DD" w:rsidP="004748DD">
      <w:pPr>
        <w:pStyle w:val="Compact"/>
        <w:numPr>
          <w:ilvl w:val="0"/>
          <w:numId w:val="350"/>
        </w:numPr>
      </w:pPr>
      <w:r>
        <w:t>City of London and Hackney counts are combined</w:t>
      </w:r>
    </w:p>
    <w:p w14:paraId="5AA9FF9E" w14:textId="77777777" w:rsidR="00F20C6B" w:rsidRDefault="004748DD" w:rsidP="004748DD">
      <w:pPr>
        <w:pStyle w:val="Compact"/>
        <w:numPr>
          <w:ilvl w:val="0"/>
          <w:numId w:val="350"/>
        </w:numPr>
      </w:pPr>
      <w:r>
        <w:t>Isles of Scilly and Cornwall counts are combined</w:t>
      </w:r>
    </w:p>
    <w:p w14:paraId="5AA9FF9F" w14:textId="77777777" w:rsidR="00F20C6B" w:rsidRDefault="004748DD">
      <w:pPr>
        <w:pStyle w:val="FirstParagraph"/>
      </w:pPr>
      <w:r>
        <w:t xml:space="preserve">Changes to geographical allocation of data Cases, tests and </w:t>
      </w:r>
      <w:r>
        <w:t>deaths can be removed or reallocated as records are regularly updated with new information, which can create apparent discrepancies. If numbers for an area are low, these changes can result in negative numbers, which are shown as 0. However, the changes wo</w:t>
      </w:r>
      <w:r>
        <w:t>uld be included for areas where a negative number would not be created.</w:t>
      </w:r>
    </w:p>
    <w:p w14:paraId="5AA9FFA0" w14:textId="77777777" w:rsidR="00F20C6B" w:rsidRDefault="004748DD">
      <w:pPr>
        <w:pStyle w:val="BodyText"/>
      </w:pPr>
      <w:r>
        <w:t>For example: Local authority A reports 2 new cases. Local authority B reports no new cases, but 1 previously reported case is reallocated to another local authority. This shows as 0 ne</w:t>
      </w:r>
      <w:r>
        <w:t>w cases reported for local authority B. These local authorities form a larger area. 1 case is shown in this larger area (2 cases in local authority A, minus 1 case in local authority B).</w:t>
      </w:r>
    </w:p>
    <w:p w14:paraId="5AA9FFA1" w14:textId="77777777" w:rsidR="00F20C6B" w:rsidRDefault="004748DD">
      <w:pPr>
        <w:pStyle w:val="BodyText"/>
      </w:pPr>
      <w:r>
        <w:t>From 31 January 2022, the allocation of geographical locations for ca</w:t>
      </w:r>
      <w:r>
        <w:t>ses in England has changed to use the information from the first positive test of an infection episode. This change applies to cases by specimen date since the beginning of the pandemic; cases by report date have not been revised. Before 31 January 2022, t</w:t>
      </w:r>
      <w:r>
        <w:t>he address provided in a person’s most recent positive test was used.</w:t>
      </w:r>
    </w:p>
    <w:p w14:paraId="5AA9FFA2" w14:textId="616306E1" w:rsidR="00F20C6B" w:rsidRDefault="004748DD">
      <w:pPr>
        <w:pStyle w:val="BodyText"/>
      </w:pPr>
      <w:r>
        <w:t xml:space="preserve">On 16 June 2021, UKHSA </w:t>
      </w:r>
      <w:hyperlink r:id="rId484">
        <w:r>
          <w:rPr>
            <w:rStyle w:val="Hyperlink"/>
          </w:rPr>
          <w:t>improved local authority allocation for deaths in England</w:t>
        </w:r>
      </w:hyperlink>
      <w:r>
        <w:t>.</w:t>
      </w:r>
    </w:p>
    <w:p w14:paraId="5AA9FFA3" w14:textId="5D27E7A7" w:rsidR="00F20C6B" w:rsidRDefault="004748DD">
      <w:pPr>
        <w:pStyle w:val="BodyText"/>
      </w:pPr>
      <w:r>
        <w:t xml:space="preserve">On 16 November 2020, UKHSA </w:t>
      </w:r>
      <w:hyperlink r:id="rId485">
        <w:r>
          <w:rPr>
            <w:rStyle w:val="Hyperlink"/>
          </w:rPr>
          <w:t>updated the way it records the location of people who test positive or negative for COVI</w:t>
        </w:r>
        <w:r>
          <w:rPr>
            <w:rStyle w:val="Hyperlink"/>
          </w:rPr>
          <w:t>D-19 in England</w:t>
        </w:r>
      </w:hyperlink>
      <w:r>
        <w:t>.</w:t>
      </w:r>
    </w:p>
    <w:p w14:paraId="5AA9FFA4" w14:textId="77777777" w:rsidR="00F20C6B" w:rsidRDefault="004748DD">
      <w:pPr>
        <w:pStyle w:val="Heading2"/>
      </w:pPr>
      <w:bookmarkStart w:id="922" w:name="X5341f5fe6d20f1eca6fe83abca8fde619262ff8"/>
      <w:bookmarkStart w:id="923" w:name="_Toc161318243"/>
      <w:bookmarkEnd w:id="921"/>
      <w:bookmarkEnd w:id="919"/>
      <w:bookmarkEnd w:id="912"/>
      <w:r>
        <w:t>Cumulative deaths within 28 days of a positive test by death date</w:t>
      </w:r>
      <w:bookmarkEnd w:id="923"/>
    </w:p>
    <w:p w14:paraId="5AA9FFA5" w14:textId="77777777" w:rsidR="00F20C6B" w:rsidRDefault="004748DD">
      <w:pPr>
        <w:pStyle w:val="Heading3"/>
      </w:pPr>
      <w:bookmarkStart w:id="924" w:name="metric-name-63"/>
      <w:r>
        <w:t>Metric name:</w:t>
      </w:r>
    </w:p>
    <w:p w14:paraId="5AA9FFA6" w14:textId="77777777" w:rsidR="00F20C6B" w:rsidRDefault="004748DD">
      <w:pPr>
        <w:pStyle w:val="FirstParagraph"/>
      </w:pPr>
      <w:r>
        <w:t>cumDeaths28DaysByDeathDate</w:t>
      </w:r>
    </w:p>
    <w:p w14:paraId="5AA9FFA7" w14:textId="77777777" w:rsidR="00F20C6B" w:rsidRDefault="004748DD">
      <w:pPr>
        <w:pStyle w:val="Heading3"/>
      </w:pPr>
      <w:bookmarkStart w:id="925" w:name="types-63"/>
      <w:bookmarkEnd w:id="924"/>
      <w:r>
        <w:t>Types:</w:t>
      </w:r>
    </w:p>
    <w:p w14:paraId="5AA9FFA8" w14:textId="77777777" w:rsidR="00F20C6B" w:rsidRDefault="004748DD">
      <w:pPr>
        <w:pStyle w:val="FirstParagraph"/>
      </w:pPr>
      <w:r>
        <w:t>cumulative, event date</w:t>
      </w:r>
    </w:p>
    <w:p w14:paraId="5AA9FFA9" w14:textId="77777777" w:rsidR="00F20C6B" w:rsidRDefault="004748DD">
      <w:pPr>
        <w:pStyle w:val="Heading3"/>
      </w:pPr>
      <w:bookmarkStart w:id="926" w:name="abstract-63"/>
      <w:bookmarkEnd w:id="925"/>
      <w:r>
        <w:t>Abstract:</w:t>
      </w:r>
    </w:p>
    <w:p w14:paraId="5AA9FFAA" w14:textId="77777777" w:rsidR="00F20C6B" w:rsidRDefault="004748DD">
      <w:pPr>
        <w:pStyle w:val="FirstParagraph"/>
      </w:pPr>
      <w:r>
        <w:t>Total number people who died within 28 days of being identified as a COVID-19 case by a posit</w:t>
      </w:r>
      <w:r>
        <w:t>ive test since the start of the pandemic. Data are shown by date of death.</w:t>
      </w:r>
    </w:p>
    <w:p w14:paraId="5AA9FFAB" w14:textId="77777777" w:rsidR="00F20C6B" w:rsidRDefault="004748DD">
      <w:pPr>
        <w:pStyle w:val="Heading3"/>
      </w:pPr>
      <w:bookmarkStart w:id="927" w:name="description-63"/>
      <w:bookmarkEnd w:id="926"/>
      <w:r>
        <w:t>Description:</w:t>
      </w:r>
    </w:p>
    <w:p w14:paraId="5AA9FFAC" w14:textId="77777777" w:rsidR="00F20C6B" w:rsidRDefault="004748DD">
      <w:pPr>
        <w:pStyle w:val="Heading4"/>
      </w:pPr>
      <w:bookmarkStart w:id="928" w:name="deaths-within-28-days-1"/>
      <w:r>
        <w:t>Deaths within 28 days</w:t>
      </w:r>
    </w:p>
    <w:p w14:paraId="5AA9FFAD" w14:textId="77777777" w:rsidR="00F20C6B" w:rsidRDefault="004748DD">
      <w:pPr>
        <w:pStyle w:val="FirstParagraph"/>
      </w:pPr>
      <w:r>
        <w:t>All data are updated weekly on Thursdays at 4pm.</w:t>
      </w:r>
    </w:p>
    <w:p w14:paraId="5AA9FFAE" w14:textId="77777777" w:rsidR="00F20C6B" w:rsidRDefault="004748DD">
      <w:pPr>
        <w:pStyle w:val="BodyText"/>
      </w:pPr>
      <w:r>
        <w:t xml:space="preserve">Deaths of people who died within 28 days of being identified as a case of COVID-19 by a positive </w:t>
      </w:r>
      <w:r>
        <w:t xml:space="preserve">test. Different nations define cases differently. Definitions of cases for each nation can be found in the </w:t>
      </w:r>
      <w:hyperlink r:id="rId486">
        <w:r>
          <w:rPr>
            <w:rStyle w:val="Hyperlink"/>
          </w:rPr>
          <w:t>metrics documentation.</w:t>
        </w:r>
      </w:hyperlink>
    </w:p>
    <w:p w14:paraId="5AA9FFAF" w14:textId="77777777" w:rsidR="00F20C6B" w:rsidRDefault="004748DD">
      <w:pPr>
        <w:pStyle w:val="BodyText"/>
      </w:pPr>
      <w:r>
        <w:t>People who died more than</w:t>
      </w:r>
      <w:r>
        <w:t xml:space="preserve"> 28 days after being identified as a case are not included, whether or not COVID-19 was the cause of death on the death certificate. Deaths within 28 days of being identified as a case by a positive test are included whether or not COVID-19 was the cause o</w:t>
      </w:r>
      <w:r>
        <w:t>f death as defined by the death certificate.</w:t>
      </w:r>
    </w:p>
    <w:p w14:paraId="5AA9FFB0" w14:textId="77777777" w:rsidR="00F20C6B" w:rsidRDefault="004748DD">
      <w:pPr>
        <w:pStyle w:val="BodyText"/>
      </w:pPr>
      <w:r>
        <w:t>Data can be presented by when someone died (date of death) or when the death was reported (date reported):</w:t>
      </w:r>
    </w:p>
    <w:p w14:paraId="5AA9FFB1" w14:textId="77777777" w:rsidR="00F20C6B" w:rsidRDefault="004748DD" w:rsidP="004748DD">
      <w:pPr>
        <w:pStyle w:val="Compact"/>
        <w:numPr>
          <w:ilvl w:val="0"/>
          <w:numId w:val="351"/>
        </w:numPr>
      </w:pPr>
      <w:r>
        <w:t>deaths by date of death - each death is assigned to the date the person died, however long it took for t</w:t>
      </w:r>
      <w:r>
        <w:t>he death to be reported. This means previously reported data are continually updated</w:t>
      </w:r>
    </w:p>
    <w:p w14:paraId="5AA9FFB2" w14:textId="77777777" w:rsidR="00F20C6B" w:rsidRDefault="004748DD" w:rsidP="004748DD">
      <w:pPr>
        <w:pStyle w:val="Compact"/>
        <w:numPr>
          <w:ilvl w:val="0"/>
          <w:numId w:val="351"/>
        </w:numPr>
      </w:pPr>
      <w:r>
        <w:t>deaths by date reported - each death is assigned to the date it was first included in the published totals. The specific 24-hour periods reported against each date vary by</w:t>
      </w:r>
      <w:r>
        <w:t xml:space="preserve"> nation</w:t>
      </w:r>
    </w:p>
    <w:p w14:paraId="5AA9FFB3" w14:textId="77777777" w:rsidR="00F20C6B" w:rsidRDefault="004748DD">
      <w:pPr>
        <w:pStyle w:val="Heading4"/>
      </w:pPr>
      <w:bookmarkStart w:id="929" w:name="further-information-3"/>
      <w:bookmarkEnd w:id="928"/>
      <w:r>
        <w:t>Further information</w:t>
      </w:r>
    </w:p>
    <w:p w14:paraId="5AA9FFB4" w14:textId="77777777" w:rsidR="00F20C6B" w:rsidRDefault="004748DD">
      <w:pPr>
        <w:pStyle w:val="FirstParagraph"/>
      </w:pPr>
      <w:r>
        <w:t>The data do not include deaths of people who had COVID-19 but had not been tested or people who had been tested negative and subsequently caught the virus and died.</w:t>
      </w:r>
    </w:p>
    <w:p w14:paraId="5AA9FFB5" w14:textId="77777777" w:rsidR="00F20C6B" w:rsidRDefault="004748DD">
      <w:pPr>
        <w:pStyle w:val="BodyText"/>
      </w:pPr>
      <w:r>
        <w:t>Deaths of people who tested positive for COVID-19 could in some cases be due to a different</w:t>
      </w:r>
      <w:r>
        <w:t xml:space="preserve"> cause.</w:t>
      </w:r>
    </w:p>
    <w:p w14:paraId="5AA9FFB6" w14:textId="77777777" w:rsidR="00F20C6B" w:rsidRDefault="004748DD">
      <w:pPr>
        <w:pStyle w:val="BodyText"/>
      </w:pPr>
      <w:r>
        <w:t>Deaths are allocated to the person’s usual area of residence.</w:t>
      </w:r>
    </w:p>
    <w:p w14:paraId="5AA9FFB7" w14:textId="77777777" w:rsidR="00F20C6B" w:rsidRDefault="004748DD">
      <w:pPr>
        <w:pStyle w:val="BodyText"/>
      </w:pPr>
      <w:r>
        <w:t>England</w:t>
      </w:r>
    </w:p>
    <w:p w14:paraId="5AA9FFB8" w14:textId="77777777" w:rsidR="00F20C6B" w:rsidRDefault="004748DD">
      <w:pPr>
        <w:pStyle w:val="BodyText"/>
      </w:pPr>
      <w:r>
        <w:t xml:space="preserve">Data on COVID-19-associated deaths in England are produced by UK Health Security Agency (UKHSA) from multiple sources linked to confirmed case data. Further information is given </w:t>
      </w:r>
      <w:r>
        <w:t>in the Methodologies. Deaths newly reported each day cover the 24 hours up to 5pm on the previous day.</w:t>
      </w:r>
    </w:p>
    <w:p w14:paraId="5AA9FFB9" w14:textId="77777777" w:rsidR="00F20C6B" w:rsidRDefault="004748DD">
      <w:pPr>
        <w:pStyle w:val="BodyText"/>
      </w:pPr>
      <w:r>
        <w:t>Deaths are only included if the deceased was identified as a case of COVID-19 by a positive test and died within 28 days of being identified as a case.</w:t>
      </w:r>
    </w:p>
    <w:p w14:paraId="5AA9FFBA" w14:textId="77777777" w:rsidR="00F20C6B" w:rsidRDefault="004748DD">
      <w:pPr>
        <w:pStyle w:val="BodyText"/>
      </w:pPr>
      <w:r>
        <w:t>N</w:t>
      </w:r>
      <w:r>
        <w:t>orthern Ireland Data for Northern Ireland include all cases reported to the Public Health Agency (PHA) where the deceased had a positive test for COVID-19 and died within 28 days. PHA sources include reports by healthcare workers (eg Health and Social Care</w:t>
      </w:r>
      <w:r>
        <w:t xml:space="preserve"> Trusts, GPs) and information from local laboratory reports. Deaths reported against each date cover the 24 hours up to 9:30am on the same day. Data for local authorities in Northern Ireland were not reported at weekends up to and including 24 January 2021</w:t>
      </w:r>
      <w:r>
        <w:t>, and from 1 May 2021.</w:t>
      </w:r>
    </w:p>
    <w:p w14:paraId="5AA9FFBB" w14:textId="77777777" w:rsidR="00F20C6B" w:rsidRDefault="004748DD">
      <w:pPr>
        <w:pStyle w:val="BodyText"/>
      </w:pPr>
      <w:r>
        <w:t>Scotland Data for Scotland include deaths in all settings which have been registered with National Records of Scotland (NRS) if a laboratory-confirmed report of COVID-19 in the 28 days before death exists.</w:t>
      </w:r>
    </w:p>
    <w:p w14:paraId="5AA9FFBC" w14:textId="77777777" w:rsidR="00F20C6B" w:rsidRDefault="004748DD">
      <w:pPr>
        <w:pStyle w:val="BodyText"/>
      </w:pPr>
      <w:r>
        <w:t>The daily total is an updat</w:t>
      </w:r>
      <w:r>
        <w:t>e using the latest daily information from NRS to check whether a laboratory positive report for COVID-19 exists. These data include all deaths in individuals with laboratory confirmed COVID-19 in Scotland and therefore include deaths in hospitals, care hom</w:t>
      </w:r>
      <w:r>
        <w:t>es and the community. This daily number of new deaths registered will not necessarily equal the number of deaths on a particular day, owing to the time allowed for families to register deaths. Numbers of registrations are also lower at weekends.</w:t>
      </w:r>
    </w:p>
    <w:p w14:paraId="5AA9FFBD" w14:textId="77777777" w:rsidR="00F20C6B" w:rsidRDefault="004748DD">
      <w:pPr>
        <w:pStyle w:val="BodyText"/>
      </w:pPr>
      <w:r>
        <w:t>Deaths rep</w:t>
      </w:r>
      <w:r>
        <w:t>orted against each date cover the 24 hours up to 9:30am on the same day.</w:t>
      </w:r>
    </w:p>
    <w:p w14:paraId="5AA9FFBE" w14:textId="77777777" w:rsidR="00F20C6B" w:rsidRDefault="004748DD">
      <w:pPr>
        <w:pStyle w:val="BodyText"/>
      </w:pPr>
      <w:r>
        <w:t xml:space="preserve">Wales </w:t>
      </w:r>
      <w:r>
        <w:t xml:space="preserve">Data for Wales include reports to Public Health Wales of deaths of hospitalised patients in Welsh Hospitals or care home residents if COVID-19 has been confirmed with a positive laboratory test and the clinician suspects this was a causative factor in the </w:t>
      </w:r>
      <w:r>
        <w:t>death. The figures do not include:</w:t>
      </w:r>
    </w:p>
    <w:p w14:paraId="5AA9FFBF" w14:textId="77777777" w:rsidR="00F20C6B" w:rsidRDefault="004748DD" w:rsidP="004748DD">
      <w:pPr>
        <w:pStyle w:val="Compact"/>
        <w:numPr>
          <w:ilvl w:val="0"/>
          <w:numId w:val="352"/>
        </w:numPr>
      </w:pPr>
      <w:r>
        <w:t>people who may have died from COVID-19 if COVID-19 was not confirmed by laboratory testing</w:t>
      </w:r>
    </w:p>
    <w:p w14:paraId="5AA9FFC0" w14:textId="77777777" w:rsidR="00F20C6B" w:rsidRDefault="004748DD" w:rsidP="004748DD">
      <w:pPr>
        <w:pStyle w:val="Compact"/>
        <w:numPr>
          <w:ilvl w:val="0"/>
          <w:numId w:val="352"/>
        </w:numPr>
      </w:pPr>
      <w:r>
        <w:t>people who died outside of hospital or care home settings</w:t>
      </w:r>
    </w:p>
    <w:p w14:paraId="5AA9FFC1" w14:textId="77777777" w:rsidR="00F20C6B" w:rsidRDefault="004748DD" w:rsidP="004748DD">
      <w:pPr>
        <w:pStyle w:val="Compact"/>
        <w:numPr>
          <w:ilvl w:val="0"/>
          <w:numId w:val="352"/>
        </w:numPr>
      </w:pPr>
      <w:r>
        <w:t>Welsh residents who died outside Wales Deaths reported each day cover th</w:t>
      </w:r>
      <w:r>
        <w:t>e 24 hours up to 5pm on the previous day. The majority of deaths included occur within 28 days of a positive test result.</w:t>
      </w:r>
    </w:p>
    <w:p w14:paraId="5AA9FFC2" w14:textId="77777777" w:rsidR="00F20C6B" w:rsidRDefault="004748DD">
      <w:pPr>
        <w:pStyle w:val="Heading3"/>
      </w:pPr>
      <w:bookmarkStart w:id="930" w:name="methodology-63"/>
      <w:bookmarkEnd w:id="929"/>
      <w:bookmarkEnd w:id="927"/>
      <w:r>
        <w:t>Methodology:</w:t>
      </w:r>
    </w:p>
    <w:p w14:paraId="5AA9FFC3" w14:textId="77777777" w:rsidR="00F20C6B" w:rsidRDefault="004748DD">
      <w:pPr>
        <w:pStyle w:val="Heading4"/>
      </w:pPr>
      <w:bookmarkStart w:id="931" w:name="X33750219f7f00049ef704297bf34b02f80260eb"/>
      <w:r>
        <w:t>Geographical allocation of cases, tests and deaths</w:t>
      </w:r>
    </w:p>
    <w:p w14:paraId="5AA9FFC4" w14:textId="77777777" w:rsidR="00F20C6B" w:rsidRDefault="004748DD">
      <w:pPr>
        <w:pStyle w:val="FirstParagraph"/>
      </w:pPr>
      <w:r>
        <w:t>Cases, tests and deaths are allocated to a person’s area of residence.</w:t>
      </w:r>
      <w:r>
        <w:t xml:space="preserve"> Cases and tests prioritise the address given at the point of testing.</w:t>
      </w:r>
    </w:p>
    <w:p w14:paraId="5AA9FFC5" w14:textId="13811F51" w:rsidR="00F20C6B" w:rsidRDefault="004748DD">
      <w:pPr>
        <w:pStyle w:val="BodyText"/>
      </w:pPr>
      <w:r>
        <w:t>UKHSA deaths data (</w:t>
      </w:r>
      <w:hyperlink r:id="rId487">
        <w:r>
          <w:rPr>
            <w:rStyle w:val="Hyperlink"/>
          </w:rPr>
          <w:t>deaths within 28 days</w:t>
        </w:r>
      </w:hyperlink>
      <w:r>
        <w:t xml:space="preserve"> and </w:t>
      </w:r>
      <w:hyperlink r:id="rId488">
        <w:r>
          <w:rPr>
            <w:rStyle w:val="Hyperlink"/>
          </w:rPr>
          <w:t>deaths within 60 days</w:t>
        </w:r>
      </w:hyperlink>
      <w:r>
        <w:t xml:space="preserve"> of the first specimen date of the most recent episode of infection) combine data from 4 different sources. If more than one address</w:t>
      </w:r>
      <w:r>
        <w:t xml:space="preserve"> is identified, the address provided in the death registration from ONS takes precedence.</w:t>
      </w:r>
    </w:p>
    <w:p w14:paraId="5AA9FFC6" w14:textId="77777777" w:rsidR="00F20C6B" w:rsidRDefault="004748DD">
      <w:pPr>
        <w:pStyle w:val="BodyText"/>
      </w:pPr>
      <w:r>
        <w:t>Due to their small populations, counts for some areas are combined when shown at local authority level, in order to protect individuals’ privacy:</w:t>
      </w:r>
    </w:p>
    <w:p w14:paraId="5AA9FFC7" w14:textId="77777777" w:rsidR="00F20C6B" w:rsidRDefault="004748DD" w:rsidP="004748DD">
      <w:pPr>
        <w:pStyle w:val="Compact"/>
        <w:numPr>
          <w:ilvl w:val="0"/>
          <w:numId w:val="353"/>
        </w:numPr>
      </w:pPr>
      <w:r>
        <w:t>City of London and H</w:t>
      </w:r>
      <w:r>
        <w:t>ackney counts are combined</w:t>
      </w:r>
    </w:p>
    <w:p w14:paraId="5AA9FFC8" w14:textId="77777777" w:rsidR="00F20C6B" w:rsidRDefault="004748DD" w:rsidP="004748DD">
      <w:pPr>
        <w:pStyle w:val="Compact"/>
        <w:numPr>
          <w:ilvl w:val="0"/>
          <w:numId w:val="353"/>
        </w:numPr>
      </w:pPr>
      <w:r>
        <w:t>Isles of Scilly and Cornwall counts are combined</w:t>
      </w:r>
    </w:p>
    <w:p w14:paraId="5AA9FFC9" w14:textId="77777777" w:rsidR="00F20C6B" w:rsidRDefault="004748DD">
      <w:pPr>
        <w:pStyle w:val="FirstParagraph"/>
      </w:pPr>
      <w:r>
        <w:t>Changes to geographical allocation of data Cases, tests and deaths can be removed or reallocated as records are regularly updated with new information, which can create apparent di</w:t>
      </w:r>
      <w:r>
        <w:t>screpancies. If numbers for an area are low, these changes can result in negative numbers, which are shown as 0. However, the changes would be included for areas where a negative number would not be created.</w:t>
      </w:r>
    </w:p>
    <w:p w14:paraId="5AA9FFCA" w14:textId="77777777" w:rsidR="00F20C6B" w:rsidRDefault="004748DD">
      <w:pPr>
        <w:pStyle w:val="BodyText"/>
      </w:pPr>
      <w:r>
        <w:t>For example: Local authority A reports 2 new cas</w:t>
      </w:r>
      <w:r>
        <w:t xml:space="preserve">es. Local authority B reports no new cases, but 1 previously reported case is reallocated to another local authority. This shows as 0 new cases reported for local authority B. These local authorities form a larger area. 1 case is shown in this larger area </w:t>
      </w:r>
      <w:r>
        <w:t>(2 cases in local authority A, minus 1 case in local authority B).</w:t>
      </w:r>
    </w:p>
    <w:p w14:paraId="5AA9FFCB" w14:textId="77777777" w:rsidR="00F20C6B" w:rsidRDefault="004748DD">
      <w:pPr>
        <w:pStyle w:val="BodyText"/>
      </w:pPr>
      <w:r>
        <w:t>From 31 January 2022, the allocation of geographical locations for cases in England has changed to use the information from the first positive test of an infection episode. This change appl</w:t>
      </w:r>
      <w:r>
        <w:t>ies to cases by specimen date since the beginning of the pandemic; cases by report date have not been revised. Before 31 January 2022, the address provided in a person’s most recent positive test was used.</w:t>
      </w:r>
    </w:p>
    <w:p w14:paraId="5AA9FFCC" w14:textId="626D3B32" w:rsidR="00F20C6B" w:rsidRDefault="004748DD">
      <w:pPr>
        <w:pStyle w:val="BodyText"/>
      </w:pPr>
      <w:r>
        <w:t xml:space="preserve">On 16 June 2021, UKHSA </w:t>
      </w:r>
      <w:hyperlink r:id="rId489">
        <w:r>
          <w:rPr>
            <w:rStyle w:val="Hyperlink"/>
          </w:rPr>
          <w:t>improved local authority allocation for deaths in England</w:t>
        </w:r>
      </w:hyperlink>
      <w:r>
        <w:t>.</w:t>
      </w:r>
    </w:p>
    <w:p w14:paraId="5AA9FFCD" w14:textId="1F04E044" w:rsidR="00F20C6B" w:rsidRDefault="004748DD">
      <w:pPr>
        <w:pStyle w:val="BodyText"/>
      </w:pPr>
      <w:r>
        <w:t xml:space="preserve">On 16 November 2020, UKHSA </w:t>
      </w:r>
      <w:hyperlink r:id="rId490">
        <w:r>
          <w:rPr>
            <w:rStyle w:val="Hyperlink"/>
          </w:rPr>
          <w:t>updated the way it records the lo</w:t>
        </w:r>
        <w:r>
          <w:rPr>
            <w:rStyle w:val="Hyperlink"/>
          </w:rPr>
          <w:t>cation of people who test positive or negative for COVID-19 in England</w:t>
        </w:r>
      </w:hyperlink>
      <w:r>
        <w:t>.</w:t>
      </w:r>
    </w:p>
    <w:p w14:paraId="5AA9FFCE" w14:textId="77777777" w:rsidR="00F20C6B" w:rsidRDefault="004748DD">
      <w:pPr>
        <w:pStyle w:val="Heading4"/>
      </w:pPr>
      <w:bookmarkStart w:id="932" w:name="england-deaths-methodology-1"/>
      <w:bookmarkEnd w:id="931"/>
      <w:r>
        <w:t>England deaths methodology</w:t>
      </w:r>
    </w:p>
    <w:p w14:paraId="5AA9FFCF" w14:textId="77777777" w:rsidR="00F20C6B" w:rsidRDefault="004748DD">
      <w:pPr>
        <w:pStyle w:val="FirstParagraph"/>
      </w:pPr>
      <w:r>
        <w:t>Data on COVID-19 deaths in England are produced by UK Health Security Agency (UKHSA). These data are taken from 4 different sources:</w:t>
      </w:r>
    </w:p>
    <w:p w14:paraId="5AA9FFD0" w14:textId="77777777" w:rsidR="00F20C6B" w:rsidRDefault="004748DD" w:rsidP="004748DD">
      <w:pPr>
        <w:numPr>
          <w:ilvl w:val="0"/>
          <w:numId w:val="354"/>
        </w:numPr>
      </w:pPr>
      <w:r>
        <w:t xml:space="preserve">NHS England: deaths are </w:t>
      </w:r>
      <w:r>
        <w:t xml:space="preserve">reported by NHS Trusts using the </w:t>
      </w:r>
      <w:hyperlink r:id="rId491">
        <w:r>
          <w:rPr>
            <w:rStyle w:val="Hyperlink"/>
          </w:rPr>
          <w:t>COVID-19 Patient Notification System (CPNS)</w:t>
        </w:r>
      </w:hyperlink>
      <w:r>
        <w:t xml:space="preserve"> (this includes only deaths in</w:t>
      </w:r>
      <w:r>
        <w:t xml:space="preserve"> hospitals)</w:t>
      </w:r>
    </w:p>
    <w:p w14:paraId="5AA9FFD1" w14:textId="77777777" w:rsidR="00F20C6B" w:rsidRDefault="004748DD" w:rsidP="004748DD">
      <w:pPr>
        <w:numPr>
          <w:ilvl w:val="0"/>
          <w:numId w:val="354"/>
        </w:numPr>
      </w:pPr>
      <w:r>
        <w:t>UKHSA Health Protection Teams: the local teams report deaths notified to them (mainly deaths not in hospitals)</w:t>
      </w:r>
    </w:p>
    <w:p w14:paraId="5AA9FFD2" w14:textId="77777777" w:rsidR="00F20C6B" w:rsidRDefault="004748DD" w:rsidP="004748DD">
      <w:pPr>
        <w:numPr>
          <w:ilvl w:val="0"/>
          <w:numId w:val="354"/>
        </w:numPr>
      </w:pPr>
      <w:r>
        <w:t>Linking data on confirmed positive cases (identified through testing by NHS and UKHSA laboratories and commercial partners) to the NH</w:t>
      </w:r>
      <w:r>
        <w:t>S Demographic Batch Service: when a patient dies, the NHS central register of patients is notified (this is not limited to deaths in hospitals). The list of all lab-confirmed cases is checked against the NHS central register each day, to check if any of th</w:t>
      </w:r>
      <w:r>
        <w:t>e patients have died.</w:t>
      </w:r>
    </w:p>
    <w:p w14:paraId="5AA9FFD3" w14:textId="77777777" w:rsidR="00F20C6B" w:rsidRDefault="004748DD" w:rsidP="004748DD">
      <w:pPr>
        <w:numPr>
          <w:ilvl w:val="0"/>
          <w:numId w:val="354"/>
        </w:numPr>
      </w:pPr>
      <w:r>
        <w:t>Office for National Statistics (ONS) death registrations which can be linked to a laboratory-confirmed COVID-19 test. These are reported on a 10-day lag.</w:t>
      </w:r>
    </w:p>
    <w:p w14:paraId="5AA9FFD4" w14:textId="77777777" w:rsidR="00F20C6B" w:rsidRDefault="004748DD">
      <w:pPr>
        <w:pStyle w:val="FirstParagraph"/>
      </w:pPr>
      <w:r>
        <w:t>Data on deaths from these 4 sources are linked to the list of people who have ha</w:t>
      </w:r>
      <w:r>
        <w:t>d a diagnosis of COVID-19 confirmed by a UKHSA or NHS laboratory (pillar 1 of the government’s mass testing strategy) or through testing in commercial labs (pillar 2). This is to identify as many people with a confirmed diagnosis who have died as possible.</w:t>
      </w:r>
    </w:p>
    <w:p w14:paraId="5AA9FFD5" w14:textId="77777777" w:rsidR="00F20C6B" w:rsidRDefault="004748DD">
      <w:pPr>
        <w:pStyle w:val="BodyText"/>
      </w:pPr>
      <w:r>
        <w:t>Deaths will often appear in more than 1 source, so the records are checked and merged into 1 database and duplicates are removed so there is no double counting. Automated processes are used to ensure that the data are as complete as possible.</w:t>
      </w:r>
    </w:p>
    <w:p w14:paraId="5AA9FFD6" w14:textId="77777777" w:rsidR="00F20C6B" w:rsidRDefault="004748DD">
      <w:pPr>
        <w:pStyle w:val="BodyText"/>
      </w:pPr>
      <w:r>
        <w:t>The final li</w:t>
      </w:r>
      <w:r>
        <w:t xml:space="preserve">st of deaths includes all deaths previously reported by </w:t>
      </w:r>
      <w:hyperlink r:id="rId492">
        <w:r>
          <w:rPr>
            <w:rStyle w:val="Hyperlink"/>
          </w:rPr>
          <w:t>NHS England</w:t>
        </w:r>
      </w:hyperlink>
      <w:r>
        <w:t>, but also includes other deaths of patients who were confirmed cases, whether they died in hospital or elsewhere.</w:t>
      </w:r>
    </w:p>
    <w:p w14:paraId="5AA9FFD7" w14:textId="77777777" w:rsidR="00F20C6B" w:rsidRDefault="004748DD">
      <w:pPr>
        <w:pStyle w:val="BodyText"/>
      </w:pPr>
      <w:r>
        <w:t>Regional, upper tier local au</w:t>
      </w:r>
      <w:r>
        <w:t>thority (UTLA) and lower tier local authority (LTLA) death counts exclude deaths where the exact location the person lived isn’t known. Therefore, they may not add up to the England total.</w:t>
      </w:r>
    </w:p>
    <w:p w14:paraId="5AA9FFD8" w14:textId="77777777" w:rsidR="00F20C6B" w:rsidRDefault="004748DD">
      <w:pPr>
        <w:pStyle w:val="BodyText"/>
      </w:pPr>
      <w:r>
        <w:t>Postcode of residence for deaths is collected at the time of testin</w:t>
      </w:r>
      <w:r>
        <w:t>g. This is supplemented, where available, with information from ONS mortality records, Health Protection Team reports and NHS Digital Patient Demographic Service records.</w:t>
      </w:r>
    </w:p>
    <w:p w14:paraId="5AA9FFD9" w14:textId="77777777" w:rsidR="00F20C6B" w:rsidRDefault="004748DD">
      <w:pPr>
        <w:pStyle w:val="BodyText"/>
      </w:pPr>
      <w:r>
        <w:t xml:space="preserve">Full details of the process of producing the data are available in the </w:t>
      </w:r>
      <w:hyperlink r:id="rId493">
        <w:r>
          <w:rPr>
            <w:rStyle w:val="Hyperlink"/>
          </w:rPr>
          <w:t>technical summary of the UKHSA data series on deaths in</w:t>
        </w:r>
        <w:r>
          <w:rPr>
            <w:rStyle w:val="Hyperlink"/>
          </w:rPr>
          <w:t xml:space="preserve"> people with COVID-19</w:t>
        </w:r>
      </w:hyperlink>
    </w:p>
    <w:p w14:paraId="5AA9FFDA" w14:textId="77777777" w:rsidR="00F20C6B" w:rsidRDefault="004748DD">
      <w:pPr>
        <w:pStyle w:val="Heading2"/>
      </w:pPr>
      <w:bookmarkStart w:id="933" w:name="X15f348067302bb559fa6bfc77d5ede89e415837"/>
      <w:bookmarkStart w:id="934" w:name="_Toc161318244"/>
      <w:bookmarkEnd w:id="932"/>
      <w:bookmarkEnd w:id="930"/>
      <w:bookmarkEnd w:id="922"/>
      <w:r>
        <w:t>Cumulative deaths within 28 days of a positive test by publish date</w:t>
      </w:r>
      <w:bookmarkEnd w:id="934"/>
    </w:p>
    <w:p w14:paraId="5AA9FFDB" w14:textId="77777777" w:rsidR="00F20C6B" w:rsidRDefault="004748DD">
      <w:pPr>
        <w:pStyle w:val="Heading3"/>
      </w:pPr>
      <w:bookmarkStart w:id="935" w:name="metric-name-64"/>
      <w:r>
        <w:t>Metric name:</w:t>
      </w:r>
    </w:p>
    <w:p w14:paraId="5AA9FFDC" w14:textId="77777777" w:rsidR="00F20C6B" w:rsidRDefault="004748DD">
      <w:pPr>
        <w:pStyle w:val="FirstParagraph"/>
      </w:pPr>
      <w:r>
        <w:t>cumDeaths28DaysByPublishDate</w:t>
      </w:r>
    </w:p>
    <w:p w14:paraId="5AA9FFDD" w14:textId="77777777" w:rsidR="00F20C6B" w:rsidRDefault="004748DD">
      <w:pPr>
        <w:pStyle w:val="Heading3"/>
      </w:pPr>
      <w:bookmarkStart w:id="936" w:name="types-64"/>
      <w:bookmarkEnd w:id="935"/>
      <w:r>
        <w:t>Types:</w:t>
      </w:r>
    </w:p>
    <w:p w14:paraId="5AA9FFDE" w14:textId="77777777" w:rsidR="00F20C6B" w:rsidRDefault="004748DD">
      <w:pPr>
        <w:pStyle w:val="FirstParagraph"/>
      </w:pPr>
      <w:r>
        <w:t>reporting date, cumulative</w:t>
      </w:r>
    </w:p>
    <w:p w14:paraId="5AA9FFDF" w14:textId="77777777" w:rsidR="00F20C6B" w:rsidRDefault="004748DD">
      <w:pPr>
        <w:pStyle w:val="Heading3"/>
      </w:pPr>
      <w:bookmarkStart w:id="937" w:name="abstract-64"/>
      <w:bookmarkEnd w:id="936"/>
      <w:r>
        <w:t>Abstract:</w:t>
      </w:r>
    </w:p>
    <w:p w14:paraId="5AA9FFE0" w14:textId="77777777" w:rsidR="00F20C6B" w:rsidRDefault="004748DD">
      <w:pPr>
        <w:pStyle w:val="FirstParagraph"/>
      </w:pPr>
      <w:r>
        <w:t>Total number of people who died within 28 days of being identified as a COVID-19</w:t>
      </w:r>
      <w:r>
        <w:t xml:space="preserve"> case by a positive test since the start of the pandemic. Data are shown by the date the figures appeared in the published totals.</w:t>
      </w:r>
    </w:p>
    <w:p w14:paraId="5AA9FFE1" w14:textId="77777777" w:rsidR="00F20C6B" w:rsidRDefault="004748DD">
      <w:pPr>
        <w:pStyle w:val="Heading3"/>
      </w:pPr>
      <w:bookmarkStart w:id="938" w:name="description-64"/>
      <w:bookmarkEnd w:id="937"/>
      <w:r>
        <w:t>Description:</w:t>
      </w:r>
    </w:p>
    <w:p w14:paraId="5AA9FFE2" w14:textId="77777777" w:rsidR="00F20C6B" w:rsidRDefault="004748DD">
      <w:pPr>
        <w:pStyle w:val="Heading4"/>
      </w:pPr>
      <w:bookmarkStart w:id="939" w:name="further-information-4"/>
      <w:r>
        <w:t>Further information</w:t>
      </w:r>
    </w:p>
    <w:p w14:paraId="5AA9FFE3" w14:textId="77777777" w:rsidR="00F20C6B" w:rsidRDefault="004748DD">
      <w:pPr>
        <w:pStyle w:val="FirstParagraph"/>
      </w:pPr>
      <w:r>
        <w:t xml:space="preserve">The data do not include deaths of people who had COVID-19 but had not been tested or people </w:t>
      </w:r>
      <w:r>
        <w:t>who had been tested negative and subsequently caught the virus and died.</w:t>
      </w:r>
    </w:p>
    <w:p w14:paraId="5AA9FFE4" w14:textId="77777777" w:rsidR="00F20C6B" w:rsidRDefault="004748DD">
      <w:pPr>
        <w:pStyle w:val="BodyText"/>
      </w:pPr>
      <w:r>
        <w:t>Deaths of people who tested positive for COVID-19 could in some cases be due to a different cause.</w:t>
      </w:r>
    </w:p>
    <w:p w14:paraId="5AA9FFE5" w14:textId="77777777" w:rsidR="00F20C6B" w:rsidRDefault="004748DD">
      <w:pPr>
        <w:pStyle w:val="BodyText"/>
      </w:pPr>
      <w:r>
        <w:t>Deaths are allocated to the person’s usual area of residence.</w:t>
      </w:r>
    </w:p>
    <w:p w14:paraId="5AA9FFE6" w14:textId="77777777" w:rsidR="00F20C6B" w:rsidRDefault="004748DD">
      <w:pPr>
        <w:pStyle w:val="BodyText"/>
      </w:pPr>
      <w:r>
        <w:t>England</w:t>
      </w:r>
    </w:p>
    <w:p w14:paraId="5AA9FFE7" w14:textId="77777777" w:rsidR="00F20C6B" w:rsidRDefault="004748DD">
      <w:pPr>
        <w:pStyle w:val="BodyText"/>
      </w:pPr>
      <w:r>
        <w:t>Data on COVID-</w:t>
      </w:r>
      <w:r>
        <w:t>19-associated deaths in England are produced by UK Health Security Agency (UKHSA) from multiple sources linked to confirmed case data. Further information is given in the Methodologies. Deaths newly reported each day cover the 24 hours up to 5pm on the pre</w:t>
      </w:r>
      <w:r>
        <w:t>vious day.</w:t>
      </w:r>
    </w:p>
    <w:p w14:paraId="5AA9FFE8" w14:textId="77777777" w:rsidR="00F20C6B" w:rsidRDefault="004748DD">
      <w:pPr>
        <w:pStyle w:val="BodyText"/>
      </w:pPr>
      <w:r>
        <w:t>Deaths are only included if the deceased was identified as a case of COVID-19 by a positive test and died within 28 days of being identified as a case.</w:t>
      </w:r>
    </w:p>
    <w:p w14:paraId="5AA9FFE9" w14:textId="77777777" w:rsidR="00F20C6B" w:rsidRDefault="004748DD">
      <w:pPr>
        <w:pStyle w:val="BodyText"/>
      </w:pPr>
      <w:r>
        <w:t>Northern Ireland Data for Northern Ireland include all cases reported to the Public Health Ag</w:t>
      </w:r>
      <w:r>
        <w:t>ency (PHA) where the deceased had a positive test for COVID-19 and died within 28 days. PHA sources include reports by healthcare workers (eg Health and Social Care Trusts, GPs) and information from local laboratory reports. Deaths reported against each da</w:t>
      </w:r>
      <w:r>
        <w:t>te cover the 24 hours up to 9:30am on the same day. Data for local authorities in Northern Ireland were not reported at weekends up to and including 24 January 2021, and from 1 May 2021.</w:t>
      </w:r>
    </w:p>
    <w:p w14:paraId="5AA9FFEA" w14:textId="77777777" w:rsidR="00F20C6B" w:rsidRDefault="004748DD">
      <w:pPr>
        <w:pStyle w:val="BodyText"/>
      </w:pPr>
      <w:r>
        <w:t xml:space="preserve">Scotland Data for Scotland include deaths in all settings which have </w:t>
      </w:r>
      <w:r>
        <w:t>been registered with National Records of Scotland (NRS) if a laboratory-confirmed report of COVID-19 in the 28 days before death exists.</w:t>
      </w:r>
    </w:p>
    <w:p w14:paraId="5AA9FFEB" w14:textId="77777777" w:rsidR="00F20C6B" w:rsidRDefault="004748DD">
      <w:pPr>
        <w:pStyle w:val="BodyText"/>
      </w:pPr>
      <w:r>
        <w:t xml:space="preserve">The daily total is an update using the latest daily information from NRS to check whether a laboratory positive report </w:t>
      </w:r>
      <w:r>
        <w:t xml:space="preserve">for COVID-19 exists. These data include all deaths in individuals with laboratory confirmed COVID-19 in Scotland and therefore include deaths in hospitals, care homes and the community. This daily number of new deaths registered will not necessarily equal </w:t>
      </w:r>
      <w:r>
        <w:t>the number of deaths on a particular day, owing to the time allowed for families to register deaths. Numbers of registrations are also lower at weekends.</w:t>
      </w:r>
    </w:p>
    <w:p w14:paraId="5AA9FFEC" w14:textId="77777777" w:rsidR="00F20C6B" w:rsidRDefault="004748DD">
      <w:pPr>
        <w:pStyle w:val="BodyText"/>
      </w:pPr>
      <w:r>
        <w:t>Deaths reported against each date cover the 24 hours up to 9:30am on the same day.</w:t>
      </w:r>
    </w:p>
    <w:p w14:paraId="5AA9FFED" w14:textId="77777777" w:rsidR="00F20C6B" w:rsidRDefault="004748DD">
      <w:pPr>
        <w:pStyle w:val="BodyText"/>
      </w:pPr>
      <w:r>
        <w:t>Wales Data for Wale</w:t>
      </w:r>
      <w:r>
        <w:t>s include reports to Public Health Wales of deaths of hospitalised patients in Welsh Hospitals or care home residents if COVID-19 has been confirmed with a positive laboratory test and the clinician suspects this was a causative factor in the death. The fi</w:t>
      </w:r>
      <w:r>
        <w:t>gures do not include:</w:t>
      </w:r>
    </w:p>
    <w:p w14:paraId="5AA9FFEE" w14:textId="77777777" w:rsidR="00F20C6B" w:rsidRDefault="004748DD" w:rsidP="004748DD">
      <w:pPr>
        <w:pStyle w:val="Compact"/>
        <w:numPr>
          <w:ilvl w:val="0"/>
          <w:numId w:val="355"/>
        </w:numPr>
      </w:pPr>
      <w:r>
        <w:t>people who may have died from COVID-19 if COVID-19 was not confirmed by laboratory testing</w:t>
      </w:r>
    </w:p>
    <w:p w14:paraId="5AA9FFEF" w14:textId="77777777" w:rsidR="00F20C6B" w:rsidRDefault="004748DD" w:rsidP="004748DD">
      <w:pPr>
        <w:pStyle w:val="Compact"/>
        <w:numPr>
          <w:ilvl w:val="0"/>
          <w:numId w:val="355"/>
        </w:numPr>
      </w:pPr>
      <w:r>
        <w:t>people who died outside of hospital or care home settings</w:t>
      </w:r>
    </w:p>
    <w:p w14:paraId="5AA9FFF0" w14:textId="77777777" w:rsidR="00F20C6B" w:rsidRDefault="004748DD" w:rsidP="004748DD">
      <w:pPr>
        <w:pStyle w:val="Compact"/>
        <w:numPr>
          <w:ilvl w:val="0"/>
          <w:numId w:val="355"/>
        </w:numPr>
      </w:pPr>
      <w:r>
        <w:t>Welsh residents who died outside Wales Deaths reported each day cover the 24 hours up</w:t>
      </w:r>
      <w:r>
        <w:t xml:space="preserve"> to 5pm on the previous day. The majority of deaths included occur within 28 days of a positive test result.</w:t>
      </w:r>
    </w:p>
    <w:p w14:paraId="5AA9FFF1" w14:textId="77777777" w:rsidR="00F20C6B" w:rsidRDefault="004748DD">
      <w:pPr>
        <w:pStyle w:val="Heading4"/>
      </w:pPr>
      <w:bookmarkStart w:id="940" w:name="deaths-within-28-days-2"/>
      <w:bookmarkEnd w:id="939"/>
      <w:r>
        <w:t>Deaths within 28 days</w:t>
      </w:r>
    </w:p>
    <w:p w14:paraId="5AA9FFF2" w14:textId="77777777" w:rsidR="00F20C6B" w:rsidRDefault="004748DD">
      <w:pPr>
        <w:pStyle w:val="FirstParagraph"/>
      </w:pPr>
      <w:r>
        <w:t>All data are updated weekly on Thursdays at 4pm.</w:t>
      </w:r>
    </w:p>
    <w:p w14:paraId="5AA9FFF3" w14:textId="77777777" w:rsidR="00F20C6B" w:rsidRDefault="004748DD">
      <w:pPr>
        <w:pStyle w:val="BodyText"/>
      </w:pPr>
      <w:r>
        <w:t>Deaths of people who died within 28 days of being identified as a case of CO</w:t>
      </w:r>
      <w:r>
        <w:t xml:space="preserve">VID-19 by a positive test. Different nations define cases differently. Definitions of cases for each nation can be found in the </w:t>
      </w:r>
      <w:hyperlink r:id="rId494">
        <w:r>
          <w:rPr>
            <w:rStyle w:val="Hyperlink"/>
          </w:rPr>
          <w:t>metrics documentation.</w:t>
        </w:r>
      </w:hyperlink>
    </w:p>
    <w:p w14:paraId="5AA9FFF4" w14:textId="77777777" w:rsidR="00F20C6B" w:rsidRDefault="004748DD">
      <w:pPr>
        <w:pStyle w:val="BodyText"/>
      </w:pPr>
      <w:r>
        <w:t>Peop</w:t>
      </w:r>
      <w:r>
        <w:t>le who died more than 28 days after being identified as a case are not included, whether or not COVID-19 was the cause of death on the death certificate. Deaths within 28 days of being identified as a case by a positive test are included whether or not COV</w:t>
      </w:r>
      <w:r>
        <w:t>ID-19 was the cause of death as defined by the death certificate.</w:t>
      </w:r>
    </w:p>
    <w:p w14:paraId="5AA9FFF5" w14:textId="77777777" w:rsidR="00F20C6B" w:rsidRDefault="004748DD">
      <w:pPr>
        <w:pStyle w:val="BodyText"/>
      </w:pPr>
      <w:r>
        <w:t>Data can be presented by when someone died (date of death) or when the death was reported (date reported):</w:t>
      </w:r>
    </w:p>
    <w:p w14:paraId="5AA9FFF6" w14:textId="77777777" w:rsidR="00F20C6B" w:rsidRDefault="004748DD" w:rsidP="004748DD">
      <w:pPr>
        <w:pStyle w:val="Compact"/>
        <w:numPr>
          <w:ilvl w:val="0"/>
          <w:numId w:val="356"/>
        </w:numPr>
      </w:pPr>
      <w:r>
        <w:t>deaths by date of death - each death is assigned to the date the person died, however long it took for the death to be reported. This means previousl</w:t>
      </w:r>
      <w:r>
        <w:t>y reported data are continually updated</w:t>
      </w:r>
    </w:p>
    <w:p w14:paraId="5AA9FFF7" w14:textId="77777777" w:rsidR="00F20C6B" w:rsidRDefault="004748DD" w:rsidP="004748DD">
      <w:pPr>
        <w:pStyle w:val="Compact"/>
        <w:numPr>
          <w:ilvl w:val="0"/>
          <w:numId w:val="356"/>
        </w:numPr>
      </w:pPr>
      <w:r>
        <w:t>deaths by date reported - each death is assigned to the date it was first included in the published totals. The specific 24-hour periods reported against each date vary by nation</w:t>
      </w:r>
    </w:p>
    <w:p w14:paraId="5AA9FFF8" w14:textId="77777777" w:rsidR="00F20C6B" w:rsidRDefault="004748DD">
      <w:pPr>
        <w:pStyle w:val="Heading3"/>
      </w:pPr>
      <w:bookmarkStart w:id="941" w:name="methodology-64"/>
      <w:bookmarkEnd w:id="940"/>
      <w:bookmarkEnd w:id="938"/>
      <w:r>
        <w:t>Methodology:</w:t>
      </w:r>
    </w:p>
    <w:p w14:paraId="5AA9FFF9" w14:textId="77777777" w:rsidR="00F20C6B" w:rsidRDefault="004748DD">
      <w:pPr>
        <w:pStyle w:val="Heading4"/>
      </w:pPr>
      <w:bookmarkStart w:id="942" w:name="X3994c19670e56fb678ead7d1cf1cf7352ca1638"/>
      <w:r>
        <w:t xml:space="preserve">Geographical allocation </w:t>
      </w:r>
      <w:r>
        <w:t>of cases, tests and deaths</w:t>
      </w:r>
    </w:p>
    <w:p w14:paraId="5AA9FFFA" w14:textId="77777777" w:rsidR="00F20C6B" w:rsidRDefault="004748DD">
      <w:pPr>
        <w:pStyle w:val="FirstParagraph"/>
      </w:pPr>
      <w:r>
        <w:t>Cases, tests and deaths are allocated to a person’s area of residence. Cases and tests prioritise the address given at the point of testing.</w:t>
      </w:r>
    </w:p>
    <w:p w14:paraId="5AA9FFFB" w14:textId="02803332" w:rsidR="00F20C6B" w:rsidRDefault="004748DD">
      <w:pPr>
        <w:pStyle w:val="BodyText"/>
      </w:pPr>
      <w:r>
        <w:t>UKHSA deaths data (</w:t>
      </w:r>
      <w:hyperlink r:id="rId495">
        <w:r>
          <w:rPr>
            <w:rStyle w:val="Hyperlink"/>
          </w:rPr>
          <w:t>deaths within 28 days</w:t>
        </w:r>
      </w:hyperlink>
      <w:r>
        <w:t xml:space="preserve"> and </w:t>
      </w:r>
      <w:hyperlink r:id="rId496">
        <w:r>
          <w:rPr>
            <w:rStyle w:val="Hyperlink"/>
          </w:rPr>
          <w:t>deaths within 60 days</w:t>
        </w:r>
      </w:hyperlink>
      <w:r>
        <w:t xml:space="preserve"> </w:t>
      </w:r>
      <w:r>
        <w:t>of the first specimen date of the most recent episode of infection) combine data from 4 different sources. If more than one address is identified, the address provided in the death registration from ONS takes precedence.</w:t>
      </w:r>
    </w:p>
    <w:p w14:paraId="5AA9FFFC" w14:textId="77777777" w:rsidR="00F20C6B" w:rsidRDefault="004748DD">
      <w:pPr>
        <w:pStyle w:val="BodyText"/>
      </w:pPr>
      <w:r>
        <w:t>Due to their small populations, cou</w:t>
      </w:r>
      <w:r>
        <w:t>nts for some areas are combined when shown at local authority level, in order to protect individuals’ privacy:</w:t>
      </w:r>
    </w:p>
    <w:p w14:paraId="5AA9FFFD" w14:textId="77777777" w:rsidR="00F20C6B" w:rsidRDefault="004748DD" w:rsidP="004748DD">
      <w:pPr>
        <w:pStyle w:val="Compact"/>
        <w:numPr>
          <w:ilvl w:val="0"/>
          <w:numId w:val="357"/>
        </w:numPr>
      </w:pPr>
      <w:r>
        <w:t>City of London and Hackney counts are combined</w:t>
      </w:r>
    </w:p>
    <w:p w14:paraId="5AA9FFFE" w14:textId="77777777" w:rsidR="00F20C6B" w:rsidRDefault="004748DD" w:rsidP="004748DD">
      <w:pPr>
        <w:pStyle w:val="Compact"/>
        <w:numPr>
          <w:ilvl w:val="0"/>
          <w:numId w:val="357"/>
        </w:numPr>
      </w:pPr>
      <w:r>
        <w:t>Isles of Scilly and Cornwall counts are combined</w:t>
      </w:r>
    </w:p>
    <w:p w14:paraId="5AA9FFFF" w14:textId="77777777" w:rsidR="00F20C6B" w:rsidRDefault="004748DD">
      <w:pPr>
        <w:pStyle w:val="FirstParagraph"/>
      </w:pPr>
      <w:r>
        <w:t>Changes to geographical allocation of data Cases,</w:t>
      </w:r>
      <w:r>
        <w:t xml:space="preserve"> tests and deaths can be removed or reallocated as records are regularly updated with new information, which can create apparent discrepancies. If numbers for an area are low, these changes can result in negative numbers, which are shown as 0. However, the</w:t>
      </w:r>
      <w:r>
        <w:t xml:space="preserve"> changes would be included for areas where a negative number would not be created.</w:t>
      </w:r>
    </w:p>
    <w:p w14:paraId="5AAA0000" w14:textId="77777777" w:rsidR="00F20C6B" w:rsidRDefault="004748DD">
      <w:pPr>
        <w:pStyle w:val="BodyText"/>
      </w:pPr>
      <w:r>
        <w:t>For example: Local authority A reports 2 new cases. Local authority B reports no new cases, but 1 previously reported case is reallocated to another local authority. This sh</w:t>
      </w:r>
      <w:r>
        <w:t>ows as 0 new cases reported for local authority B. These local authorities form a larger area. 1 case is shown in this larger area (2 cases in local authority A, minus 1 case in local authority B).</w:t>
      </w:r>
    </w:p>
    <w:p w14:paraId="5AAA0001" w14:textId="77777777" w:rsidR="00F20C6B" w:rsidRDefault="004748DD">
      <w:pPr>
        <w:pStyle w:val="BodyText"/>
      </w:pPr>
      <w:r>
        <w:t>From 31 January 2022, the allocation of geographical locat</w:t>
      </w:r>
      <w:r>
        <w:t>ions for cases in England has changed to use the information from the first positive test of an infection episode. This change applies to cases by specimen date since the beginning of the pandemic; cases by report date have not been revised. Before 31 Janu</w:t>
      </w:r>
      <w:r>
        <w:t>ary 2022, the address provided in a person’s most recent positive test was used.</w:t>
      </w:r>
    </w:p>
    <w:p w14:paraId="5AAA0002" w14:textId="6FA6A23D" w:rsidR="00F20C6B" w:rsidRDefault="004748DD">
      <w:pPr>
        <w:pStyle w:val="BodyText"/>
      </w:pPr>
      <w:r>
        <w:t xml:space="preserve">On 16 June 2021, UKHSA </w:t>
      </w:r>
      <w:hyperlink r:id="rId497">
        <w:r>
          <w:rPr>
            <w:rStyle w:val="Hyperlink"/>
          </w:rPr>
          <w:t>improved local authority allocation for deaths in England</w:t>
        </w:r>
      </w:hyperlink>
      <w:r>
        <w:t>.</w:t>
      </w:r>
    </w:p>
    <w:p w14:paraId="5AAA0003" w14:textId="1706222A" w:rsidR="00F20C6B" w:rsidRDefault="004748DD">
      <w:pPr>
        <w:pStyle w:val="BodyText"/>
      </w:pPr>
      <w:r>
        <w:t>On 16 Novem</w:t>
      </w:r>
      <w:r>
        <w:t xml:space="preserve">ber 2020, UKHSA </w:t>
      </w:r>
      <w:hyperlink r:id="rId498">
        <w:r>
          <w:rPr>
            <w:rStyle w:val="Hyperlink"/>
          </w:rPr>
          <w:t>updated the way it records the location of people who test positive or negative for COVID-19 in England</w:t>
        </w:r>
      </w:hyperlink>
      <w:r>
        <w:t>.</w:t>
      </w:r>
    </w:p>
    <w:p w14:paraId="5AAA0004" w14:textId="77777777" w:rsidR="00F20C6B" w:rsidRDefault="004748DD">
      <w:pPr>
        <w:pStyle w:val="Heading4"/>
      </w:pPr>
      <w:bookmarkStart w:id="943" w:name="england-deaths-methodology-2"/>
      <w:bookmarkEnd w:id="942"/>
      <w:r>
        <w:t>England deaths methodology</w:t>
      </w:r>
    </w:p>
    <w:p w14:paraId="5AAA0005" w14:textId="77777777" w:rsidR="00F20C6B" w:rsidRDefault="004748DD">
      <w:pPr>
        <w:pStyle w:val="FirstParagraph"/>
      </w:pPr>
      <w:r>
        <w:t>Data on COVID-19 deaths in</w:t>
      </w:r>
      <w:r>
        <w:t xml:space="preserve"> England are produced by UK Health Security Agency (UKHSA). These data are taken from 4 different sources:</w:t>
      </w:r>
    </w:p>
    <w:p w14:paraId="5AAA0006" w14:textId="77777777" w:rsidR="00F20C6B" w:rsidRDefault="004748DD" w:rsidP="004748DD">
      <w:pPr>
        <w:numPr>
          <w:ilvl w:val="0"/>
          <w:numId w:val="358"/>
        </w:numPr>
      </w:pPr>
      <w:r>
        <w:t xml:space="preserve">NHS England: deaths are reported by NHS Trusts using the </w:t>
      </w:r>
      <w:hyperlink r:id="rId499">
        <w:r>
          <w:rPr>
            <w:rStyle w:val="Hyperlink"/>
          </w:rPr>
          <w:t>COVID-19 Patient Notification System (CPNS)</w:t>
        </w:r>
      </w:hyperlink>
      <w:r>
        <w:t xml:space="preserve"> (this includes only deaths in hospitals)</w:t>
      </w:r>
    </w:p>
    <w:p w14:paraId="5AAA0007" w14:textId="77777777" w:rsidR="00F20C6B" w:rsidRDefault="004748DD" w:rsidP="004748DD">
      <w:pPr>
        <w:numPr>
          <w:ilvl w:val="0"/>
          <w:numId w:val="358"/>
        </w:numPr>
      </w:pPr>
      <w:r>
        <w:t>UKHSA Health Protection Teams: the local teams report deaths notified to them (mainly deaths not in hospitals)</w:t>
      </w:r>
    </w:p>
    <w:p w14:paraId="5AAA0008" w14:textId="77777777" w:rsidR="00F20C6B" w:rsidRDefault="004748DD" w:rsidP="004748DD">
      <w:pPr>
        <w:numPr>
          <w:ilvl w:val="0"/>
          <w:numId w:val="358"/>
        </w:numPr>
      </w:pPr>
      <w:r>
        <w:t>Li</w:t>
      </w:r>
      <w:r>
        <w:t>nking data on confirmed positive cases (identified through testing by NHS and UKHSA laboratories and commercial partners) to the NHS Demographic Batch Service: when a patient dies, the NHS central register of patients is notified (this is not limited to de</w:t>
      </w:r>
      <w:r>
        <w:t>aths in hospitals). The list of all lab-confirmed cases is checked against the NHS central register each day, to check if any of the patients have died.</w:t>
      </w:r>
    </w:p>
    <w:p w14:paraId="5AAA0009" w14:textId="77777777" w:rsidR="00F20C6B" w:rsidRDefault="004748DD" w:rsidP="004748DD">
      <w:pPr>
        <w:numPr>
          <w:ilvl w:val="0"/>
          <w:numId w:val="358"/>
        </w:numPr>
      </w:pPr>
      <w:r>
        <w:t xml:space="preserve">Office for National Statistics (ONS) death registrations which can be linked to a laboratory-confirmed </w:t>
      </w:r>
      <w:r>
        <w:t>COVID-19 test. These are reported on a 10-day lag.</w:t>
      </w:r>
    </w:p>
    <w:p w14:paraId="5AAA000A" w14:textId="77777777" w:rsidR="00F20C6B" w:rsidRDefault="004748DD">
      <w:pPr>
        <w:pStyle w:val="FirstParagraph"/>
      </w:pPr>
      <w:r>
        <w:t>Data on deaths from these 4 sources are linked to the list of people who have had a diagnosis of COVID-19 confirmed by a UKHSA or NHS laboratory (pillar 1 of the government’s mass testing strategy) or thro</w:t>
      </w:r>
      <w:r>
        <w:t>ugh testing in commercial labs (pillar 2). This is to identify as many people with a confirmed diagnosis who have died as possible.</w:t>
      </w:r>
    </w:p>
    <w:p w14:paraId="5AAA000B" w14:textId="77777777" w:rsidR="00F20C6B" w:rsidRDefault="004748DD">
      <w:pPr>
        <w:pStyle w:val="BodyText"/>
      </w:pPr>
      <w:r>
        <w:t>Deaths will often appear in more than 1 source, so the records are checked and merged into 1 database and duplicates are rem</w:t>
      </w:r>
      <w:r>
        <w:t>oved so there is no double counting. Automated processes are used to ensure that the data are as complete as possible.</w:t>
      </w:r>
    </w:p>
    <w:p w14:paraId="5AAA000C" w14:textId="77777777" w:rsidR="00F20C6B" w:rsidRDefault="004748DD">
      <w:pPr>
        <w:pStyle w:val="BodyText"/>
      </w:pPr>
      <w:r>
        <w:t xml:space="preserve">The final list of deaths includes all deaths previously reported by </w:t>
      </w:r>
      <w:hyperlink r:id="rId500">
        <w:r>
          <w:rPr>
            <w:rStyle w:val="Hyperlink"/>
          </w:rPr>
          <w:t>NHS England</w:t>
        </w:r>
      </w:hyperlink>
      <w:r>
        <w:t>, but also includes other deaths of patients who were confirmed cases, whether they died in hospital or elsewhere.</w:t>
      </w:r>
    </w:p>
    <w:p w14:paraId="5AAA000D" w14:textId="77777777" w:rsidR="00F20C6B" w:rsidRDefault="004748DD">
      <w:pPr>
        <w:pStyle w:val="BodyText"/>
      </w:pPr>
      <w:r>
        <w:t>Regional, upper tier local authority (UTLA) and lower tier local authority (LTLA) death counts e</w:t>
      </w:r>
      <w:r>
        <w:t>xclude deaths where the exact location the person lived isn’t known. Therefore, they may not add up to the England total.</w:t>
      </w:r>
    </w:p>
    <w:p w14:paraId="5AAA000E" w14:textId="77777777" w:rsidR="00F20C6B" w:rsidRDefault="004748DD">
      <w:pPr>
        <w:pStyle w:val="BodyText"/>
      </w:pPr>
      <w:r>
        <w:t>Postcode of residence for deaths is collected at the time of testing. This is supplemented, where available, with information from ONS</w:t>
      </w:r>
      <w:r>
        <w:t xml:space="preserve"> mortality records, Health Protection Team reports and NHS Digital Patient Demographic Service records.</w:t>
      </w:r>
    </w:p>
    <w:p w14:paraId="5AAA000F" w14:textId="77777777" w:rsidR="00F20C6B" w:rsidRDefault="004748DD">
      <w:pPr>
        <w:pStyle w:val="BodyText"/>
      </w:pPr>
      <w:r>
        <w:t xml:space="preserve">Full details of the process of producing the data are available in the </w:t>
      </w:r>
      <w:hyperlink r:id="rId501">
        <w:r>
          <w:rPr>
            <w:rStyle w:val="Hyperlink"/>
          </w:rPr>
          <w:t>technical summary of the UKHSA data series on deaths in people with COVID-19</w:t>
        </w:r>
      </w:hyperlink>
    </w:p>
    <w:p w14:paraId="5AAA0010" w14:textId="77777777" w:rsidR="00F20C6B" w:rsidRDefault="004748DD">
      <w:pPr>
        <w:pStyle w:val="Heading2"/>
      </w:pPr>
      <w:bookmarkStart w:id="944" w:name="Xb7bd7c2862787f9eb46e857aacd3ee5aacd934c"/>
      <w:bookmarkStart w:id="945" w:name="_Toc161318245"/>
      <w:bookmarkEnd w:id="943"/>
      <w:bookmarkEnd w:id="941"/>
      <w:bookmarkEnd w:id="933"/>
      <w:r>
        <w:t>Cumulative deaths within 28 days of a positive test rate by death date</w:t>
      </w:r>
      <w:bookmarkEnd w:id="945"/>
    </w:p>
    <w:p w14:paraId="5AAA0011" w14:textId="77777777" w:rsidR="00F20C6B" w:rsidRDefault="004748DD">
      <w:pPr>
        <w:pStyle w:val="Heading3"/>
      </w:pPr>
      <w:bookmarkStart w:id="946" w:name="metric-name-65"/>
      <w:r>
        <w:t>Metric name:</w:t>
      </w:r>
    </w:p>
    <w:p w14:paraId="5AAA0012" w14:textId="77777777" w:rsidR="00F20C6B" w:rsidRDefault="004748DD">
      <w:pPr>
        <w:pStyle w:val="FirstParagraph"/>
      </w:pPr>
      <w:r>
        <w:t>cumDeaths28DaysByDeathDateRate</w:t>
      </w:r>
    </w:p>
    <w:p w14:paraId="5AAA0013" w14:textId="77777777" w:rsidR="00F20C6B" w:rsidRDefault="004748DD">
      <w:pPr>
        <w:pStyle w:val="Heading3"/>
      </w:pPr>
      <w:bookmarkStart w:id="947" w:name="types-65"/>
      <w:bookmarkEnd w:id="946"/>
      <w:r>
        <w:t>Types:</w:t>
      </w:r>
    </w:p>
    <w:p w14:paraId="5AAA0014" w14:textId="77777777" w:rsidR="00F20C6B" w:rsidRDefault="004748DD">
      <w:pPr>
        <w:pStyle w:val="FirstParagraph"/>
      </w:pPr>
      <w:r>
        <w:t>event date, cumulative, incidence rate</w:t>
      </w:r>
    </w:p>
    <w:p w14:paraId="5AAA0015" w14:textId="77777777" w:rsidR="00F20C6B" w:rsidRDefault="004748DD">
      <w:pPr>
        <w:pStyle w:val="Heading3"/>
      </w:pPr>
      <w:bookmarkStart w:id="948" w:name="abstract-65"/>
      <w:bookmarkEnd w:id="947"/>
      <w:r>
        <w:t>Abstract:</w:t>
      </w:r>
    </w:p>
    <w:p w14:paraId="5AAA0016" w14:textId="77777777" w:rsidR="00F20C6B" w:rsidRDefault="004748DD">
      <w:pPr>
        <w:pStyle w:val="FirstParagraph"/>
      </w:pPr>
      <w:r>
        <w:t>Rate per 100,000 people of the total number of people who died within 28 days of bein</w:t>
      </w:r>
      <w:r>
        <w:t>g identified as a COVID-19 case by a positive test since the start of the pandemic. Data are shown by date of death.</w:t>
      </w:r>
    </w:p>
    <w:p w14:paraId="5AAA0017" w14:textId="77777777" w:rsidR="00F20C6B" w:rsidRDefault="004748DD">
      <w:pPr>
        <w:pStyle w:val="Heading3"/>
      </w:pPr>
      <w:bookmarkStart w:id="949" w:name="description-65"/>
      <w:bookmarkEnd w:id="948"/>
      <w:r>
        <w:t>Description:</w:t>
      </w:r>
    </w:p>
    <w:p w14:paraId="5AAA0018" w14:textId="77777777" w:rsidR="00F20C6B" w:rsidRDefault="004748DD">
      <w:pPr>
        <w:pStyle w:val="Heading4"/>
      </w:pPr>
      <w:bookmarkStart w:id="950" w:name="further-information-5"/>
      <w:r>
        <w:t>Further information</w:t>
      </w:r>
    </w:p>
    <w:p w14:paraId="5AAA0019" w14:textId="77777777" w:rsidR="00F20C6B" w:rsidRDefault="004748DD">
      <w:pPr>
        <w:pStyle w:val="FirstParagraph"/>
      </w:pPr>
      <w:r>
        <w:t>The data do not include deaths of people who had COVID-19 but had not been tested or people who had been t</w:t>
      </w:r>
      <w:r>
        <w:t>ested negative and subsequently caught the virus and died.</w:t>
      </w:r>
    </w:p>
    <w:p w14:paraId="5AAA001A" w14:textId="77777777" w:rsidR="00F20C6B" w:rsidRDefault="004748DD">
      <w:pPr>
        <w:pStyle w:val="BodyText"/>
      </w:pPr>
      <w:r>
        <w:t>Deaths of people who tested positive for COVID-19 could in some cases be due to a different cause.</w:t>
      </w:r>
    </w:p>
    <w:p w14:paraId="5AAA001B" w14:textId="77777777" w:rsidR="00F20C6B" w:rsidRDefault="004748DD">
      <w:pPr>
        <w:pStyle w:val="BodyText"/>
      </w:pPr>
      <w:r>
        <w:t>Deaths are allocated to the person’s usual area of residence.</w:t>
      </w:r>
    </w:p>
    <w:p w14:paraId="5AAA001C" w14:textId="77777777" w:rsidR="00F20C6B" w:rsidRDefault="004748DD">
      <w:pPr>
        <w:pStyle w:val="BodyText"/>
      </w:pPr>
      <w:r>
        <w:t>England</w:t>
      </w:r>
    </w:p>
    <w:p w14:paraId="5AAA001D" w14:textId="77777777" w:rsidR="00F20C6B" w:rsidRDefault="004748DD">
      <w:pPr>
        <w:pStyle w:val="BodyText"/>
      </w:pPr>
      <w:r>
        <w:t xml:space="preserve">Data on COVID-19-associated </w:t>
      </w:r>
      <w:r>
        <w:t>deaths in England are produced by UK Health Security Agency (UKHSA) from multiple sources linked to confirmed case data. Further information is given in the Methodologies. Deaths newly reported each day cover the 24 hours up to 5pm on the previous day.</w:t>
      </w:r>
    </w:p>
    <w:p w14:paraId="5AAA001E" w14:textId="77777777" w:rsidR="00F20C6B" w:rsidRDefault="004748DD">
      <w:pPr>
        <w:pStyle w:val="BodyText"/>
      </w:pPr>
      <w:r>
        <w:t>Dea</w:t>
      </w:r>
      <w:r>
        <w:t>ths are only included if the deceased was identified as a case of COVID-19 by a positive test and died within 28 days of being identified as a case.</w:t>
      </w:r>
    </w:p>
    <w:p w14:paraId="5AAA001F" w14:textId="77777777" w:rsidR="00F20C6B" w:rsidRDefault="004748DD">
      <w:pPr>
        <w:pStyle w:val="BodyText"/>
      </w:pPr>
      <w:r>
        <w:t xml:space="preserve">Northern Ireland </w:t>
      </w:r>
      <w:r>
        <w:t>Data for Northern Ireland include all cases reported to the Public Health Agency (PHA) where the deceased had a positive test for COVID-19 and died within 28 days. PHA sources include reports by healthcare workers (eg Health and Social Care Trusts, GPs) an</w:t>
      </w:r>
      <w:r>
        <w:t>d information from local laboratory reports. Deaths reported against each date cover the 24 hours up to 9:30am on the same day. Data for local authorities in Northern Ireland were not reported at weekends up to and including 24 January 2021, and from 1 May</w:t>
      </w:r>
      <w:r>
        <w:t xml:space="preserve"> 2021.</w:t>
      </w:r>
    </w:p>
    <w:p w14:paraId="5AAA0020" w14:textId="77777777" w:rsidR="00F20C6B" w:rsidRDefault="004748DD">
      <w:pPr>
        <w:pStyle w:val="BodyText"/>
      </w:pPr>
      <w:r>
        <w:t>Scotland Data for Scotland include deaths in all settings which have been registered with National Records of Scotland (NRS) if a laboratory-confirmed report of COVID-19 in the 28 days before death exists.</w:t>
      </w:r>
    </w:p>
    <w:p w14:paraId="5AAA0021" w14:textId="77777777" w:rsidR="00F20C6B" w:rsidRDefault="004748DD">
      <w:pPr>
        <w:pStyle w:val="BodyText"/>
      </w:pPr>
      <w:r>
        <w:t>The daily total is an update using the late</w:t>
      </w:r>
      <w:r>
        <w:t>st daily information from NRS to check whether a laboratory positive report for COVID-19 exists. These data include all deaths in individuals with laboratory confirmed COVID-19 in Scotland and therefore include deaths in hospitals, care homes and the commu</w:t>
      </w:r>
      <w:r>
        <w:t>nity. This daily number of new deaths registered will not necessarily equal the number of deaths on a particular day, owing to the time allowed for families to register deaths. Numbers of registrations are also lower at weekends.</w:t>
      </w:r>
    </w:p>
    <w:p w14:paraId="5AAA0022" w14:textId="77777777" w:rsidR="00F20C6B" w:rsidRDefault="004748DD">
      <w:pPr>
        <w:pStyle w:val="BodyText"/>
      </w:pPr>
      <w:r>
        <w:t>Deaths reported against ea</w:t>
      </w:r>
      <w:r>
        <w:t>ch date cover the 24 hours up to 9:30am on the same day.</w:t>
      </w:r>
    </w:p>
    <w:p w14:paraId="5AAA0023" w14:textId="77777777" w:rsidR="00F20C6B" w:rsidRDefault="004748DD">
      <w:pPr>
        <w:pStyle w:val="BodyText"/>
      </w:pPr>
      <w:r>
        <w:t>Wales Data for Wales include reports to Public Health Wales of deaths of hospitalised patients in Welsh Hospitals or care home residents if COVID-19 has been confirmed with a positive laboratory test</w:t>
      </w:r>
      <w:r>
        <w:t xml:space="preserve"> and the clinician suspects this was a causative factor in the death. The figures do not include:</w:t>
      </w:r>
    </w:p>
    <w:p w14:paraId="5AAA0024" w14:textId="77777777" w:rsidR="00F20C6B" w:rsidRDefault="004748DD" w:rsidP="004748DD">
      <w:pPr>
        <w:pStyle w:val="Compact"/>
        <w:numPr>
          <w:ilvl w:val="0"/>
          <w:numId w:val="359"/>
        </w:numPr>
      </w:pPr>
      <w:r>
        <w:t>people who may have died from COVID-19 if COVID-19 was not confirmed by laboratory testing</w:t>
      </w:r>
    </w:p>
    <w:p w14:paraId="5AAA0025" w14:textId="77777777" w:rsidR="00F20C6B" w:rsidRDefault="004748DD" w:rsidP="004748DD">
      <w:pPr>
        <w:pStyle w:val="Compact"/>
        <w:numPr>
          <w:ilvl w:val="0"/>
          <w:numId w:val="359"/>
        </w:numPr>
      </w:pPr>
      <w:r>
        <w:t>people who died outside of hospital or care home settings</w:t>
      </w:r>
    </w:p>
    <w:p w14:paraId="5AAA0026" w14:textId="77777777" w:rsidR="00F20C6B" w:rsidRDefault="004748DD" w:rsidP="004748DD">
      <w:pPr>
        <w:pStyle w:val="Compact"/>
        <w:numPr>
          <w:ilvl w:val="0"/>
          <w:numId w:val="359"/>
        </w:numPr>
      </w:pPr>
      <w:r>
        <w:t>Welsh res</w:t>
      </w:r>
      <w:r>
        <w:t>idents who died outside Wales Deaths reported each day cover the 24 hours up to 5pm on the previous day. The majority of deaths included occur within 28 days of a positive test result.</w:t>
      </w:r>
    </w:p>
    <w:p w14:paraId="5AAA0027" w14:textId="77777777" w:rsidR="00F20C6B" w:rsidRDefault="004748DD">
      <w:pPr>
        <w:pStyle w:val="Heading4"/>
      </w:pPr>
      <w:bookmarkStart w:id="951" w:name="deaths-within-28-days-3"/>
      <w:bookmarkEnd w:id="950"/>
      <w:r>
        <w:t>Deaths within 28 days</w:t>
      </w:r>
    </w:p>
    <w:p w14:paraId="5AAA0028" w14:textId="77777777" w:rsidR="00F20C6B" w:rsidRDefault="004748DD">
      <w:pPr>
        <w:pStyle w:val="FirstParagraph"/>
      </w:pPr>
      <w:r>
        <w:t>All data are updated weekly on Thursdays at 4pm.</w:t>
      </w:r>
    </w:p>
    <w:p w14:paraId="5AAA0029" w14:textId="77777777" w:rsidR="00F20C6B" w:rsidRDefault="004748DD">
      <w:pPr>
        <w:pStyle w:val="BodyText"/>
      </w:pPr>
      <w:r>
        <w:t xml:space="preserve">Deaths of people who died within 28 days of being identified as a case of COVID-19 by a positive test. Different nations define cases differently. Definitions of cases for each nation can be found in the </w:t>
      </w:r>
      <w:hyperlink r:id="rId502">
        <w:r>
          <w:rPr>
            <w:rStyle w:val="Hyperlink"/>
          </w:rPr>
          <w:t>metrics documentation.</w:t>
        </w:r>
      </w:hyperlink>
    </w:p>
    <w:p w14:paraId="5AAA002A" w14:textId="77777777" w:rsidR="00F20C6B" w:rsidRDefault="004748DD">
      <w:pPr>
        <w:pStyle w:val="BodyText"/>
      </w:pPr>
      <w:r>
        <w:t>People who died more than 28 days after being identified as a case are not included, whether or not COVID-19 was the cause of death on the death certificate. Deaths within 28 days of b</w:t>
      </w:r>
      <w:r>
        <w:t>eing identified as a case by a positive test are included whether or not COVID-19 was the cause of death as defined by the death certificate.</w:t>
      </w:r>
    </w:p>
    <w:p w14:paraId="5AAA002B" w14:textId="77777777" w:rsidR="00F20C6B" w:rsidRDefault="004748DD">
      <w:pPr>
        <w:pStyle w:val="BodyText"/>
      </w:pPr>
      <w:r>
        <w:t>Data can be presented by when someone died (date of death) or when the death was reported (date reported):</w:t>
      </w:r>
    </w:p>
    <w:p w14:paraId="5AAA002C" w14:textId="77777777" w:rsidR="00F20C6B" w:rsidRDefault="004748DD" w:rsidP="004748DD">
      <w:pPr>
        <w:pStyle w:val="Compact"/>
        <w:numPr>
          <w:ilvl w:val="0"/>
          <w:numId w:val="360"/>
        </w:numPr>
      </w:pPr>
      <w:r>
        <w:t>deaths by date of death - each death is assigned to the date the person died, however long it took for the death to be reported. This means previously reported data are continually updated</w:t>
      </w:r>
    </w:p>
    <w:p w14:paraId="5AAA002D" w14:textId="77777777" w:rsidR="00F20C6B" w:rsidRDefault="004748DD" w:rsidP="004748DD">
      <w:pPr>
        <w:pStyle w:val="Compact"/>
        <w:numPr>
          <w:ilvl w:val="0"/>
          <w:numId w:val="360"/>
        </w:numPr>
      </w:pPr>
      <w:r>
        <w:t>deaths by date reported - each death is assigned to the date it was</w:t>
      </w:r>
      <w:r>
        <w:t xml:space="preserve"> first included in the published totals. The specific 24-hour periods reported against each date vary by nation</w:t>
      </w:r>
    </w:p>
    <w:p w14:paraId="5AAA002E" w14:textId="77777777" w:rsidR="00F20C6B" w:rsidRDefault="004748DD">
      <w:pPr>
        <w:pStyle w:val="Heading3"/>
      </w:pPr>
      <w:bookmarkStart w:id="952" w:name="methodology-65"/>
      <w:bookmarkEnd w:id="951"/>
      <w:bookmarkEnd w:id="949"/>
      <w:r>
        <w:t>Methodology:</w:t>
      </w:r>
    </w:p>
    <w:p w14:paraId="5AAA002F" w14:textId="77777777" w:rsidR="00F20C6B" w:rsidRDefault="004748DD">
      <w:pPr>
        <w:pStyle w:val="Heading4"/>
      </w:pPr>
      <w:bookmarkStart w:id="953" w:name="rate-calculations-16"/>
      <w:r>
        <w:t>Rate calculations</w:t>
      </w:r>
    </w:p>
    <w:p w14:paraId="5AAA0030" w14:textId="77777777" w:rsidR="00F20C6B" w:rsidRDefault="004748DD">
      <w:pPr>
        <w:pStyle w:val="FirstParagraph"/>
      </w:pPr>
      <w:r>
        <w:t>Rates are calculated to compare areas or population groups of different sizes. All rates shown on this website ar</w:t>
      </w:r>
      <w:r>
        <w:t>e crude rates expressed per 100,000 population. This means the count (eg cases or deaths) is divided by the denominator population and multiplied by 100,000, without any adjustment for other factors.</w:t>
      </w:r>
    </w:p>
    <w:p w14:paraId="5AAA0031" w14:textId="77777777" w:rsidR="00F20C6B" w:rsidRDefault="004748DD">
      <w:pPr>
        <w:pStyle w:val="BodyText"/>
      </w:pPr>
      <w:r>
        <w:t>7-day rolling rates are calculated by dividing the 7-day</w:t>
      </w:r>
      <w:r>
        <w:t xml:space="preserve"> total by the denominator population and multiplying by 100,000.</w:t>
      </w:r>
    </w:p>
    <w:p w14:paraId="5AAA0032" w14:textId="77777777" w:rsidR="00F20C6B" w:rsidRDefault="004748DD">
      <w:pPr>
        <w:pStyle w:val="BodyText"/>
      </w:pPr>
      <w:r>
        <w:t>Populations used are Office for National Statistics 2020 mid-year estimates.</w:t>
      </w:r>
    </w:p>
    <w:p w14:paraId="5AAA0033" w14:textId="77777777" w:rsidR="00F20C6B" w:rsidRDefault="004748DD">
      <w:pPr>
        <w:pStyle w:val="Heading4"/>
      </w:pPr>
      <w:bookmarkStart w:id="954" w:name="Xb8b41a5a301c4b931adbd5f496f95ab4ab1630e"/>
      <w:bookmarkEnd w:id="953"/>
      <w:r>
        <w:t>Geographical allocation of cases, tests and deaths</w:t>
      </w:r>
    </w:p>
    <w:p w14:paraId="5AAA0034" w14:textId="77777777" w:rsidR="00F20C6B" w:rsidRDefault="004748DD">
      <w:pPr>
        <w:pStyle w:val="FirstParagraph"/>
      </w:pPr>
      <w:r>
        <w:t>Cases, tests and deaths are allocated to a person’s area of res</w:t>
      </w:r>
      <w:r>
        <w:t>idence. Cases and tests prioritise the address given at the point of testing.</w:t>
      </w:r>
    </w:p>
    <w:p w14:paraId="5AAA0035" w14:textId="3B0B7A3A" w:rsidR="00F20C6B" w:rsidRDefault="004748DD">
      <w:pPr>
        <w:pStyle w:val="BodyText"/>
      </w:pPr>
      <w:r>
        <w:t>UKHSA deaths data (</w:t>
      </w:r>
      <w:hyperlink r:id="rId503">
        <w:r>
          <w:rPr>
            <w:rStyle w:val="Hyperlink"/>
          </w:rPr>
          <w:t>deaths within 28 days</w:t>
        </w:r>
      </w:hyperlink>
      <w:r>
        <w:t xml:space="preserve"> and </w:t>
      </w:r>
      <w:hyperlink r:id="rId504">
        <w:r>
          <w:rPr>
            <w:rStyle w:val="Hyperlink"/>
          </w:rPr>
          <w:t>deaths within 60 days</w:t>
        </w:r>
      </w:hyperlink>
      <w:r>
        <w:t xml:space="preserve"> of the first specimen date of the most recent episode of infection) combine data from 4 different sources. If more than one </w:t>
      </w:r>
      <w:r>
        <w:t>address is identified, the address provided in the death registration from ONS takes precedence.</w:t>
      </w:r>
    </w:p>
    <w:p w14:paraId="5AAA0036" w14:textId="77777777" w:rsidR="00F20C6B" w:rsidRDefault="004748DD">
      <w:pPr>
        <w:pStyle w:val="BodyText"/>
      </w:pPr>
      <w:r>
        <w:t>Due to their small populations, counts for some areas are combined when shown at local authority level, in order to protect individuals’ privacy:</w:t>
      </w:r>
    </w:p>
    <w:p w14:paraId="5AAA0037" w14:textId="77777777" w:rsidR="00F20C6B" w:rsidRDefault="004748DD" w:rsidP="004748DD">
      <w:pPr>
        <w:pStyle w:val="Compact"/>
        <w:numPr>
          <w:ilvl w:val="0"/>
          <w:numId w:val="361"/>
        </w:numPr>
      </w:pPr>
      <w:r>
        <w:t>City of Londo</w:t>
      </w:r>
      <w:r>
        <w:t>n and Hackney counts are combined</w:t>
      </w:r>
    </w:p>
    <w:p w14:paraId="5AAA0038" w14:textId="77777777" w:rsidR="00F20C6B" w:rsidRDefault="004748DD" w:rsidP="004748DD">
      <w:pPr>
        <w:pStyle w:val="Compact"/>
        <w:numPr>
          <w:ilvl w:val="0"/>
          <w:numId w:val="361"/>
        </w:numPr>
      </w:pPr>
      <w:r>
        <w:t>Isles of Scilly and Cornwall counts are combined</w:t>
      </w:r>
    </w:p>
    <w:p w14:paraId="5AAA0039" w14:textId="77777777" w:rsidR="00F20C6B" w:rsidRDefault="004748DD">
      <w:pPr>
        <w:pStyle w:val="FirstParagraph"/>
      </w:pPr>
      <w:r>
        <w:t>Changes to geographical allocation of data Cases, tests and deaths can be removed or reallocated as records are regularly updated with new information, which can create appa</w:t>
      </w:r>
      <w:r>
        <w:t>rent discrepancies. If numbers for an area are low, these changes can result in negative numbers, which are shown as 0. However, the changes would be included for areas where a negative number would not be created.</w:t>
      </w:r>
    </w:p>
    <w:p w14:paraId="5AAA003A" w14:textId="77777777" w:rsidR="00F20C6B" w:rsidRDefault="004748DD">
      <w:pPr>
        <w:pStyle w:val="BodyText"/>
      </w:pPr>
      <w:r>
        <w:t xml:space="preserve">For example: Local authority A reports 2 </w:t>
      </w:r>
      <w:r>
        <w:t>new cases. Local authority B reports no new cases, but 1 previously reported case is reallocated to another local authority. This shows as 0 new cases reported for local authority B. These local authorities form a larger area. 1 case is shown in this large</w:t>
      </w:r>
      <w:r>
        <w:t>r area (2 cases in local authority A, minus 1 case in local authority B).</w:t>
      </w:r>
    </w:p>
    <w:p w14:paraId="5AAA003B" w14:textId="77777777" w:rsidR="00F20C6B" w:rsidRDefault="004748DD">
      <w:pPr>
        <w:pStyle w:val="BodyText"/>
      </w:pPr>
      <w:r>
        <w:t>From 31 January 2022, the allocation of geographical locations for cases in England has changed to use the information from the first positive test of an infection episode. This chan</w:t>
      </w:r>
      <w:r>
        <w:t>ge applies to cases by specimen date since the beginning of the pandemic; cases by report date have not been revised. Before 31 January 2022, the address provided in a person’s most recent positive test was used.</w:t>
      </w:r>
    </w:p>
    <w:p w14:paraId="5AAA003C" w14:textId="617F1DEE" w:rsidR="00F20C6B" w:rsidRDefault="004748DD">
      <w:pPr>
        <w:pStyle w:val="BodyText"/>
      </w:pPr>
      <w:r>
        <w:t xml:space="preserve">On 16 June 2021, UKHSA </w:t>
      </w:r>
      <w:hyperlink r:id="rId505">
        <w:r>
          <w:rPr>
            <w:rStyle w:val="Hyperlink"/>
          </w:rPr>
          <w:t>improved local authority allocation for deaths in England</w:t>
        </w:r>
      </w:hyperlink>
      <w:r>
        <w:t>.</w:t>
      </w:r>
    </w:p>
    <w:p w14:paraId="5AAA003D" w14:textId="6EDC288C" w:rsidR="00F20C6B" w:rsidRDefault="004748DD">
      <w:pPr>
        <w:pStyle w:val="BodyText"/>
      </w:pPr>
      <w:r>
        <w:t xml:space="preserve">On 16 November 2020, UKHSA </w:t>
      </w:r>
      <w:hyperlink r:id="rId506">
        <w:r>
          <w:rPr>
            <w:rStyle w:val="Hyperlink"/>
          </w:rPr>
          <w:t>updated the way it records</w:t>
        </w:r>
        <w:r>
          <w:rPr>
            <w:rStyle w:val="Hyperlink"/>
          </w:rPr>
          <w:t xml:space="preserve"> the location of people who test positive or negative for COVID-19 in England</w:t>
        </w:r>
      </w:hyperlink>
      <w:r>
        <w:t>.</w:t>
      </w:r>
    </w:p>
    <w:p w14:paraId="5AAA003E" w14:textId="77777777" w:rsidR="00F20C6B" w:rsidRDefault="004748DD">
      <w:pPr>
        <w:pStyle w:val="Heading4"/>
      </w:pPr>
      <w:bookmarkStart w:id="955" w:name="england-deaths-methodology-3"/>
      <w:bookmarkEnd w:id="954"/>
      <w:r>
        <w:t>England deaths methodology</w:t>
      </w:r>
    </w:p>
    <w:p w14:paraId="5AAA003F" w14:textId="77777777" w:rsidR="00F20C6B" w:rsidRDefault="004748DD">
      <w:pPr>
        <w:pStyle w:val="FirstParagraph"/>
      </w:pPr>
      <w:r>
        <w:t>Data on COVID-19 deaths in England are produced by UK Health Security Agency (UKHSA). These data are taken from 4 different sources:</w:t>
      </w:r>
    </w:p>
    <w:p w14:paraId="5AAA0040" w14:textId="77777777" w:rsidR="00F20C6B" w:rsidRDefault="004748DD" w:rsidP="004748DD">
      <w:pPr>
        <w:numPr>
          <w:ilvl w:val="0"/>
          <w:numId w:val="362"/>
        </w:numPr>
      </w:pPr>
      <w:r>
        <w:t>NHS England: deat</w:t>
      </w:r>
      <w:r>
        <w:t xml:space="preserve">hs are reported by NHS Trusts using the </w:t>
      </w:r>
      <w:hyperlink r:id="rId507">
        <w:r>
          <w:rPr>
            <w:rStyle w:val="Hyperlink"/>
          </w:rPr>
          <w:t>COVID-19 Patient Notification System (CPNS)</w:t>
        </w:r>
      </w:hyperlink>
      <w:r>
        <w:t xml:space="preserve"> (this includes only de</w:t>
      </w:r>
      <w:r>
        <w:t>aths in hospitals)</w:t>
      </w:r>
    </w:p>
    <w:p w14:paraId="5AAA0041" w14:textId="77777777" w:rsidR="00F20C6B" w:rsidRDefault="004748DD" w:rsidP="004748DD">
      <w:pPr>
        <w:numPr>
          <w:ilvl w:val="0"/>
          <w:numId w:val="362"/>
        </w:numPr>
      </w:pPr>
      <w:r>
        <w:t>UKHSA Health Protection Teams: the local teams report deaths notified to them (mainly deaths not in hospitals)</w:t>
      </w:r>
    </w:p>
    <w:p w14:paraId="5AAA0042" w14:textId="77777777" w:rsidR="00F20C6B" w:rsidRDefault="004748DD" w:rsidP="004748DD">
      <w:pPr>
        <w:numPr>
          <w:ilvl w:val="0"/>
          <w:numId w:val="362"/>
        </w:numPr>
      </w:pPr>
      <w:r>
        <w:t xml:space="preserve">Linking data on confirmed positive cases (identified through testing by NHS and UKHSA laboratories and commercial partners) to the NHS Demographic Batch Service: when a patient dies, the NHS central register of patients is notified (this is not limited to </w:t>
      </w:r>
      <w:r>
        <w:t>deaths in hospitals). The list of all lab-confirmed cases is checked against the NHS central register each day, to check if any of the patients have died.</w:t>
      </w:r>
    </w:p>
    <w:p w14:paraId="5AAA0043" w14:textId="77777777" w:rsidR="00F20C6B" w:rsidRDefault="004748DD" w:rsidP="004748DD">
      <w:pPr>
        <w:numPr>
          <w:ilvl w:val="0"/>
          <w:numId w:val="362"/>
        </w:numPr>
      </w:pPr>
      <w:r>
        <w:t>Office for National Statistics (ONS) death registrations which can be linked to a laboratory-confirme</w:t>
      </w:r>
      <w:r>
        <w:t>d COVID-19 test. These are reported on a 10-day lag.</w:t>
      </w:r>
    </w:p>
    <w:p w14:paraId="5AAA0044" w14:textId="77777777" w:rsidR="00F20C6B" w:rsidRDefault="004748DD">
      <w:pPr>
        <w:pStyle w:val="FirstParagraph"/>
      </w:pPr>
      <w:r>
        <w:t>Data on deaths from these 4 sources are linked to the list of people who have had a diagnosis of COVID-19 confirmed by a UKHSA or NHS laboratory (pillar 1 of the government’s mass testing strategy) or th</w:t>
      </w:r>
      <w:r>
        <w:t>rough testing in commercial labs (pillar 2). This is to identify as many people with a confirmed diagnosis who have died as possible.</w:t>
      </w:r>
    </w:p>
    <w:p w14:paraId="5AAA0045" w14:textId="77777777" w:rsidR="00F20C6B" w:rsidRDefault="004748DD">
      <w:pPr>
        <w:pStyle w:val="BodyText"/>
      </w:pPr>
      <w:r>
        <w:t>Deaths will often appear in more than 1 source, so the records are checked and merged into 1 database and duplicates are r</w:t>
      </w:r>
      <w:r>
        <w:t>emoved so there is no double counting. Automated processes are used to ensure that the data are as complete as possible.</w:t>
      </w:r>
    </w:p>
    <w:p w14:paraId="5AAA0046" w14:textId="77777777" w:rsidR="00F20C6B" w:rsidRDefault="004748DD">
      <w:pPr>
        <w:pStyle w:val="BodyText"/>
      </w:pPr>
      <w:r>
        <w:t xml:space="preserve">The final list of deaths includes all deaths previously reported by </w:t>
      </w:r>
      <w:hyperlink r:id="rId508">
        <w:r>
          <w:rPr>
            <w:rStyle w:val="Hyperlink"/>
          </w:rPr>
          <w:t>NHS England</w:t>
        </w:r>
      </w:hyperlink>
      <w:r>
        <w:t>, but also includes other deaths of patients who were confirmed cases, whether they died in hospital or elsewhere.</w:t>
      </w:r>
    </w:p>
    <w:p w14:paraId="5AAA0047" w14:textId="77777777" w:rsidR="00F20C6B" w:rsidRDefault="004748DD">
      <w:pPr>
        <w:pStyle w:val="BodyText"/>
      </w:pPr>
      <w:r>
        <w:t>Regional, upper tier local authority (UTLA) and lower tier local authority (LTLA) death counts exclude deaths where the exact location the person lived isn’t known. Therefore, they may not add up to the England total.</w:t>
      </w:r>
    </w:p>
    <w:p w14:paraId="5AAA0048" w14:textId="77777777" w:rsidR="00F20C6B" w:rsidRDefault="004748DD">
      <w:pPr>
        <w:pStyle w:val="BodyText"/>
      </w:pPr>
      <w:r>
        <w:t>Postcode of residence for deaths is co</w:t>
      </w:r>
      <w:r>
        <w:t>llected at the time of testing. This is supplemented, where available, with information from ONS mortality records, Health Protection Team reports and NHS Digital Patient Demographic Service records.</w:t>
      </w:r>
    </w:p>
    <w:p w14:paraId="5AAA0049" w14:textId="77777777" w:rsidR="00F20C6B" w:rsidRDefault="004748DD">
      <w:pPr>
        <w:pStyle w:val="BodyText"/>
      </w:pPr>
      <w:r>
        <w:t>Full details of the process of producing the data are av</w:t>
      </w:r>
      <w:r>
        <w:t xml:space="preserve">ailable in the </w:t>
      </w:r>
      <w:hyperlink r:id="rId509">
        <w:r>
          <w:rPr>
            <w:rStyle w:val="Hyperlink"/>
          </w:rPr>
          <w:t>technical summary of the UKHSA data series on deaths in people with COVID-19</w:t>
        </w:r>
      </w:hyperlink>
    </w:p>
    <w:p w14:paraId="5AAA004A" w14:textId="77777777" w:rsidR="00F20C6B" w:rsidRDefault="004748DD">
      <w:pPr>
        <w:pStyle w:val="Heading2"/>
      </w:pPr>
      <w:bookmarkStart w:id="956" w:name="X42c041fab9d72fae3b69619c8b68ee4d7340981"/>
      <w:bookmarkStart w:id="957" w:name="_Toc161318246"/>
      <w:bookmarkEnd w:id="955"/>
      <w:bookmarkEnd w:id="952"/>
      <w:bookmarkEnd w:id="944"/>
      <w:r>
        <w:t>Cumulative deaths within 28 days o</w:t>
      </w:r>
      <w:r>
        <w:t>f a positive test rate by publish date</w:t>
      </w:r>
      <w:bookmarkEnd w:id="957"/>
    </w:p>
    <w:p w14:paraId="5AAA004B" w14:textId="77777777" w:rsidR="00F20C6B" w:rsidRDefault="004748DD">
      <w:pPr>
        <w:pStyle w:val="Heading3"/>
      </w:pPr>
      <w:bookmarkStart w:id="958" w:name="metric-name-66"/>
      <w:r>
        <w:t>Metric name:</w:t>
      </w:r>
    </w:p>
    <w:p w14:paraId="5AAA004C" w14:textId="77777777" w:rsidR="00F20C6B" w:rsidRDefault="004748DD">
      <w:pPr>
        <w:pStyle w:val="FirstParagraph"/>
      </w:pPr>
      <w:r>
        <w:t>cumDeaths28DaysByPublishDateRate</w:t>
      </w:r>
    </w:p>
    <w:p w14:paraId="5AAA004D" w14:textId="77777777" w:rsidR="00F20C6B" w:rsidRDefault="004748DD">
      <w:pPr>
        <w:pStyle w:val="Heading3"/>
      </w:pPr>
      <w:bookmarkStart w:id="959" w:name="types-66"/>
      <w:bookmarkEnd w:id="958"/>
      <w:r>
        <w:t>Types:</w:t>
      </w:r>
    </w:p>
    <w:p w14:paraId="5AAA004E" w14:textId="77777777" w:rsidR="00F20C6B" w:rsidRDefault="004748DD">
      <w:pPr>
        <w:pStyle w:val="FirstParagraph"/>
      </w:pPr>
      <w:r>
        <w:t>cumulative, incidence rate, reporting date</w:t>
      </w:r>
    </w:p>
    <w:p w14:paraId="5AAA004F" w14:textId="77777777" w:rsidR="00F20C6B" w:rsidRDefault="004748DD">
      <w:pPr>
        <w:pStyle w:val="Heading3"/>
      </w:pPr>
      <w:bookmarkStart w:id="960" w:name="abstract-66"/>
      <w:bookmarkEnd w:id="959"/>
      <w:r>
        <w:t>Abstract:</w:t>
      </w:r>
    </w:p>
    <w:p w14:paraId="5AAA0050" w14:textId="77777777" w:rsidR="00F20C6B" w:rsidRDefault="004748DD">
      <w:pPr>
        <w:pStyle w:val="FirstParagraph"/>
      </w:pPr>
      <w:r>
        <w:t>Rate per 100,000 people of the total number of people who died within 28 days of being identified as a COVID-19</w:t>
      </w:r>
      <w:r>
        <w:t xml:space="preserve"> case by a positive test since the start of the pandemic. Data are shown by the date the figures appeared in the published totals.</w:t>
      </w:r>
    </w:p>
    <w:p w14:paraId="5AAA0051" w14:textId="77777777" w:rsidR="00F20C6B" w:rsidRDefault="004748DD">
      <w:pPr>
        <w:pStyle w:val="Heading3"/>
      </w:pPr>
      <w:bookmarkStart w:id="961" w:name="description-66"/>
      <w:bookmarkEnd w:id="960"/>
      <w:r>
        <w:t>Description:</w:t>
      </w:r>
    </w:p>
    <w:p w14:paraId="5AAA0052" w14:textId="77777777" w:rsidR="00F20C6B" w:rsidRDefault="004748DD">
      <w:pPr>
        <w:pStyle w:val="Heading4"/>
      </w:pPr>
      <w:bookmarkStart w:id="962" w:name="further-information-6"/>
      <w:r>
        <w:t>Further information</w:t>
      </w:r>
    </w:p>
    <w:p w14:paraId="5AAA0053" w14:textId="77777777" w:rsidR="00F20C6B" w:rsidRDefault="004748DD">
      <w:pPr>
        <w:pStyle w:val="FirstParagraph"/>
      </w:pPr>
      <w:r>
        <w:t xml:space="preserve">The data do not include deaths of people who had COVID-19 but had not been tested or people </w:t>
      </w:r>
      <w:r>
        <w:t>who had been tested negative and subsequently caught the virus and died.</w:t>
      </w:r>
    </w:p>
    <w:p w14:paraId="5AAA0054" w14:textId="77777777" w:rsidR="00F20C6B" w:rsidRDefault="004748DD">
      <w:pPr>
        <w:pStyle w:val="BodyText"/>
      </w:pPr>
      <w:r>
        <w:t>Deaths of people who tested positive for COVID-19 could in some cases be due to a different cause.</w:t>
      </w:r>
    </w:p>
    <w:p w14:paraId="5AAA0055" w14:textId="77777777" w:rsidR="00F20C6B" w:rsidRDefault="004748DD">
      <w:pPr>
        <w:pStyle w:val="BodyText"/>
      </w:pPr>
      <w:r>
        <w:t>Deaths are allocated to the person’s usual area of residence.</w:t>
      </w:r>
    </w:p>
    <w:p w14:paraId="5AAA0056" w14:textId="77777777" w:rsidR="00F20C6B" w:rsidRDefault="004748DD">
      <w:pPr>
        <w:pStyle w:val="BodyText"/>
      </w:pPr>
      <w:r>
        <w:t>England</w:t>
      </w:r>
    </w:p>
    <w:p w14:paraId="5AAA0057" w14:textId="77777777" w:rsidR="00F20C6B" w:rsidRDefault="004748DD">
      <w:pPr>
        <w:pStyle w:val="BodyText"/>
      </w:pPr>
      <w:r>
        <w:t>Data on COVID-</w:t>
      </w:r>
      <w:r>
        <w:t>19-associated deaths in England are produced by UK Health Security Agency (UKHSA) from multiple sources linked to confirmed case data. Further information is given in the Methodologies. Deaths newly reported each day cover the 24 hours up to 5pm on the pre</w:t>
      </w:r>
      <w:r>
        <w:t>vious day.</w:t>
      </w:r>
    </w:p>
    <w:p w14:paraId="5AAA0058" w14:textId="77777777" w:rsidR="00F20C6B" w:rsidRDefault="004748DD">
      <w:pPr>
        <w:pStyle w:val="BodyText"/>
      </w:pPr>
      <w:r>
        <w:t>Deaths are only included if the deceased was identified as a case of COVID-19 by a positive test and died within 28 days of being identified as a case.</w:t>
      </w:r>
    </w:p>
    <w:p w14:paraId="5AAA0059" w14:textId="77777777" w:rsidR="00F20C6B" w:rsidRDefault="004748DD">
      <w:pPr>
        <w:pStyle w:val="BodyText"/>
      </w:pPr>
      <w:r>
        <w:t>Northern Ireland Data for Northern Ireland include all cases reported to the Public Health Ag</w:t>
      </w:r>
      <w:r>
        <w:t>ency (PHA) where the deceased had a positive test for COVID-19 and died within 28 days. PHA sources include reports by healthcare workers (eg Health and Social Care Trusts, GPs) and information from local laboratory reports. Deaths reported against each da</w:t>
      </w:r>
      <w:r>
        <w:t>te cover the 24 hours up to 9:30am on the same day. Data for local authorities in Northern Ireland were not reported at weekends up to and including 24 January 2021, and from 1 May 2021.</w:t>
      </w:r>
    </w:p>
    <w:p w14:paraId="5AAA005A" w14:textId="77777777" w:rsidR="00F20C6B" w:rsidRDefault="004748DD">
      <w:pPr>
        <w:pStyle w:val="BodyText"/>
      </w:pPr>
      <w:r>
        <w:t xml:space="preserve">Scotland Data for Scotland include deaths in all settings which have </w:t>
      </w:r>
      <w:r>
        <w:t>been registered with National Records of Scotland (NRS) if a laboratory-confirmed report of COVID-19 in the 28 days before death exists.</w:t>
      </w:r>
    </w:p>
    <w:p w14:paraId="5AAA005B" w14:textId="77777777" w:rsidR="00F20C6B" w:rsidRDefault="004748DD">
      <w:pPr>
        <w:pStyle w:val="BodyText"/>
      </w:pPr>
      <w:r>
        <w:t xml:space="preserve">The daily total is an update using the latest daily information from NRS to check whether a laboratory positive report </w:t>
      </w:r>
      <w:r>
        <w:t xml:space="preserve">for COVID-19 exists. These data include all deaths in individuals with laboratory confirmed COVID-19 in Scotland and therefore include deaths in hospitals, care homes and the community. This daily number of new deaths registered will not necessarily equal </w:t>
      </w:r>
      <w:r>
        <w:t>the number of deaths on a particular day, owing to the time allowed for families to register deaths. Numbers of registrations are also lower at weekends.</w:t>
      </w:r>
    </w:p>
    <w:p w14:paraId="5AAA005C" w14:textId="77777777" w:rsidR="00F20C6B" w:rsidRDefault="004748DD">
      <w:pPr>
        <w:pStyle w:val="BodyText"/>
      </w:pPr>
      <w:r>
        <w:t>Deaths reported against each date cover the 24 hours up to 9:30am on the same day.</w:t>
      </w:r>
    </w:p>
    <w:p w14:paraId="5AAA005D" w14:textId="77777777" w:rsidR="00F20C6B" w:rsidRDefault="004748DD">
      <w:pPr>
        <w:pStyle w:val="BodyText"/>
      </w:pPr>
      <w:r>
        <w:t>Wales Data for Wale</w:t>
      </w:r>
      <w:r>
        <w:t>s include reports to Public Health Wales of deaths of hospitalised patients in Welsh Hospitals or care home residents if COVID-19 has been confirmed with a positive laboratory test and the clinician suspects this was a causative factor in the death. The fi</w:t>
      </w:r>
      <w:r>
        <w:t>gures do not include:</w:t>
      </w:r>
    </w:p>
    <w:p w14:paraId="5AAA005E" w14:textId="77777777" w:rsidR="00F20C6B" w:rsidRDefault="004748DD" w:rsidP="004748DD">
      <w:pPr>
        <w:pStyle w:val="Compact"/>
        <w:numPr>
          <w:ilvl w:val="0"/>
          <w:numId w:val="363"/>
        </w:numPr>
      </w:pPr>
      <w:r>
        <w:t>people who may have died from COVID-19 if COVID-19 was not confirmed by laboratory testing</w:t>
      </w:r>
    </w:p>
    <w:p w14:paraId="5AAA005F" w14:textId="77777777" w:rsidR="00F20C6B" w:rsidRDefault="004748DD" w:rsidP="004748DD">
      <w:pPr>
        <w:pStyle w:val="Compact"/>
        <w:numPr>
          <w:ilvl w:val="0"/>
          <w:numId w:val="363"/>
        </w:numPr>
      </w:pPr>
      <w:r>
        <w:t>people who died outside of hospital or care home settings</w:t>
      </w:r>
    </w:p>
    <w:p w14:paraId="5AAA0060" w14:textId="77777777" w:rsidR="00F20C6B" w:rsidRDefault="004748DD" w:rsidP="004748DD">
      <w:pPr>
        <w:pStyle w:val="Compact"/>
        <w:numPr>
          <w:ilvl w:val="0"/>
          <w:numId w:val="363"/>
        </w:numPr>
      </w:pPr>
      <w:r>
        <w:t>Welsh residents who died outside Wales Deaths reported each day cover the 24 hours up</w:t>
      </w:r>
      <w:r>
        <w:t xml:space="preserve"> to 5pm on the previous day. The majority of deaths included occur within 28 days of a positive test result.</w:t>
      </w:r>
    </w:p>
    <w:p w14:paraId="5AAA0061" w14:textId="77777777" w:rsidR="00F20C6B" w:rsidRDefault="004748DD">
      <w:pPr>
        <w:pStyle w:val="Heading4"/>
      </w:pPr>
      <w:bookmarkStart w:id="963" w:name="deaths-within-28-days-4"/>
      <w:bookmarkEnd w:id="962"/>
      <w:r>
        <w:t>Deaths within 28 days</w:t>
      </w:r>
    </w:p>
    <w:p w14:paraId="5AAA0062" w14:textId="77777777" w:rsidR="00F20C6B" w:rsidRDefault="004748DD">
      <w:pPr>
        <w:pStyle w:val="FirstParagraph"/>
      </w:pPr>
      <w:r>
        <w:t>All data are updated weekly on Thursdays at 4pm.</w:t>
      </w:r>
    </w:p>
    <w:p w14:paraId="5AAA0063" w14:textId="77777777" w:rsidR="00F20C6B" w:rsidRDefault="004748DD">
      <w:pPr>
        <w:pStyle w:val="BodyText"/>
      </w:pPr>
      <w:r>
        <w:t xml:space="preserve">Deaths of people who died within 28 days of being identified as a case of COVID-19 by a positive test. Different nations define cases differently. Definitions of cases for each nation can be found in the </w:t>
      </w:r>
      <w:hyperlink r:id="rId510">
        <w:r>
          <w:rPr>
            <w:rStyle w:val="Hyperlink"/>
          </w:rPr>
          <w:t>metrics documentation.</w:t>
        </w:r>
      </w:hyperlink>
    </w:p>
    <w:p w14:paraId="5AAA0064" w14:textId="77777777" w:rsidR="00F20C6B" w:rsidRDefault="004748DD">
      <w:pPr>
        <w:pStyle w:val="BodyText"/>
      </w:pPr>
      <w:r>
        <w:t>People who died more than 28 days after being identified as a case are not included, whether or not COVID-19 was the cause of death on the death certificate. Deaths within 28 days of b</w:t>
      </w:r>
      <w:r>
        <w:t>eing identified as a case by a positive test are included whether or not COVID-19 was the cause of death as defined by the death certificate.</w:t>
      </w:r>
    </w:p>
    <w:p w14:paraId="5AAA0065" w14:textId="77777777" w:rsidR="00F20C6B" w:rsidRDefault="004748DD">
      <w:pPr>
        <w:pStyle w:val="BodyText"/>
      </w:pPr>
      <w:r>
        <w:t>Data can be presented by when someone died (date of death) or when the death was reported (date reported):</w:t>
      </w:r>
    </w:p>
    <w:p w14:paraId="5AAA0066" w14:textId="77777777" w:rsidR="00F20C6B" w:rsidRDefault="004748DD" w:rsidP="004748DD">
      <w:pPr>
        <w:pStyle w:val="Compact"/>
        <w:numPr>
          <w:ilvl w:val="0"/>
          <w:numId w:val="364"/>
        </w:numPr>
      </w:pPr>
      <w:r>
        <w:t xml:space="preserve">deaths </w:t>
      </w:r>
      <w:r>
        <w:t>by date of death - each death is assigned to the date the person died, however long it took for the death to be reported. This means previously reported data are continually updated</w:t>
      </w:r>
    </w:p>
    <w:p w14:paraId="5AAA0067" w14:textId="77777777" w:rsidR="00F20C6B" w:rsidRDefault="004748DD" w:rsidP="004748DD">
      <w:pPr>
        <w:pStyle w:val="Compact"/>
        <w:numPr>
          <w:ilvl w:val="0"/>
          <w:numId w:val="364"/>
        </w:numPr>
      </w:pPr>
      <w:r>
        <w:t xml:space="preserve">deaths by date reported - each death is assigned to the date it was first </w:t>
      </w:r>
      <w:r>
        <w:t>included in the published totals. The specific 24-hour periods reported against each date vary by nation</w:t>
      </w:r>
    </w:p>
    <w:p w14:paraId="5AAA0068" w14:textId="77777777" w:rsidR="00F20C6B" w:rsidRDefault="004748DD">
      <w:pPr>
        <w:pStyle w:val="Heading3"/>
      </w:pPr>
      <w:bookmarkStart w:id="964" w:name="methodology-66"/>
      <w:bookmarkEnd w:id="963"/>
      <w:bookmarkEnd w:id="961"/>
      <w:r>
        <w:t>Methodology:</w:t>
      </w:r>
    </w:p>
    <w:p w14:paraId="5AAA0069" w14:textId="77777777" w:rsidR="00F20C6B" w:rsidRDefault="004748DD">
      <w:pPr>
        <w:pStyle w:val="Heading4"/>
      </w:pPr>
      <w:bookmarkStart w:id="965" w:name="X11f59290c0224a16abf46f6b902c14438d59d65"/>
      <w:r>
        <w:t>Geographical allocation of cases, tests and deaths</w:t>
      </w:r>
    </w:p>
    <w:p w14:paraId="5AAA006A" w14:textId="77777777" w:rsidR="00F20C6B" w:rsidRDefault="004748DD">
      <w:pPr>
        <w:pStyle w:val="FirstParagraph"/>
      </w:pPr>
      <w:r>
        <w:t>Cases, tests and deaths are allocated to a person’s area of residence. Cases and tests prioritise the address given at the point of testing.</w:t>
      </w:r>
    </w:p>
    <w:p w14:paraId="5AAA006B" w14:textId="020567B6" w:rsidR="00F20C6B" w:rsidRDefault="004748DD">
      <w:pPr>
        <w:pStyle w:val="BodyText"/>
      </w:pPr>
      <w:r>
        <w:t>UKHSA deaths data (</w:t>
      </w:r>
      <w:hyperlink r:id="rId511">
        <w:r>
          <w:rPr>
            <w:rStyle w:val="Hyperlink"/>
          </w:rPr>
          <w:t>deaths within 28 days</w:t>
        </w:r>
      </w:hyperlink>
      <w:r>
        <w:t xml:space="preserve"> and </w:t>
      </w:r>
      <w:hyperlink r:id="rId512">
        <w:r>
          <w:rPr>
            <w:rStyle w:val="Hyperlink"/>
          </w:rPr>
          <w:t>deaths within 60 days</w:t>
        </w:r>
      </w:hyperlink>
      <w:r>
        <w:t xml:space="preserve"> of the first specimen date of the most recent episode of infe</w:t>
      </w:r>
      <w:r>
        <w:t>ction) combine data from 4 different sources. If more than one address is identified, the address provided in the death registration from ONS takes precedence.</w:t>
      </w:r>
    </w:p>
    <w:p w14:paraId="5AAA006C" w14:textId="77777777" w:rsidR="00F20C6B" w:rsidRDefault="004748DD">
      <w:pPr>
        <w:pStyle w:val="BodyText"/>
      </w:pPr>
      <w:r>
        <w:t>Due to their small populations, counts for some areas are combined when shown at local authority</w:t>
      </w:r>
      <w:r>
        <w:t xml:space="preserve"> level, in order to protect individuals’ privacy:</w:t>
      </w:r>
    </w:p>
    <w:p w14:paraId="5AAA006D" w14:textId="77777777" w:rsidR="00F20C6B" w:rsidRDefault="004748DD" w:rsidP="004748DD">
      <w:pPr>
        <w:pStyle w:val="Compact"/>
        <w:numPr>
          <w:ilvl w:val="0"/>
          <w:numId w:val="365"/>
        </w:numPr>
      </w:pPr>
      <w:r>
        <w:t>City of London and Hackney counts are combined</w:t>
      </w:r>
    </w:p>
    <w:p w14:paraId="5AAA006E" w14:textId="77777777" w:rsidR="00F20C6B" w:rsidRDefault="004748DD" w:rsidP="004748DD">
      <w:pPr>
        <w:pStyle w:val="Compact"/>
        <w:numPr>
          <w:ilvl w:val="0"/>
          <w:numId w:val="365"/>
        </w:numPr>
      </w:pPr>
      <w:r>
        <w:t>Isles of Scilly and Cornwall counts are combined</w:t>
      </w:r>
    </w:p>
    <w:p w14:paraId="5AAA006F" w14:textId="77777777" w:rsidR="00F20C6B" w:rsidRDefault="004748DD">
      <w:pPr>
        <w:pStyle w:val="FirstParagraph"/>
      </w:pPr>
      <w:r>
        <w:t>Changes to geographical allocation of data Cases, tests and deaths can be removed or reallocated as records ar</w:t>
      </w:r>
      <w:r>
        <w:t xml:space="preserve">e regularly updated with new information, which can create apparent discrepancies. If numbers for an area are low, these changes can result in negative numbers, which are shown as 0. However, the changes would be included for areas where a negative number </w:t>
      </w:r>
      <w:r>
        <w:t>would not be created.</w:t>
      </w:r>
    </w:p>
    <w:p w14:paraId="5AAA0070" w14:textId="77777777" w:rsidR="00F20C6B" w:rsidRDefault="004748DD">
      <w:pPr>
        <w:pStyle w:val="BodyText"/>
      </w:pPr>
      <w:r>
        <w:t>For example: Local authority A reports 2 new cases. Local authority B reports no new cases, but 1 previously reported case is reallocated to another local authority. This shows as 0 new cases reported for local authority B. These loca</w:t>
      </w:r>
      <w:r>
        <w:t>l authorities form a larger area. 1 case is shown in this larger area (2 cases in local authority A, minus 1 case in local authority B).</w:t>
      </w:r>
    </w:p>
    <w:p w14:paraId="5AAA0071" w14:textId="77777777" w:rsidR="00F20C6B" w:rsidRDefault="004748DD">
      <w:pPr>
        <w:pStyle w:val="BodyText"/>
      </w:pPr>
      <w:r>
        <w:t xml:space="preserve">From 31 January 2022, the allocation of geographical locations for cases in England has changed to use the information </w:t>
      </w:r>
      <w:r>
        <w:t>from the first positive test of an infection episode. This change applies to cases by specimen date since the beginning of the pandemic; cases by report date have not been revised. Before 31 January 2022, the address provided in a person’s most recent posi</w:t>
      </w:r>
      <w:r>
        <w:t>tive test was used.</w:t>
      </w:r>
    </w:p>
    <w:p w14:paraId="5AAA0072" w14:textId="24BDBA66" w:rsidR="00F20C6B" w:rsidRDefault="004748DD">
      <w:pPr>
        <w:pStyle w:val="BodyText"/>
      </w:pPr>
      <w:r>
        <w:t xml:space="preserve">On 16 June 2021, UKHSA </w:t>
      </w:r>
      <w:hyperlink r:id="rId513">
        <w:r>
          <w:rPr>
            <w:rStyle w:val="Hyperlink"/>
          </w:rPr>
          <w:t>improved local authority allocation for deaths in England</w:t>
        </w:r>
      </w:hyperlink>
      <w:r>
        <w:t>.</w:t>
      </w:r>
    </w:p>
    <w:p w14:paraId="5AAA0073" w14:textId="10274364" w:rsidR="00F20C6B" w:rsidRDefault="004748DD">
      <w:pPr>
        <w:pStyle w:val="BodyText"/>
      </w:pPr>
      <w:r>
        <w:t xml:space="preserve">On 16 November 2020, UKHSA </w:t>
      </w:r>
      <w:hyperlink r:id="rId514">
        <w:r>
          <w:rPr>
            <w:rStyle w:val="Hyperlink"/>
          </w:rPr>
          <w:t>updated the way it records the location of people who test positive or negative for COVID-19 in England</w:t>
        </w:r>
      </w:hyperlink>
      <w:r>
        <w:t>.</w:t>
      </w:r>
    </w:p>
    <w:p w14:paraId="5AAA0074" w14:textId="77777777" w:rsidR="00F20C6B" w:rsidRDefault="004748DD">
      <w:pPr>
        <w:pStyle w:val="Heading4"/>
      </w:pPr>
      <w:bookmarkStart w:id="966" w:name="england-deaths-methodology-4"/>
      <w:bookmarkEnd w:id="965"/>
      <w:r>
        <w:t>England deaths methodology</w:t>
      </w:r>
    </w:p>
    <w:p w14:paraId="5AAA0075" w14:textId="77777777" w:rsidR="00F20C6B" w:rsidRDefault="004748DD">
      <w:pPr>
        <w:pStyle w:val="FirstParagraph"/>
      </w:pPr>
      <w:r>
        <w:t>Data on COVID-19 deaths in England are produced by UK Health Security Agency (UKHSA). T</w:t>
      </w:r>
      <w:r>
        <w:t>hese data are taken from 4 different sources:</w:t>
      </w:r>
    </w:p>
    <w:p w14:paraId="5AAA0076" w14:textId="77777777" w:rsidR="00F20C6B" w:rsidRDefault="004748DD" w:rsidP="004748DD">
      <w:pPr>
        <w:numPr>
          <w:ilvl w:val="0"/>
          <w:numId w:val="366"/>
        </w:numPr>
      </w:pPr>
      <w:r>
        <w:t xml:space="preserve">NHS England: deaths are reported by NHS Trusts using the </w:t>
      </w:r>
      <w:hyperlink r:id="rId515">
        <w:r>
          <w:rPr>
            <w:rStyle w:val="Hyperlink"/>
          </w:rPr>
          <w:t>COV</w:t>
        </w:r>
        <w:r>
          <w:rPr>
            <w:rStyle w:val="Hyperlink"/>
          </w:rPr>
          <w:t>ID-19 Patient Notification System (CPNS)</w:t>
        </w:r>
      </w:hyperlink>
      <w:r>
        <w:t xml:space="preserve"> (this includes only deaths in hospitals)</w:t>
      </w:r>
    </w:p>
    <w:p w14:paraId="5AAA0077" w14:textId="77777777" w:rsidR="00F20C6B" w:rsidRDefault="004748DD" w:rsidP="004748DD">
      <w:pPr>
        <w:numPr>
          <w:ilvl w:val="0"/>
          <w:numId w:val="366"/>
        </w:numPr>
      </w:pPr>
      <w:r>
        <w:t>UKHSA Health Protection Teams: the local teams report deaths notified to them (mainly deaths not in hospitals)</w:t>
      </w:r>
    </w:p>
    <w:p w14:paraId="5AAA0078" w14:textId="77777777" w:rsidR="00F20C6B" w:rsidRDefault="004748DD" w:rsidP="004748DD">
      <w:pPr>
        <w:numPr>
          <w:ilvl w:val="0"/>
          <w:numId w:val="366"/>
        </w:numPr>
      </w:pPr>
      <w:r>
        <w:t>Linking data on confirmed positive cases (identified through te</w:t>
      </w:r>
      <w:r>
        <w:t>sting by NHS and UKHSA laboratories and commercial partners) to the NHS Demographic Batch Service: when a patient dies, the NHS central register of patients is notified (this is not limited to deaths in hospitals). The list of all lab-confirmed cases is ch</w:t>
      </w:r>
      <w:r>
        <w:t>ecked against the NHS central register each day, to check if any of the patients have died.</w:t>
      </w:r>
    </w:p>
    <w:p w14:paraId="5AAA0079" w14:textId="77777777" w:rsidR="00F20C6B" w:rsidRDefault="004748DD" w:rsidP="004748DD">
      <w:pPr>
        <w:numPr>
          <w:ilvl w:val="0"/>
          <w:numId w:val="366"/>
        </w:numPr>
      </w:pPr>
      <w:r>
        <w:t>Office for National Statistics (ONS) death registrations which can be linked to a laboratory-confirmed COVID-19 test. These are reported on a 10-day lag.</w:t>
      </w:r>
    </w:p>
    <w:p w14:paraId="5AAA007A" w14:textId="77777777" w:rsidR="00F20C6B" w:rsidRDefault="004748DD">
      <w:pPr>
        <w:pStyle w:val="FirstParagraph"/>
      </w:pPr>
      <w:r>
        <w:t>Data on de</w:t>
      </w:r>
      <w:r>
        <w:t>aths from these 4 sources are linked to the list of people who have had a diagnosis of COVID-19 confirmed by a UKHSA or NHS laboratory (pillar 1 of the government’s mass testing strategy) or through testing in commercial labs (pillar 2). This is to identif</w:t>
      </w:r>
      <w:r>
        <w:t>y as many people with a confirmed diagnosis who have died as possible.</w:t>
      </w:r>
    </w:p>
    <w:p w14:paraId="5AAA007B" w14:textId="77777777" w:rsidR="00F20C6B" w:rsidRDefault="004748DD">
      <w:pPr>
        <w:pStyle w:val="BodyText"/>
      </w:pPr>
      <w:r>
        <w:t xml:space="preserve">Deaths will often appear in more than 1 source, so the records are checked and merged into 1 database and duplicates are removed so there is no double counting. Automated processes are </w:t>
      </w:r>
      <w:r>
        <w:t>used to ensure that the data are as complete as possible.</w:t>
      </w:r>
    </w:p>
    <w:p w14:paraId="5AAA007C" w14:textId="77777777" w:rsidR="00F20C6B" w:rsidRDefault="004748DD">
      <w:pPr>
        <w:pStyle w:val="BodyText"/>
      </w:pPr>
      <w:r>
        <w:t xml:space="preserve">The final list of deaths includes all deaths previously reported by </w:t>
      </w:r>
      <w:hyperlink r:id="rId516">
        <w:r>
          <w:rPr>
            <w:rStyle w:val="Hyperlink"/>
          </w:rPr>
          <w:t>NHS England</w:t>
        </w:r>
      </w:hyperlink>
      <w:r>
        <w:t>, but also inclu</w:t>
      </w:r>
      <w:r>
        <w:t>des other deaths of patients who were confirmed cases, whether they died in hospital or elsewhere.</w:t>
      </w:r>
    </w:p>
    <w:p w14:paraId="5AAA007D" w14:textId="77777777" w:rsidR="00F20C6B" w:rsidRDefault="004748DD">
      <w:pPr>
        <w:pStyle w:val="BodyText"/>
      </w:pPr>
      <w:r>
        <w:t>Regional, upper tier local authority (UTLA) and lower tier local authority (LTLA) death counts exclude deaths where the exact location the person lived isn’t</w:t>
      </w:r>
      <w:r>
        <w:t xml:space="preserve"> known. Therefore, they may not add up to the England total.</w:t>
      </w:r>
    </w:p>
    <w:p w14:paraId="5AAA007E" w14:textId="77777777" w:rsidR="00F20C6B" w:rsidRDefault="004748DD">
      <w:pPr>
        <w:pStyle w:val="BodyText"/>
      </w:pPr>
      <w:r>
        <w:t>Postcode of residence for deaths is collected at the time of testing. This is supplemented, where available, with information from ONS mortality records, Health Protection Team reports and NHS Digital Patient Demographic Service records.</w:t>
      </w:r>
    </w:p>
    <w:p w14:paraId="5AAA007F" w14:textId="77777777" w:rsidR="00F20C6B" w:rsidRDefault="004748DD">
      <w:pPr>
        <w:pStyle w:val="BodyText"/>
      </w:pPr>
      <w:r>
        <w:t>Full details of th</w:t>
      </w:r>
      <w:r>
        <w:t xml:space="preserve">e process of producing the data are available in the </w:t>
      </w:r>
      <w:hyperlink r:id="rId517">
        <w:r>
          <w:rPr>
            <w:rStyle w:val="Hyperlink"/>
          </w:rPr>
          <w:t>technical summary of the UKHSA data series on deaths in people with COVID</w:t>
        </w:r>
        <w:r>
          <w:rPr>
            <w:rStyle w:val="Hyperlink"/>
          </w:rPr>
          <w:t>-19</w:t>
        </w:r>
      </w:hyperlink>
    </w:p>
    <w:p w14:paraId="5AAA0080" w14:textId="77777777" w:rsidR="00F20C6B" w:rsidRDefault="004748DD">
      <w:pPr>
        <w:pStyle w:val="Heading4"/>
      </w:pPr>
      <w:bookmarkStart w:id="967" w:name="rate-calculations-17"/>
      <w:bookmarkEnd w:id="966"/>
      <w:r>
        <w:t>Rate calculations</w:t>
      </w:r>
    </w:p>
    <w:p w14:paraId="5AAA0081" w14:textId="77777777" w:rsidR="00F20C6B" w:rsidRDefault="004748DD">
      <w:pPr>
        <w:pStyle w:val="FirstParagraph"/>
      </w:pPr>
      <w:r>
        <w:t>Rates are calculated to compare areas or population groups of different sizes. All rates shown on this website are crude rates expressed per 100,000 population. This means the count (eg cases or deaths) is divided by the denominator p</w:t>
      </w:r>
      <w:r>
        <w:t>opulation and multiplied by 100,000, without any adjustment for other factors.</w:t>
      </w:r>
    </w:p>
    <w:p w14:paraId="5AAA0082" w14:textId="77777777" w:rsidR="00F20C6B" w:rsidRDefault="004748DD">
      <w:pPr>
        <w:pStyle w:val="BodyText"/>
      </w:pPr>
      <w:r>
        <w:t>7-day rolling rates are calculated by dividing the 7-day total by the denominator population and multiplying by 100,000.</w:t>
      </w:r>
    </w:p>
    <w:p w14:paraId="5AAA0083" w14:textId="77777777" w:rsidR="00F20C6B" w:rsidRDefault="004748DD">
      <w:pPr>
        <w:pStyle w:val="BodyText"/>
      </w:pPr>
      <w:r>
        <w:t>Populations used are Office for National Statistics 2020</w:t>
      </w:r>
      <w:r>
        <w:t xml:space="preserve"> mid-year estimates.</w:t>
      </w:r>
    </w:p>
    <w:p w14:paraId="5AAA0084" w14:textId="77777777" w:rsidR="00F20C6B" w:rsidRDefault="004748DD">
      <w:pPr>
        <w:pStyle w:val="Heading2"/>
      </w:pPr>
      <w:bookmarkStart w:id="968" w:name="X6bf1e41465b6ff29f97b23b38b35d6f779b3468"/>
      <w:bookmarkStart w:id="969" w:name="_Toc161318247"/>
      <w:bookmarkEnd w:id="967"/>
      <w:bookmarkEnd w:id="964"/>
      <w:bookmarkEnd w:id="956"/>
      <w:r>
        <w:t>Cumulative deaths within 60 days of a positive test by death date</w:t>
      </w:r>
      <w:bookmarkEnd w:id="969"/>
    </w:p>
    <w:p w14:paraId="5AAA0085" w14:textId="77777777" w:rsidR="00F20C6B" w:rsidRDefault="004748DD">
      <w:pPr>
        <w:pStyle w:val="Heading3"/>
      </w:pPr>
      <w:bookmarkStart w:id="970" w:name="metric-name-67"/>
      <w:r>
        <w:t>Metric name:</w:t>
      </w:r>
    </w:p>
    <w:p w14:paraId="5AAA0086" w14:textId="77777777" w:rsidR="00F20C6B" w:rsidRDefault="004748DD">
      <w:pPr>
        <w:pStyle w:val="FirstParagraph"/>
      </w:pPr>
      <w:r>
        <w:t>cumDeaths60DaysByDeathDate</w:t>
      </w:r>
    </w:p>
    <w:p w14:paraId="5AAA0087" w14:textId="77777777" w:rsidR="00F20C6B" w:rsidRDefault="004748DD">
      <w:pPr>
        <w:pStyle w:val="Heading3"/>
      </w:pPr>
      <w:bookmarkStart w:id="971" w:name="types-67"/>
      <w:bookmarkEnd w:id="970"/>
      <w:r>
        <w:t>Types:</w:t>
      </w:r>
    </w:p>
    <w:p w14:paraId="5AAA0088" w14:textId="77777777" w:rsidR="00F20C6B" w:rsidRDefault="004748DD">
      <w:pPr>
        <w:pStyle w:val="FirstParagraph"/>
      </w:pPr>
      <w:r>
        <w:t>cumulative, event date</w:t>
      </w:r>
    </w:p>
    <w:p w14:paraId="5AAA0089" w14:textId="77777777" w:rsidR="00F20C6B" w:rsidRDefault="004748DD">
      <w:pPr>
        <w:pStyle w:val="Heading3"/>
      </w:pPr>
      <w:bookmarkStart w:id="972" w:name="abstract-67"/>
      <w:bookmarkEnd w:id="971"/>
      <w:r>
        <w:t>Abstract:</w:t>
      </w:r>
    </w:p>
    <w:p w14:paraId="5AAA008A" w14:textId="77777777" w:rsidR="00F20C6B" w:rsidRDefault="004748DD">
      <w:pPr>
        <w:pStyle w:val="FirstParagraph"/>
      </w:pPr>
      <w:r>
        <w:t>Total number of people who either died within 60 days of being identified as a COVID-19 case by a positive test, or died more than 60 days after being identified as a case and have COVID-19 mentioned on their death certificate, since the start of the pande</w:t>
      </w:r>
      <w:r>
        <w:t>mic. Data are shown by date of death.</w:t>
      </w:r>
    </w:p>
    <w:p w14:paraId="5AAA008B" w14:textId="77777777" w:rsidR="00F20C6B" w:rsidRDefault="004748DD">
      <w:pPr>
        <w:pStyle w:val="BodyText"/>
      </w:pPr>
      <w:r>
        <w:t>Whilst these figures continue to be produced for historical context, following a rise in the incidence of COVID-19 in 2022, their use is no longer recommended as a measure for monitoring deaths associated with COVID-19</w:t>
      </w:r>
      <w:r>
        <w:t>.</w:t>
      </w:r>
    </w:p>
    <w:p w14:paraId="5AAA008C" w14:textId="77777777" w:rsidR="00F20C6B" w:rsidRDefault="004748DD">
      <w:pPr>
        <w:pStyle w:val="Heading3"/>
      </w:pPr>
      <w:bookmarkStart w:id="973" w:name="description-67"/>
      <w:bookmarkEnd w:id="972"/>
      <w:r>
        <w:t>Description:</w:t>
      </w:r>
    </w:p>
    <w:p w14:paraId="5AAA008D" w14:textId="77777777" w:rsidR="00F20C6B" w:rsidRDefault="00F20C6B">
      <w:pPr>
        <w:pStyle w:val="Heading4"/>
      </w:pPr>
      <w:bookmarkStart w:id="974" w:name="section-31"/>
    </w:p>
    <w:p w14:paraId="5AAA008E" w14:textId="77777777" w:rsidR="00F20C6B" w:rsidRDefault="004748DD">
      <w:pPr>
        <w:pStyle w:val="Heading3"/>
      </w:pPr>
      <w:bookmarkStart w:id="975" w:name="methodology-67"/>
      <w:bookmarkEnd w:id="974"/>
      <w:bookmarkEnd w:id="973"/>
      <w:r>
        <w:t>Methodology:</w:t>
      </w:r>
    </w:p>
    <w:p w14:paraId="5AAA008F" w14:textId="77777777" w:rsidR="00F20C6B" w:rsidRDefault="004748DD">
      <w:pPr>
        <w:pStyle w:val="Heading4"/>
      </w:pPr>
      <w:bookmarkStart w:id="976" w:name="Xd47f43fe606000256d62f4130874dfe086c2b94"/>
      <w:r>
        <w:t>Geographical allocation of cases, tests and deaths</w:t>
      </w:r>
    </w:p>
    <w:p w14:paraId="5AAA0090" w14:textId="77777777" w:rsidR="00F20C6B" w:rsidRDefault="004748DD">
      <w:pPr>
        <w:pStyle w:val="FirstParagraph"/>
      </w:pPr>
      <w:r>
        <w:t>Cases, tests and deaths are allocated to a person’s area of residence. Cases and tests prioritise the address given at the point of testing.</w:t>
      </w:r>
    </w:p>
    <w:p w14:paraId="5AAA0091" w14:textId="2924A3E4" w:rsidR="00F20C6B" w:rsidRDefault="004748DD">
      <w:pPr>
        <w:pStyle w:val="BodyText"/>
      </w:pPr>
      <w:r>
        <w:t>UKHSA deaths data (</w:t>
      </w:r>
      <w:hyperlink r:id="rId518">
        <w:r>
          <w:rPr>
            <w:rStyle w:val="Hyperlink"/>
          </w:rPr>
          <w:t>deaths within 28 days</w:t>
        </w:r>
      </w:hyperlink>
      <w:r>
        <w:t xml:space="preserve"> and </w:t>
      </w:r>
      <w:hyperlink r:id="rId519">
        <w:r>
          <w:rPr>
            <w:rStyle w:val="Hyperlink"/>
          </w:rPr>
          <w:t>dea</w:t>
        </w:r>
        <w:r>
          <w:rPr>
            <w:rStyle w:val="Hyperlink"/>
          </w:rPr>
          <w:t>ths within 60 days</w:t>
        </w:r>
      </w:hyperlink>
      <w:r>
        <w:t xml:space="preserve"> of the first specimen date of the most recent episode of infection) combine data from 4 different sources. If more than one address is identified, the address provided in the death registration from ONS takes precedence.</w:t>
      </w:r>
    </w:p>
    <w:p w14:paraId="5AAA0092" w14:textId="77777777" w:rsidR="00F20C6B" w:rsidRDefault="004748DD">
      <w:pPr>
        <w:pStyle w:val="BodyText"/>
      </w:pPr>
      <w:r>
        <w:t>Due to their sma</w:t>
      </w:r>
      <w:r>
        <w:t>ll populations, counts for some areas are combined when shown at local authority level, in order to protect individuals’ privacy:</w:t>
      </w:r>
    </w:p>
    <w:p w14:paraId="5AAA0093" w14:textId="77777777" w:rsidR="00F20C6B" w:rsidRDefault="004748DD" w:rsidP="004748DD">
      <w:pPr>
        <w:pStyle w:val="Compact"/>
        <w:numPr>
          <w:ilvl w:val="0"/>
          <w:numId w:val="367"/>
        </w:numPr>
      </w:pPr>
      <w:r>
        <w:t>City of London and Hackney counts are combined</w:t>
      </w:r>
    </w:p>
    <w:p w14:paraId="5AAA0094" w14:textId="77777777" w:rsidR="00F20C6B" w:rsidRDefault="004748DD" w:rsidP="004748DD">
      <w:pPr>
        <w:pStyle w:val="Compact"/>
        <w:numPr>
          <w:ilvl w:val="0"/>
          <w:numId w:val="367"/>
        </w:numPr>
      </w:pPr>
      <w:r>
        <w:t>Isles of Scilly and Cornwall counts are combined</w:t>
      </w:r>
    </w:p>
    <w:p w14:paraId="5AAA0095" w14:textId="77777777" w:rsidR="00F20C6B" w:rsidRDefault="004748DD">
      <w:pPr>
        <w:pStyle w:val="FirstParagraph"/>
      </w:pPr>
      <w:r>
        <w:t>Changes to geographical alloca</w:t>
      </w:r>
      <w:r>
        <w:t>tion of data Cases, tests and deaths can be removed or reallocated as records are regularly updated with new information, which can create apparent discrepancies. If numbers for an area are low, these changes can result in negative numbers, which are shown</w:t>
      </w:r>
      <w:r>
        <w:t xml:space="preserve"> as 0. However, the changes would be included for areas where a negative number would not be created.</w:t>
      </w:r>
    </w:p>
    <w:p w14:paraId="5AAA0096" w14:textId="77777777" w:rsidR="00F20C6B" w:rsidRDefault="004748DD">
      <w:pPr>
        <w:pStyle w:val="BodyText"/>
      </w:pPr>
      <w:r>
        <w:t>For example: Local authority A reports 2 new cases. Local authority B reports no new cases, but 1 previously reported case is reallocated to another local</w:t>
      </w:r>
      <w:r>
        <w:t xml:space="preserve"> authority. This shows as 0 new cases reported for local authority B. These local authorities form a larger area. 1 case is shown in this larger area (2 cases in local authority A, minus 1 case in local authority B).</w:t>
      </w:r>
    </w:p>
    <w:p w14:paraId="5AAA0097" w14:textId="77777777" w:rsidR="00F20C6B" w:rsidRDefault="004748DD">
      <w:pPr>
        <w:pStyle w:val="BodyText"/>
      </w:pPr>
      <w:r>
        <w:t>From 31 January 2022, the allocation of</w:t>
      </w:r>
      <w:r>
        <w:t xml:space="preserve"> geographical locations for cases in England has changed to use the information from the first positive test of an infection episode. This change applies to cases by specimen date since the beginning of the pandemic; cases by report date have not been revi</w:t>
      </w:r>
      <w:r>
        <w:t>sed. Before 31 January 2022, the address provided in a person’s most recent positive test was used.</w:t>
      </w:r>
    </w:p>
    <w:p w14:paraId="5AAA0098" w14:textId="6320225D" w:rsidR="00F20C6B" w:rsidRDefault="004748DD">
      <w:pPr>
        <w:pStyle w:val="BodyText"/>
      </w:pPr>
      <w:r>
        <w:t xml:space="preserve">On 16 June 2021, UKHSA </w:t>
      </w:r>
      <w:hyperlink r:id="rId520">
        <w:r>
          <w:rPr>
            <w:rStyle w:val="Hyperlink"/>
          </w:rPr>
          <w:t>improved local authority allocation for deaths in E</w:t>
        </w:r>
        <w:r>
          <w:rPr>
            <w:rStyle w:val="Hyperlink"/>
          </w:rPr>
          <w:t>ngland</w:t>
        </w:r>
      </w:hyperlink>
      <w:r>
        <w:t>.</w:t>
      </w:r>
    </w:p>
    <w:p w14:paraId="5AAA0099" w14:textId="06BE05AA" w:rsidR="00F20C6B" w:rsidRDefault="004748DD">
      <w:pPr>
        <w:pStyle w:val="BodyText"/>
      </w:pPr>
      <w:r>
        <w:t xml:space="preserve">On 16 November 2020, UKHSA </w:t>
      </w:r>
      <w:hyperlink r:id="rId521">
        <w:r>
          <w:rPr>
            <w:rStyle w:val="Hyperlink"/>
          </w:rPr>
          <w:t>updated the way it records the location of people who test positive or negative for COVID-19 in England</w:t>
        </w:r>
      </w:hyperlink>
      <w:r>
        <w:t>.</w:t>
      </w:r>
    </w:p>
    <w:p w14:paraId="5AAA009A" w14:textId="77777777" w:rsidR="00F20C6B" w:rsidRDefault="004748DD">
      <w:pPr>
        <w:pStyle w:val="Heading4"/>
      </w:pPr>
      <w:bookmarkStart w:id="977" w:name="england-deaths-methodology-5"/>
      <w:bookmarkEnd w:id="976"/>
      <w:r>
        <w:t>England deaths methodology</w:t>
      </w:r>
    </w:p>
    <w:p w14:paraId="5AAA009B" w14:textId="77777777" w:rsidR="00F20C6B" w:rsidRDefault="004748DD">
      <w:pPr>
        <w:pStyle w:val="FirstParagraph"/>
      </w:pPr>
      <w:r>
        <w:t>Data on COVID-19 deaths in England are produced by UK Health Security Agency (UKHSA). These data are taken from 4 different sources:</w:t>
      </w:r>
    </w:p>
    <w:p w14:paraId="5AAA009C" w14:textId="77777777" w:rsidR="00F20C6B" w:rsidRDefault="004748DD" w:rsidP="004748DD">
      <w:pPr>
        <w:numPr>
          <w:ilvl w:val="0"/>
          <w:numId w:val="368"/>
        </w:numPr>
      </w:pPr>
      <w:r>
        <w:t xml:space="preserve">NHS England: deaths are reported by NHS Trusts using the </w:t>
      </w:r>
      <w:hyperlink r:id="rId522">
        <w:r>
          <w:rPr>
            <w:rStyle w:val="Hyperlink"/>
          </w:rPr>
          <w:t>COVID-19 Patient Notification System (CPNS)</w:t>
        </w:r>
      </w:hyperlink>
      <w:r>
        <w:t xml:space="preserve"> (this includes only deaths in hospitals)</w:t>
      </w:r>
    </w:p>
    <w:p w14:paraId="5AAA009D" w14:textId="77777777" w:rsidR="00F20C6B" w:rsidRDefault="004748DD" w:rsidP="004748DD">
      <w:pPr>
        <w:numPr>
          <w:ilvl w:val="0"/>
          <w:numId w:val="368"/>
        </w:numPr>
      </w:pPr>
      <w:r>
        <w:t>UKHSA Health Protection Teams: the local teams report deaths</w:t>
      </w:r>
      <w:r>
        <w:t xml:space="preserve"> notified to them (mainly deaths not in hospitals)</w:t>
      </w:r>
    </w:p>
    <w:p w14:paraId="5AAA009E" w14:textId="77777777" w:rsidR="00F20C6B" w:rsidRDefault="004748DD" w:rsidP="004748DD">
      <w:pPr>
        <w:numPr>
          <w:ilvl w:val="0"/>
          <w:numId w:val="368"/>
        </w:numPr>
      </w:pPr>
      <w:r>
        <w:t>Linking data on confirmed positive cases (identified through testing by NHS and UKHSA laboratories and commercial partners) to the NHS Demographic Batch Service: when a patient dies, the NHS central regist</w:t>
      </w:r>
      <w:r>
        <w:t>er of patients is notified (this is not limited to deaths in hospitals). The list of all lab-confirmed cases is checked against the NHS central register each day, to check if any of the patients have died.</w:t>
      </w:r>
    </w:p>
    <w:p w14:paraId="5AAA009F" w14:textId="77777777" w:rsidR="00F20C6B" w:rsidRDefault="004748DD" w:rsidP="004748DD">
      <w:pPr>
        <w:numPr>
          <w:ilvl w:val="0"/>
          <w:numId w:val="368"/>
        </w:numPr>
      </w:pPr>
      <w:r>
        <w:t>Office for National Statistics (ONS) death registr</w:t>
      </w:r>
      <w:r>
        <w:t>ations which can be linked to a laboratory-confirmed COVID-19 test. These are reported on a 10-day lag.</w:t>
      </w:r>
    </w:p>
    <w:p w14:paraId="5AAA00A0" w14:textId="77777777" w:rsidR="00F20C6B" w:rsidRDefault="004748DD">
      <w:pPr>
        <w:pStyle w:val="FirstParagraph"/>
      </w:pPr>
      <w:r>
        <w:t>Data on deaths from these 4 sources are linked to the list of people who have had a diagnosis of COVID-19 confirmed by a UKHSA or NHS laboratory (pillar</w:t>
      </w:r>
      <w:r>
        <w:t xml:space="preserve"> 1 of the government’s mass testing strategy) or through testing in commercial labs (pillar 2). This is to identify as many people with a confirmed diagnosis who have died as possible.</w:t>
      </w:r>
    </w:p>
    <w:p w14:paraId="5AAA00A1" w14:textId="77777777" w:rsidR="00F20C6B" w:rsidRDefault="004748DD">
      <w:pPr>
        <w:pStyle w:val="BodyText"/>
      </w:pPr>
      <w:r>
        <w:t>Deaths will often appear in more than 1 source, so the records are chec</w:t>
      </w:r>
      <w:r>
        <w:t>ked and merged into 1 database and duplicates are removed so there is no double counting. Automated processes are used to ensure that the data are as complete as possible.</w:t>
      </w:r>
    </w:p>
    <w:p w14:paraId="5AAA00A2" w14:textId="77777777" w:rsidR="00F20C6B" w:rsidRDefault="004748DD">
      <w:pPr>
        <w:pStyle w:val="BodyText"/>
      </w:pPr>
      <w:r>
        <w:t xml:space="preserve">The final list of deaths includes all deaths previously reported by </w:t>
      </w:r>
      <w:hyperlink r:id="rId523">
        <w:r>
          <w:rPr>
            <w:rStyle w:val="Hyperlink"/>
          </w:rPr>
          <w:t>NHS England</w:t>
        </w:r>
      </w:hyperlink>
      <w:r>
        <w:t>, but also includes other deaths of patients who were confirmed cases, whether they died in hospital or elsewhere.</w:t>
      </w:r>
    </w:p>
    <w:p w14:paraId="5AAA00A3" w14:textId="77777777" w:rsidR="00F20C6B" w:rsidRDefault="004748DD">
      <w:pPr>
        <w:pStyle w:val="BodyText"/>
      </w:pPr>
      <w:r>
        <w:t>Regional, upper tier local authority (UTLA)</w:t>
      </w:r>
      <w:r>
        <w:t xml:space="preserve"> and lower tier local authority (LTLA) death counts exclude deaths where the exact location the person lived isn’t known. Therefore, they may not add up to the England total.</w:t>
      </w:r>
    </w:p>
    <w:p w14:paraId="5AAA00A4" w14:textId="77777777" w:rsidR="00F20C6B" w:rsidRDefault="004748DD">
      <w:pPr>
        <w:pStyle w:val="BodyText"/>
      </w:pPr>
      <w:r>
        <w:t>Postcode of residence for deaths is collected at the time of testing. This is sup</w:t>
      </w:r>
      <w:r>
        <w:t>plemented, where available, with information from ONS mortality records, Health Protection Team reports and NHS Digital Patient Demographic Service records.</w:t>
      </w:r>
    </w:p>
    <w:p w14:paraId="5AAA00A5" w14:textId="77777777" w:rsidR="00F20C6B" w:rsidRDefault="004748DD">
      <w:pPr>
        <w:pStyle w:val="BodyText"/>
      </w:pPr>
      <w:r>
        <w:t xml:space="preserve">Full details of the process of producing the data are available in the </w:t>
      </w:r>
      <w:hyperlink r:id="rId524">
        <w:r>
          <w:rPr>
            <w:rStyle w:val="Hyperlink"/>
          </w:rPr>
          <w:t>technical summary of the UKHSA data series on deaths in people with COVID-19</w:t>
        </w:r>
      </w:hyperlink>
    </w:p>
    <w:p w14:paraId="5AAA00A6" w14:textId="77777777" w:rsidR="00F20C6B" w:rsidRDefault="004748DD">
      <w:pPr>
        <w:pStyle w:val="Heading2"/>
      </w:pPr>
      <w:bookmarkStart w:id="978" w:name="X79be1ef146fe9041ec941603a97922ba003de14"/>
      <w:bookmarkStart w:id="979" w:name="_Toc161318248"/>
      <w:bookmarkEnd w:id="977"/>
      <w:bookmarkEnd w:id="975"/>
      <w:bookmarkEnd w:id="968"/>
      <w:r>
        <w:t>Cumulative deaths within 60 days of a positive test by publish date</w:t>
      </w:r>
      <w:bookmarkEnd w:id="979"/>
    </w:p>
    <w:p w14:paraId="5AAA00A7" w14:textId="77777777" w:rsidR="00F20C6B" w:rsidRDefault="004748DD">
      <w:pPr>
        <w:pStyle w:val="Heading3"/>
      </w:pPr>
      <w:bookmarkStart w:id="980" w:name="metric-name-68"/>
      <w:r>
        <w:t>Metric na</w:t>
      </w:r>
      <w:r>
        <w:t>me:</w:t>
      </w:r>
    </w:p>
    <w:p w14:paraId="5AAA00A8" w14:textId="77777777" w:rsidR="00F20C6B" w:rsidRDefault="004748DD">
      <w:pPr>
        <w:pStyle w:val="FirstParagraph"/>
      </w:pPr>
      <w:r>
        <w:t>cumDeaths60DaysByPublishDate</w:t>
      </w:r>
    </w:p>
    <w:p w14:paraId="5AAA00A9" w14:textId="77777777" w:rsidR="00F20C6B" w:rsidRDefault="004748DD">
      <w:pPr>
        <w:pStyle w:val="Heading3"/>
      </w:pPr>
      <w:bookmarkStart w:id="981" w:name="types-68"/>
      <w:bookmarkEnd w:id="980"/>
      <w:r>
        <w:t>Types:</w:t>
      </w:r>
    </w:p>
    <w:p w14:paraId="5AAA00AA" w14:textId="77777777" w:rsidR="00F20C6B" w:rsidRDefault="004748DD">
      <w:pPr>
        <w:pStyle w:val="FirstParagraph"/>
      </w:pPr>
      <w:r>
        <w:t>cumulative, reporting date</w:t>
      </w:r>
    </w:p>
    <w:p w14:paraId="5AAA00AB" w14:textId="77777777" w:rsidR="00F20C6B" w:rsidRDefault="004748DD">
      <w:pPr>
        <w:pStyle w:val="Heading3"/>
      </w:pPr>
      <w:bookmarkStart w:id="982" w:name="abstract-68"/>
      <w:bookmarkEnd w:id="981"/>
      <w:r>
        <w:t>Abstract:</w:t>
      </w:r>
    </w:p>
    <w:p w14:paraId="5AAA00AC" w14:textId="77777777" w:rsidR="00F20C6B" w:rsidRDefault="004748DD">
      <w:pPr>
        <w:pStyle w:val="FirstParagraph"/>
      </w:pPr>
      <w:r>
        <w:t>Total number of people who either died within 60 days of being identified as a COVID-19 case by a positive test, or died more than 60 days after being identified as a case and have COVID-19 mentioned on their death certificate, since the start of the pande</w:t>
      </w:r>
      <w:r>
        <w:t>mic. Data are shown by the date the figures appeared in the published totals. Data are published weekly on Wednesdays and include all new deaths since the previous update.</w:t>
      </w:r>
    </w:p>
    <w:p w14:paraId="5AAA00AD" w14:textId="77777777" w:rsidR="00F20C6B" w:rsidRDefault="004748DD">
      <w:pPr>
        <w:pStyle w:val="BodyText"/>
      </w:pPr>
      <w:r>
        <w:t>Whilst these figures continue to be produced for historical context, following a ris</w:t>
      </w:r>
      <w:r>
        <w:t>e in the incidence of COVID-19 in 2022, their use is no longer recommended as a measure for monitoring deaths associated with COVID-19.</w:t>
      </w:r>
    </w:p>
    <w:p w14:paraId="5AAA00AE" w14:textId="77777777" w:rsidR="00F20C6B" w:rsidRDefault="004748DD">
      <w:pPr>
        <w:pStyle w:val="Heading3"/>
      </w:pPr>
      <w:bookmarkStart w:id="983" w:name="description-68"/>
      <w:bookmarkEnd w:id="982"/>
      <w:r>
        <w:t>Description:</w:t>
      </w:r>
    </w:p>
    <w:p w14:paraId="5AAA00AF" w14:textId="77777777" w:rsidR="00F20C6B" w:rsidRDefault="00F20C6B">
      <w:pPr>
        <w:pStyle w:val="Heading4"/>
      </w:pPr>
      <w:bookmarkStart w:id="984" w:name="section-32"/>
    </w:p>
    <w:p w14:paraId="5AAA00B0" w14:textId="77777777" w:rsidR="00F20C6B" w:rsidRDefault="004748DD">
      <w:pPr>
        <w:pStyle w:val="Heading3"/>
      </w:pPr>
      <w:bookmarkStart w:id="985" w:name="methodology-68"/>
      <w:bookmarkEnd w:id="984"/>
      <w:bookmarkEnd w:id="983"/>
      <w:r>
        <w:t>Methodology:</w:t>
      </w:r>
    </w:p>
    <w:p w14:paraId="5AAA00B1" w14:textId="77777777" w:rsidR="00F20C6B" w:rsidRDefault="004748DD">
      <w:pPr>
        <w:pStyle w:val="Heading4"/>
      </w:pPr>
      <w:bookmarkStart w:id="986" w:name="Xb61a73dbb6468ad99187cd094f22de2aaf51f42"/>
      <w:r>
        <w:t>Geographical allocation of cases, tests and deaths</w:t>
      </w:r>
    </w:p>
    <w:p w14:paraId="5AAA00B2" w14:textId="77777777" w:rsidR="00F20C6B" w:rsidRDefault="004748DD">
      <w:pPr>
        <w:pStyle w:val="FirstParagraph"/>
      </w:pPr>
      <w:r>
        <w:t>Cases, tests and deaths are allocated to a</w:t>
      </w:r>
      <w:r>
        <w:t xml:space="preserve"> person’s area of residence. Cases and tests prioritise the address given at the point of testing.</w:t>
      </w:r>
    </w:p>
    <w:p w14:paraId="5AAA00B3" w14:textId="2DB4A907" w:rsidR="00F20C6B" w:rsidRDefault="004748DD">
      <w:pPr>
        <w:pStyle w:val="BodyText"/>
      </w:pPr>
      <w:r>
        <w:t>UKHSA deaths data (</w:t>
      </w:r>
      <w:hyperlink r:id="rId525">
        <w:r>
          <w:rPr>
            <w:rStyle w:val="Hyperlink"/>
          </w:rPr>
          <w:t>deaths w</w:t>
        </w:r>
        <w:r>
          <w:rPr>
            <w:rStyle w:val="Hyperlink"/>
          </w:rPr>
          <w:t>ithin 28 days</w:t>
        </w:r>
      </w:hyperlink>
      <w:r>
        <w:t xml:space="preserve"> and </w:t>
      </w:r>
      <w:hyperlink r:id="rId526">
        <w:r>
          <w:rPr>
            <w:rStyle w:val="Hyperlink"/>
          </w:rPr>
          <w:t>deaths within 60 days</w:t>
        </w:r>
      </w:hyperlink>
      <w:r>
        <w:t xml:space="preserve"> of the first specimen date of the most recent episode of infection) combine data from 4 different sourc</w:t>
      </w:r>
      <w:r>
        <w:t>es. If more than one address is identified, the address provided in the death registration from ONS takes precedence.</w:t>
      </w:r>
    </w:p>
    <w:p w14:paraId="5AAA00B4" w14:textId="77777777" w:rsidR="00F20C6B" w:rsidRDefault="004748DD">
      <w:pPr>
        <w:pStyle w:val="BodyText"/>
      </w:pPr>
      <w:r>
        <w:t>Due to their small populations, counts for some areas are combined when shown at local authority level, in order to protect individuals’ p</w:t>
      </w:r>
      <w:r>
        <w:t>rivacy:</w:t>
      </w:r>
    </w:p>
    <w:p w14:paraId="5AAA00B5" w14:textId="77777777" w:rsidR="00F20C6B" w:rsidRDefault="004748DD" w:rsidP="004748DD">
      <w:pPr>
        <w:pStyle w:val="Compact"/>
        <w:numPr>
          <w:ilvl w:val="0"/>
          <w:numId w:val="369"/>
        </w:numPr>
      </w:pPr>
      <w:r>
        <w:t>City of London and Hackney counts are combined</w:t>
      </w:r>
    </w:p>
    <w:p w14:paraId="5AAA00B6" w14:textId="77777777" w:rsidR="00F20C6B" w:rsidRDefault="004748DD" w:rsidP="004748DD">
      <w:pPr>
        <w:pStyle w:val="Compact"/>
        <w:numPr>
          <w:ilvl w:val="0"/>
          <w:numId w:val="369"/>
        </w:numPr>
      </w:pPr>
      <w:r>
        <w:t>Isles of Scilly and Cornwall counts are combined</w:t>
      </w:r>
    </w:p>
    <w:p w14:paraId="5AAA00B7" w14:textId="77777777" w:rsidR="00F20C6B" w:rsidRDefault="004748DD">
      <w:pPr>
        <w:pStyle w:val="FirstParagraph"/>
      </w:pPr>
      <w:r>
        <w:t xml:space="preserve">Changes to geographical allocation of data </w:t>
      </w:r>
      <w:r>
        <w:t>Cases, tests and deaths can be removed or reallocated as records are regularly updated with new information, which can create apparent discrepancies. If numbers for an area are low, these changes can result in negative numbers, which are shown as 0. Howeve</w:t>
      </w:r>
      <w:r>
        <w:t>r, the changes would be included for areas where a negative number would not be created.</w:t>
      </w:r>
    </w:p>
    <w:p w14:paraId="5AAA00B8" w14:textId="77777777" w:rsidR="00F20C6B" w:rsidRDefault="004748DD">
      <w:pPr>
        <w:pStyle w:val="BodyText"/>
      </w:pPr>
      <w:r>
        <w:t>For example: Local authority A reports 2 new cases. Local authority B reports no new cases, but 1 previously reported case is reallocated to another local authority. T</w:t>
      </w:r>
      <w:r>
        <w:t>his shows as 0 new cases reported for local authority B. These local authorities form a larger area. 1 case is shown in this larger area (2 cases in local authority A, minus 1 case in local authority B).</w:t>
      </w:r>
    </w:p>
    <w:p w14:paraId="5AAA00B9" w14:textId="77777777" w:rsidR="00F20C6B" w:rsidRDefault="004748DD">
      <w:pPr>
        <w:pStyle w:val="BodyText"/>
      </w:pPr>
      <w:r>
        <w:t>From 31 January 2022, the allocation of geographical</w:t>
      </w:r>
      <w:r>
        <w:t xml:space="preserve"> locations for cases in England has changed to use the information from the first positive test of an infection episode. This change applies to cases by specimen date since the beginning of the pandemic; cases by report date have not been revised. Before 3</w:t>
      </w:r>
      <w:r>
        <w:t>1 January 2022, the address provided in a person’s most recent positive test was used.</w:t>
      </w:r>
    </w:p>
    <w:p w14:paraId="5AAA00BA" w14:textId="286D6781" w:rsidR="00F20C6B" w:rsidRDefault="004748DD">
      <w:pPr>
        <w:pStyle w:val="BodyText"/>
      </w:pPr>
      <w:r>
        <w:t xml:space="preserve">On 16 June 2021, UKHSA </w:t>
      </w:r>
      <w:hyperlink r:id="rId527">
        <w:r>
          <w:rPr>
            <w:rStyle w:val="Hyperlink"/>
          </w:rPr>
          <w:t>improved local authority allocation for deaths in England</w:t>
        </w:r>
      </w:hyperlink>
      <w:r>
        <w:t>.</w:t>
      </w:r>
    </w:p>
    <w:p w14:paraId="5AAA00BB" w14:textId="2FB2F850" w:rsidR="00F20C6B" w:rsidRDefault="004748DD">
      <w:pPr>
        <w:pStyle w:val="BodyText"/>
      </w:pPr>
      <w:r>
        <w:t>On 16</w:t>
      </w:r>
      <w:r>
        <w:t xml:space="preserve"> November 2020, UKHSA </w:t>
      </w:r>
      <w:hyperlink r:id="rId528">
        <w:r>
          <w:rPr>
            <w:rStyle w:val="Hyperlink"/>
          </w:rPr>
          <w:t>updated the way it records the location of people who test positive or negative for COVID-19 in England</w:t>
        </w:r>
      </w:hyperlink>
      <w:r>
        <w:t>.</w:t>
      </w:r>
    </w:p>
    <w:p w14:paraId="5AAA00BC" w14:textId="77777777" w:rsidR="00F20C6B" w:rsidRDefault="004748DD">
      <w:pPr>
        <w:pStyle w:val="Heading4"/>
      </w:pPr>
      <w:bookmarkStart w:id="987" w:name="england-deaths-methodology-6"/>
      <w:bookmarkEnd w:id="986"/>
      <w:r>
        <w:t>England deaths methodology</w:t>
      </w:r>
    </w:p>
    <w:p w14:paraId="5AAA00BD" w14:textId="77777777" w:rsidR="00F20C6B" w:rsidRDefault="004748DD">
      <w:pPr>
        <w:pStyle w:val="FirstParagraph"/>
      </w:pPr>
      <w:r>
        <w:t>Data on COVID-19 dea</w:t>
      </w:r>
      <w:r>
        <w:t>ths in England are produced by UK Health Security Agency (UKHSA). These data are taken from 4 different sources:</w:t>
      </w:r>
    </w:p>
    <w:p w14:paraId="5AAA00BE" w14:textId="77777777" w:rsidR="00F20C6B" w:rsidRDefault="004748DD" w:rsidP="004748DD">
      <w:pPr>
        <w:numPr>
          <w:ilvl w:val="0"/>
          <w:numId w:val="370"/>
        </w:numPr>
      </w:pPr>
      <w:r>
        <w:t xml:space="preserve">NHS England: deaths are reported by NHS Trusts using the </w:t>
      </w:r>
      <w:hyperlink r:id="rId529">
        <w:r>
          <w:rPr>
            <w:rStyle w:val="Hyperlink"/>
          </w:rPr>
          <w:t>COVID-19 Patient Notification System (CPNS)</w:t>
        </w:r>
      </w:hyperlink>
      <w:r>
        <w:t xml:space="preserve"> (this includes only deaths in hospitals)</w:t>
      </w:r>
    </w:p>
    <w:p w14:paraId="5AAA00BF" w14:textId="77777777" w:rsidR="00F20C6B" w:rsidRDefault="004748DD" w:rsidP="004748DD">
      <w:pPr>
        <w:numPr>
          <w:ilvl w:val="0"/>
          <w:numId w:val="370"/>
        </w:numPr>
      </w:pPr>
      <w:r>
        <w:t>UKHSA Health Protection Teams: the local teams report deaths notified to them (mainly deaths not in hospita</w:t>
      </w:r>
      <w:r>
        <w:t>ls)</w:t>
      </w:r>
    </w:p>
    <w:p w14:paraId="5AAA00C0" w14:textId="77777777" w:rsidR="00F20C6B" w:rsidRDefault="004748DD" w:rsidP="004748DD">
      <w:pPr>
        <w:numPr>
          <w:ilvl w:val="0"/>
          <w:numId w:val="370"/>
        </w:numPr>
      </w:pPr>
      <w:r>
        <w:t>Linking data on confirmed positive cases (identified through testing by NHS and UKHSA laboratories and commercial partners) to the NHS Demographic Batch Service: when a patient dies, the NHS central register of patients is notified (this is not limited</w:t>
      </w:r>
      <w:r>
        <w:t xml:space="preserve"> to deaths in hospitals). The list of all lab-confirmed cases is checked against the NHS central register each day, to check if any of the patients have died.</w:t>
      </w:r>
    </w:p>
    <w:p w14:paraId="5AAA00C1" w14:textId="77777777" w:rsidR="00F20C6B" w:rsidRDefault="004748DD" w:rsidP="004748DD">
      <w:pPr>
        <w:numPr>
          <w:ilvl w:val="0"/>
          <w:numId w:val="370"/>
        </w:numPr>
      </w:pPr>
      <w:r>
        <w:t>Office for National Statistics (ONS) death registrations which can be linked to a laboratory-conf</w:t>
      </w:r>
      <w:r>
        <w:t>irmed COVID-19 test. These are reported on a 10-day lag.</w:t>
      </w:r>
    </w:p>
    <w:p w14:paraId="5AAA00C2" w14:textId="77777777" w:rsidR="00F20C6B" w:rsidRDefault="004748DD">
      <w:pPr>
        <w:pStyle w:val="FirstParagraph"/>
      </w:pPr>
      <w:r>
        <w:t>Data on deaths from these 4 sources are linked to the list of people who have had a diagnosis of COVID-19 confirmed by a UKHSA or NHS laboratory (pillar 1 of the government’s mass testing strategy) o</w:t>
      </w:r>
      <w:r>
        <w:t>r through testing in commercial labs (pillar 2). This is to identify as many people with a confirmed diagnosis who have died as possible.</w:t>
      </w:r>
    </w:p>
    <w:p w14:paraId="5AAA00C3" w14:textId="77777777" w:rsidR="00F20C6B" w:rsidRDefault="004748DD">
      <w:pPr>
        <w:pStyle w:val="BodyText"/>
      </w:pPr>
      <w:r>
        <w:t>Deaths will often appear in more than 1 source, so the records are checked and merged into 1 database and duplicates a</w:t>
      </w:r>
      <w:r>
        <w:t>re removed so there is no double counting. Automated processes are used to ensure that the data are as complete as possible.</w:t>
      </w:r>
    </w:p>
    <w:p w14:paraId="5AAA00C4" w14:textId="77777777" w:rsidR="00F20C6B" w:rsidRDefault="004748DD">
      <w:pPr>
        <w:pStyle w:val="BodyText"/>
      </w:pPr>
      <w:r>
        <w:t xml:space="preserve">The final list of deaths includes all deaths previously reported by </w:t>
      </w:r>
      <w:hyperlink r:id="rId530">
        <w:r>
          <w:rPr>
            <w:rStyle w:val="Hyperlink"/>
          </w:rPr>
          <w:t>NHS England</w:t>
        </w:r>
      </w:hyperlink>
      <w:r>
        <w:t>, but also includes other deaths of patients who were confirmed cases, whether they died in hospital or elsewhere.</w:t>
      </w:r>
    </w:p>
    <w:p w14:paraId="5AAA00C5" w14:textId="77777777" w:rsidR="00F20C6B" w:rsidRDefault="004748DD">
      <w:pPr>
        <w:pStyle w:val="BodyText"/>
      </w:pPr>
      <w:r>
        <w:t>Regional, upper tier local authority (UTLA) and lower tier local authority (LTLA) death co</w:t>
      </w:r>
      <w:r>
        <w:t>unts exclude deaths where the exact location the person lived isn’t known. Therefore, they may not add up to the England total.</w:t>
      </w:r>
    </w:p>
    <w:p w14:paraId="5AAA00C6" w14:textId="77777777" w:rsidR="00F20C6B" w:rsidRDefault="004748DD">
      <w:pPr>
        <w:pStyle w:val="BodyText"/>
      </w:pPr>
      <w:r>
        <w:t>Postcode of residence for deaths is collected at the time of testing. This is supplemented, where available, with information fr</w:t>
      </w:r>
      <w:r>
        <w:t>om ONS mortality records, Health Protection Team reports and NHS Digital Patient Demographic Service records.</w:t>
      </w:r>
    </w:p>
    <w:p w14:paraId="5AAA00C7" w14:textId="77777777" w:rsidR="00F20C6B" w:rsidRDefault="004748DD">
      <w:pPr>
        <w:pStyle w:val="BodyText"/>
      </w:pPr>
      <w:r>
        <w:t xml:space="preserve">Full details of the process of producing the data are available in the </w:t>
      </w:r>
      <w:hyperlink r:id="rId531">
        <w:r>
          <w:rPr>
            <w:rStyle w:val="Hyperlink"/>
          </w:rPr>
          <w:t>technical summary of the UKHSA data series on deaths in people with COVID-19</w:t>
        </w:r>
      </w:hyperlink>
    </w:p>
    <w:p w14:paraId="5AAA00C8" w14:textId="77777777" w:rsidR="00F20C6B" w:rsidRDefault="004748DD">
      <w:pPr>
        <w:pStyle w:val="Heading2"/>
      </w:pPr>
      <w:bookmarkStart w:id="988" w:name="X95612589950ea3b2ac2b9678ec6d63d643da113"/>
      <w:bookmarkStart w:id="989" w:name="_Toc161318249"/>
      <w:bookmarkEnd w:id="987"/>
      <w:bookmarkEnd w:id="985"/>
      <w:bookmarkEnd w:id="978"/>
      <w:r>
        <w:t>Cumulative deaths within 60 days of a positive test rate by death date</w:t>
      </w:r>
      <w:bookmarkEnd w:id="989"/>
    </w:p>
    <w:p w14:paraId="5AAA00C9" w14:textId="77777777" w:rsidR="00F20C6B" w:rsidRDefault="004748DD">
      <w:pPr>
        <w:pStyle w:val="Heading3"/>
      </w:pPr>
      <w:bookmarkStart w:id="990" w:name="metric-name-69"/>
      <w:r>
        <w:t>Metric name:</w:t>
      </w:r>
    </w:p>
    <w:p w14:paraId="5AAA00CA" w14:textId="77777777" w:rsidR="00F20C6B" w:rsidRDefault="004748DD">
      <w:pPr>
        <w:pStyle w:val="FirstParagraph"/>
      </w:pPr>
      <w:r>
        <w:t>cumDeaths60DaysByDeathDateRate</w:t>
      </w:r>
    </w:p>
    <w:p w14:paraId="5AAA00CB" w14:textId="77777777" w:rsidR="00F20C6B" w:rsidRDefault="004748DD">
      <w:pPr>
        <w:pStyle w:val="Heading3"/>
      </w:pPr>
      <w:bookmarkStart w:id="991" w:name="types-69"/>
      <w:bookmarkEnd w:id="990"/>
      <w:r>
        <w:t>Types:</w:t>
      </w:r>
    </w:p>
    <w:p w14:paraId="5AAA00CC" w14:textId="77777777" w:rsidR="00F20C6B" w:rsidRDefault="004748DD">
      <w:pPr>
        <w:pStyle w:val="FirstParagraph"/>
      </w:pPr>
      <w:r>
        <w:t>incidence rate, event date, cumulative</w:t>
      </w:r>
    </w:p>
    <w:p w14:paraId="5AAA00CD" w14:textId="77777777" w:rsidR="00F20C6B" w:rsidRDefault="004748DD">
      <w:pPr>
        <w:pStyle w:val="Heading3"/>
      </w:pPr>
      <w:bookmarkStart w:id="992" w:name="abstract-69"/>
      <w:bookmarkEnd w:id="991"/>
      <w:r>
        <w:t>Abstract:</w:t>
      </w:r>
    </w:p>
    <w:p w14:paraId="5AAA00CE" w14:textId="77777777" w:rsidR="00F20C6B" w:rsidRDefault="004748DD">
      <w:pPr>
        <w:pStyle w:val="FirstParagraph"/>
      </w:pPr>
      <w:r>
        <w:t>Rate per 100,000 people of the total number of people who either died within 60 days of being identified as a COVID-19 case by a positive test, or died more than 60 days</w:t>
      </w:r>
      <w:r>
        <w:t xml:space="preserve"> after being identified as a case and have COVID-19 mentioned on their death certificate, since the start of the pandemic. Data are shown by date of death.</w:t>
      </w:r>
    </w:p>
    <w:p w14:paraId="5AAA00CF" w14:textId="77777777" w:rsidR="00F20C6B" w:rsidRDefault="004748DD">
      <w:pPr>
        <w:pStyle w:val="BodyText"/>
      </w:pPr>
      <w:r>
        <w:t>Whilst these figures continue to be produced for historical context, following a rise in the inciden</w:t>
      </w:r>
      <w:r>
        <w:t>ce of COVID-19 in 2022, their use is no longer recommended as a measure for monitoring deaths associated with COVID-19.</w:t>
      </w:r>
    </w:p>
    <w:p w14:paraId="5AAA00D0" w14:textId="77777777" w:rsidR="00F20C6B" w:rsidRDefault="004748DD">
      <w:pPr>
        <w:pStyle w:val="Heading3"/>
      </w:pPr>
      <w:bookmarkStart w:id="993" w:name="description-69"/>
      <w:bookmarkEnd w:id="992"/>
      <w:r>
        <w:t>Description:</w:t>
      </w:r>
    </w:p>
    <w:p w14:paraId="5AAA00D1" w14:textId="77777777" w:rsidR="00F20C6B" w:rsidRDefault="00F20C6B">
      <w:pPr>
        <w:pStyle w:val="Heading4"/>
      </w:pPr>
      <w:bookmarkStart w:id="994" w:name="section-33"/>
    </w:p>
    <w:p w14:paraId="5AAA00D2" w14:textId="77777777" w:rsidR="00F20C6B" w:rsidRDefault="004748DD">
      <w:pPr>
        <w:pStyle w:val="Heading3"/>
      </w:pPr>
      <w:bookmarkStart w:id="995" w:name="methodology-69"/>
      <w:bookmarkEnd w:id="994"/>
      <w:bookmarkEnd w:id="993"/>
      <w:r>
        <w:t>Methodology:</w:t>
      </w:r>
    </w:p>
    <w:p w14:paraId="5AAA00D3" w14:textId="77777777" w:rsidR="00F20C6B" w:rsidRDefault="004748DD">
      <w:pPr>
        <w:pStyle w:val="Heading4"/>
      </w:pPr>
      <w:bookmarkStart w:id="996" w:name="england-deaths-methodology-7"/>
      <w:r>
        <w:t>England deaths methodology</w:t>
      </w:r>
    </w:p>
    <w:p w14:paraId="5AAA00D4" w14:textId="77777777" w:rsidR="00F20C6B" w:rsidRDefault="004748DD">
      <w:pPr>
        <w:pStyle w:val="FirstParagraph"/>
      </w:pPr>
      <w:r>
        <w:t>Data on COVID-19 deaths in England are produced by UK Health Security Agency (UKHSA). These data are taken from 4 different sources:</w:t>
      </w:r>
    </w:p>
    <w:p w14:paraId="5AAA00D5" w14:textId="77777777" w:rsidR="00F20C6B" w:rsidRDefault="004748DD" w:rsidP="004748DD">
      <w:pPr>
        <w:numPr>
          <w:ilvl w:val="0"/>
          <w:numId w:val="371"/>
        </w:numPr>
      </w:pPr>
      <w:r>
        <w:t xml:space="preserve">NHS England: deaths are reported by NHS Trusts using the </w:t>
      </w:r>
      <w:hyperlink r:id="rId532">
        <w:r>
          <w:rPr>
            <w:rStyle w:val="Hyperlink"/>
          </w:rPr>
          <w:t>COVID-19 Patient Notification System (CPNS)</w:t>
        </w:r>
      </w:hyperlink>
      <w:r>
        <w:t xml:space="preserve"> (this includes only deaths in hospitals)</w:t>
      </w:r>
    </w:p>
    <w:p w14:paraId="5AAA00D6" w14:textId="77777777" w:rsidR="00F20C6B" w:rsidRDefault="004748DD" w:rsidP="004748DD">
      <w:pPr>
        <w:numPr>
          <w:ilvl w:val="0"/>
          <w:numId w:val="371"/>
        </w:numPr>
      </w:pPr>
      <w:r>
        <w:t>UKHSA Health Protection Teams: the local teams report deaths notified to them (mainly d</w:t>
      </w:r>
      <w:r>
        <w:t>eaths not in hospitals)</w:t>
      </w:r>
    </w:p>
    <w:p w14:paraId="5AAA00D7" w14:textId="77777777" w:rsidR="00F20C6B" w:rsidRDefault="004748DD" w:rsidP="004748DD">
      <w:pPr>
        <w:numPr>
          <w:ilvl w:val="0"/>
          <w:numId w:val="371"/>
        </w:numPr>
      </w:pPr>
      <w:r>
        <w:t xml:space="preserve">Linking data on confirmed positive cases (identified through testing by NHS and UKHSA laboratories and commercial partners) to the NHS Demographic Batch Service: when a patient dies, the NHS central register of patients is notified </w:t>
      </w:r>
      <w:r>
        <w:t>(this is not limited to deaths in hospitals). The list of all lab-confirmed cases is checked against the NHS central register each day, to check if any of the patients have died.</w:t>
      </w:r>
    </w:p>
    <w:p w14:paraId="5AAA00D8" w14:textId="77777777" w:rsidR="00F20C6B" w:rsidRDefault="004748DD" w:rsidP="004748DD">
      <w:pPr>
        <w:numPr>
          <w:ilvl w:val="0"/>
          <w:numId w:val="371"/>
        </w:numPr>
      </w:pPr>
      <w:r>
        <w:t xml:space="preserve">Office for National Statistics (ONS) death registrations which can be linked </w:t>
      </w:r>
      <w:r>
        <w:t>to a laboratory-confirmed COVID-19 test. These are reported on a 10-day lag.</w:t>
      </w:r>
    </w:p>
    <w:p w14:paraId="5AAA00D9" w14:textId="77777777" w:rsidR="00F20C6B" w:rsidRDefault="004748DD">
      <w:pPr>
        <w:pStyle w:val="FirstParagraph"/>
      </w:pPr>
      <w:r>
        <w:t>Data on deaths from these 4 sources are linked to the list of people who have had a diagnosis of COVID-19 confirmed by a UKHSA or NHS laboratory (pillar 1 of the government’s mass</w:t>
      </w:r>
      <w:r>
        <w:t xml:space="preserve"> testing strategy) or through testing in commercial labs (pillar 2). This is to identify as many people with a confirmed diagnosis who have died as possible.</w:t>
      </w:r>
    </w:p>
    <w:p w14:paraId="5AAA00DA" w14:textId="77777777" w:rsidR="00F20C6B" w:rsidRDefault="004748DD">
      <w:pPr>
        <w:pStyle w:val="BodyText"/>
      </w:pPr>
      <w:r>
        <w:t>Deaths will often appear in more than 1 source, so the records are checked and merged into 1 datab</w:t>
      </w:r>
      <w:r>
        <w:t>ase and duplicates are removed so there is no double counting. Automated processes are used to ensure that the data are as complete as possible.</w:t>
      </w:r>
    </w:p>
    <w:p w14:paraId="5AAA00DB" w14:textId="77777777" w:rsidR="00F20C6B" w:rsidRDefault="004748DD">
      <w:pPr>
        <w:pStyle w:val="BodyText"/>
      </w:pPr>
      <w:r>
        <w:t xml:space="preserve">The final list of deaths includes all deaths previously reported by </w:t>
      </w:r>
      <w:hyperlink r:id="rId533">
        <w:r>
          <w:rPr>
            <w:rStyle w:val="Hyperlink"/>
          </w:rPr>
          <w:t>NHS England</w:t>
        </w:r>
      </w:hyperlink>
      <w:r>
        <w:t>, but also includes other deaths of patients who were confirmed cases, whether they died in hospital or elsewhere.</w:t>
      </w:r>
    </w:p>
    <w:p w14:paraId="5AAA00DC" w14:textId="77777777" w:rsidR="00F20C6B" w:rsidRDefault="004748DD">
      <w:pPr>
        <w:pStyle w:val="BodyText"/>
      </w:pPr>
      <w:r>
        <w:t>Regional, upper tier local authority (UTLA) and lower tier local autho</w:t>
      </w:r>
      <w:r>
        <w:t>rity (LTLA) death counts exclude deaths where the exact location the person lived isn’t known. Therefore, they may not add up to the England total.</w:t>
      </w:r>
    </w:p>
    <w:p w14:paraId="5AAA00DD" w14:textId="77777777" w:rsidR="00F20C6B" w:rsidRDefault="004748DD">
      <w:pPr>
        <w:pStyle w:val="BodyText"/>
      </w:pPr>
      <w:r>
        <w:t>Postcode of residence for deaths is collected at the time of testing. This is supplemented, where available,</w:t>
      </w:r>
      <w:r>
        <w:t xml:space="preserve"> with information from ONS mortality records, Health Protection Team reports and NHS Digital Patient Demographic Service records.</w:t>
      </w:r>
    </w:p>
    <w:p w14:paraId="5AAA00DE" w14:textId="77777777" w:rsidR="00F20C6B" w:rsidRDefault="004748DD">
      <w:pPr>
        <w:pStyle w:val="BodyText"/>
      </w:pPr>
      <w:r>
        <w:t xml:space="preserve">Full details of the process of producing the data are available in the </w:t>
      </w:r>
      <w:hyperlink r:id="rId534">
        <w:r>
          <w:rPr>
            <w:rStyle w:val="Hyperlink"/>
          </w:rPr>
          <w:t>technical summary of the UKHSA data series on deaths in people with COVID-19</w:t>
        </w:r>
      </w:hyperlink>
    </w:p>
    <w:p w14:paraId="5AAA00DF" w14:textId="77777777" w:rsidR="00F20C6B" w:rsidRDefault="004748DD">
      <w:pPr>
        <w:pStyle w:val="Heading4"/>
      </w:pPr>
      <w:bookmarkStart w:id="997" w:name="X54cd1b5aae2e03f8aafa94901b6316e1983e894"/>
      <w:bookmarkEnd w:id="996"/>
      <w:r>
        <w:t>Geographical allocation of cases, tests and deaths</w:t>
      </w:r>
    </w:p>
    <w:p w14:paraId="5AAA00E0" w14:textId="77777777" w:rsidR="00F20C6B" w:rsidRDefault="004748DD">
      <w:pPr>
        <w:pStyle w:val="FirstParagraph"/>
      </w:pPr>
      <w:r>
        <w:t>Cases, tests and deaths are allocated to a person’s a</w:t>
      </w:r>
      <w:r>
        <w:t>rea of residence. Cases and tests prioritise the address given at the point of testing.</w:t>
      </w:r>
    </w:p>
    <w:p w14:paraId="5AAA00E1" w14:textId="5FD533AE" w:rsidR="00F20C6B" w:rsidRDefault="004748DD">
      <w:pPr>
        <w:pStyle w:val="BodyText"/>
      </w:pPr>
      <w:r>
        <w:t>UKHSA deaths data (</w:t>
      </w:r>
      <w:hyperlink r:id="rId535">
        <w:r>
          <w:rPr>
            <w:rStyle w:val="Hyperlink"/>
          </w:rPr>
          <w:t>deaths within 28 da</w:t>
        </w:r>
        <w:r>
          <w:rPr>
            <w:rStyle w:val="Hyperlink"/>
          </w:rPr>
          <w:t>ys</w:t>
        </w:r>
      </w:hyperlink>
      <w:r>
        <w:t xml:space="preserve"> and </w:t>
      </w:r>
      <w:hyperlink r:id="rId536">
        <w:r>
          <w:rPr>
            <w:rStyle w:val="Hyperlink"/>
          </w:rPr>
          <w:t>deaths within 60 days</w:t>
        </w:r>
      </w:hyperlink>
      <w:r>
        <w:t xml:space="preserve"> of the first specimen date of the most recent episode of infection) combine data from 4 different sources. If more</w:t>
      </w:r>
      <w:r>
        <w:t xml:space="preserve"> than one address is identified, the address provided in the death registration from ONS takes precedence.</w:t>
      </w:r>
    </w:p>
    <w:p w14:paraId="5AAA00E2" w14:textId="77777777" w:rsidR="00F20C6B" w:rsidRDefault="004748DD">
      <w:pPr>
        <w:pStyle w:val="BodyText"/>
      </w:pPr>
      <w:r>
        <w:t>Due to their small populations, counts for some areas are combined when shown at local authority level, in order to protect individuals’ privacy:</w:t>
      </w:r>
    </w:p>
    <w:p w14:paraId="5AAA00E3" w14:textId="77777777" w:rsidR="00F20C6B" w:rsidRDefault="004748DD" w:rsidP="004748DD">
      <w:pPr>
        <w:pStyle w:val="Compact"/>
        <w:numPr>
          <w:ilvl w:val="0"/>
          <w:numId w:val="372"/>
        </w:numPr>
      </w:pPr>
      <w:r>
        <w:t>Cit</w:t>
      </w:r>
      <w:r>
        <w:t>y of London and Hackney counts are combined</w:t>
      </w:r>
    </w:p>
    <w:p w14:paraId="5AAA00E4" w14:textId="77777777" w:rsidR="00F20C6B" w:rsidRDefault="004748DD" w:rsidP="004748DD">
      <w:pPr>
        <w:pStyle w:val="Compact"/>
        <w:numPr>
          <w:ilvl w:val="0"/>
          <w:numId w:val="372"/>
        </w:numPr>
      </w:pPr>
      <w:r>
        <w:t>Isles of Scilly and Cornwall counts are combined</w:t>
      </w:r>
    </w:p>
    <w:p w14:paraId="5AAA00E5" w14:textId="77777777" w:rsidR="00F20C6B" w:rsidRDefault="004748DD">
      <w:pPr>
        <w:pStyle w:val="FirstParagraph"/>
      </w:pPr>
      <w:r>
        <w:t>Changes to geographical allocation of data Cases, tests and deaths can be removed or reallocated as records are regularly updated with new information, which can c</w:t>
      </w:r>
      <w:r>
        <w:t>reate apparent discrepancies. If numbers for an area are low, these changes can result in negative numbers, which are shown as 0. However, the changes would be included for areas where a negative number would not be created.</w:t>
      </w:r>
    </w:p>
    <w:p w14:paraId="5AAA00E6" w14:textId="77777777" w:rsidR="00F20C6B" w:rsidRDefault="004748DD">
      <w:pPr>
        <w:pStyle w:val="BodyText"/>
      </w:pPr>
      <w:r>
        <w:t xml:space="preserve">For example: Local authority A </w:t>
      </w:r>
      <w:r>
        <w:t xml:space="preserve">reports 2 new cases. Local authority B reports no new cases, but 1 previously reported case is reallocated to another local authority. This shows as 0 new cases reported for local authority B. These local authorities form a larger area. 1 case is shown in </w:t>
      </w:r>
      <w:r>
        <w:t>this larger area (2 cases in local authority A, minus 1 case in local authority B).</w:t>
      </w:r>
    </w:p>
    <w:p w14:paraId="5AAA00E7" w14:textId="77777777" w:rsidR="00F20C6B" w:rsidRDefault="004748DD">
      <w:pPr>
        <w:pStyle w:val="BodyText"/>
      </w:pPr>
      <w:r>
        <w:t>From 31 January 2022, the allocation of geographical locations for cases in England has changed to use the information from the first positive test of an infection episode.</w:t>
      </w:r>
      <w:r>
        <w:t xml:space="preserve"> This change applies to cases by specimen date since the beginning of the pandemic; cases by report date have not been revised. Before 31 January 2022, the address provided in a person’s most recent positive test was used.</w:t>
      </w:r>
    </w:p>
    <w:p w14:paraId="5AAA00E8" w14:textId="06E00A83" w:rsidR="00F20C6B" w:rsidRDefault="004748DD">
      <w:pPr>
        <w:pStyle w:val="BodyText"/>
      </w:pPr>
      <w:r>
        <w:t xml:space="preserve">On 16 June 2021, UKHSA </w:t>
      </w:r>
      <w:hyperlink r:id="rId537">
        <w:r>
          <w:rPr>
            <w:rStyle w:val="Hyperlink"/>
          </w:rPr>
          <w:t>improved local authority allocation for deaths in England</w:t>
        </w:r>
      </w:hyperlink>
      <w:r>
        <w:t>.</w:t>
      </w:r>
    </w:p>
    <w:p w14:paraId="5AAA00E9" w14:textId="0391189E" w:rsidR="00F20C6B" w:rsidRDefault="004748DD">
      <w:pPr>
        <w:pStyle w:val="BodyText"/>
      </w:pPr>
      <w:r>
        <w:t xml:space="preserve">On 16 November 2020, UKHSA </w:t>
      </w:r>
      <w:hyperlink r:id="rId538">
        <w:r>
          <w:rPr>
            <w:rStyle w:val="Hyperlink"/>
          </w:rPr>
          <w:t xml:space="preserve">updated the way </w:t>
        </w:r>
        <w:r>
          <w:rPr>
            <w:rStyle w:val="Hyperlink"/>
          </w:rPr>
          <w:t>it records the location of people who test positive or negative for COVID-19 in England</w:t>
        </w:r>
      </w:hyperlink>
      <w:r>
        <w:t>.</w:t>
      </w:r>
    </w:p>
    <w:p w14:paraId="5AAA00EA" w14:textId="77777777" w:rsidR="00F20C6B" w:rsidRDefault="004748DD">
      <w:pPr>
        <w:pStyle w:val="Heading4"/>
      </w:pPr>
      <w:bookmarkStart w:id="998" w:name="rate-calculations-18"/>
      <w:bookmarkEnd w:id="997"/>
      <w:r>
        <w:t>Rate calculations</w:t>
      </w:r>
    </w:p>
    <w:p w14:paraId="5AAA00EB" w14:textId="77777777" w:rsidR="00F20C6B" w:rsidRDefault="004748DD">
      <w:pPr>
        <w:pStyle w:val="FirstParagraph"/>
      </w:pPr>
      <w:r>
        <w:t>Rates are calculated to compare areas or population groups of different sizes. All rates shown on this website are crude rates expressed per 100,000 population. This means the count (eg cases or deaths) is divided by the denominator population and multipli</w:t>
      </w:r>
      <w:r>
        <w:t>ed by 100,000, without any adjustment for other factors.</w:t>
      </w:r>
    </w:p>
    <w:p w14:paraId="5AAA00EC" w14:textId="77777777" w:rsidR="00F20C6B" w:rsidRDefault="004748DD">
      <w:pPr>
        <w:pStyle w:val="BodyText"/>
      </w:pPr>
      <w:r>
        <w:t>7-day rolling rates are calculated by dividing the 7-day total by the denominator population and multiplying by 100,000.</w:t>
      </w:r>
    </w:p>
    <w:p w14:paraId="5AAA00ED" w14:textId="77777777" w:rsidR="00F20C6B" w:rsidRDefault="004748DD">
      <w:pPr>
        <w:pStyle w:val="BodyText"/>
      </w:pPr>
      <w:r>
        <w:t>Populations used are Office for National Statistics 2020 mid-year estimates.</w:t>
      </w:r>
    </w:p>
    <w:p w14:paraId="5AAA00EE" w14:textId="77777777" w:rsidR="00F20C6B" w:rsidRDefault="004748DD">
      <w:pPr>
        <w:pStyle w:val="Heading2"/>
      </w:pPr>
      <w:bookmarkStart w:id="999" w:name="Xb4a7dfe38dd45f21a8111219816c2efa6a445f1"/>
      <w:bookmarkStart w:id="1000" w:name="_Toc161318250"/>
      <w:bookmarkEnd w:id="998"/>
      <w:bookmarkEnd w:id="995"/>
      <w:bookmarkEnd w:id="988"/>
      <w:r>
        <w:t>C</w:t>
      </w:r>
      <w:r>
        <w:t>umulative deaths within 60 days of a positive test rate by publish date</w:t>
      </w:r>
      <w:bookmarkEnd w:id="1000"/>
    </w:p>
    <w:p w14:paraId="5AAA00EF" w14:textId="77777777" w:rsidR="00F20C6B" w:rsidRDefault="004748DD">
      <w:pPr>
        <w:pStyle w:val="Heading3"/>
      </w:pPr>
      <w:bookmarkStart w:id="1001" w:name="metric-name-70"/>
      <w:r>
        <w:t>Metric name:</w:t>
      </w:r>
    </w:p>
    <w:p w14:paraId="5AAA00F0" w14:textId="77777777" w:rsidR="00F20C6B" w:rsidRDefault="004748DD">
      <w:pPr>
        <w:pStyle w:val="FirstParagraph"/>
      </w:pPr>
      <w:r>
        <w:t>cumDeaths60DaysByPublishDateRate</w:t>
      </w:r>
    </w:p>
    <w:p w14:paraId="5AAA00F1" w14:textId="77777777" w:rsidR="00F20C6B" w:rsidRDefault="004748DD">
      <w:pPr>
        <w:pStyle w:val="Heading3"/>
      </w:pPr>
      <w:bookmarkStart w:id="1002" w:name="types-70"/>
      <w:bookmarkEnd w:id="1001"/>
      <w:r>
        <w:t>Types:</w:t>
      </w:r>
    </w:p>
    <w:p w14:paraId="5AAA00F2" w14:textId="77777777" w:rsidR="00F20C6B" w:rsidRDefault="004748DD">
      <w:pPr>
        <w:pStyle w:val="FirstParagraph"/>
      </w:pPr>
      <w:r>
        <w:t>reporting date, incidence rate, cumulative</w:t>
      </w:r>
    </w:p>
    <w:p w14:paraId="5AAA00F3" w14:textId="77777777" w:rsidR="00F20C6B" w:rsidRDefault="004748DD">
      <w:pPr>
        <w:pStyle w:val="Heading3"/>
      </w:pPr>
      <w:bookmarkStart w:id="1003" w:name="abstract-70"/>
      <w:bookmarkEnd w:id="1002"/>
      <w:r>
        <w:t>Abstract:</w:t>
      </w:r>
    </w:p>
    <w:p w14:paraId="5AAA00F4" w14:textId="77777777" w:rsidR="00F20C6B" w:rsidRDefault="004748DD">
      <w:pPr>
        <w:pStyle w:val="FirstParagraph"/>
      </w:pPr>
      <w:r>
        <w:t>Rate per 100,000 people of the total number of people who either died within 6</w:t>
      </w:r>
      <w:r>
        <w:t>0 days of being identified as a COVID-19 case by a positive test, or died more than 60 days after being identified as a case and have COVID-19 mentioned on their death certificate, since the start of the pandemic. Data are shown by date of death.</w:t>
      </w:r>
    </w:p>
    <w:p w14:paraId="5AAA00F5" w14:textId="77777777" w:rsidR="00F20C6B" w:rsidRDefault="004748DD">
      <w:pPr>
        <w:pStyle w:val="BodyText"/>
      </w:pPr>
      <w:r>
        <w:t>Whilst th</w:t>
      </w:r>
      <w:r>
        <w:t>ese figures continue to be produced for historical context, following a rise in the incidence of COVID-19 in 2022, their use is no longer recommended as a measure for monitoring deaths associated with COVID-19.</w:t>
      </w:r>
    </w:p>
    <w:p w14:paraId="5AAA00F6" w14:textId="77777777" w:rsidR="00F20C6B" w:rsidRDefault="004748DD">
      <w:pPr>
        <w:pStyle w:val="Heading3"/>
      </w:pPr>
      <w:bookmarkStart w:id="1004" w:name="description-70"/>
      <w:bookmarkEnd w:id="1003"/>
      <w:r>
        <w:t>Description:</w:t>
      </w:r>
    </w:p>
    <w:p w14:paraId="5AAA00F7" w14:textId="77777777" w:rsidR="00F20C6B" w:rsidRDefault="00F20C6B">
      <w:pPr>
        <w:pStyle w:val="Heading4"/>
      </w:pPr>
      <w:bookmarkStart w:id="1005" w:name="section-34"/>
    </w:p>
    <w:p w14:paraId="5AAA00F8" w14:textId="77777777" w:rsidR="00F20C6B" w:rsidRDefault="004748DD">
      <w:pPr>
        <w:pStyle w:val="Heading3"/>
      </w:pPr>
      <w:bookmarkStart w:id="1006" w:name="methodology-70"/>
      <w:bookmarkEnd w:id="1005"/>
      <w:bookmarkEnd w:id="1004"/>
      <w:r>
        <w:t>Methodology:</w:t>
      </w:r>
    </w:p>
    <w:p w14:paraId="5AAA00F9" w14:textId="77777777" w:rsidR="00F20C6B" w:rsidRDefault="004748DD">
      <w:pPr>
        <w:pStyle w:val="Heading4"/>
      </w:pPr>
      <w:bookmarkStart w:id="1007" w:name="england-deaths-methodology-8"/>
      <w:r>
        <w:t>England deaths met</w:t>
      </w:r>
      <w:r>
        <w:t>hodology</w:t>
      </w:r>
    </w:p>
    <w:p w14:paraId="5AAA00FA" w14:textId="77777777" w:rsidR="00F20C6B" w:rsidRDefault="004748DD">
      <w:pPr>
        <w:pStyle w:val="FirstParagraph"/>
      </w:pPr>
      <w:r>
        <w:t>Data on COVID-19 deaths in England are produced by UK Health Security Agency (UKHSA). These data are taken from 4 different sources:</w:t>
      </w:r>
    </w:p>
    <w:p w14:paraId="5AAA00FB" w14:textId="77777777" w:rsidR="00F20C6B" w:rsidRDefault="004748DD" w:rsidP="004748DD">
      <w:pPr>
        <w:numPr>
          <w:ilvl w:val="0"/>
          <w:numId w:val="373"/>
        </w:numPr>
      </w:pPr>
      <w:r>
        <w:t xml:space="preserve">NHS England: deaths are reported by NHS Trusts using the </w:t>
      </w:r>
      <w:hyperlink r:id="rId539">
        <w:r>
          <w:rPr>
            <w:rStyle w:val="Hyperlink"/>
          </w:rPr>
          <w:t>COVID-19 Patient Notification System (CPNS)</w:t>
        </w:r>
      </w:hyperlink>
      <w:r>
        <w:t xml:space="preserve"> (this includes only deaths in hospitals)</w:t>
      </w:r>
    </w:p>
    <w:p w14:paraId="5AAA00FC" w14:textId="77777777" w:rsidR="00F20C6B" w:rsidRDefault="004748DD" w:rsidP="004748DD">
      <w:pPr>
        <w:numPr>
          <w:ilvl w:val="0"/>
          <w:numId w:val="373"/>
        </w:numPr>
      </w:pPr>
      <w:r>
        <w:t xml:space="preserve">UKHSA Health Protection Teams: the local teams report deaths notified to them </w:t>
      </w:r>
      <w:r>
        <w:t>(mainly deaths not in hospitals)</w:t>
      </w:r>
    </w:p>
    <w:p w14:paraId="5AAA00FD" w14:textId="77777777" w:rsidR="00F20C6B" w:rsidRDefault="004748DD" w:rsidP="004748DD">
      <w:pPr>
        <w:numPr>
          <w:ilvl w:val="0"/>
          <w:numId w:val="373"/>
        </w:numPr>
      </w:pPr>
      <w:r>
        <w:t xml:space="preserve">Linking data on confirmed positive cases (identified through testing by NHS and UKHSA laboratories and commercial partners) to the NHS Demographic Batch Service: when a patient dies, the NHS central register of patients is </w:t>
      </w:r>
      <w:r>
        <w:t>notified (this is not limited to deaths in hospitals). The list of all lab-confirmed cases is checked against the NHS central register each day, to check if any of the patients have died.</w:t>
      </w:r>
    </w:p>
    <w:p w14:paraId="5AAA00FE" w14:textId="77777777" w:rsidR="00F20C6B" w:rsidRDefault="004748DD" w:rsidP="004748DD">
      <w:pPr>
        <w:numPr>
          <w:ilvl w:val="0"/>
          <w:numId w:val="373"/>
        </w:numPr>
      </w:pPr>
      <w:r>
        <w:t>Office for National Statistics (ONS) death registrations which can b</w:t>
      </w:r>
      <w:r>
        <w:t>e linked to a laboratory-confirmed COVID-19 test. These are reported on a 10-day lag.</w:t>
      </w:r>
    </w:p>
    <w:p w14:paraId="5AAA00FF" w14:textId="77777777" w:rsidR="00F20C6B" w:rsidRDefault="004748DD">
      <w:pPr>
        <w:pStyle w:val="FirstParagraph"/>
      </w:pPr>
      <w:r>
        <w:t>Data on deaths from these 4 sources are linked to the list of people who have had a diagnosis of COVID-19 confirmed by a UKHSA or NHS laboratory (pillar 1 of the governme</w:t>
      </w:r>
      <w:r>
        <w:t>nt’s mass testing strategy) or through testing in commercial labs (pillar 2). This is to identify as many people with a confirmed diagnosis who have died as possible.</w:t>
      </w:r>
    </w:p>
    <w:p w14:paraId="5AAA0100" w14:textId="77777777" w:rsidR="00F20C6B" w:rsidRDefault="004748DD">
      <w:pPr>
        <w:pStyle w:val="BodyText"/>
      </w:pPr>
      <w:r>
        <w:t>Deaths will often appear in more than 1 source, so the records are checked and merged int</w:t>
      </w:r>
      <w:r>
        <w:t>o 1 database and duplicates are removed so there is no double counting. Automated processes are used to ensure that the data are as complete as possible.</w:t>
      </w:r>
    </w:p>
    <w:p w14:paraId="5AAA0101" w14:textId="77777777" w:rsidR="00F20C6B" w:rsidRDefault="004748DD">
      <w:pPr>
        <w:pStyle w:val="BodyText"/>
      </w:pPr>
      <w:r>
        <w:t xml:space="preserve">The final list of deaths includes all deaths previously reported by </w:t>
      </w:r>
      <w:hyperlink r:id="rId540">
        <w:r>
          <w:rPr>
            <w:rStyle w:val="Hyperlink"/>
          </w:rPr>
          <w:t>NHS England</w:t>
        </w:r>
      </w:hyperlink>
      <w:r>
        <w:t>, but also includes other deaths of patients who were confirmed cases, whether they died in hospital or elsewhere.</w:t>
      </w:r>
    </w:p>
    <w:p w14:paraId="5AAA0102" w14:textId="77777777" w:rsidR="00F20C6B" w:rsidRDefault="004748DD">
      <w:pPr>
        <w:pStyle w:val="BodyText"/>
      </w:pPr>
      <w:r>
        <w:t>Regional, upper tier local authority (UTLA) and lower tier lo</w:t>
      </w:r>
      <w:r>
        <w:t>cal authority (LTLA) death counts exclude deaths where the exact location the person lived isn’t known. Therefore, they may not add up to the England total.</w:t>
      </w:r>
    </w:p>
    <w:p w14:paraId="5AAA0103" w14:textId="77777777" w:rsidR="00F20C6B" w:rsidRDefault="004748DD">
      <w:pPr>
        <w:pStyle w:val="BodyText"/>
      </w:pPr>
      <w:r>
        <w:t>Postcode of residence for deaths is collected at the time of testing. This is supplemented, where a</w:t>
      </w:r>
      <w:r>
        <w:t>vailable, with information from ONS mortality records, Health Protection Team reports and NHS Digital Patient Demographic Service records.</w:t>
      </w:r>
    </w:p>
    <w:p w14:paraId="5AAA0104" w14:textId="77777777" w:rsidR="00F20C6B" w:rsidRDefault="004748DD">
      <w:pPr>
        <w:pStyle w:val="BodyText"/>
      </w:pPr>
      <w:r>
        <w:t xml:space="preserve">Full details of the process of producing the data are available in the </w:t>
      </w:r>
      <w:hyperlink r:id="rId541">
        <w:r>
          <w:rPr>
            <w:rStyle w:val="Hyperlink"/>
          </w:rPr>
          <w:t>technical summary of the UKHSA data series on deaths in people with COVID-19</w:t>
        </w:r>
      </w:hyperlink>
    </w:p>
    <w:p w14:paraId="5AAA0105" w14:textId="77777777" w:rsidR="00F20C6B" w:rsidRDefault="004748DD">
      <w:pPr>
        <w:pStyle w:val="Heading4"/>
      </w:pPr>
      <w:bookmarkStart w:id="1008" w:name="rate-calculations-19"/>
      <w:bookmarkEnd w:id="1007"/>
      <w:r>
        <w:t>Rate calculations</w:t>
      </w:r>
    </w:p>
    <w:p w14:paraId="5AAA0106" w14:textId="77777777" w:rsidR="00F20C6B" w:rsidRDefault="004748DD">
      <w:pPr>
        <w:pStyle w:val="FirstParagraph"/>
      </w:pPr>
      <w:r>
        <w:t>Rates are calculated to compare areas or population groups of different sizes</w:t>
      </w:r>
      <w:r>
        <w:t>. All rates shown on this website are crude rates expressed per 100,000 population. This means the count (eg cases or deaths) is divided by the denominator population and multiplied by 100,000, without any adjustment for other factors.</w:t>
      </w:r>
    </w:p>
    <w:p w14:paraId="5AAA0107" w14:textId="77777777" w:rsidR="00F20C6B" w:rsidRDefault="004748DD">
      <w:pPr>
        <w:pStyle w:val="BodyText"/>
      </w:pPr>
      <w:r>
        <w:t>7-day rolling rates are calculated by dividing the 7-day total by the denominator population and multiplying by 100,000.</w:t>
      </w:r>
    </w:p>
    <w:p w14:paraId="5AAA0108" w14:textId="77777777" w:rsidR="00F20C6B" w:rsidRDefault="004748DD">
      <w:pPr>
        <w:pStyle w:val="BodyText"/>
      </w:pPr>
      <w:r>
        <w:t>Populations used are Office for National Statistics 2020 mid-year estimates.</w:t>
      </w:r>
    </w:p>
    <w:p w14:paraId="5AAA0109" w14:textId="77777777" w:rsidR="00F20C6B" w:rsidRDefault="004748DD">
      <w:pPr>
        <w:pStyle w:val="Heading4"/>
      </w:pPr>
      <w:bookmarkStart w:id="1009" w:name="Xdee13008e8a0f74b4ad6dda855f50280ea6d790"/>
      <w:bookmarkEnd w:id="1008"/>
      <w:r>
        <w:t>Geographical allocation of cases, tests and deaths</w:t>
      </w:r>
    </w:p>
    <w:p w14:paraId="5AAA010A" w14:textId="77777777" w:rsidR="00F20C6B" w:rsidRDefault="004748DD">
      <w:pPr>
        <w:pStyle w:val="FirstParagraph"/>
      </w:pPr>
      <w:r>
        <w:t xml:space="preserve">Cases, </w:t>
      </w:r>
      <w:r>
        <w:t>tests and deaths are allocated to a person’s area of residence. Cases and tests prioritise the address given at the point of testing.</w:t>
      </w:r>
    </w:p>
    <w:p w14:paraId="5AAA010B" w14:textId="0178CCE7" w:rsidR="00F20C6B" w:rsidRDefault="004748DD">
      <w:pPr>
        <w:pStyle w:val="BodyText"/>
      </w:pPr>
      <w:r>
        <w:t>UKHSA deaths data (</w:t>
      </w:r>
      <w:hyperlink r:id="rId542">
        <w:r>
          <w:rPr>
            <w:rStyle w:val="Hyperlink"/>
          </w:rPr>
          <w:t>deaths within 28 days</w:t>
        </w:r>
      </w:hyperlink>
      <w:r>
        <w:t xml:space="preserve"> and </w:t>
      </w:r>
      <w:hyperlink r:id="rId543">
        <w:r>
          <w:rPr>
            <w:rStyle w:val="Hyperlink"/>
          </w:rPr>
          <w:t>deaths within 60 days</w:t>
        </w:r>
      </w:hyperlink>
      <w:r>
        <w:t xml:space="preserve"> of the first specimen date of the most recent episode of infection) </w:t>
      </w:r>
      <w:r>
        <w:t>combine data from 4 different sources. If more than one address is identified, the address provided in the death registration from ONS takes precedence.</w:t>
      </w:r>
    </w:p>
    <w:p w14:paraId="5AAA010C" w14:textId="77777777" w:rsidR="00F20C6B" w:rsidRDefault="004748DD">
      <w:pPr>
        <w:pStyle w:val="BodyText"/>
      </w:pPr>
      <w:r>
        <w:t>Due to their small populations, counts for some areas are combined when shown at local authority level,</w:t>
      </w:r>
      <w:r>
        <w:t xml:space="preserve"> in order to protect individuals’ privacy:</w:t>
      </w:r>
    </w:p>
    <w:p w14:paraId="5AAA010D" w14:textId="77777777" w:rsidR="00F20C6B" w:rsidRDefault="004748DD" w:rsidP="004748DD">
      <w:pPr>
        <w:pStyle w:val="Compact"/>
        <w:numPr>
          <w:ilvl w:val="0"/>
          <w:numId w:val="374"/>
        </w:numPr>
      </w:pPr>
      <w:r>
        <w:t>City of London and Hackney counts are combined</w:t>
      </w:r>
    </w:p>
    <w:p w14:paraId="5AAA010E" w14:textId="77777777" w:rsidR="00F20C6B" w:rsidRDefault="004748DD" w:rsidP="004748DD">
      <w:pPr>
        <w:pStyle w:val="Compact"/>
        <w:numPr>
          <w:ilvl w:val="0"/>
          <w:numId w:val="374"/>
        </w:numPr>
      </w:pPr>
      <w:r>
        <w:t>Isles of Scilly and Cornwall counts are combined</w:t>
      </w:r>
    </w:p>
    <w:p w14:paraId="5AAA010F" w14:textId="77777777" w:rsidR="00F20C6B" w:rsidRDefault="004748DD">
      <w:pPr>
        <w:pStyle w:val="FirstParagraph"/>
      </w:pPr>
      <w:r>
        <w:t xml:space="preserve">Changes to geographical allocation of data </w:t>
      </w:r>
      <w:r>
        <w:t>Cases, tests and deaths can be removed or reallocated as records are regularly updated with new information, which can create apparent discrepancies. If numbers for an area are low, these changes can result in negative numbers, which are shown as 0. Howeve</w:t>
      </w:r>
      <w:r>
        <w:t>r, the changes would be included for areas where a negative number would not be created.</w:t>
      </w:r>
    </w:p>
    <w:p w14:paraId="5AAA0110" w14:textId="77777777" w:rsidR="00F20C6B" w:rsidRDefault="004748DD">
      <w:pPr>
        <w:pStyle w:val="BodyText"/>
      </w:pPr>
      <w:r>
        <w:t>For example: Local authority A reports 2 new cases. Local authority B reports no new cases, but 1 previously reported case is reallocated to another local authority. T</w:t>
      </w:r>
      <w:r>
        <w:t>his shows as 0 new cases reported for local authority B. These local authorities form a larger area. 1 case is shown in this larger area (2 cases in local authority A, minus 1 case in local authority B).</w:t>
      </w:r>
    </w:p>
    <w:p w14:paraId="5AAA0111" w14:textId="77777777" w:rsidR="00F20C6B" w:rsidRDefault="004748DD">
      <w:pPr>
        <w:pStyle w:val="BodyText"/>
      </w:pPr>
      <w:r>
        <w:t>From 31 January 2022, the allocation of geographical</w:t>
      </w:r>
      <w:r>
        <w:t xml:space="preserve"> locations for cases in England has changed to use the information from the first positive test of an infection episode. This change applies to cases by specimen date since the beginning of the pandemic; cases by report date have not been revised. Before 3</w:t>
      </w:r>
      <w:r>
        <w:t>1 January 2022, the address provided in a person’s most recent positive test was used.</w:t>
      </w:r>
    </w:p>
    <w:p w14:paraId="5AAA0112" w14:textId="218498D4" w:rsidR="00F20C6B" w:rsidRDefault="004748DD">
      <w:pPr>
        <w:pStyle w:val="BodyText"/>
      </w:pPr>
      <w:r>
        <w:t xml:space="preserve">On 16 June 2021, UKHSA </w:t>
      </w:r>
      <w:hyperlink r:id="rId544">
        <w:r>
          <w:rPr>
            <w:rStyle w:val="Hyperlink"/>
          </w:rPr>
          <w:t>improved local authority allocation for deaths in England</w:t>
        </w:r>
      </w:hyperlink>
      <w:r>
        <w:t>.</w:t>
      </w:r>
    </w:p>
    <w:p w14:paraId="5AAA0113" w14:textId="3A0A5D55" w:rsidR="00F20C6B" w:rsidRDefault="004748DD">
      <w:pPr>
        <w:pStyle w:val="BodyText"/>
      </w:pPr>
      <w:r>
        <w:t>On 16</w:t>
      </w:r>
      <w:r>
        <w:t xml:space="preserve"> November 2020, UKHSA </w:t>
      </w:r>
      <w:hyperlink r:id="rId545">
        <w:r>
          <w:rPr>
            <w:rStyle w:val="Hyperlink"/>
          </w:rPr>
          <w:t>updated the way it records the location of people who test positive or negative for COVID-19 in England</w:t>
        </w:r>
      </w:hyperlink>
      <w:r>
        <w:t>.</w:t>
      </w:r>
    </w:p>
    <w:p w14:paraId="5AAA0114" w14:textId="77777777" w:rsidR="00F20C6B" w:rsidRDefault="004748DD">
      <w:pPr>
        <w:pStyle w:val="Heading2"/>
      </w:pPr>
      <w:bookmarkStart w:id="1010" w:name="X1ee78f714021c8e843de4f36778be37b9283737"/>
      <w:bookmarkStart w:id="1011" w:name="_Toc161318251"/>
      <w:bookmarkEnd w:id="1009"/>
      <w:bookmarkEnd w:id="1006"/>
      <w:bookmarkEnd w:id="999"/>
      <w:r>
        <w:t>Cumulative Office for National Statistics death</w:t>
      </w:r>
      <w:r>
        <w:t>s by registration date</w:t>
      </w:r>
      <w:bookmarkEnd w:id="1011"/>
    </w:p>
    <w:p w14:paraId="5AAA0115" w14:textId="77777777" w:rsidR="00F20C6B" w:rsidRDefault="004748DD">
      <w:pPr>
        <w:pStyle w:val="Heading3"/>
      </w:pPr>
      <w:bookmarkStart w:id="1012" w:name="metric-name-71"/>
      <w:r>
        <w:t>Metric name:</w:t>
      </w:r>
    </w:p>
    <w:p w14:paraId="5AAA0116" w14:textId="77777777" w:rsidR="00F20C6B" w:rsidRDefault="004748DD">
      <w:pPr>
        <w:pStyle w:val="FirstParagraph"/>
      </w:pPr>
      <w:r>
        <w:t>cumOnsDeathsByRegistrationDate</w:t>
      </w:r>
    </w:p>
    <w:p w14:paraId="5AAA0117" w14:textId="77777777" w:rsidR="00F20C6B" w:rsidRDefault="004748DD">
      <w:pPr>
        <w:pStyle w:val="Heading3"/>
      </w:pPr>
      <w:bookmarkStart w:id="1013" w:name="types-71"/>
      <w:bookmarkEnd w:id="1012"/>
      <w:r>
        <w:t>Types:</w:t>
      </w:r>
    </w:p>
    <w:p w14:paraId="5AAA0118" w14:textId="77777777" w:rsidR="00F20C6B" w:rsidRDefault="004748DD">
      <w:pPr>
        <w:pStyle w:val="FirstParagraph"/>
      </w:pPr>
      <w:r>
        <w:t>cumulative, national statistics</w:t>
      </w:r>
    </w:p>
    <w:p w14:paraId="5AAA0119" w14:textId="77777777" w:rsidR="00F20C6B" w:rsidRDefault="004748DD">
      <w:pPr>
        <w:pStyle w:val="Heading3"/>
      </w:pPr>
      <w:bookmarkStart w:id="1014" w:name="abstract-71"/>
      <w:bookmarkEnd w:id="1013"/>
      <w:r>
        <w:t>Abstract:</w:t>
      </w:r>
    </w:p>
    <w:p w14:paraId="5AAA011A" w14:textId="77777777" w:rsidR="00F20C6B" w:rsidRDefault="004748DD">
      <w:pPr>
        <w:pStyle w:val="FirstParagraph"/>
      </w:pPr>
      <w:r>
        <w:t>Total number of deaths of people whose death certificate mentioned COVID-19 as one of the causes since the start of the pandemic. Data are s</w:t>
      </w:r>
      <w:r>
        <w:t>hown by the date the death was registered.</w:t>
      </w:r>
    </w:p>
    <w:p w14:paraId="5AAA011B" w14:textId="77777777" w:rsidR="00F20C6B" w:rsidRDefault="004748DD">
      <w:pPr>
        <w:pStyle w:val="Heading3"/>
      </w:pPr>
      <w:bookmarkStart w:id="1015" w:name="description-71"/>
      <w:bookmarkEnd w:id="1014"/>
      <w:r>
        <w:t>Description:</w:t>
      </w:r>
    </w:p>
    <w:p w14:paraId="5AAA011C" w14:textId="77777777" w:rsidR="00F20C6B" w:rsidRDefault="004748DD">
      <w:pPr>
        <w:pStyle w:val="Heading4"/>
      </w:pPr>
      <w:bookmarkStart w:id="1016" w:name="further-information-7"/>
      <w:r>
        <w:t>Further information</w:t>
      </w:r>
    </w:p>
    <w:p w14:paraId="5AAA011D" w14:textId="77777777" w:rsidR="00F20C6B" w:rsidRDefault="004748DD">
      <w:pPr>
        <w:pStyle w:val="FirstParagraph"/>
      </w:pPr>
      <w:r>
        <w:t xml:space="preserve">Data are published weekly by the national statistics bodies in England, Northern Ireland, Scotland and Wales. Deaths registered up to any Friday are published 11 days later on the </w:t>
      </w:r>
      <w:r>
        <w:t>Tuesday.</w:t>
      </w:r>
    </w:p>
    <w:p w14:paraId="5AAA011E" w14:textId="77777777" w:rsidR="00F20C6B" w:rsidRDefault="004748DD">
      <w:pPr>
        <w:pStyle w:val="BodyText"/>
      </w:pPr>
      <w:r>
        <w:t>Deaths by cause data by date of death are incomplete for at least 11 days prior to the last reported date of death.</w:t>
      </w:r>
    </w:p>
    <w:p w14:paraId="5AAA011F" w14:textId="77777777" w:rsidR="00F20C6B" w:rsidRDefault="004748DD">
      <w:pPr>
        <w:pStyle w:val="BodyText"/>
      </w:pPr>
      <w:r>
        <w:t>Deaths are allocated to the deceased’s usual area of residence.</w:t>
      </w:r>
    </w:p>
    <w:p w14:paraId="5AAA0120" w14:textId="77777777" w:rsidR="00F20C6B" w:rsidRDefault="004748DD">
      <w:pPr>
        <w:pStyle w:val="BodyText"/>
      </w:pPr>
      <w:r>
        <w:t>Bank holidays can affect the number of deaths registered in a given</w:t>
      </w:r>
      <w:r>
        <w:t xml:space="preserve"> week.</w:t>
      </w:r>
    </w:p>
    <w:p w14:paraId="5AAA0121" w14:textId="77777777" w:rsidR="00F20C6B" w:rsidRDefault="004748DD">
      <w:pPr>
        <w:pStyle w:val="BodyText"/>
      </w:pPr>
      <w:r>
        <w:t>Details of collection and further data are available on the national statistics bodies’ websites, listed below.</w:t>
      </w:r>
    </w:p>
    <w:p w14:paraId="5AAA0122" w14:textId="77777777" w:rsidR="00F20C6B" w:rsidRDefault="004748DD">
      <w:pPr>
        <w:pStyle w:val="BodyText"/>
      </w:pPr>
      <w:r>
        <w:t xml:space="preserve">United Kingdom England, Wales and Northern Ireland weekly deaths run from Saturday to Friday, Scotland deaths run from Monday to Sunday. </w:t>
      </w:r>
      <w:r>
        <w:t>For this reason, the sum of individual days will not equal the week total.</w:t>
      </w:r>
    </w:p>
    <w:p w14:paraId="5AAA0123" w14:textId="77777777" w:rsidR="00F20C6B" w:rsidRDefault="004748DD">
      <w:pPr>
        <w:pStyle w:val="BodyText"/>
      </w:pPr>
      <w:r>
        <w:t xml:space="preserve">England and Wales </w:t>
      </w:r>
      <w:hyperlink r:id="rId546">
        <w:r>
          <w:rPr>
            <w:rStyle w:val="Hyperlink"/>
          </w:rPr>
          <w:t>Office for National Statistics.</w:t>
        </w:r>
      </w:hyperlink>
    </w:p>
    <w:p w14:paraId="5AAA0124" w14:textId="77777777" w:rsidR="00F20C6B" w:rsidRDefault="004748DD">
      <w:pPr>
        <w:pStyle w:val="BodyText"/>
      </w:pPr>
      <w:r>
        <w:t>The number of deaths by date of occurrence is based on deaths registered up to a later r</w:t>
      </w:r>
      <w:r>
        <w:t xml:space="preserve">egistration date to take into account registration delay. More information on registration delays can be found on the </w:t>
      </w:r>
      <w:hyperlink r:id="rId547">
        <w:r>
          <w:rPr>
            <w:rStyle w:val="Hyperlink"/>
          </w:rPr>
          <w:t>Office for National Statistics website.</w:t>
        </w:r>
      </w:hyperlink>
      <w:r>
        <w:t xml:space="preserve"> However these counts are incomplete for a period of time at least 11 days prior to that date.</w:t>
      </w:r>
    </w:p>
    <w:p w14:paraId="5AAA0125" w14:textId="77777777" w:rsidR="00F20C6B" w:rsidRDefault="004748DD">
      <w:pPr>
        <w:pStyle w:val="BodyText"/>
      </w:pPr>
      <w:r>
        <w:t xml:space="preserve">Northern Ireland </w:t>
      </w:r>
      <w:hyperlink r:id="rId548">
        <w:r>
          <w:rPr>
            <w:rStyle w:val="Hyperlink"/>
          </w:rPr>
          <w:t>Northern Ireland Statistics and Research Agency</w:t>
        </w:r>
      </w:hyperlink>
    </w:p>
    <w:p w14:paraId="5AAA0126" w14:textId="77777777" w:rsidR="00F20C6B" w:rsidRDefault="004748DD">
      <w:pPr>
        <w:pStyle w:val="BodyText"/>
      </w:pPr>
      <w:r>
        <w:t xml:space="preserve">Scotland </w:t>
      </w:r>
      <w:hyperlink r:id="rId549">
        <w:r>
          <w:rPr>
            <w:rStyle w:val="Hyperlink"/>
          </w:rPr>
          <w:t>National Records of Scotland</w:t>
        </w:r>
      </w:hyperlink>
    </w:p>
    <w:p w14:paraId="5AAA0127" w14:textId="77777777" w:rsidR="00F20C6B" w:rsidRDefault="004748DD">
      <w:pPr>
        <w:pStyle w:val="Heading4"/>
      </w:pPr>
      <w:bookmarkStart w:id="1017" w:name="Xf3fdd7085741fe216b5705274100d8eed1cc0ac"/>
      <w:bookmarkEnd w:id="1016"/>
      <w:r>
        <w:t>Deaths with COVID-19 on the death certificate</w:t>
      </w:r>
    </w:p>
    <w:p w14:paraId="5AAA0128" w14:textId="77777777" w:rsidR="00F20C6B" w:rsidRDefault="004748DD">
      <w:pPr>
        <w:pStyle w:val="FirstParagraph"/>
      </w:pPr>
      <w:r>
        <w:t>All data are updated weekly on Thursdays at 4pm.</w:t>
      </w:r>
    </w:p>
    <w:p w14:paraId="5AAA0129" w14:textId="77777777" w:rsidR="00F20C6B" w:rsidRDefault="004748DD">
      <w:pPr>
        <w:pStyle w:val="BodyText"/>
      </w:pPr>
      <w:r>
        <w:t xml:space="preserve">Provisional counts of the number of deaths registered </w:t>
      </w:r>
      <w:r>
        <w:t>in the UK where COVID-19 is mentioned as a cause on the death certificate. The deceased may not have had a confirmed positive test for COVID-19. People who had COVID-19 but did not have it mentioned on their death certificate as a cause of death are exclud</w:t>
      </w:r>
      <w:r>
        <w:t>ed.</w:t>
      </w:r>
    </w:p>
    <w:p w14:paraId="5AAA012A" w14:textId="77777777" w:rsidR="00F20C6B" w:rsidRDefault="004748DD">
      <w:pPr>
        <w:pStyle w:val="Heading3"/>
      </w:pPr>
      <w:bookmarkStart w:id="1018" w:name="methodology-71"/>
      <w:bookmarkEnd w:id="1017"/>
      <w:bookmarkEnd w:id="1015"/>
      <w:r>
        <w:t>Methodology:</w:t>
      </w:r>
    </w:p>
    <w:p w14:paraId="5AAA012B" w14:textId="77777777" w:rsidR="00F20C6B" w:rsidRDefault="00F20C6B">
      <w:pPr>
        <w:pStyle w:val="Heading4"/>
      </w:pPr>
      <w:bookmarkStart w:id="1019" w:name="section-35"/>
    </w:p>
    <w:p w14:paraId="5AAA012C" w14:textId="77777777" w:rsidR="00F20C6B" w:rsidRDefault="004748DD">
      <w:pPr>
        <w:pStyle w:val="Heading2"/>
      </w:pPr>
      <w:bookmarkStart w:id="1020" w:name="Xab793839be4e6044702d30cc7e7914d2d21f1d9"/>
      <w:bookmarkStart w:id="1021" w:name="_Toc161318252"/>
      <w:bookmarkEnd w:id="1019"/>
      <w:bookmarkEnd w:id="1018"/>
      <w:bookmarkEnd w:id="1010"/>
      <w:r>
        <w:t>Cumulative ONS deaths by registration date rate</w:t>
      </w:r>
      <w:bookmarkEnd w:id="1021"/>
    </w:p>
    <w:p w14:paraId="5AAA012D" w14:textId="77777777" w:rsidR="00F20C6B" w:rsidRDefault="004748DD">
      <w:pPr>
        <w:pStyle w:val="Heading3"/>
      </w:pPr>
      <w:bookmarkStart w:id="1022" w:name="metric-name-72"/>
      <w:r>
        <w:t>Metric name:</w:t>
      </w:r>
    </w:p>
    <w:p w14:paraId="5AAA012E" w14:textId="77777777" w:rsidR="00F20C6B" w:rsidRDefault="004748DD">
      <w:pPr>
        <w:pStyle w:val="FirstParagraph"/>
      </w:pPr>
      <w:r>
        <w:t>cumOnsDeathsByRegistrationDateRate</w:t>
      </w:r>
    </w:p>
    <w:p w14:paraId="5AAA012F" w14:textId="77777777" w:rsidR="00F20C6B" w:rsidRDefault="004748DD">
      <w:pPr>
        <w:pStyle w:val="Heading3"/>
      </w:pPr>
      <w:bookmarkStart w:id="1023" w:name="types-72"/>
      <w:bookmarkEnd w:id="1022"/>
      <w:r>
        <w:t>Types:</w:t>
      </w:r>
    </w:p>
    <w:p w14:paraId="5AAA0130" w14:textId="77777777" w:rsidR="00F20C6B" w:rsidRDefault="004748DD">
      <w:pPr>
        <w:pStyle w:val="FirstParagraph"/>
      </w:pPr>
      <w:r>
        <w:t>incidence rate, cumulative</w:t>
      </w:r>
    </w:p>
    <w:p w14:paraId="5AAA0131" w14:textId="77777777" w:rsidR="00F20C6B" w:rsidRDefault="004748DD">
      <w:pPr>
        <w:pStyle w:val="Heading3"/>
      </w:pPr>
      <w:bookmarkStart w:id="1024" w:name="abstract-72"/>
      <w:bookmarkEnd w:id="1023"/>
      <w:r>
        <w:t>Abstract:</w:t>
      </w:r>
    </w:p>
    <w:p w14:paraId="5AAA0132" w14:textId="77777777" w:rsidR="00F20C6B" w:rsidRDefault="004748DD">
      <w:pPr>
        <w:pStyle w:val="FirstParagraph"/>
      </w:pPr>
      <w:r>
        <w:t>Rate per 100,000 people of the total number of deaths of people whose death certificate mentioned COVID-19 as one of the causes since the start of the pandemic. Data are shown by the date the death was registered.</w:t>
      </w:r>
    </w:p>
    <w:p w14:paraId="5AAA0133" w14:textId="77777777" w:rsidR="00F20C6B" w:rsidRDefault="004748DD">
      <w:pPr>
        <w:pStyle w:val="Heading3"/>
      </w:pPr>
      <w:bookmarkStart w:id="1025" w:name="description-72"/>
      <w:bookmarkEnd w:id="1024"/>
      <w:r>
        <w:t>Description:</w:t>
      </w:r>
    </w:p>
    <w:p w14:paraId="5AAA0134" w14:textId="77777777" w:rsidR="00F20C6B" w:rsidRDefault="004748DD">
      <w:pPr>
        <w:pStyle w:val="Heading4"/>
      </w:pPr>
      <w:bookmarkStart w:id="1026" w:name="Xe71847f51d88f585891bd148cc996cd21f3e2e1"/>
      <w:r>
        <w:t>Deaths with COVID-19 on the d</w:t>
      </w:r>
      <w:r>
        <w:t>eath certificate</w:t>
      </w:r>
    </w:p>
    <w:p w14:paraId="5AAA0135" w14:textId="77777777" w:rsidR="00F20C6B" w:rsidRDefault="004748DD">
      <w:pPr>
        <w:pStyle w:val="FirstParagraph"/>
      </w:pPr>
      <w:r>
        <w:t>All data are updated weekly on Thursdays at 4pm.</w:t>
      </w:r>
    </w:p>
    <w:p w14:paraId="5AAA0136" w14:textId="77777777" w:rsidR="00F20C6B" w:rsidRDefault="004748DD">
      <w:pPr>
        <w:pStyle w:val="BodyText"/>
      </w:pPr>
      <w:r>
        <w:t>Provisional counts of the number of deaths registered in the UK where COVID-19 is mentioned as a cause on the death certificate. The deceased may not have had a confirmed positive test for C</w:t>
      </w:r>
      <w:r>
        <w:t>OVID-19. People who had COVID-19 but did not have it mentioned on their death certificate as a cause of death are excluded.</w:t>
      </w:r>
    </w:p>
    <w:p w14:paraId="5AAA0137" w14:textId="77777777" w:rsidR="00F20C6B" w:rsidRDefault="004748DD">
      <w:pPr>
        <w:pStyle w:val="Heading4"/>
      </w:pPr>
      <w:bookmarkStart w:id="1027" w:name="further-information-8"/>
      <w:bookmarkEnd w:id="1026"/>
      <w:r>
        <w:t>Further information</w:t>
      </w:r>
    </w:p>
    <w:p w14:paraId="5AAA0138" w14:textId="77777777" w:rsidR="00F20C6B" w:rsidRDefault="004748DD">
      <w:pPr>
        <w:pStyle w:val="FirstParagraph"/>
      </w:pPr>
      <w:r>
        <w:t>Data are published weekly by the national statistics bodies in England, Northern Ireland, Scotland and Wales. De</w:t>
      </w:r>
      <w:r>
        <w:t>aths registered up to any Friday are published 11 days later on the Tuesday.</w:t>
      </w:r>
    </w:p>
    <w:p w14:paraId="5AAA0139" w14:textId="77777777" w:rsidR="00F20C6B" w:rsidRDefault="004748DD">
      <w:pPr>
        <w:pStyle w:val="BodyText"/>
      </w:pPr>
      <w:r>
        <w:t>Deaths by cause data by date of death are incomplete for at least 11 days prior to the last reported date of death.</w:t>
      </w:r>
    </w:p>
    <w:p w14:paraId="5AAA013A" w14:textId="77777777" w:rsidR="00F20C6B" w:rsidRDefault="004748DD">
      <w:pPr>
        <w:pStyle w:val="BodyText"/>
      </w:pPr>
      <w:r>
        <w:t>Deaths are allocated to the deceased’s usual area of residence.</w:t>
      </w:r>
    </w:p>
    <w:p w14:paraId="5AAA013B" w14:textId="77777777" w:rsidR="00F20C6B" w:rsidRDefault="004748DD">
      <w:pPr>
        <w:pStyle w:val="BodyText"/>
      </w:pPr>
      <w:r>
        <w:t>Bank holidays can affect the number of deaths registered in a given week.</w:t>
      </w:r>
    </w:p>
    <w:p w14:paraId="5AAA013C" w14:textId="77777777" w:rsidR="00F20C6B" w:rsidRDefault="004748DD">
      <w:pPr>
        <w:pStyle w:val="BodyText"/>
      </w:pPr>
      <w:r>
        <w:t>Details of collection and further data are available on the national statistics bodies’ websites, listed below.</w:t>
      </w:r>
    </w:p>
    <w:p w14:paraId="5AAA013D" w14:textId="77777777" w:rsidR="00F20C6B" w:rsidRDefault="004748DD">
      <w:pPr>
        <w:pStyle w:val="BodyText"/>
      </w:pPr>
      <w:r>
        <w:t xml:space="preserve">United Kingdom England, Wales and Northern Ireland weekly deaths run </w:t>
      </w:r>
      <w:r>
        <w:t>from Saturday to Friday, Scotland deaths run from Monday to Sunday. For this reason, the sum of individual days will not equal the week total.</w:t>
      </w:r>
    </w:p>
    <w:p w14:paraId="5AAA013E" w14:textId="77777777" w:rsidR="00F20C6B" w:rsidRDefault="004748DD">
      <w:pPr>
        <w:pStyle w:val="BodyText"/>
      </w:pPr>
      <w:r>
        <w:t xml:space="preserve">England and Wales </w:t>
      </w:r>
      <w:hyperlink r:id="rId550">
        <w:r>
          <w:rPr>
            <w:rStyle w:val="Hyperlink"/>
          </w:rPr>
          <w:t>Office for National Statistics.</w:t>
        </w:r>
      </w:hyperlink>
    </w:p>
    <w:p w14:paraId="5AAA013F" w14:textId="77777777" w:rsidR="00F20C6B" w:rsidRDefault="004748DD">
      <w:pPr>
        <w:pStyle w:val="BodyText"/>
      </w:pPr>
      <w:r>
        <w:t xml:space="preserve">The number of deaths by date of occurrence is based on deaths registered up to a later registration date to take into account registration delay. More information on registration delays can be found on the </w:t>
      </w:r>
      <w:hyperlink r:id="rId551">
        <w:r>
          <w:rPr>
            <w:rStyle w:val="Hyperlink"/>
          </w:rPr>
          <w:t>Office for National Statistics website.</w:t>
        </w:r>
      </w:hyperlink>
      <w:r>
        <w:t xml:space="preserve"> However these counts are incomplete for a period of time at least 11 days prior to t</w:t>
      </w:r>
      <w:r>
        <w:t>hat date.</w:t>
      </w:r>
    </w:p>
    <w:p w14:paraId="5AAA0140" w14:textId="77777777" w:rsidR="00F20C6B" w:rsidRDefault="004748DD">
      <w:pPr>
        <w:pStyle w:val="BodyText"/>
      </w:pPr>
      <w:r>
        <w:t xml:space="preserve">Northern Ireland </w:t>
      </w:r>
      <w:hyperlink r:id="rId552">
        <w:r>
          <w:rPr>
            <w:rStyle w:val="Hyperlink"/>
          </w:rPr>
          <w:t>Northern Ireland Statistics and Research Agency</w:t>
        </w:r>
      </w:hyperlink>
    </w:p>
    <w:p w14:paraId="5AAA0141" w14:textId="77777777" w:rsidR="00F20C6B" w:rsidRDefault="004748DD">
      <w:pPr>
        <w:pStyle w:val="BodyText"/>
      </w:pPr>
      <w:r>
        <w:t xml:space="preserve">Scotland </w:t>
      </w:r>
      <w:hyperlink r:id="rId553">
        <w:r>
          <w:rPr>
            <w:rStyle w:val="Hyperlink"/>
          </w:rPr>
          <w:t>National Records of Scotland</w:t>
        </w:r>
      </w:hyperlink>
    </w:p>
    <w:p w14:paraId="5AAA0142" w14:textId="77777777" w:rsidR="00F20C6B" w:rsidRDefault="004748DD">
      <w:pPr>
        <w:pStyle w:val="Heading3"/>
      </w:pPr>
      <w:bookmarkStart w:id="1028" w:name="methodology-72"/>
      <w:bookmarkEnd w:id="1027"/>
      <w:bookmarkEnd w:id="1025"/>
      <w:r>
        <w:t>Methodology:</w:t>
      </w:r>
    </w:p>
    <w:p w14:paraId="5AAA0143" w14:textId="77777777" w:rsidR="00F20C6B" w:rsidRDefault="004748DD">
      <w:pPr>
        <w:pStyle w:val="Heading4"/>
      </w:pPr>
      <w:bookmarkStart w:id="1029" w:name="X5895cac8c27dc9a572e197ad7f3f1b01996b479"/>
      <w:r>
        <w:t>Geographical allocation of cases, tests and deat</w:t>
      </w:r>
      <w:r>
        <w:t>hs</w:t>
      </w:r>
    </w:p>
    <w:p w14:paraId="5AAA0144" w14:textId="77777777" w:rsidR="00F20C6B" w:rsidRDefault="004748DD">
      <w:pPr>
        <w:pStyle w:val="FirstParagraph"/>
      </w:pPr>
      <w:r>
        <w:t>Cases, tests and deaths are allocated to a person’s area of residence. Cases and tests prioritise the address given at the point of testing.</w:t>
      </w:r>
    </w:p>
    <w:p w14:paraId="5AAA0145" w14:textId="2864765E" w:rsidR="00F20C6B" w:rsidRDefault="004748DD">
      <w:pPr>
        <w:pStyle w:val="BodyText"/>
      </w:pPr>
      <w:r>
        <w:t>UKHSA deaths data (</w:t>
      </w:r>
      <w:hyperlink r:id="rId554">
        <w:r>
          <w:rPr>
            <w:rStyle w:val="Hyperlink"/>
          </w:rPr>
          <w:t>deaths within 28 days</w:t>
        </w:r>
      </w:hyperlink>
      <w:r>
        <w:t xml:space="preserve"> and </w:t>
      </w:r>
      <w:hyperlink r:id="rId555">
        <w:r>
          <w:rPr>
            <w:rStyle w:val="Hyperlink"/>
          </w:rPr>
          <w:t>deaths within 60 days</w:t>
        </w:r>
      </w:hyperlink>
      <w:r>
        <w:t xml:space="preserve"> of the first specimen date of the most recent episode of i</w:t>
      </w:r>
      <w:r>
        <w:t>nfection) combine data from 4 different sources. If more than one address is identified, the address provided in the death registration from ONS takes precedence.</w:t>
      </w:r>
    </w:p>
    <w:p w14:paraId="5AAA0146" w14:textId="77777777" w:rsidR="00F20C6B" w:rsidRDefault="004748DD">
      <w:pPr>
        <w:pStyle w:val="BodyText"/>
      </w:pPr>
      <w:r>
        <w:t>Due to their small populations, counts for some areas are combined when shown at local author</w:t>
      </w:r>
      <w:r>
        <w:t>ity level, in order to protect individuals’ privacy:</w:t>
      </w:r>
    </w:p>
    <w:p w14:paraId="5AAA0147" w14:textId="77777777" w:rsidR="00F20C6B" w:rsidRDefault="004748DD" w:rsidP="004748DD">
      <w:pPr>
        <w:pStyle w:val="Compact"/>
        <w:numPr>
          <w:ilvl w:val="0"/>
          <w:numId w:val="375"/>
        </w:numPr>
      </w:pPr>
      <w:r>
        <w:t>City of London and Hackney counts are combined</w:t>
      </w:r>
    </w:p>
    <w:p w14:paraId="5AAA0148" w14:textId="77777777" w:rsidR="00F20C6B" w:rsidRDefault="004748DD" w:rsidP="004748DD">
      <w:pPr>
        <w:pStyle w:val="Compact"/>
        <w:numPr>
          <w:ilvl w:val="0"/>
          <w:numId w:val="375"/>
        </w:numPr>
      </w:pPr>
      <w:r>
        <w:t>Isles of Scilly and Cornwall counts are combined</w:t>
      </w:r>
    </w:p>
    <w:p w14:paraId="5AAA0149" w14:textId="77777777" w:rsidR="00F20C6B" w:rsidRDefault="004748DD">
      <w:pPr>
        <w:pStyle w:val="FirstParagraph"/>
      </w:pPr>
      <w:r>
        <w:t>Changes to geographical allocation of data Cases, tests and deaths can be removed or reallocated as records</w:t>
      </w:r>
      <w:r>
        <w:t xml:space="preserve"> are regularly updated with new information, which can create apparent discrepancies. If numbers for an area are low, these changes can result in negative numbers, which are shown as 0. However, the changes would be included for areas where a negative numb</w:t>
      </w:r>
      <w:r>
        <w:t>er would not be created.</w:t>
      </w:r>
    </w:p>
    <w:p w14:paraId="5AAA014A" w14:textId="77777777" w:rsidR="00F20C6B" w:rsidRDefault="004748DD">
      <w:pPr>
        <w:pStyle w:val="BodyText"/>
      </w:pPr>
      <w:r>
        <w:t>For example: Local authority A reports 2 new cases. Local authority B reports no new cases, but 1 previously reported case is reallocated to another local authority. This shows as 0 new cases reported for local authority B. These l</w:t>
      </w:r>
      <w:r>
        <w:t>ocal authorities form a larger area. 1 case is shown in this larger area (2 cases in local authority A, minus 1 case in local authority B).</w:t>
      </w:r>
    </w:p>
    <w:p w14:paraId="5AAA014B" w14:textId="77777777" w:rsidR="00F20C6B" w:rsidRDefault="004748DD">
      <w:pPr>
        <w:pStyle w:val="BodyText"/>
      </w:pPr>
      <w:r>
        <w:t>From 31 January 2022, the allocation of geographical locations for cases in England has changed to use the informati</w:t>
      </w:r>
      <w:r>
        <w:t>on from the first positive test of an infection episode. This change applies to cases by specimen date since the beginning of the pandemic; cases by report date have not been revised. Before 31 January 2022, the address provided in a person’s most recent p</w:t>
      </w:r>
      <w:r>
        <w:t>ositive test was used.</w:t>
      </w:r>
    </w:p>
    <w:p w14:paraId="5AAA014C" w14:textId="0FED1A1D" w:rsidR="00F20C6B" w:rsidRDefault="004748DD">
      <w:pPr>
        <w:pStyle w:val="BodyText"/>
      </w:pPr>
      <w:r>
        <w:t xml:space="preserve">On 16 June 2021, UKHSA </w:t>
      </w:r>
      <w:hyperlink r:id="rId556">
        <w:r>
          <w:rPr>
            <w:rStyle w:val="Hyperlink"/>
          </w:rPr>
          <w:t>improved local authority allocation for deaths in England</w:t>
        </w:r>
      </w:hyperlink>
      <w:r>
        <w:t>.</w:t>
      </w:r>
    </w:p>
    <w:p w14:paraId="5AAA014D" w14:textId="7757A0C4" w:rsidR="00F20C6B" w:rsidRDefault="004748DD">
      <w:pPr>
        <w:pStyle w:val="BodyText"/>
      </w:pPr>
      <w:r>
        <w:t xml:space="preserve">On 16 November 2020, UKHSA </w:t>
      </w:r>
      <w:hyperlink r:id="rId557">
        <w:r>
          <w:rPr>
            <w:rStyle w:val="Hyperlink"/>
          </w:rPr>
          <w:t>updated the way it records the location of people who test positive or negative for COVID-19 in England</w:t>
        </w:r>
      </w:hyperlink>
      <w:r>
        <w:t>.</w:t>
      </w:r>
    </w:p>
    <w:p w14:paraId="5AAA014E" w14:textId="77777777" w:rsidR="00F20C6B" w:rsidRDefault="004748DD">
      <w:pPr>
        <w:pStyle w:val="Heading4"/>
      </w:pPr>
      <w:bookmarkStart w:id="1030" w:name="rate-calculations-20"/>
      <w:bookmarkEnd w:id="1029"/>
      <w:r>
        <w:t>Rate calculations</w:t>
      </w:r>
    </w:p>
    <w:p w14:paraId="5AAA014F" w14:textId="77777777" w:rsidR="00F20C6B" w:rsidRDefault="004748DD">
      <w:pPr>
        <w:pStyle w:val="FirstParagraph"/>
      </w:pPr>
      <w:r>
        <w:t>Rates are calculated to compare areas or population groups of different sizes. All rates shown on this website are crude rates expressed per 100,000 population. This means the count (eg cases or deaths) is divided by the denominator population and multipli</w:t>
      </w:r>
      <w:r>
        <w:t>ed by 100,000, without any adjustment for other factors.</w:t>
      </w:r>
    </w:p>
    <w:p w14:paraId="5AAA0150" w14:textId="77777777" w:rsidR="00F20C6B" w:rsidRDefault="004748DD">
      <w:pPr>
        <w:pStyle w:val="BodyText"/>
      </w:pPr>
      <w:r>
        <w:t>7-day rolling rates are calculated by dividing the 7-day total by the denominator population and multiplying by 100,000.</w:t>
      </w:r>
    </w:p>
    <w:p w14:paraId="5AAA0151" w14:textId="77777777" w:rsidR="00F20C6B" w:rsidRDefault="004748DD">
      <w:pPr>
        <w:pStyle w:val="BodyText"/>
      </w:pPr>
      <w:r>
        <w:t>Populations used are Office for National Statistics 2020 mid-year estimates.</w:t>
      </w:r>
    </w:p>
    <w:p w14:paraId="5AAA0152" w14:textId="77777777" w:rsidR="00F20C6B" w:rsidRDefault="004748DD">
      <w:pPr>
        <w:pStyle w:val="Heading2"/>
      </w:pPr>
      <w:bookmarkStart w:id="1031" w:name="X29ae4c32ddce8c2e34fbca27c499cdde8d40ae9"/>
      <w:bookmarkStart w:id="1032" w:name="_Toc161318253"/>
      <w:bookmarkEnd w:id="1030"/>
      <w:bookmarkEnd w:id="1028"/>
      <w:bookmarkEnd w:id="1020"/>
      <w:r>
        <w:t>C</w:t>
      </w:r>
      <w:r>
        <w:t>umulative weekly national statistics office deaths by registration date</w:t>
      </w:r>
      <w:bookmarkEnd w:id="1032"/>
    </w:p>
    <w:p w14:paraId="5AAA0153" w14:textId="77777777" w:rsidR="00F20C6B" w:rsidRDefault="004748DD">
      <w:pPr>
        <w:pStyle w:val="Heading3"/>
      </w:pPr>
      <w:bookmarkStart w:id="1033" w:name="metric-name-73"/>
      <w:r>
        <w:t>Metric name:</w:t>
      </w:r>
    </w:p>
    <w:p w14:paraId="5AAA0154" w14:textId="77777777" w:rsidR="00F20C6B" w:rsidRDefault="004748DD">
      <w:pPr>
        <w:pStyle w:val="FirstParagraph"/>
      </w:pPr>
      <w:r>
        <w:t>cumWeeklyNsoDeathsByRegDate</w:t>
      </w:r>
    </w:p>
    <w:p w14:paraId="5AAA0155" w14:textId="77777777" w:rsidR="00F20C6B" w:rsidRDefault="004748DD">
      <w:pPr>
        <w:pStyle w:val="Heading3"/>
      </w:pPr>
      <w:bookmarkStart w:id="1034" w:name="types-73"/>
      <w:bookmarkEnd w:id="1033"/>
      <w:r>
        <w:t>Types:</w:t>
      </w:r>
    </w:p>
    <w:p w14:paraId="5AAA0156" w14:textId="77777777" w:rsidR="00F20C6B" w:rsidRDefault="004748DD">
      <w:pPr>
        <w:pStyle w:val="FirstParagraph"/>
      </w:pPr>
      <w:r>
        <w:t>cumulative, weekly, national statistics</w:t>
      </w:r>
    </w:p>
    <w:p w14:paraId="5AAA0157" w14:textId="77777777" w:rsidR="00F20C6B" w:rsidRDefault="004748DD">
      <w:pPr>
        <w:pStyle w:val="Heading3"/>
      </w:pPr>
      <w:bookmarkStart w:id="1035" w:name="abstract-73"/>
      <w:bookmarkEnd w:id="1034"/>
      <w:r>
        <w:t>Abstract:</w:t>
      </w:r>
    </w:p>
    <w:p w14:paraId="5AAA0158" w14:textId="77777777" w:rsidR="00F20C6B" w:rsidRDefault="004748DD">
      <w:pPr>
        <w:pStyle w:val="FirstParagraph"/>
      </w:pPr>
      <w:r>
        <w:t xml:space="preserve">Total number of deaths of people whose death certificate mentioned COVID-19 as one of </w:t>
      </w:r>
      <w:r>
        <w:t>the causes since the start of the pandemic. Data are reported by the date the death was registered.</w:t>
      </w:r>
    </w:p>
    <w:p w14:paraId="5AAA0159" w14:textId="77777777" w:rsidR="00F20C6B" w:rsidRDefault="004748DD">
      <w:pPr>
        <w:pStyle w:val="Heading3"/>
      </w:pPr>
      <w:bookmarkStart w:id="1036" w:name="description-73"/>
      <w:bookmarkEnd w:id="1035"/>
      <w:r>
        <w:t>Description:</w:t>
      </w:r>
    </w:p>
    <w:p w14:paraId="5AAA015A" w14:textId="77777777" w:rsidR="00F20C6B" w:rsidRDefault="004748DD">
      <w:pPr>
        <w:pStyle w:val="Heading4"/>
      </w:pPr>
      <w:bookmarkStart w:id="1037" w:name="further-information-9"/>
      <w:r>
        <w:t>Further information</w:t>
      </w:r>
    </w:p>
    <w:p w14:paraId="5AAA015B" w14:textId="77777777" w:rsidR="00F20C6B" w:rsidRDefault="004748DD">
      <w:pPr>
        <w:pStyle w:val="FirstParagraph"/>
      </w:pPr>
      <w:r>
        <w:t>Data are published weekly by the national statistics bodies in England, Northern Ireland, Scotland and Wales. Deaths registered up to any Friday are published 11 days later on the Tuesday.</w:t>
      </w:r>
    </w:p>
    <w:p w14:paraId="5AAA015C" w14:textId="77777777" w:rsidR="00F20C6B" w:rsidRDefault="004748DD">
      <w:pPr>
        <w:pStyle w:val="BodyText"/>
      </w:pPr>
      <w:r>
        <w:t>Deaths by cause data by date of death are incomplete for at least 1</w:t>
      </w:r>
      <w:r>
        <w:t>1 days prior to the last reported date of death.</w:t>
      </w:r>
    </w:p>
    <w:p w14:paraId="5AAA015D" w14:textId="77777777" w:rsidR="00F20C6B" w:rsidRDefault="004748DD">
      <w:pPr>
        <w:pStyle w:val="BodyText"/>
      </w:pPr>
      <w:r>
        <w:t>Deaths are allocated to the deceased’s usual area of residence.</w:t>
      </w:r>
    </w:p>
    <w:p w14:paraId="5AAA015E" w14:textId="77777777" w:rsidR="00F20C6B" w:rsidRDefault="004748DD">
      <w:pPr>
        <w:pStyle w:val="BodyText"/>
      </w:pPr>
      <w:r>
        <w:t>Bank holidays can affect the number of deaths registered in a given week.</w:t>
      </w:r>
    </w:p>
    <w:p w14:paraId="5AAA015F" w14:textId="77777777" w:rsidR="00F20C6B" w:rsidRDefault="004748DD">
      <w:pPr>
        <w:pStyle w:val="BodyText"/>
      </w:pPr>
      <w:r>
        <w:t xml:space="preserve">Details of collection and further data are available on the national </w:t>
      </w:r>
      <w:r>
        <w:t>statistics bodies’ websites, listed below.</w:t>
      </w:r>
    </w:p>
    <w:p w14:paraId="5AAA0160" w14:textId="77777777" w:rsidR="00F20C6B" w:rsidRDefault="004748DD">
      <w:pPr>
        <w:pStyle w:val="BodyText"/>
      </w:pPr>
      <w:r>
        <w:t>United Kingdom England, Wales and Northern Ireland weekly deaths run from Saturday to Friday, Scotland deaths run from Monday to Sunday. For this reason, the sum of individual days will not equal the week total.</w:t>
      </w:r>
    </w:p>
    <w:p w14:paraId="5AAA0161" w14:textId="77777777" w:rsidR="00F20C6B" w:rsidRDefault="004748DD">
      <w:pPr>
        <w:pStyle w:val="BodyText"/>
      </w:pPr>
      <w:r>
        <w:t>E</w:t>
      </w:r>
      <w:r>
        <w:t xml:space="preserve">ngland and Wales </w:t>
      </w:r>
      <w:hyperlink r:id="rId558">
        <w:r>
          <w:rPr>
            <w:rStyle w:val="Hyperlink"/>
          </w:rPr>
          <w:t>Office for National Statistics.</w:t>
        </w:r>
      </w:hyperlink>
    </w:p>
    <w:p w14:paraId="5AAA0162" w14:textId="77777777" w:rsidR="00F20C6B" w:rsidRDefault="004748DD">
      <w:pPr>
        <w:pStyle w:val="BodyText"/>
      </w:pPr>
      <w:r>
        <w:t>The number of deaths by date of occurrence is based on deaths registe</w:t>
      </w:r>
      <w:r>
        <w:t xml:space="preserve">red up to a later registration date to take into account registration delay. More information on registration delays can be found on the </w:t>
      </w:r>
      <w:hyperlink r:id="rId559">
        <w:r>
          <w:rPr>
            <w:rStyle w:val="Hyperlink"/>
          </w:rPr>
          <w:t>Office for National Statistics website.</w:t>
        </w:r>
      </w:hyperlink>
      <w:r>
        <w:t xml:space="preserve"> However these counts are incomplete for a period of time at least 11 days prior to that date.</w:t>
      </w:r>
    </w:p>
    <w:p w14:paraId="5AAA0163" w14:textId="77777777" w:rsidR="00F20C6B" w:rsidRDefault="004748DD">
      <w:pPr>
        <w:pStyle w:val="BodyText"/>
      </w:pPr>
      <w:r>
        <w:t xml:space="preserve">Northern Ireland </w:t>
      </w:r>
      <w:hyperlink r:id="rId560">
        <w:r>
          <w:rPr>
            <w:rStyle w:val="Hyperlink"/>
          </w:rPr>
          <w:t>Northern Ireland Statistics and Research Agency</w:t>
        </w:r>
      </w:hyperlink>
    </w:p>
    <w:p w14:paraId="5AAA0164" w14:textId="77777777" w:rsidR="00F20C6B" w:rsidRDefault="004748DD">
      <w:pPr>
        <w:pStyle w:val="BodyText"/>
      </w:pPr>
      <w:r>
        <w:t xml:space="preserve">Scotland </w:t>
      </w:r>
      <w:hyperlink r:id="rId561">
        <w:r>
          <w:rPr>
            <w:rStyle w:val="Hyperlink"/>
          </w:rPr>
          <w:t>National Records of Scotland</w:t>
        </w:r>
      </w:hyperlink>
    </w:p>
    <w:p w14:paraId="5AAA0165" w14:textId="77777777" w:rsidR="00F20C6B" w:rsidRDefault="004748DD">
      <w:pPr>
        <w:pStyle w:val="Heading4"/>
      </w:pPr>
      <w:bookmarkStart w:id="1038" w:name="X0d2082699031c0aa67a871d0aa62d37df7ed161"/>
      <w:bookmarkEnd w:id="1037"/>
      <w:r>
        <w:t>Deaths with COVID-19 on the death certificate</w:t>
      </w:r>
    </w:p>
    <w:p w14:paraId="5AAA0166" w14:textId="77777777" w:rsidR="00F20C6B" w:rsidRDefault="004748DD">
      <w:pPr>
        <w:pStyle w:val="FirstParagraph"/>
      </w:pPr>
      <w:r>
        <w:t>All data are updated weekly on Thursdays at 4pm.</w:t>
      </w:r>
    </w:p>
    <w:p w14:paraId="5AAA0167" w14:textId="77777777" w:rsidR="00F20C6B" w:rsidRDefault="004748DD">
      <w:pPr>
        <w:pStyle w:val="BodyText"/>
      </w:pPr>
      <w:r>
        <w:t>Provisional counts of the number of</w:t>
      </w:r>
      <w:r>
        <w:t xml:space="preserve"> deaths registered in the UK where COVID-19 is mentioned as a cause on the death certificate. The deceased may not have had a confirmed positive test for COVID-19. People who had COVID-19 but did not have it mentioned on their death certificate as a cause </w:t>
      </w:r>
      <w:r>
        <w:t>of death are excluded.</w:t>
      </w:r>
    </w:p>
    <w:p w14:paraId="5AAA0168" w14:textId="77777777" w:rsidR="00F20C6B" w:rsidRDefault="004748DD">
      <w:pPr>
        <w:pStyle w:val="Heading3"/>
      </w:pPr>
      <w:bookmarkStart w:id="1039" w:name="methodology-73"/>
      <w:bookmarkEnd w:id="1038"/>
      <w:bookmarkEnd w:id="1036"/>
      <w:r>
        <w:t>Methodology:</w:t>
      </w:r>
    </w:p>
    <w:p w14:paraId="5AAA0169" w14:textId="77777777" w:rsidR="00F20C6B" w:rsidRDefault="004748DD">
      <w:pPr>
        <w:pStyle w:val="Heading2"/>
      </w:pPr>
      <w:bookmarkStart w:id="1040" w:name="X4514ebe629c77609cfdeeeaac6710120662ba9c"/>
      <w:bookmarkStart w:id="1041" w:name="_Toc161318254"/>
      <w:bookmarkEnd w:id="1039"/>
      <w:bookmarkEnd w:id="1031"/>
      <w:r>
        <w:t>Cumulative weekly national statistics office deaths by registration date rate</w:t>
      </w:r>
      <w:bookmarkEnd w:id="1041"/>
    </w:p>
    <w:p w14:paraId="5AAA016A" w14:textId="77777777" w:rsidR="00F20C6B" w:rsidRDefault="004748DD">
      <w:pPr>
        <w:pStyle w:val="Heading3"/>
      </w:pPr>
      <w:bookmarkStart w:id="1042" w:name="metric-name-74"/>
      <w:r>
        <w:t>Metric name:</w:t>
      </w:r>
    </w:p>
    <w:p w14:paraId="5AAA016B" w14:textId="77777777" w:rsidR="00F20C6B" w:rsidRDefault="004748DD">
      <w:pPr>
        <w:pStyle w:val="FirstParagraph"/>
      </w:pPr>
      <w:r>
        <w:t>cumWeeklyNsoDeathsByRegDateRate</w:t>
      </w:r>
    </w:p>
    <w:p w14:paraId="5AAA016C" w14:textId="77777777" w:rsidR="00F20C6B" w:rsidRDefault="004748DD">
      <w:pPr>
        <w:pStyle w:val="Heading3"/>
      </w:pPr>
      <w:bookmarkStart w:id="1043" w:name="types-74"/>
      <w:bookmarkEnd w:id="1042"/>
      <w:r>
        <w:t>Types:</w:t>
      </w:r>
    </w:p>
    <w:p w14:paraId="5AAA016D" w14:textId="77777777" w:rsidR="00F20C6B" w:rsidRDefault="004748DD">
      <w:pPr>
        <w:pStyle w:val="FirstParagraph"/>
      </w:pPr>
      <w:r>
        <w:t>cumulative, incidence rate, national statistics</w:t>
      </w:r>
    </w:p>
    <w:p w14:paraId="5AAA016E" w14:textId="77777777" w:rsidR="00F20C6B" w:rsidRDefault="004748DD">
      <w:pPr>
        <w:pStyle w:val="Heading3"/>
      </w:pPr>
      <w:bookmarkStart w:id="1044" w:name="abstract-74"/>
      <w:bookmarkEnd w:id="1043"/>
      <w:r>
        <w:t>Abstract:</w:t>
      </w:r>
    </w:p>
    <w:p w14:paraId="5AAA016F" w14:textId="77777777" w:rsidR="00F20C6B" w:rsidRDefault="004748DD">
      <w:pPr>
        <w:pStyle w:val="FirstParagraph"/>
      </w:pPr>
      <w:r>
        <w:t>Rate per 100,000 people of the t</w:t>
      </w:r>
      <w:r>
        <w:t>otal number of deaths of people whose death certificate mentioned COVID-19 as one of the causes since the start of the pandemic. Data are reported by the date the death was registered.</w:t>
      </w:r>
    </w:p>
    <w:p w14:paraId="5AAA0170" w14:textId="77777777" w:rsidR="00F20C6B" w:rsidRDefault="004748DD">
      <w:pPr>
        <w:pStyle w:val="Heading3"/>
      </w:pPr>
      <w:bookmarkStart w:id="1045" w:name="description-74"/>
      <w:bookmarkEnd w:id="1044"/>
      <w:r>
        <w:t>Description:</w:t>
      </w:r>
    </w:p>
    <w:p w14:paraId="5AAA0171" w14:textId="77777777" w:rsidR="00F20C6B" w:rsidRDefault="004748DD">
      <w:pPr>
        <w:pStyle w:val="Heading4"/>
      </w:pPr>
      <w:bookmarkStart w:id="1046" w:name="further-information-10"/>
      <w:r>
        <w:t>Further information</w:t>
      </w:r>
    </w:p>
    <w:p w14:paraId="5AAA0172" w14:textId="77777777" w:rsidR="00F20C6B" w:rsidRDefault="004748DD">
      <w:pPr>
        <w:pStyle w:val="FirstParagraph"/>
      </w:pPr>
      <w:r>
        <w:t>Data are published weekly by the natio</w:t>
      </w:r>
      <w:r>
        <w:t>nal statistics bodies in England, Northern Ireland, Scotland and Wales. Deaths registered up to any Friday are published 11 days later on the Tuesday.</w:t>
      </w:r>
    </w:p>
    <w:p w14:paraId="5AAA0173" w14:textId="77777777" w:rsidR="00F20C6B" w:rsidRDefault="004748DD">
      <w:pPr>
        <w:pStyle w:val="BodyText"/>
      </w:pPr>
      <w:r>
        <w:t>Deaths by cause data by date of death are incomplete for at least 11 days prior to the last reported date</w:t>
      </w:r>
      <w:r>
        <w:t xml:space="preserve"> of death.</w:t>
      </w:r>
    </w:p>
    <w:p w14:paraId="5AAA0174" w14:textId="77777777" w:rsidR="00F20C6B" w:rsidRDefault="004748DD">
      <w:pPr>
        <w:pStyle w:val="BodyText"/>
      </w:pPr>
      <w:r>
        <w:t>Deaths are allocated to the deceased’s usual area of residence.</w:t>
      </w:r>
    </w:p>
    <w:p w14:paraId="5AAA0175" w14:textId="77777777" w:rsidR="00F20C6B" w:rsidRDefault="004748DD">
      <w:pPr>
        <w:pStyle w:val="BodyText"/>
      </w:pPr>
      <w:r>
        <w:t>Bank holidays can affect the number of deaths registered in a given week.</w:t>
      </w:r>
    </w:p>
    <w:p w14:paraId="5AAA0176" w14:textId="77777777" w:rsidR="00F20C6B" w:rsidRDefault="004748DD">
      <w:pPr>
        <w:pStyle w:val="BodyText"/>
      </w:pPr>
      <w:r>
        <w:t>Details of collection and further data are available on the national statistics bodies’ websites, listed be</w:t>
      </w:r>
      <w:r>
        <w:t>low.</w:t>
      </w:r>
    </w:p>
    <w:p w14:paraId="5AAA0177" w14:textId="77777777" w:rsidR="00F20C6B" w:rsidRDefault="004748DD">
      <w:pPr>
        <w:pStyle w:val="BodyText"/>
      </w:pPr>
      <w:r>
        <w:t xml:space="preserve">United Kingdom </w:t>
      </w:r>
      <w:r>
        <w:t>England, Wales and Northern Ireland weekly deaths run from Saturday to Friday, Scotland deaths run from Monday to Sunday. For this reason, the sum of individual days will not equal the week total.</w:t>
      </w:r>
    </w:p>
    <w:p w14:paraId="5AAA0178" w14:textId="77777777" w:rsidR="00F20C6B" w:rsidRDefault="004748DD">
      <w:pPr>
        <w:pStyle w:val="BodyText"/>
      </w:pPr>
      <w:r>
        <w:t xml:space="preserve">England and Wales </w:t>
      </w:r>
      <w:hyperlink r:id="rId562">
        <w:r>
          <w:rPr>
            <w:rStyle w:val="Hyperlink"/>
          </w:rPr>
          <w:t>Office for National Statistics.</w:t>
        </w:r>
      </w:hyperlink>
    </w:p>
    <w:p w14:paraId="5AAA0179" w14:textId="77777777" w:rsidR="00F20C6B" w:rsidRDefault="004748DD">
      <w:pPr>
        <w:pStyle w:val="BodyText"/>
      </w:pPr>
      <w:r>
        <w:t>The number of deaths by date of occurrence is based on deaths registered up to a later registration date to take into account r</w:t>
      </w:r>
      <w:r>
        <w:t xml:space="preserve">egistration delay. More information on registration delays can be found on the </w:t>
      </w:r>
      <w:hyperlink r:id="rId563">
        <w:r>
          <w:rPr>
            <w:rStyle w:val="Hyperlink"/>
          </w:rPr>
          <w:t>Office for National Statistics website.</w:t>
        </w:r>
      </w:hyperlink>
      <w:r>
        <w:t xml:space="preserve"> However these counts are incomplete for a period of time at least 11 days prior to that date.</w:t>
      </w:r>
    </w:p>
    <w:p w14:paraId="5AAA017A" w14:textId="77777777" w:rsidR="00F20C6B" w:rsidRDefault="004748DD">
      <w:pPr>
        <w:pStyle w:val="BodyText"/>
      </w:pPr>
      <w:r>
        <w:t xml:space="preserve">Northern Ireland </w:t>
      </w:r>
      <w:hyperlink r:id="rId564">
        <w:r>
          <w:rPr>
            <w:rStyle w:val="Hyperlink"/>
          </w:rPr>
          <w:t>Northern Ireland Statistics and Research Agency</w:t>
        </w:r>
      </w:hyperlink>
    </w:p>
    <w:p w14:paraId="5AAA017B" w14:textId="77777777" w:rsidR="00F20C6B" w:rsidRDefault="004748DD">
      <w:pPr>
        <w:pStyle w:val="BodyText"/>
      </w:pPr>
      <w:r>
        <w:t xml:space="preserve">Scotland </w:t>
      </w:r>
      <w:hyperlink r:id="rId565">
        <w:r>
          <w:rPr>
            <w:rStyle w:val="Hyperlink"/>
          </w:rPr>
          <w:t>National Records of Scotland</w:t>
        </w:r>
      </w:hyperlink>
    </w:p>
    <w:p w14:paraId="5AAA017C" w14:textId="77777777" w:rsidR="00F20C6B" w:rsidRDefault="004748DD">
      <w:pPr>
        <w:pStyle w:val="Heading4"/>
      </w:pPr>
      <w:bookmarkStart w:id="1047" w:name="X71ca3627ff05fe290be500bd45a90d89629e51e"/>
      <w:bookmarkEnd w:id="1046"/>
      <w:r>
        <w:t>Deaths with COVID-19 on the death certificate</w:t>
      </w:r>
    </w:p>
    <w:p w14:paraId="5AAA017D" w14:textId="77777777" w:rsidR="00F20C6B" w:rsidRDefault="004748DD">
      <w:pPr>
        <w:pStyle w:val="FirstParagraph"/>
      </w:pPr>
      <w:r>
        <w:t>All data are updated weekly on Thursdays at 4pm.</w:t>
      </w:r>
    </w:p>
    <w:p w14:paraId="5AAA017E" w14:textId="77777777" w:rsidR="00F20C6B" w:rsidRDefault="004748DD">
      <w:pPr>
        <w:pStyle w:val="BodyText"/>
      </w:pPr>
      <w:r>
        <w:t>Provisional counts of the number of deaths registered in the UK where COVID-19 is mentioned a</w:t>
      </w:r>
      <w:r>
        <w:t>s a cause on the death certificate. The deceased may not have had a confirmed positive test for COVID-19. People who had COVID-19 but did not have it mentioned on their death certificate as a cause of death are excluded.</w:t>
      </w:r>
    </w:p>
    <w:p w14:paraId="5AAA017F" w14:textId="77777777" w:rsidR="00F20C6B" w:rsidRDefault="004748DD">
      <w:pPr>
        <w:pStyle w:val="Heading3"/>
      </w:pPr>
      <w:bookmarkStart w:id="1048" w:name="methodology-74"/>
      <w:bookmarkEnd w:id="1047"/>
      <w:bookmarkEnd w:id="1045"/>
      <w:r>
        <w:t>Methodology:</w:t>
      </w:r>
    </w:p>
    <w:p w14:paraId="5AAA0180" w14:textId="77777777" w:rsidR="00F20C6B" w:rsidRDefault="00F20C6B">
      <w:pPr>
        <w:pStyle w:val="Heading4"/>
      </w:pPr>
      <w:bookmarkStart w:id="1049" w:name="section-36"/>
    </w:p>
    <w:p w14:paraId="5AAA0181" w14:textId="77777777" w:rsidR="00F20C6B" w:rsidRDefault="004748DD">
      <w:pPr>
        <w:pStyle w:val="Heading2"/>
      </w:pPr>
      <w:bookmarkStart w:id="1050" w:name="Xaa35bf4504b6f9eb3081029f1d5e9517d7f7b6a"/>
      <w:bookmarkStart w:id="1051" w:name="_Toc161318255"/>
      <w:bookmarkEnd w:id="1049"/>
      <w:bookmarkEnd w:id="1048"/>
      <w:bookmarkEnd w:id="1040"/>
      <w:r>
        <w:t xml:space="preserve">Female deaths within </w:t>
      </w:r>
      <w:r>
        <w:t>28 days of a positive test</w:t>
      </w:r>
      <w:bookmarkEnd w:id="1051"/>
    </w:p>
    <w:p w14:paraId="5AAA0182" w14:textId="77777777" w:rsidR="00F20C6B" w:rsidRDefault="004748DD">
      <w:pPr>
        <w:pStyle w:val="Heading3"/>
      </w:pPr>
      <w:bookmarkStart w:id="1052" w:name="metric-name-75"/>
      <w:r>
        <w:t>Metric name:</w:t>
      </w:r>
    </w:p>
    <w:p w14:paraId="5AAA0183" w14:textId="77777777" w:rsidR="00F20C6B" w:rsidRDefault="004748DD">
      <w:pPr>
        <w:pStyle w:val="FirstParagraph"/>
      </w:pPr>
      <w:r>
        <w:t>femaleDeaths28Days</w:t>
      </w:r>
    </w:p>
    <w:p w14:paraId="5AAA0184" w14:textId="77777777" w:rsidR="00F20C6B" w:rsidRDefault="004748DD">
      <w:pPr>
        <w:pStyle w:val="Heading3"/>
      </w:pPr>
      <w:bookmarkStart w:id="1053" w:name="types-75"/>
      <w:bookmarkEnd w:id="1052"/>
      <w:r>
        <w:t>Types:</w:t>
      </w:r>
    </w:p>
    <w:p w14:paraId="5AAA0185" w14:textId="77777777" w:rsidR="00F20C6B" w:rsidRDefault="004748DD">
      <w:pPr>
        <w:pStyle w:val="FirstParagraph"/>
      </w:pPr>
      <w:r>
        <w:t>incidence rate, cumulative, age demographics, sex demographics</w:t>
      </w:r>
    </w:p>
    <w:p w14:paraId="5AAA0186" w14:textId="77777777" w:rsidR="00F20C6B" w:rsidRDefault="004748DD">
      <w:pPr>
        <w:pStyle w:val="Heading3"/>
      </w:pPr>
      <w:bookmarkStart w:id="1054" w:name="abstract-75"/>
      <w:bookmarkEnd w:id="1053"/>
      <w:r>
        <w:t>Abstract:</w:t>
      </w:r>
    </w:p>
    <w:p w14:paraId="5AAA0187" w14:textId="77777777" w:rsidR="00F20C6B" w:rsidRDefault="004748DD">
      <w:pPr>
        <w:pStyle w:val="FirstParagraph"/>
      </w:pPr>
      <w:r>
        <w:t>Total number of females who died within 28 days of being identified as a COVID-19 case by a positive test since the s</w:t>
      </w:r>
      <w:r>
        <w:t>tart of the pandemic, by age. Some records have missing age or sex, so the sum of the subgroups does not equal the total deaths for the area.</w:t>
      </w:r>
    </w:p>
    <w:p w14:paraId="5AAA0188" w14:textId="77777777" w:rsidR="00F20C6B" w:rsidRDefault="004748DD">
      <w:pPr>
        <w:pStyle w:val="Heading3"/>
      </w:pPr>
      <w:bookmarkStart w:id="1055" w:name="description-75"/>
      <w:bookmarkEnd w:id="1054"/>
      <w:r>
        <w:t>Description:</w:t>
      </w:r>
    </w:p>
    <w:p w14:paraId="5AAA0189" w14:textId="77777777" w:rsidR="00F20C6B" w:rsidRDefault="004748DD">
      <w:pPr>
        <w:pStyle w:val="Heading4"/>
      </w:pPr>
      <w:bookmarkStart w:id="1056" w:name="further-information-11"/>
      <w:r>
        <w:t>Further information</w:t>
      </w:r>
    </w:p>
    <w:p w14:paraId="5AAA018A" w14:textId="77777777" w:rsidR="00F20C6B" w:rsidRDefault="004748DD">
      <w:pPr>
        <w:pStyle w:val="FirstParagraph"/>
      </w:pPr>
      <w:r>
        <w:t>The data do not include deaths of people who had COVID-19 but had not been tested</w:t>
      </w:r>
      <w:r>
        <w:t xml:space="preserve"> or people who had been tested negative and subsequently caught the virus and died.</w:t>
      </w:r>
    </w:p>
    <w:p w14:paraId="5AAA018B" w14:textId="77777777" w:rsidR="00F20C6B" w:rsidRDefault="004748DD">
      <w:pPr>
        <w:pStyle w:val="BodyText"/>
      </w:pPr>
      <w:r>
        <w:t>Deaths of people who tested positive for COVID-19 could in some cases be due to a different cause.</w:t>
      </w:r>
    </w:p>
    <w:p w14:paraId="5AAA018C" w14:textId="77777777" w:rsidR="00F20C6B" w:rsidRDefault="004748DD">
      <w:pPr>
        <w:pStyle w:val="BodyText"/>
      </w:pPr>
      <w:r>
        <w:t>Deaths are allocated to the person’s usual area of residence.</w:t>
      </w:r>
    </w:p>
    <w:p w14:paraId="5AAA018D" w14:textId="77777777" w:rsidR="00F20C6B" w:rsidRDefault="004748DD">
      <w:pPr>
        <w:pStyle w:val="BodyText"/>
      </w:pPr>
      <w:r>
        <w:t>England</w:t>
      </w:r>
    </w:p>
    <w:p w14:paraId="5AAA018E" w14:textId="77777777" w:rsidR="00F20C6B" w:rsidRDefault="004748DD">
      <w:pPr>
        <w:pStyle w:val="BodyText"/>
      </w:pPr>
      <w:r>
        <w:t>Dat</w:t>
      </w:r>
      <w:r>
        <w:t>a on COVID-19-associated deaths in England are produced by UK Health Security Agency (UKHSA) from multiple sources linked to confirmed case data. Further information is given in the Methodologies. Deaths newly reported each day cover the 24 hours up to 5pm</w:t>
      </w:r>
      <w:r>
        <w:t xml:space="preserve"> on the previous day.</w:t>
      </w:r>
    </w:p>
    <w:p w14:paraId="5AAA018F" w14:textId="77777777" w:rsidR="00F20C6B" w:rsidRDefault="004748DD">
      <w:pPr>
        <w:pStyle w:val="BodyText"/>
      </w:pPr>
      <w:r>
        <w:t>Deaths are only included if the deceased was identified as a case of COVID-19 by a positive test and died within 28 days of being identified as a case.</w:t>
      </w:r>
    </w:p>
    <w:p w14:paraId="5AAA0190" w14:textId="77777777" w:rsidR="00F20C6B" w:rsidRDefault="004748DD">
      <w:pPr>
        <w:pStyle w:val="BodyText"/>
      </w:pPr>
      <w:r>
        <w:t>Northern Ireland Data for Northern Ireland include all cases reported to the Publi</w:t>
      </w:r>
      <w:r>
        <w:t>c Health Agency (PHA) where the deceased had a positive test for COVID-19 and died within 28 days. PHA sources include reports by healthcare workers (eg Health and Social Care Trusts, GPs) and information from local laboratory reports. Deaths reported agai</w:t>
      </w:r>
      <w:r>
        <w:t>nst each date cover the 24 hours up to 9:30am on the same day. Data for local authorities in Northern Ireland were not reported at weekends up to and including 24 January 2021, and from 1 May 2021.</w:t>
      </w:r>
    </w:p>
    <w:p w14:paraId="5AAA0191" w14:textId="77777777" w:rsidR="00F20C6B" w:rsidRDefault="004748DD">
      <w:pPr>
        <w:pStyle w:val="BodyText"/>
      </w:pPr>
      <w:r>
        <w:t xml:space="preserve">Scotland Data for Scotland include deaths in all settings </w:t>
      </w:r>
      <w:r>
        <w:t>which have been registered with National Records of Scotland (NRS) if a laboratory-confirmed report of COVID-19 in the 28 days before death exists.</w:t>
      </w:r>
    </w:p>
    <w:p w14:paraId="5AAA0192" w14:textId="77777777" w:rsidR="00F20C6B" w:rsidRDefault="004748DD">
      <w:pPr>
        <w:pStyle w:val="BodyText"/>
      </w:pPr>
      <w:r>
        <w:t>The daily total is an update using the latest daily information from NRS to check whether a laboratory posit</w:t>
      </w:r>
      <w:r>
        <w:t>ive report for COVID-19 exists. These data include all deaths in individuals with laboratory confirmed COVID-19 in Scotland and therefore include deaths in hospitals, care homes and the community. This daily number of new deaths registered will not necessa</w:t>
      </w:r>
      <w:r>
        <w:t>rily equal the number of deaths on a particular day, owing to the time allowed for families to register deaths. Numbers of registrations are also lower at weekends.</w:t>
      </w:r>
    </w:p>
    <w:p w14:paraId="5AAA0193" w14:textId="77777777" w:rsidR="00F20C6B" w:rsidRDefault="004748DD">
      <w:pPr>
        <w:pStyle w:val="BodyText"/>
      </w:pPr>
      <w:r>
        <w:t>Deaths reported against each date cover the 24 hours up to 9:30am on the same day.</w:t>
      </w:r>
    </w:p>
    <w:p w14:paraId="5AAA0194" w14:textId="77777777" w:rsidR="00F20C6B" w:rsidRDefault="004748DD">
      <w:pPr>
        <w:pStyle w:val="BodyText"/>
      </w:pPr>
      <w:r>
        <w:t xml:space="preserve">Wales Data for Wales include reports to Public Health Wales of deaths of hospitalised patients in Welsh Hospitals or care home residents if COVID-19 has been confirmed with </w:t>
      </w:r>
      <w:r>
        <w:t>a positive laboratory test and the clinician suspects this was a causative factor in the death. The figures do not include:</w:t>
      </w:r>
    </w:p>
    <w:p w14:paraId="5AAA0195" w14:textId="77777777" w:rsidR="00F20C6B" w:rsidRDefault="004748DD" w:rsidP="004748DD">
      <w:pPr>
        <w:pStyle w:val="Compact"/>
        <w:numPr>
          <w:ilvl w:val="0"/>
          <w:numId w:val="376"/>
        </w:numPr>
      </w:pPr>
      <w:r>
        <w:t>people who may have died from COVID-19 if COVID-19 was not confirmed by laboratory testing</w:t>
      </w:r>
    </w:p>
    <w:p w14:paraId="5AAA0196" w14:textId="77777777" w:rsidR="00F20C6B" w:rsidRDefault="004748DD" w:rsidP="004748DD">
      <w:pPr>
        <w:pStyle w:val="Compact"/>
        <w:numPr>
          <w:ilvl w:val="0"/>
          <w:numId w:val="376"/>
        </w:numPr>
      </w:pPr>
      <w:r>
        <w:t>people who died outside of hospital or ca</w:t>
      </w:r>
      <w:r>
        <w:t>re home settings</w:t>
      </w:r>
    </w:p>
    <w:p w14:paraId="5AAA0197" w14:textId="77777777" w:rsidR="00F20C6B" w:rsidRDefault="004748DD" w:rsidP="004748DD">
      <w:pPr>
        <w:pStyle w:val="Compact"/>
        <w:numPr>
          <w:ilvl w:val="0"/>
          <w:numId w:val="376"/>
        </w:numPr>
      </w:pPr>
      <w:r>
        <w:t>Welsh residents who died outside Wales Deaths reported each day cover the 24 hours up to 5pm on the previous day. The majority of deaths included occur within 28 days of a positive test result.</w:t>
      </w:r>
    </w:p>
    <w:p w14:paraId="5AAA0198" w14:textId="77777777" w:rsidR="00F20C6B" w:rsidRDefault="004748DD">
      <w:pPr>
        <w:pStyle w:val="Heading4"/>
      </w:pPr>
      <w:bookmarkStart w:id="1057" w:name="deaths-within-28-days-5"/>
      <w:bookmarkEnd w:id="1056"/>
      <w:r>
        <w:t>Deaths within 28 days</w:t>
      </w:r>
    </w:p>
    <w:p w14:paraId="5AAA0199" w14:textId="77777777" w:rsidR="00F20C6B" w:rsidRDefault="004748DD">
      <w:pPr>
        <w:pStyle w:val="FirstParagraph"/>
      </w:pPr>
      <w:r>
        <w:t>All data are updated we</w:t>
      </w:r>
      <w:r>
        <w:t>ekly on Thursdays at 4pm.</w:t>
      </w:r>
    </w:p>
    <w:p w14:paraId="5AAA019A" w14:textId="77777777" w:rsidR="00F20C6B" w:rsidRDefault="004748DD">
      <w:pPr>
        <w:pStyle w:val="BodyText"/>
      </w:pPr>
      <w:r>
        <w:t xml:space="preserve">Deaths of people who died within 28 days of being identified as a case of COVID-19 by a positive test. Different nations define cases differently. Definitions of cases for each nation can be found in the </w:t>
      </w:r>
      <w:hyperlink r:id="rId566">
        <w:r>
          <w:rPr>
            <w:rStyle w:val="Hyperlink"/>
          </w:rPr>
          <w:t>metrics documentation.</w:t>
        </w:r>
      </w:hyperlink>
    </w:p>
    <w:p w14:paraId="5AAA019B" w14:textId="77777777" w:rsidR="00F20C6B" w:rsidRDefault="004748DD">
      <w:pPr>
        <w:pStyle w:val="BodyText"/>
      </w:pPr>
      <w:r>
        <w:t xml:space="preserve">People who died more than 28 days after being identified as a case are not included, whether or not COVID-19 was the cause of death on the death certificate. </w:t>
      </w:r>
      <w:r>
        <w:t>Deaths within 28 days of being identified as a case by a positive test are included whether or not COVID-19 was the cause of death as defined by the death certificate.</w:t>
      </w:r>
    </w:p>
    <w:p w14:paraId="5AAA019C" w14:textId="77777777" w:rsidR="00F20C6B" w:rsidRDefault="004748DD">
      <w:pPr>
        <w:pStyle w:val="BodyText"/>
      </w:pPr>
      <w:r>
        <w:t>Data can be presented by when someone died (date of death) or when the death was reporte</w:t>
      </w:r>
      <w:r>
        <w:t>d (date reported):</w:t>
      </w:r>
    </w:p>
    <w:p w14:paraId="5AAA019D" w14:textId="77777777" w:rsidR="00F20C6B" w:rsidRDefault="004748DD" w:rsidP="004748DD">
      <w:pPr>
        <w:pStyle w:val="Compact"/>
        <w:numPr>
          <w:ilvl w:val="0"/>
          <w:numId w:val="377"/>
        </w:numPr>
      </w:pPr>
      <w:r>
        <w:t>deaths by date of death - each death is assigned to the date the person died, however long it took for the death to be reported. This means previously reported data are continually updated</w:t>
      </w:r>
    </w:p>
    <w:p w14:paraId="5AAA019E" w14:textId="77777777" w:rsidR="00F20C6B" w:rsidRDefault="004748DD" w:rsidP="004748DD">
      <w:pPr>
        <w:pStyle w:val="Compact"/>
        <w:numPr>
          <w:ilvl w:val="0"/>
          <w:numId w:val="377"/>
        </w:numPr>
      </w:pPr>
      <w:r>
        <w:t>deaths by date reported - each death is assigned to the date it was first included in the published totals. The specific 24-hour periods reported against each date vary by nation</w:t>
      </w:r>
    </w:p>
    <w:p w14:paraId="5AAA019F" w14:textId="77777777" w:rsidR="00F20C6B" w:rsidRDefault="004748DD">
      <w:pPr>
        <w:pStyle w:val="Heading3"/>
      </w:pPr>
      <w:bookmarkStart w:id="1058" w:name="methodology-75"/>
      <w:bookmarkEnd w:id="1057"/>
      <w:bookmarkEnd w:id="1055"/>
      <w:r>
        <w:t>Methodology:</w:t>
      </w:r>
    </w:p>
    <w:p w14:paraId="5AAA01A0" w14:textId="77777777" w:rsidR="00F20C6B" w:rsidRDefault="004748DD">
      <w:pPr>
        <w:pStyle w:val="Heading4"/>
      </w:pPr>
      <w:bookmarkStart w:id="1059" w:name="england-deaths-methodology-9"/>
      <w:r>
        <w:t>England deaths methodology</w:t>
      </w:r>
    </w:p>
    <w:p w14:paraId="5AAA01A1" w14:textId="77777777" w:rsidR="00F20C6B" w:rsidRDefault="004748DD">
      <w:pPr>
        <w:pStyle w:val="FirstParagraph"/>
      </w:pPr>
      <w:r>
        <w:t>Data on COVID-19 deaths in England ar</w:t>
      </w:r>
      <w:r>
        <w:t>e produced by UK Health Security Agency (UKHSA). These data are taken from 4 different sources:</w:t>
      </w:r>
    </w:p>
    <w:p w14:paraId="5AAA01A2" w14:textId="77777777" w:rsidR="00F20C6B" w:rsidRDefault="004748DD" w:rsidP="004748DD">
      <w:pPr>
        <w:numPr>
          <w:ilvl w:val="0"/>
          <w:numId w:val="378"/>
        </w:numPr>
      </w:pPr>
      <w:r>
        <w:t xml:space="preserve">NHS England: deaths are reported by NHS Trusts using the </w:t>
      </w:r>
      <w:hyperlink r:id="rId567">
        <w:r>
          <w:rPr>
            <w:rStyle w:val="Hyperlink"/>
          </w:rPr>
          <w:t>COVID-19 Patient Notification System (CPNS)</w:t>
        </w:r>
      </w:hyperlink>
      <w:r>
        <w:t xml:space="preserve"> (this includes only deaths in hospitals)</w:t>
      </w:r>
    </w:p>
    <w:p w14:paraId="5AAA01A3" w14:textId="77777777" w:rsidR="00F20C6B" w:rsidRDefault="004748DD" w:rsidP="004748DD">
      <w:pPr>
        <w:numPr>
          <w:ilvl w:val="0"/>
          <w:numId w:val="378"/>
        </w:numPr>
      </w:pPr>
      <w:r>
        <w:t>UKHSA Health Protection Teams: the local teams report deaths notified to them (mainly deaths not in hospitals)</w:t>
      </w:r>
    </w:p>
    <w:p w14:paraId="5AAA01A4" w14:textId="77777777" w:rsidR="00F20C6B" w:rsidRDefault="004748DD" w:rsidP="004748DD">
      <w:pPr>
        <w:numPr>
          <w:ilvl w:val="0"/>
          <w:numId w:val="378"/>
        </w:numPr>
      </w:pPr>
      <w:r>
        <w:t xml:space="preserve">Linking data </w:t>
      </w:r>
      <w:r>
        <w:t>on confirmed positive cases (identified through testing by NHS and UKHSA laboratories and commercial partners) to the NHS Demographic Batch Service: when a patient dies, the NHS central register of patients is notified (this is not limited to deaths in hos</w:t>
      </w:r>
      <w:r>
        <w:t>pitals). The list of all lab-confirmed cases is checked against the NHS central register each day, to check if any of the patients have died.</w:t>
      </w:r>
    </w:p>
    <w:p w14:paraId="5AAA01A5" w14:textId="77777777" w:rsidR="00F20C6B" w:rsidRDefault="004748DD" w:rsidP="004748DD">
      <w:pPr>
        <w:numPr>
          <w:ilvl w:val="0"/>
          <w:numId w:val="378"/>
        </w:numPr>
      </w:pPr>
      <w:r>
        <w:t>Office for National Statistics (ONS) death registrations which can be linked to a laboratory-confirmed COVID-19 te</w:t>
      </w:r>
      <w:r>
        <w:t>st. These are reported on a 10-day lag.</w:t>
      </w:r>
    </w:p>
    <w:p w14:paraId="5AAA01A6" w14:textId="77777777" w:rsidR="00F20C6B" w:rsidRDefault="004748DD">
      <w:pPr>
        <w:pStyle w:val="FirstParagraph"/>
      </w:pPr>
      <w:r>
        <w:t>Data on deaths from these 4 sources are linked to the list of people who have had a diagnosis of COVID-19 confirmed by a UKHSA or NHS laboratory (pillar 1 of the government’s mass testing strategy) or through testing</w:t>
      </w:r>
      <w:r>
        <w:t xml:space="preserve"> in commercial labs (pillar 2). This is to identify as many people with a confirmed diagnosis who have died as possible.</w:t>
      </w:r>
    </w:p>
    <w:p w14:paraId="5AAA01A7" w14:textId="77777777" w:rsidR="00F20C6B" w:rsidRDefault="004748DD">
      <w:pPr>
        <w:pStyle w:val="BodyText"/>
      </w:pPr>
      <w:r>
        <w:t>Deaths will often appear in more than 1 source, so the records are checked and merged into 1 database and duplicates are removed so the</w:t>
      </w:r>
      <w:r>
        <w:t>re is no double counting. Automated processes are used to ensure that the data are as complete as possible.</w:t>
      </w:r>
    </w:p>
    <w:p w14:paraId="5AAA01A8" w14:textId="77777777" w:rsidR="00F20C6B" w:rsidRDefault="004748DD">
      <w:pPr>
        <w:pStyle w:val="BodyText"/>
      </w:pPr>
      <w:r>
        <w:t xml:space="preserve">The final list of deaths includes all deaths previously reported by </w:t>
      </w:r>
      <w:hyperlink r:id="rId568">
        <w:r>
          <w:rPr>
            <w:rStyle w:val="Hyperlink"/>
          </w:rPr>
          <w:t>NHS England</w:t>
        </w:r>
      </w:hyperlink>
      <w:r>
        <w:t>, but also includes other deaths of patients who were confirmed cases, whether they died in hospital or elsewhere.</w:t>
      </w:r>
    </w:p>
    <w:p w14:paraId="5AAA01A9" w14:textId="77777777" w:rsidR="00F20C6B" w:rsidRDefault="004748DD">
      <w:pPr>
        <w:pStyle w:val="BodyText"/>
      </w:pPr>
      <w:r>
        <w:t>Regional, upper tier local authority (UTLA) and lower tier local authority (LTLA) death counts exclude deat</w:t>
      </w:r>
      <w:r>
        <w:t>hs where the exact location the person lived isn’t known. Therefore, they may not add up to the England total.</w:t>
      </w:r>
    </w:p>
    <w:p w14:paraId="5AAA01AA" w14:textId="77777777" w:rsidR="00F20C6B" w:rsidRDefault="004748DD">
      <w:pPr>
        <w:pStyle w:val="BodyText"/>
      </w:pPr>
      <w:r>
        <w:t xml:space="preserve">Postcode of residence for deaths is collected at the time of testing. This is supplemented, where available, with information from ONS mortality </w:t>
      </w:r>
      <w:r>
        <w:t>records, Health Protection Team reports and NHS Digital Patient Demographic Service records.</w:t>
      </w:r>
    </w:p>
    <w:p w14:paraId="5AAA01AB" w14:textId="77777777" w:rsidR="00F20C6B" w:rsidRDefault="004748DD">
      <w:pPr>
        <w:pStyle w:val="BodyText"/>
      </w:pPr>
      <w:r>
        <w:t xml:space="preserve">Full details of the process of producing the data are available in the </w:t>
      </w:r>
      <w:hyperlink r:id="rId569">
        <w:r>
          <w:rPr>
            <w:rStyle w:val="Hyperlink"/>
          </w:rPr>
          <w:t>technical summary of the UKHSA data series on deaths in people with COVID-19</w:t>
        </w:r>
      </w:hyperlink>
    </w:p>
    <w:p w14:paraId="5AAA01AC" w14:textId="77777777" w:rsidR="00F20C6B" w:rsidRDefault="004748DD">
      <w:pPr>
        <w:pStyle w:val="Heading4"/>
      </w:pPr>
      <w:bookmarkStart w:id="1060" w:name="X2e2c597129d7fca067192659fcd3889d965bc00"/>
      <w:bookmarkEnd w:id="1059"/>
      <w:r>
        <w:t>Geographical allocation of cases, tests and deaths</w:t>
      </w:r>
    </w:p>
    <w:p w14:paraId="5AAA01AD" w14:textId="77777777" w:rsidR="00F20C6B" w:rsidRDefault="004748DD">
      <w:pPr>
        <w:pStyle w:val="FirstParagraph"/>
      </w:pPr>
      <w:r>
        <w:t>Cases, tests and deaths are allocated to a person’s area of residence. Cases and tests pri</w:t>
      </w:r>
      <w:r>
        <w:t>oritise the address given at the point of testing.</w:t>
      </w:r>
    </w:p>
    <w:p w14:paraId="5AAA01AE" w14:textId="5B65A769" w:rsidR="00F20C6B" w:rsidRDefault="004748DD">
      <w:pPr>
        <w:pStyle w:val="BodyText"/>
      </w:pPr>
      <w:r>
        <w:t>UKHSA deaths data (</w:t>
      </w:r>
      <w:hyperlink r:id="rId570">
        <w:r>
          <w:rPr>
            <w:rStyle w:val="Hyperlink"/>
          </w:rPr>
          <w:t>deaths within 28 days</w:t>
        </w:r>
      </w:hyperlink>
      <w:r>
        <w:t xml:space="preserve"> and </w:t>
      </w:r>
      <w:hyperlink r:id="rId571">
        <w:r>
          <w:rPr>
            <w:rStyle w:val="Hyperlink"/>
          </w:rPr>
          <w:t>deaths within 60 days</w:t>
        </w:r>
      </w:hyperlink>
      <w:r>
        <w:t xml:space="preserve"> of the first specimen date of the most recent episode of infection) combine data from 4 different sources. If more than one address is identified, the address provided in the death registration from ONS takes precedence.</w:t>
      </w:r>
    </w:p>
    <w:p w14:paraId="5AAA01AF" w14:textId="77777777" w:rsidR="00F20C6B" w:rsidRDefault="004748DD">
      <w:pPr>
        <w:pStyle w:val="BodyText"/>
      </w:pPr>
      <w:r>
        <w:t>Du</w:t>
      </w:r>
      <w:r>
        <w:t>e to their small populations, counts for some areas are combined when shown at local authority level, in order to protect individuals’ privacy:</w:t>
      </w:r>
    </w:p>
    <w:p w14:paraId="5AAA01B0" w14:textId="77777777" w:rsidR="00F20C6B" w:rsidRDefault="004748DD" w:rsidP="004748DD">
      <w:pPr>
        <w:pStyle w:val="Compact"/>
        <w:numPr>
          <w:ilvl w:val="0"/>
          <w:numId w:val="379"/>
        </w:numPr>
      </w:pPr>
      <w:r>
        <w:t>City of London and Hackney counts are combined</w:t>
      </w:r>
    </w:p>
    <w:p w14:paraId="5AAA01B1" w14:textId="77777777" w:rsidR="00F20C6B" w:rsidRDefault="004748DD" w:rsidP="004748DD">
      <w:pPr>
        <w:pStyle w:val="Compact"/>
        <w:numPr>
          <w:ilvl w:val="0"/>
          <w:numId w:val="379"/>
        </w:numPr>
      </w:pPr>
      <w:r>
        <w:t>Isles of Scilly and Cornwall counts are combined</w:t>
      </w:r>
    </w:p>
    <w:p w14:paraId="5AAA01B2" w14:textId="77777777" w:rsidR="00F20C6B" w:rsidRDefault="004748DD">
      <w:pPr>
        <w:pStyle w:val="FirstParagraph"/>
      </w:pPr>
      <w:r>
        <w:t>Changes to geogr</w:t>
      </w:r>
      <w:r>
        <w:t>aphical allocation of data Cases, tests and deaths can be removed or reallocated as records are regularly updated with new information, which can create apparent discrepancies. If numbers for an area are low, these changes can result in negative numbers, w</w:t>
      </w:r>
      <w:r>
        <w:t>hich are shown as 0. However, the changes would be included for areas where a negative number would not be created.</w:t>
      </w:r>
    </w:p>
    <w:p w14:paraId="5AAA01B3" w14:textId="77777777" w:rsidR="00F20C6B" w:rsidRDefault="004748DD">
      <w:pPr>
        <w:pStyle w:val="BodyText"/>
      </w:pPr>
      <w:r>
        <w:t>For example: Local authority A reports 2 new cases. Local authority B reports no new cases, but 1 previously reported case is reallocated to</w:t>
      </w:r>
      <w:r>
        <w:t xml:space="preserve"> another local authority. This shows as 0 new cases reported for local authority B. These local authorities form a larger area. 1 case is shown in this larger area (2 cases in local authority A, minus 1 case in local authority B).</w:t>
      </w:r>
    </w:p>
    <w:p w14:paraId="5AAA01B4" w14:textId="77777777" w:rsidR="00F20C6B" w:rsidRDefault="004748DD">
      <w:pPr>
        <w:pStyle w:val="BodyText"/>
      </w:pPr>
      <w:r>
        <w:t>From 31 January 2022, the</w:t>
      </w:r>
      <w:r>
        <w:t xml:space="preserve"> allocation of geographical locations for cases in England has changed to use the information from the first positive test of an infection episode. This change applies to cases by specimen date since the beginning of the pandemic; cases by report date have</w:t>
      </w:r>
      <w:r>
        <w:t xml:space="preserve"> not been revised. Before 31 January 2022, the address provided in a person’s most recent positive test was used.</w:t>
      </w:r>
    </w:p>
    <w:p w14:paraId="5AAA01B5" w14:textId="76C72443" w:rsidR="00F20C6B" w:rsidRDefault="004748DD">
      <w:pPr>
        <w:pStyle w:val="BodyText"/>
      </w:pPr>
      <w:r>
        <w:t xml:space="preserve">On 16 June 2021, UKHSA </w:t>
      </w:r>
      <w:hyperlink r:id="rId572">
        <w:r>
          <w:rPr>
            <w:rStyle w:val="Hyperlink"/>
          </w:rPr>
          <w:t>improved local authority allocation f</w:t>
        </w:r>
        <w:r>
          <w:rPr>
            <w:rStyle w:val="Hyperlink"/>
          </w:rPr>
          <w:t>or deaths in England</w:t>
        </w:r>
      </w:hyperlink>
      <w:r>
        <w:t>.</w:t>
      </w:r>
    </w:p>
    <w:p w14:paraId="5AAA01B6" w14:textId="2CB1D743" w:rsidR="00F20C6B" w:rsidRDefault="004748DD">
      <w:pPr>
        <w:pStyle w:val="BodyText"/>
      </w:pPr>
      <w:r>
        <w:t xml:space="preserve">On 16 November 2020, UKHSA </w:t>
      </w:r>
      <w:hyperlink r:id="rId573">
        <w:r>
          <w:rPr>
            <w:rStyle w:val="Hyperlink"/>
          </w:rPr>
          <w:t>updated the way it records the location of people who test positive or negative for COVID-19 in England</w:t>
        </w:r>
      </w:hyperlink>
      <w:r>
        <w:t>.</w:t>
      </w:r>
    </w:p>
    <w:p w14:paraId="5AAA01B7" w14:textId="77777777" w:rsidR="00F20C6B" w:rsidRDefault="004748DD">
      <w:pPr>
        <w:pStyle w:val="Heading2"/>
      </w:pPr>
      <w:bookmarkStart w:id="1061" w:name="X6e39caea97c4817903d7b365ef3d0e533f73712"/>
      <w:bookmarkStart w:id="1062" w:name="_Toc161318256"/>
      <w:bookmarkEnd w:id="1060"/>
      <w:bookmarkEnd w:id="1058"/>
      <w:bookmarkEnd w:id="1050"/>
      <w:r>
        <w:t>Male deaths within 2</w:t>
      </w:r>
      <w:r>
        <w:t>8 days of a positive test</w:t>
      </w:r>
      <w:bookmarkEnd w:id="1062"/>
    </w:p>
    <w:p w14:paraId="5AAA01B8" w14:textId="77777777" w:rsidR="00F20C6B" w:rsidRDefault="004748DD">
      <w:pPr>
        <w:pStyle w:val="Heading3"/>
      </w:pPr>
      <w:bookmarkStart w:id="1063" w:name="metric-name-76"/>
      <w:r>
        <w:t>Metric name:</w:t>
      </w:r>
    </w:p>
    <w:p w14:paraId="5AAA01B9" w14:textId="77777777" w:rsidR="00F20C6B" w:rsidRDefault="004748DD">
      <w:pPr>
        <w:pStyle w:val="FirstParagraph"/>
      </w:pPr>
      <w:r>
        <w:t>maleDeaths28Days</w:t>
      </w:r>
    </w:p>
    <w:p w14:paraId="5AAA01BA" w14:textId="77777777" w:rsidR="00F20C6B" w:rsidRDefault="004748DD">
      <w:pPr>
        <w:pStyle w:val="Heading3"/>
      </w:pPr>
      <w:bookmarkStart w:id="1064" w:name="types-76"/>
      <w:bookmarkEnd w:id="1063"/>
      <w:r>
        <w:t>Types:</w:t>
      </w:r>
    </w:p>
    <w:p w14:paraId="5AAA01BB" w14:textId="77777777" w:rsidR="00F20C6B" w:rsidRDefault="004748DD">
      <w:pPr>
        <w:pStyle w:val="FirstParagraph"/>
      </w:pPr>
      <w:r>
        <w:t>incidence rate, sex demographics, age demographics, cumulative</w:t>
      </w:r>
    </w:p>
    <w:p w14:paraId="5AAA01BC" w14:textId="77777777" w:rsidR="00F20C6B" w:rsidRDefault="004748DD">
      <w:pPr>
        <w:pStyle w:val="Heading3"/>
      </w:pPr>
      <w:bookmarkStart w:id="1065" w:name="abstract-76"/>
      <w:bookmarkEnd w:id="1064"/>
      <w:r>
        <w:t>Abstract:</w:t>
      </w:r>
    </w:p>
    <w:p w14:paraId="5AAA01BD" w14:textId="77777777" w:rsidR="00F20C6B" w:rsidRDefault="004748DD">
      <w:pPr>
        <w:pStyle w:val="FirstParagraph"/>
      </w:pPr>
      <w:r>
        <w:t>Total number of males who died within 28 days of being identified as a COVID-19 case by a positive test since the start of the pandemic, by age. Some records have missing age or sex, so the sum of the subgroups does not equal the total deaths for the area.</w:t>
      </w:r>
    </w:p>
    <w:p w14:paraId="5AAA01BE" w14:textId="77777777" w:rsidR="00F20C6B" w:rsidRDefault="004748DD">
      <w:pPr>
        <w:pStyle w:val="Heading3"/>
      </w:pPr>
      <w:bookmarkStart w:id="1066" w:name="description-76"/>
      <w:bookmarkEnd w:id="1065"/>
      <w:r>
        <w:t>Description:</w:t>
      </w:r>
    </w:p>
    <w:p w14:paraId="5AAA01BF" w14:textId="77777777" w:rsidR="00F20C6B" w:rsidRDefault="004748DD">
      <w:pPr>
        <w:pStyle w:val="Heading4"/>
      </w:pPr>
      <w:bookmarkStart w:id="1067" w:name="further-information-12"/>
      <w:r>
        <w:t>Further information</w:t>
      </w:r>
    </w:p>
    <w:p w14:paraId="5AAA01C0" w14:textId="77777777" w:rsidR="00F20C6B" w:rsidRDefault="004748DD">
      <w:pPr>
        <w:pStyle w:val="FirstParagraph"/>
      </w:pPr>
      <w:r>
        <w:t>The data do not include deaths of people who had COVID-19 but had not been tested or people who had been tested negative and subsequently caught the virus and died.</w:t>
      </w:r>
    </w:p>
    <w:p w14:paraId="5AAA01C1" w14:textId="77777777" w:rsidR="00F20C6B" w:rsidRDefault="004748DD">
      <w:pPr>
        <w:pStyle w:val="BodyText"/>
      </w:pPr>
      <w:r>
        <w:t>Deaths of people who tested positive for COVID-19 could i</w:t>
      </w:r>
      <w:r>
        <w:t>n some cases be due to a different cause.</w:t>
      </w:r>
    </w:p>
    <w:p w14:paraId="5AAA01C2" w14:textId="77777777" w:rsidR="00F20C6B" w:rsidRDefault="004748DD">
      <w:pPr>
        <w:pStyle w:val="BodyText"/>
      </w:pPr>
      <w:r>
        <w:t>Deaths are allocated to the person’s usual area of residence.</w:t>
      </w:r>
    </w:p>
    <w:p w14:paraId="5AAA01C3" w14:textId="77777777" w:rsidR="00F20C6B" w:rsidRDefault="004748DD">
      <w:pPr>
        <w:pStyle w:val="BodyText"/>
      </w:pPr>
      <w:r>
        <w:t>England</w:t>
      </w:r>
    </w:p>
    <w:p w14:paraId="5AAA01C4" w14:textId="77777777" w:rsidR="00F20C6B" w:rsidRDefault="004748DD">
      <w:pPr>
        <w:pStyle w:val="BodyText"/>
      </w:pPr>
      <w:r>
        <w:t>Data on COVID-19-associated deaths in England are produced by UK Health Security Agency (UKHSA) from multiple sources linked to confirmed case d</w:t>
      </w:r>
      <w:r>
        <w:t>ata. Further information is given in the Methodologies. Deaths newly reported each day cover the 24 hours up to 5pm on the previous day.</w:t>
      </w:r>
    </w:p>
    <w:p w14:paraId="5AAA01C5" w14:textId="77777777" w:rsidR="00F20C6B" w:rsidRDefault="004748DD">
      <w:pPr>
        <w:pStyle w:val="BodyText"/>
      </w:pPr>
      <w:r>
        <w:t>Deaths are only included if the deceased was identified as a case of COVID-19 by a positive test and died within 28 day</w:t>
      </w:r>
      <w:r>
        <w:t>s of being identified as a case.</w:t>
      </w:r>
    </w:p>
    <w:p w14:paraId="5AAA01C6" w14:textId="77777777" w:rsidR="00F20C6B" w:rsidRDefault="004748DD">
      <w:pPr>
        <w:pStyle w:val="BodyText"/>
      </w:pPr>
      <w:r>
        <w:t xml:space="preserve">Northern Ireland Data for Northern Ireland include all cases reported to the Public Health Agency (PHA) where the deceased had a positive test for COVID-19 and died within 28 days. PHA sources include reports by healthcare </w:t>
      </w:r>
      <w:r>
        <w:t>workers (eg Health and Social Care Trusts, GPs) and information from local laboratory reports. Deaths reported against each date cover the 24 hours up to 9:30am on the same day. Data for local authorities in Northern Ireland were not reported at weekends u</w:t>
      </w:r>
      <w:r>
        <w:t>p to and including 24 January 2021, and from 1 May 2021.</w:t>
      </w:r>
    </w:p>
    <w:p w14:paraId="5AAA01C7" w14:textId="77777777" w:rsidR="00F20C6B" w:rsidRDefault="004748DD">
      <w:pPr>
        <w:pStyle w:val="BodyText"/>
      </w:pPr>
      <w:r>
        <w:t>Scotland Data for Scotland include deaths in all settings which have been registered with National Records of Scotland (NRS) if a laboratory-confirmed report of COVID-19 in the 28 days before death e</w:t>
      </w:r>
      <w:r>
        <w:t>xists.</w:t>
      </w:r>
    </w:p>
    <w:p w14:paraId="5AAA01C8" w14:textId="77777777" w:rsidR="00F20C6B" w:rsidRDefault="004748DD">
      <w:pPr>
        <w:pStyle w:val="BodyText"/>
      </w:pPr>
      <w:r>
        <w:t>The daily total is an update using the latest daily information from NRS to check whether a laboratory positive report for COVID-19 exists. These data include all deaths in individuals with laboratory confirmed COVID-19 in Scotland and therefore inc</w:t>
      </w:r>
      <w:r>
        <w:t xml:space="preserve">lude deaths in hospitals, care homes and the community. This daily number of new deaths registered will not necessarily equal the number of deaths on a particular day, owing to the time allowed for families to register deaths. Numbers of registrations are </w:t>
      </w:r>
      <w:r>
        <w:t>also lower at weekends.</w:t>
      </w:r>
    </w:p>
    <w:p w14:paraId="5AAA01C9" w14:textId="77777777" w:rsidR="00F20C6B" w:rsidRDefault="004748DD">
      <w:pPr>
        <w:pStyle w:val="BodyText"/>
      </w:pPr>
      <w:r>
        <w:t>Deaths reported against each date cover the 24 hours up to 9:30am on the same day.</w:t>
      </w:r>
    </w:p>
    <w:p w14:paraId="5AAA01CA" w14:textId="77777777" w:rsidR="00F20C6B" w:rsidRDefault="004748DD">
      <w:pPr>
        <w:pStyle w:val="BodyText"/>
      </w:pPr>
      <w:r>
        <w:t xml:space="preserve">Wales </w:t>
      </w:r>
      <w:r>
        <w:t xml:space="preserve">Data for Wales include reports to Public Health Wales of deaths of hospitalised patients in Welsh Hospitals or care home residents if COVID-19 has been confirmed with a positive laboratory test and the clinician suspects this was a causative factor in the </w:t>
      </w:r>
      <w:r>
        <w:t>death. The figures do not include:</w:t>
      </w:r>
    </w:p>
    <w:p w14:paraId="5AAA01CB" w14:textId="77777777" w:rsidR="00F20C6B" w:rsidRDefault="004748DD" w:rsidP="004748DD">
      <w:pPr>
        <w:pStyle w:val="Compact"/>
        <w:numPr>
          <w:ilvl w:val="0"/>
          <w:numId w:val="380"/>
        </w:numPr>
      </w:pPr>
      <w:r>
        <w:t>people who may have died from COVID-19 if COVID-19 was not confirmed by laboratory testing</w:t>
      </w:r>
    </w:p>
    <w:p w14:paraId="5AAA01CC" w14:textId="77777777" w:rsidR="00F20C6B" w:rsidRDefault="004748DD" w:rsidP="004748DD">
      <w:pPr>
        <w:pStyle w:val="Compact"/>
        <w:numPr>
          <w:ilvl w:val="0"/>
          <w:numId w:val="380"/>
        </w:numPr>
      </w:pPr>
      <w:r>
        <w:t>people who died outside of hospital or care home settings</w:t>
      </w:r>
    </w:p>
    <w:p w14:paraId="5AAA01CD" w14:textId="77777777" w:rsidR="00F20C6B" w:rsidRDefault="004748DD" w:rsidP="004748DD">
      <w:pPr>
        <w:pStyle w:val="Compact"/>
        <w:numPr>
          <w:ilvl w:val="0"/>
          <w:numId w:val="380"/>
        </w:numPr>
      </w:pPr>
      <w:r>
        <w:t>Welsh residents who died outside Wales Deaths reported each day cover th</w:t>
      </w:r>
      <w:r>
        <w:t>e 24 hours up to 5pm on the previous day. The majority of deaths included occur within 28 days of a positive test result.</w:t>
      </w:r>
    </w:p>
    <w:p w14:paraId="5AAA01CE" w14:textId="77777777" w:rsidR="00F20C6B" w:rsidRDefault="004748DD">
      <w:pPr>
        <w:pStyle w:val="Heading4"/>
      </w:pPr>
      <w:bookmarkStart w:id="1068" w:name="deaths-within-28-days-6"/>
      <w:bookmarkEnd w:id="1067"/>
      <w:r>
        <w:t>Deaths within 28 days</w:t>
      </w:r>
    </w:p>
    <w:p w14:paraId="5AAA01CF" w14:textId="77777777" w:rsidR="00F20C6B" w:rsidRDefault="004748DD">
      <w:pPr>
        <w:pStyle w:val="FirstParagraph"/>
      </w:pPr>
      <w:r>
        <w:t>All data are updated weekly on Thursdays at 4pm.</w:t>
      </w:r>
    </w:p>
    <w:p w14:paraId="5AAA01D0" w14:textId="77777777" w:rsidR="00F20C6B" w:rsidRDefault="004748DD">
      <w:pPr>
        <w:pStyle w:val="BodyText"/>
      </w:pPr>
      <w:r>
        <w:t>Deaths of people who died within 28 days of being identified as</w:t>
      </w:r>
      <w:r>
        <w:t xml:space="preserve"> a case of COVID-19 by a positive test. Different nations define cases differently. Definitions of cases for each nation can be found in the </w:t>
      </w:r>
      <w:hyperlink r:id="rId574">
        <w:r>
          <w:rPr>
            <w:rStyle w:val="Hyperlink"/>
          </w:rPr>
          <w:t>metrics docume</w:t>
        </w:r>
        <w:r>
          <w:rPr>
            <w:rStyle w:val="Hyperlink"/>
          </w:rPr>
          <w:t>ntation.</w:t>
        </w:r>
      </w:hyperlink>
    </w:p>
    <w:p w14:paraId="5AAA01D1" w14:textId="77777777" w:rsidR="00F20C6B" w:rsidRDefault="004748DD">
      <w:pPr>
        <w:pStyle w:val="BodyText"/>
      </w:pPr>
      <w:r>
        <w:t>People who died more than 28 days after being identified as a case are not included, whether or not COVID-19 was the cause of death on the death certificate. Deaths within 28 days of being identified as a case by a positive test are included wheth</w:t>
      </w:r>
      <w:r>
        <w:t>er or not COVID-19 was the cause of death as defined by the death certificate.</w:t>
      </w:r>
    </w:p>
    <w:p w14:paraId="5AAA01D2" w14:textId="77777777" w:rsidR="00F20C6B" w:rsidRDefault="004748DD">
      <w:pPr>
        <w:pStyle w:val="BodyText"/>
      </w:pPr>
      <w:r>
        <w:t>Data can be presented by when someone died (date of death) or when the death was reported (date reported):</w:t>
      </w:r>
    </w:p>
    <w:p w14:paraId="5AAA01D3" w14:textId="77777777" w:rsidR="00F20C6B" w:rsidRDefault="004748DD" w:rsidP="004748DD">
      <w:pPr>
        <w:pStyle w:val="Compact"/>
        <w:numPr>
          <w:ilvl w:val="0"/>
          <w:numId w:val="381"/>
        </w:numPr>
      </w:pPr>
      <w:r>
        <w:t>deaths by date of death - each death is assigned to the date the perso</w:t>
      </w:r>
      <w:r>
        <w:t>n died, however long it took for the death to be reported. This means previously reported data are continually updated</w:t>
      </w:r>
    </w:p>
    <w:p w14:paraId="5AAA01D4" w14:textId="77777777" w:rsidR="00F20C6B" w:rsidRDefault="004748DD" w:rsidP="004748DD">
      <w:pPr>
        <w:pStyle w:val="Compact"/>
        <w:numPr>
          <w:ilvl w:val="0"/>
          <w:numId w:val="381"/>
        </w:numPr>
      </w:pPr>
      <w:r>
        <w:t xml:space="preserve">deaths by date reported - each death is assigned to the date it was first included in the published totals. The specific 24-hour periods </w:t>
      </w:r>
      <w:r>
        <w:t>reported against each date vary by nation</w:t>
      </w:r>
    </w:p>
    <w:p w14:paraId="5AAA01D5" w14:textId="77777777" w:rsidR="00F20C6B" w:rsidRDefault="004748DD">
      <w:pPr>
        <w:pStyle w:val="Heading3"/>
      </w:pPr>
      <w:bookmarkStart w:id="1069" w:name="methodology-76"/>
      <w:bookmarkEnd w:id="1068"/>
      <w:bookmarkEnd w:id="1066"/>
      <w:r>
        <w:t>Methodology:</w:t>
      </w:r>
    </w:p>
    <w:p w14:paraId="5AAA01D6" w14:textId="77777777" w:rsidR="00F20C6B" w:rsidRDefault="004748DD">
      <w:pPr>
        <w:pStyle w:val="Heading4"/>
      </w:pPr>
      <w:bookmarkStart w:id="1070" w:name="X17ef5c45e69af97a02b5cd6a5a88c089d77ef70"/>
      <w:r>
        <w:t>Geographical allocation of cases, tests and deaths</w:t>
      </w:r>
    </w:p>
    <w:p w14:paraId="5AAA01D7" w14:textId="77777777" w:rsidR="00F20C6B" w:rsidRDefault="004748DD">
      <w:pPr>
        <w:pStyle w:val="FirstParagraph"/>
      </w:pPr>
      <w:r>
        <w:t>Cases, tests and deaths are allocated to a person’s area of residence. Cases and tests prioritise the address given at the point of testing.</w:t>
      </w:r>
    </w:p>
    <w:p w14:paraId="5AAA01D8" w14:textId="1711D28D" w:rsidR="00F20C6B" w:rsidRDefault="004748DD">
      <w:pPr>
        <w:pStyle w:val="BodyText"/>
      </w:pPr>
      <w:r>
        <w:t>UKHSA dea</w:t>
      </w:r>
      <w:r>
        <w:t>ths data (</w:t>
      </w:r>
      <w:hyperlink r:id="rId575">
        <w:r>
          <w:rPr>
            <w:rStyle w:val="Hyperlink"/>
          </w:rPr>
          <w:t>deaths within 28 days</w:t>
        </w:r>
      </w:hyperlink>
      <w:r>
        <w:t xml:space="preserve"> and </w:t>
      </w:r>
      <w:hyperlink r:id="rId576">
        <w:r>
          <w:rPr>
            <w:rStyle w:val="Hyperlink"/>
          </w:rPr>
          <w:t>deaths within 60 days</w:t>
        </w:r>
      </w:hyperlink>
      <w:r>
        <w:t xml:space="preserve"> of the first specimen date of the most recent episode of infection) combine data from 4 different sources. If more than one address is identified, the address provided in the death registration from ONS takes pr</w:t>
      </w:r>
      <w:r>
        <w:t>ecedence.</w:t>
      </w:r>
    </w:p>
    <w:p w14:paraId="5AAA01D9" w14:textId="77777777" w:rsidR="00F20C6B" w:rsidRDefault="004748DD">
      <w:pPr>
        <w:pStyle w:val="BodyText"/>
      </w:pPr>
      <w:r>
        <w:t>Due to their small populations, counts for some areas are combined when shown at local authority level, in order to protect individuals’ privacy:</w:t>
      </w:r>
    </w:p>
    <w:p w14:paraId="5AAA01DA" w14:textId="77777777" w:rsidR="00F20C6B" w:rsidRDefault="004748DD" w:rsidP="004748DD">
      <w:pPr>
        <w:pStyle w:val="Compact"/>
        <w:numPr>
          <w:ilvl w:val="0"/>
          <w:numId w:val="382"/>
        </w:numPr>
      </w:pPr>
      <w:r>
        <w:t>City of London and Hackney counts are combined</w:t>
      </w:r>
    </w:p>
    <w:p w14:paraId="5AAA01DB" w14:textId="77777777" w:rsidR="00F20C6B" w:rsidRDefault="004748DD" w:rsidP="004748DD">
      <w:pPr>
        <w:pStyle w:val="Compact"/>
        <w:numPr>
          <w:ilvl w:val="0"/>
          <w:numId w:val="382"/>
        </w:numPr>
      </w:pPr>
      <w:r>
        <w:t>Isles of Scilly and Cornwall counts are combined</w:t>
      </w:r>
    </w:p>
    <w:p w14:paraId="5AAA01DC" w14:textId="77777777" w:rsidR="00F20C6B" w:rsidRDefault="004748DD">
      <w:pPr>
        <w:pStyle w:val="FirstParagraph"/>
      </w:pPr>
      <w:r>
        <w:t>Chan</w:t>
      </w:r>
      <w:r>
        <w:t>ges to geographical allocation of data Cases, tests and deaths can be removed or reallocated as records are regularly updated with new information, which can create apparent discrepancies. If numbers for an area are low, these changes can result in negativ</w:t>
      </w:r>
      <w:r>
        <w:t>e numbers, which are shown as 0. However, the changes would be included for areas where a negative number would not be created.</w:t>
      </w:r>
    </w:p>
    <w:p w14:paraId="5AAA01DD" w14:textId="77777777" w:rsidR="00F20C6B" w:rsidRDefault="004748DD">
      <w:pPr>
        <w:pStyle w:val="BodyText"/>
      </w:pPr>
      <w:r>
        <w:t>For example: Local authority A reports 2 new cases. Local authority B reports no new cases, but 1 previously reported case is re</w:t>
      </w:r>
      <w:r>
        <w:t>allocated to another local authority. This shows as 0 new cases reported for local authority B. These local authorities form a larger area. 1 case is shown in this larger area (2 cases in local authority A, minus 1 case in local authority B).</w:t>
      </w:r>
    </w:p>
    <w:p w14:paraId="5AAA01DE" w14:textId="77777777" w:rsidR="00F20C6B" w:rsidRDefault="004748DD">
      <w:pPr>
        <w:pStyle w:val="BodyText"/>
      </w:pPr>
      <w:r>
        <w:t>From 31 Janua</w:t>
      </w:r>
      <w:r>
        <w:t>ry 2022, the allocation of geographical locations for cases in England has changed to use the information from the first positive test of an infection episode. This change applies to cases by specimen date since the beginning of the pandemic; cases by repo</w:t>
      </w:r>
      <w:r>
        <w:t>rt date have not been revised. Before 31 January 2022, the address provided in a person’s most recent positive test was used.</w:t>
      </w:r>
    </w:p>
    <w:p w14:paraId="5AAA01DF" w14:textId="003DA3A8" w:rsidR="00F20C6B" w:rsidRDefault="004748DD">
      <w:pPr>
        <w:pStyle w:val="BodyText"/>
      </w:pPr>
      <w:r>
        <w:t xml:space="preserve">On 16 June 2021, UKHSA </w:t>
      </w:r>
      <w:hyperlink r:id="rId577">
        <w:r>
          <w:rPr>
            <w:rStyle w:val="Hyperlink"/>
          </w:rPr>
          <w:t xml:space="preserve">improved local authority </w:t>
        </w:r>
        <w:r>
          <w:rPr>
            <w:rStyle w:val="Hyperlink"/>
          </w:rPr>
          <w:t>allocation for deaths in England</w:t>
        </w:r>
      </w:hyperlink>
      <w:r>
        <w:t>.</w:t>
      </w:r>
    </w:p>
    <w:p w14:paraId="5AAA01E0" w14:textId="2995AE11" w:rsidR="00F20C6B" w:rsidRDefault="004748DD">
      <w:pPr>
        <w:pStyle w:val="BodyText"/>
      </w:pPr>
      <w:r>
        <w:t xml:space="preserve">On 16 November 2020, UKHSA </w:t>
      </w:r>
      <w:hyperlink r:id="rId578">
        <w:r>
          <w:rPr>
            <w:rStyle w:val="Hyperlink"/>
          </w:rPr>
          <w:t>updated the way it records the location of people who test positive or negative for COVID-19 in England</w:t>
        </w:r>
      </w:hyperlink>
      <w:r>
        <w:t>.</w:t>
      </w:r>
    </w:p>
    <w:p w14:paraId="5AAA01E1" w14:textId="77777777" w:rsidR="00F20C6B" w:rsidRDefault="004748DD">
      <w:pPr>
        <w:pStyle w:val="Heading4"/>
      </w:pPr>
      <w:bookmarkStart w:id="1071" w:name="england-deaths-methodology-10"/>
      <w:bookmarkEnd w:id="1070"/>
      <w:r>
        <w:t>England deaths methodology</w:t>
      </w:r>
    </w:p>
    <w:p w14:paraId="5AAA01E2" w14:textId="77777777" w:rsidR="00F20C6B" w:rsidRDefault="004748DD">
      <w:pPr>
        <w:pStyle w:val="FirstParagraph"/>
      </w:pPr>
      <w:r>
        <w:t>Data on COVID-19 deaths in England are produced by UK Health Security Agency (UKHSA). These data are taken from 4 different sources:</w:t>
      </w:r>
    </w:p>
    <w:p w14:paraId="5AAA01E3" w14:textId="77777777" w:rsidR="00F20C6B" w:rsidRDefault="004748DD" w:rsidP="004748DD">
      <w:pPr>
        <w:numPr>
          <w:ilvl w:val="0"/>
          <w:numId w:val="383"/>
        </w:numPr>
      </w:pPr>
      <w:r>
        <w:t xml:space="preserve">NHS England: deaths are reported by NHS Trusts using the </w:t>
      </w:r>
      <w:hyperlink r:id="rId579">
        <w:r>
          <w:rPr>
            <w:rStyle w:val="Hyperlink"/>
          </w:rPr>
          <w:t>COVID-19 Patient Notification System (CPNS)</w:t>
        </w:r>
      </w:hyperlink>
      <w:r>
        <w:t xml:space="preserve"> (this includes only deaths in hospitals)</w:t>
      </w:r>
    </w:p>
    <w:p w14:paraId="5AAA01E4" w14:textId="77777777" w:rsidR="00F20C6B" w:rsidRDefault="004748DD" w:rsidP="004748DD">
      <w:pPr>
        <w:numPr>
          <w:ilvl w:val="0"/>
          <w:numId w:val="383"/>
        </w:numPr>
      </w:pPr>
      <w:r>
        <w:t>UKHSA Health Protection Teams: the local teams report deaths notified to them (mainly deaths not in hospitals)</w:t>
      </w:r>
    </w:p>
    <w:p w14:paraId="5AAA01E5" w14:textId="77777777" w:rsidR="00F20C6B" w:rsidRDefault="004748DD" w:rsidP="004748DD">
      <w:pPr>
        <w:numPr>
          <w:ilvl w:val="0"/>
          <w:numId w:val="383"/>
        </w:numPr>
      </w:pPr>
      <w:r>
        <w:t>Linking data on confirmed positive cases (identified through testing by NHS and UKHSA laboratories and commercial partners) to the NHS Demographi</w:t>
      </w:r>
      <w:r>
        <w:t>c Batch Service: when a patient dies, the NHS central register of patients is notified (this is not limited to deaths in hospitals). The list of all lab-confirmed cases is checked against the NHS central register each day, to check if any of the patients h</w:t>
      </w:r>
      <w:r>
        <w:t>ave died.</w:t>
      </w:r>
    </w:p>
    <w:p w14:paraId="5AAA01E6" w14:textId="77777777" w:rsidR="00F20C6B" w:rsidRDefault="004748DD" w:rsidP="004748DD">
      <w:pPr>
        <w:numPr>
          <w:ilvl w:val="0"/>
          <w:numId w:val="383"/>
        </w:numPr>
      </w:pPr>
      <w:r>
        <w:t>Office for National Statistics (ONS) death registrations which can be linked to a laboratory-confirmed COVID-19 test. These are reported on a 10-day lag.</w:t>
      </w:r>
    </w:p>
    <w:p w14:paraId="5AAA01E7" w14:textId="77777777" w:rsidR="00F20C6B" w:rsidRDefault="004748DD">
      <w:pPr>
        <w:pStyle w:val="FirstParagraph"/>
      </w:pPr>
      <w:r>
        <w:t>Data on deaths from these 4 sources are linked to the list of people who have had a diagnosi</w:t>
      </w:r>
      <w:r>
        <w:t>s of COVID-19 confirmed by a UKHSA or NHS laboratory (pillar 1 of the government’s mass testing strategy) or through testing in commercial labs (pillar 2). This is to identify as many people with a confirmed diagnosis who have died as possible.</w:t>
      </w:r>
    </w:p>
    <w:p w14:paraId="5AAA01E8" w14:textId="77777777" w:rsidR="00F20C6B" w:rsidRDefault="004748DD">
      <w:pPr>
        <w:pStyle w:val="BodyText"/>
      </w:pPr>
      <w:r>
        <w:t>Deaths will</w:t>
      </w:r>
      <w:r>
        <w:t xml:space="preserve"> often appear in more than 1 source, so the records are checked and merged into 1 database and duplicates are removed so there is no double counting. Automated processes are used to ensure that the data are as complete as possible.</w:t>
      </w:r>
    </w:p>
    <w:p w14:paraId="5AAA01E9" w14:textId="77777777" w:rsidR="00F20C6B" w:rsidRDefault="004748DD">
      <w:pPr>
        <w:pStyle w:val="BodyText"/>
      </w:pPr>
      <w:r>
        <w:t>The final list of deaths</w:t>
      </w:r>
      <w:r>
        <w:t xml:space="preserve"> includes all deaths previously reported by </w:t>
      </w:r>
      <w:hyperlink r:id="rId580">
        <w:r>
          <w:rPr>
            <w:rStyle w:val="Hyperlink"/>
          </w:rPr>
          <w:t>NHS England</w:t>
        </w:r>
      </w:hyperlink>
      <w:r>
        <w:t>, but also includes other deaths of patients who were confirmed cases, whether they died in hospit</w:t>
      </w:r>
      <w:r>
        <w:t>al or elsewhere.</w:t>
      </w:r>
    </w:p>
    <w:p w14:paraId="5AAA01EA" w14:textId="77777777" w:rsidR="00F20C6B" w:rsidRDefault="004748DD">
      <w:pPr>
        <w:pStyle w:val="BodyText"/>
      </w:pPr>
      <w:r>
        <w:t>Regional, upper tier local authority (UTLA) and lower tier local authority (LTLA) death counts exclude deaths where the exact location the person lived isn’t known. Therefore, they may not add up to the England total.</w:t>
      </w:r>
    </w:p>
    <w:p w14:paraId="5AAA01EB" w14:textId="77777777" w:rsidR="00F20C6B" w:rsidRDefault="004748DD">
      <w:pPr>
        <w:pStyle w:val="BodyText"/>
      </w:pPr>
      <w:r>
        <w:t>Postcode of residence</w:t>
      </w:r>
      <w:r>
        <w:t xml:space="preserve"> for deaths is collected at the time of testing. This is supplemented, where available, with information from ONS mortality records, Health Protection Team reports and NHS Digital Patient Demographic Service records.</w:t>
      </w:r>
    </w:p>
    <w:p w14:paraId="5AAA01EC" w14:textId="77777777" w:rsidR="00F20C6B" w:rsidRDefault="004748DD">
      <w:pPr>
        <w:pStyle w:val="BodyText"/>
      </w:pPr>
      <w:r>
        <w:t>Full details of the process of producin</w:t>
      </w:r>
      <w:r>
        <w:t xml:space="preserve">g the data are available in the </w:t>
      </w:r>
      <w:hyperlink r:id="rId581">
        <w:r>
          <w:rPr>
            <w:rStyle w:val="Hyperlink"/>
          </w:rPr>
          <w:t>technical summary of the UKHSA data series on deaths in people with COVID-19</w:t>
        </w:r>
      </w:hyperlink>
    </w:p>
    <w:p w14:paraId="5AAA01ED" w14:textId="77777777" w:rsidR="00F20C6B" w:rsidRDefault="004748DD">
      <w:pPr>
        <w:pStyle w:val="Heading2"/>
      </w:pPr>
      <w:bookmarkStart w:id="1072" w:name="X84fb597c8526bf6aacdd482492f8ec19b70061e"/>
      <w:bookmarkStart w:id="1073" w:name="_Toc161318257"/>
      <w:bookmarkEnd w:id="1071"/>
      <w:bookmarkEnd w:id="1069"/>
      <w:bookmarkEnd w:id="1061"/>
      <w:r>
        <w:t>Male deaths withi</w:t>
      </w:r>
      <w:r>
        <w:t>n 60 days of a positive test</w:t>
      </w:r>
      <w:bookmarkEnd w:id="1073"/>
    </w:p>
    <w:p w14:paraId="5AAA01EE" w14:textId="77777777" w:rsidR="00F20C6B" w:rsidRDefault="004748DD">
      <w:pPr>
        <w:pStyle w:val="Heading3"/>
      </w:pPr>
      <w:bookmarkStart w:id="1074" w:name="metric-name-77"/>
      <w:r>
        <w:t>Metric name:</w:t>
      </w:r>
    </w:p>
    <w:p w14:paraId="5AAA01EF" w14:textId="77777777" w:rsidR="00F20C6B" w:rsidRDefault="004748DD">
      <w:pPr>
        <w:pStyle w:val="FirstParagraph"/>
      </w:pPr>
      <w:r>
        <w:t>maleDeaths60Days</w:t>
      </w:r>
    </w:p>
    <w:p w14:paraId="5AAA01F0" w14:textId="77777777" w:rsidR="00F20C6B" w:rsidRDefault="004748DD">
      <w:pPr>
        <w:pStyle w:val="Heading3"/>
      </w:pPr>
      <w:bookmarkStart w:id="1075" w:name="types-77"/>
      <w:bookmarkEnd w:id="1074"/>
      <w:r>
        <w:t>Types:</w:t>
      </w:r>
    </w:p>
    <w:p w14:paraId="5AAA01F1" w14:textId="77777777" w:rsidR="00F20C6B" w:rsidRDefault="004748DD">
      <w:pPr>
        <w:pStyle w:val="FirstParagraph"/>
      </w:pPr>
      <w:r>
        <w:t>sex demographics, age demographics, cumulative, incidence rate</w:t>
      </w:r>
    </w:p>
    <w:p w14:paraId="5AAA01F2" w14:textId="77777777" w:rsidR="00F20C6B" w:rsidRDefault="004748DD">
      <w:pPr>
        <w:pStyle w:val="Heading3"/>
      </w:pPr>
      <w:bookmarkStart w:id="1076" w:name="abstract-77"/>
      <w:bookmarkEnd w:id="1075"/>
      <w:r>
        <w:t>Abstract:</w:t>
      </w:r>
    </w:p>
    <w:p w14:paraId="5AAA01F3" w14:textId="77777777" w:rsidR="00F20C6B" w:rsidRDefault="004748DD">
      <w:pPr>
        <w:pStyle w:val="Heading3"/>
      </w:pPr>
      <w:bookmarkStart w:id="1077" w:name="description-77"/>
      <w:bookmarkEnd w:id="1076"/>
      <w:r>
        <w:t>Description:</w:t>
      </w:r>
    </w:p>
    <w:p w14:paraId="5AAA01F4" w14:textId="77777777" w:rsidR="00F20C6B" w:rsidRDefault="00F20C6B">
      <w:pPr>
        <w:pStyle w:val="Heading4"/>
      </w:pPr>
      <w:bookmarkStart w:id="1078" w:name="section-37"/>
    </w:p>
    <w:p w14:paraId="5AAA01F5" w14:textId="77777777" w:rsidR="00F20C6B" w:rsidRDefault="004748DD">
      <w:pPr>
        <w:pStyle w:val="Heading3"/>
      </w:pPr>
      <w:bookmarkStart w:id="1079" w:name="methodology-77"/>
      <w:bookmarkEnd w:id="1078"/>
      <w:bookmarkEnd w:id="1077"/>
      <w:r>
        <w:t>Methodology:</w:t>
      </w:r>
    </w:p>
    <w:p w14:paraId="5AAA01F6" w14:textId="77777777" w:rsidR="00F20C6B" w:rsidRDefault="004748DD">
      <w:pPr>
        <w:pStyle w:val="Heading4"/>
      </w:pPr>
      <w:bookmarkStart w:id="1080" w:name="X5c656fb60acb10b17e814c1d5f32518c2f10f68"/>
      <w:r>
        <w:t>Geographical allocation of cases, tests and deaths</w:t>
      </w:r>
    </w:p>
    <w:p w14:paraId="5AAA01F7" w14:textId="77777777" w:rsidR="00F20C6B" w:rsidRDefault="004748DD">
      <w:pPr>
        <w:pStyle w:val="FirstParagraph"/>
      </w:pPr>
      <w:r>
        <w:t>Cases, tests and deaths are allocated t</w:t>
      </w:r>
      <w:r>
        <w:t>o a person’s area of residence. Cases and tests prioritise the address given at the point of testing.</w:t>
      </w:r>
    </w:p>
    <w:p w14:paraId="5AAA01F8" w14:textId="6B66B524" w:rsidR="00F20C6B" w:rsidRDefault="004748DD">
      <w:pPr>
        <w:pStyle w:val="BodyText"/>
      </w:pPr>
      <w:r>
        <w:t>UKHSA deaths data (</w:t>
      </w:r>
      <w:hyperlink r:id="rId582">
        <w:r>
          <w:rPr>
            <w:rStyle w:val="Hyperlink"/>
          </w:rPr>
          <w:t>death</w:t>
        </w:r>
        <w:r>
          <w:rPr>
            <w:rStyle w:val="Hyperlink"/>
          </w:rPr>
          <w:t>s within 28 days</w:t>
        </w:r>
      </w:hyperlink>
      <w:r>
        <w:t xml:space="preserve"> and </w:t>
      </w:r>
      <w:hyperlink r:id="rId583">
        <w:r>
          <w:rPr>
            <w:rStyle w:val="Hyperlink"/>
          </w:rPr>
          <w:t>deaths within 60 days</w:t>
        </w:r>
      </w:hyperlink>
      <w:r>
        <w:t xml:space="preserve"> of the first specimen date of the most recent episode of infection) combine data from 4 different so</w:t>
      </w:r>
      <w:r>
        <w:t>urces. If more than one address is identified, the address provided in the death registration from ONS takes precedence.</w:t>
      </w:r>
    </w:p>
    <w:p w14:paraId="5AAA01F9" w14:textId="77777777" w:rsidR="00F20C6B" w:rsidRDefault="004748DD">
      <w:pPr>
        <w:pStyle w:val="BodyText"/>
      </w:pPr>
      <w:r>
        <w:t>Due to their small populations, counts for some areas are combined when shown at local authority level, in order to protect individuals</w:t>
      </w:r>
      <w:r>
        <w:t>’ privacy:</w:t>
      </w:r>
    </w:p>
    <w:p w14:paraId="5AAA01FA" w14:textId="77777777" w:rsidR="00F20C6B" w:rsidRDefault="004748DD" w:rsidP="004748DD">
      <w:pPr>
        <w:pStyle w:val="Compact"/>
        <w:numPr>
          <w:ilvl w:val="0"/>
          <w:numId w:val="384"/>
        </w:numPr>
      </w:pPr>
      <w:r>
        <w:t>City of London and Hackney counts are combined</w:t>
      </w:r>
    </w:p>
    <w:p w14:paraId="5AAA01FB" w14:textId="77777777" w:rsidR="00F20C6B" w:rsidRDefault="004748DD" w:rsidP="004748DD">
      <w:pPr>
        <w:pStyle w:val="Compact"/>
        <w:numPr>
          <w:ilvl w:val="0"/>
          <w:numId w:val="384"/>
        </w:numPr>
      </w:pPr>
      <w:r>
        <w:t>Isles of Scilly and Cornwall counts are combined</w:t>
      </w:r>
    </w:p>
    <w:p w14:paraId="5AAA01FC" w14:textId="77777777" w:rsidR="00F20C6B" w:rsidRDefault="004748DD">
      <w:pPr>
        <w:pStyle w:val="FirstParagraph"/>
      </w:pPr>
      <w:r>
        <w:t>Changes to geographical allocation of data Cases, tests and deaths can be removed or reallocated as records are regularly updated with new informatio</w:t>
      </w:r>
      <w:r>
        <w:t>n, which can create apparent discrepancies. If numbers for an area are low, these changes can result in negative numbers, which are shown as 0. However, the changes would be included for areas where a negative number would not be created.</w:t>
      </w:r>
    </w:p>
    <w:p w14:paraId="5AAA01FD" w14:textId="77777777" w:rsidR="00F20C6B" w:rsidRDefault="004748DD">
      <w:pPr>
        <w:pStyle w:val="BodyText"/>
      </w:pPr>
      <w:r>
        <w:t>For example: Loca</w:t>
      </w:r>
      <w:r>
        <w:t>l authority A reports 2 new cases. Local authority B reports no new cases, but 1 previously reported case is reallocated to another local authority. This shows as 0 new cases reported for local authority B. These local authorities form a larger area. 1 cas</w:t>
      </w:r>
      <w:r>
        <w:t>e is shown in this larger area (2 cases in local authority A, minus 1 case in local authority B).</w:t>
      </w:r>
    </w:p>
    <w:p w14:paraId="5AAA01FE" w14:textId="77777777" w:rsidR="00F20C6B" w:rsidRDefault="004748DD">
      <w:pPr>
        <w:pStyle w:val="BodyText"/>
      </w:pPr>
      <w:r>
        <w:t>From 31 January 2022, the allocation of geographical locations for cases in England has changed to use the information from the first positive test of an infe</w:t>
      </w:r>
      <w:r>
        <w:t>ction episode. This change applies to cases by specimen date since the beginning of the pandemic; cases by report date have not been revised. Before 31 January 2022, the address provided in a person’s most recent positive test was used.</w:t>
      </w:r>
    </w:p>
    <w:p w14:paraId="5AAA01FF" w14:textId="5879DAF5" w:rsidR="00F20C6B" w:rsidRDefault="004748DD">
      <w:pPr>
        <w:pStyle w:val="BodyText"/>
      </w:pPr>
      <w:r>
        <w:t xml:space="preserve">On 16 June 2021, UKHSA </w:t>
      </w:r>
      <w:hyperlink r:id="rId584">
        <w:r>
          <w:rPr>
            <w:rStyle w:val="Hyperlink"/>
          </w:rPr>
          <w:t>improved local authority allocation for deaths in England</w:t>
        </w:r>
      </w:hyperlink>
      <w:r>
        <w:t>.</w:t>
      </w:r>
    </w:p>
    <w:p w14:paraId="5AAA0200" w14:textId="4338C7D9" w:rsidR="00F20C6B" w:rsidRDefault="004748DD">
      <w:pPr>
        <w:pStyle w:val="BodyText"/>
      </w:pPr>
      <w:r>
        <w:t xml:space="preserve">On 16 November 2020, UKHSA </w:t>
      </w:r>
      <w:hyperlink r:id="rId585">
        <w:r>
          <w:rPr>
            <w:rStyle w:val="Hyperlink"/>
          </w:rPr>
          <w:t>updated the way it records the location of people who test positive or negative for COVID-19 in England</w:t>
        </w:r>
      </w:hyperlink>
      <w:r>
        <w:t>.</w:t>
      </w:r>
    </w:p>
    <w:p w14:paraId="5AAA0201" w14:textId="77777777" w:rsidR="00F20C6B" w:rsidRDefault="004748DD">
      <w:pPr>
        <w:pStyle w:val="Heading4"/>
      </w:pPr>
      <w:bookmarkStart w:id="1081" w:name="england-deaths-methodology-11"/>
      <w:bookmarkEnd w:id="1080"/>
      <w:r>
        <w:t>England deaths methodology</w:t>
      </w:r>
    </w:p>
    <w:p w14:paraId="5AAA0202" w14:textId="77777777" w:rsidR="00F20C6B" w:rsidRDefault="004748DD">
      <w:pPr>
        <w:pStyle w:val="FirstParagraph"/>
      </w:pPr>
      <w:r>
        <w:t>Data on COVID-19 deaths in England are produced by UK Health Security Agency (UKHSA). These data are taken from 4 different sources:</w:t>
      </w:r>
    </w:p>
    <w:p w14:paraId="5AAA0203" w14:textId="77777777" w:rsidR="00F20C6B" w:rsidRDefault="004748DD" w:rsidP="004748DD">
      <w:pPr>
        <w:numPr>
          <w:ilvl w:val="0"/>
          <w:numId w:val="385"/>
        </w:numPr>
      </w:pPr>
      <w:r>
        <w:t xml:space="preserve">NHS England: deaths are reported by NHS Trusts using the </w:t>
      </w:r>
      <w:hyperlink r:id="rId586">
        <w:r>
          <w:rPr>
            <w:rStyle w:val="Hyperlink"/>
          </w:rPr>
          <w:t>COVID-19 Patient Notification System (CPNS)</w:t>
        </w:r>
      </w:hyperlink>
      <w:r>
        <w:t xml:space="preserve"> (this includes only deaths in hospitals)</w:t>
      </w:r>
    </w:p>
    <w:p w14:paraId="5AAA0204" w14:textId="77777777" w:rsidR="00F20C6B" w:rsidRDefault="004748DD" w:rsidP="004748DD">
      <w:pPr>
        <w:numPr>
          <w:ilvl w:val="0"/>
          <w:numId w:val="385"/>
        </w:numPr>
      </w:pPr>
      <w:r>
        <w:t>UKHSA Health Protection Teams: the local teams report deaths notified to them (mainly d</w:t>
      </w:r>
      <w:r>
        <w:t>eaths not in hospitals)</w:t>
      </w:r>
    </w:p>
    <w:p w14:paraId="5AAA0205" w14:textId="77777777" w:rsidR="00F20C6B" w:rsidRDefault="004748DD" w:rsidP="004748DD">
      <w:pPr>
        <w:numPr>
          <w:ilvl w:val="0"/>
          <w:numId w:val="385"/>
        </w:numPr>
      </w:pPr>
      <w:r>
        <w:t xml:space="preserve">Linking data on confirmed positive cases (identified through testing by NHS and UKHSA laboratories and commercial partners) to the NHS Demographic Batch Service: when a patient dies, the NHS central register of patients is notified </w:t>
      </w:r>
      <w:r>
        <w:t>(this is not limited to deaths in hospitals). The list of all lab-confirmed cases is checked against the NHS central register each day, to check if any of the patients have died.</w:t>
      </w:r>
    </w:p>
    <w:p w14:paraId="5AAA0206" w14:textId="77777777" w:rsidR="00F20C6B" w:rsidRDefault="004748DD" w:rsidP="004748DD">
      <w:pPr>
        <w:numPr>
          <w:ilvl w:val="0"/>
          <w:numId w:val="385"/>
        </w:numPr>
      </w:pPr>
      <w:r>
        <w:t xml:space="preserve">Office for National Statistics (ONS) death registrations which can be linked </w:t>
      </w:r>
      <w:r>
        <w:t>to a laboratory-confirmed COVID-19 test. These are reported on a 10-day lag.</w:t>
      </w:r>
    </w:p>
    <w:p w14:paraId="5AAA0207" w14:textId="77777777" w:rsidR="00F20C6B" w:rsidRDefault="004748DD">
      <w:pPr>
        <w:pStyle w:val="FirstParagraph"/>
      </w:pPr>
      <w:r>
        <w:t>Data on deaths from these 4 sources are linked to the list of people who have had a diagnosis of COVID-19 confirmed by a UKHSA or NHS laboratory (pillar 1 of the government’s mass</w:t>
      </w:r>
      <w:r>
        <w:t xml:space="preserve"> testing strategy) or through testing in commercial labs (pillar 2). This is to identify as many people with a confirmed diagnosis who have died as possible.</w:t>
      </w:r>
    </w:p>
    <w:p w14:paraId="5AAA0208" w14:textId="77777777" w:rsidR="00F20C6B" w:rsidRDefault="004748DD">
      <w:pPr>
        <w:pStyle w:val="BodyText"/>
      </w:pPr>
      <w:r>
        <w:t>Deaths will often appear in more than 1 source, so the records are checked and merged into 1 datab</w:t>
      </w:r>
      <w:r>
        <w:t>ase and duplicates are removed so there is no double counting. Automated processes are used to ensure that the data are as complete as possible.</w:t>
      </w:r>
    </w:p>
    <w:p w14:paraId="5AAA0209" w14:textId="77777777" w:rsidR="00F20C6B" w:rsidRDefault="004748DD">
      <w:pPr>
        <w:pStyle w:val="BodyText"/>
      </w:pPr>
      <w:r>
        <w:t xml:space="preserve">The final list of deaths includes all deaths previously reported by </w:t>
      </w:r>
      <w:hyperlink r:id="rId587">
        <w:r>
          <w:rPr>
            <w:rStyle w:val="Hyperlink"/>
          </w:rPr>
          <w:t>NHS England</w:t>
        </w:r>
      </w:hyperlink>
      <w:r>
        <w:t>, but also includes other deaths of patients who were confirmed cases, whether they died in hospital or elsewhere.</w:t>
      </w:r>
    </w:p>
    <w:p w14:paraId="5AAA020A" w14:textId="77777777" w:rsidR="00F20C6B" w:rsidRDefault="004748DD">
      <w:pPr>
        <w:pStyle w:val="BodyText"/>
      </w:pPr>
      <w:r>
        <w:t>Regional, upper tier local authority (UTLA) and lower tier local autho</w:t>
      </w:r>
      <w:r>
        <w:t>rity (LTLA) death counts exclude deaths where the exact location the person lived isn’t known. Therefore, they may not add up to the England total.</w:t>
      </w:r>
    </w:p>
    <w:p w14:paraId="5AAA020B" w14:textId="77777777" w:rsidR="00F20C6B" w:rsidRDefault="004748DD">
      <w:pPr>
        <w:pStyle w:val="BodyText"/>
      </w:pPr>
      <w:r>
        <w:t>Postcode of residence for deaths is collected at the time of testing. This is supplemented, where available,</w:t>
      </w:r>
      <w:r>
        <w:t xml:space="preserve"> with information from ONS mortality records, Health Protection Team reports and NHS Digital Patient Demographic Service records.</w:t>
      </w:r>
    </w:p>
    <w:p w14:paraId="5AAA020C" w14:textId="77777777" w:rsidR="00F20C6B" w:rsidRDefault="004748DD">
      <w:pPr>
        <w:pStyle w:val="BodyText"/>
      </w:pPr>
      <w:r>
        <w:t xml:space="preserve">Full details of the process of producing the data are available in the </w:t>
      </w:r>
      <w:hyperlink r:id="rId588">
        <w:r>
          <w:rPr>
            <w:rStyle w:val="Hyperlink"/>
          </w:rPr>
          <w:t>technical summary of the UKHSA data series on deaths in people with COVID-19</w:t>
        </w:r>
      </w:hyperlink>
    </w:p>
    <w:p w14:paraId="5AAA020D" w14:textId="77777777" w:rsidR="00F20C6B" w:rsidRDefault="004748DD">
      <w:pPr>
        <w:pStyle w:val="Heading2"/>
      </w:pPr>
      <w:bookmarkStart w:id="1082" w:name="X2fc448ec9430375884c6270877c2ee2497b3758"/>
      <w:bookmarkStart w:id="1083" w:name="_Toc161318258"/>
      <w:bookmarkEnd w:id="1081"/>
      <w:bookmarkEnd w:id="1079"/>
      <w:bookmarkEnd w:id="1072"/>
      <w:r>
        <w:t>New daily national statistics office deaths by death date</w:t>
      </w:r>
      <w:bookmarkEnd w:id="1083"/>
    </w:p>
    <w:p w14:paraId="5AAA020E" w14:textId="77777777" w:rsidR="00F20C6B" w:rsidRDefault="004748DD">
      <w:pPr>
        <w:pStyle w:val="Heading3"/>
      </w:pPr>
      <w:bookmarkStart w:id="1084" w:name="metric-name-78"/>
      <w:r>
        <w:t>Metric name:</w:t>
      </w:r>
    </w:p>
    <w:p w14:paraId="5AAA020F" w14:textId="77777777" w:rsidR="00F20C6B" w:rsidRDefault="004748DD">
      <w:pPr>
        <w:pStyle w:val="FirstParagraph"/>
      </w:pPr>
      <w:r>
        <w:t>newDailyNsoDeathsByDeathDate</w:t>
      </w:r>
    </w:p>
    <w:p w14:paraId="5AAA0210" w14:textId="77777777" w:rsidR="00F20C6B" w:rsidRDefault="004748DD">
      <w:pPr>
        <w:pStyle w:val="Heading3"/>
      </w:pPr>
      <w:bookmarkStart w:id="1085" w:name="types-78"/>
      <w:bookmarkEnd w:id="1084"/>
      <w:r>
        <w:t>Type</w:t>
      </w:r>
      <w:r>
        <w:t>s:</w:t>
      </w:r>
    </w:p>
    <w:p w14:paraId="5AAA0211" w14:textId="77777777" w:rsidR="00F20C6B" w:rsidRDefault="004748DD">
      <w:pPr>
        <w:pStyle w:val="FirstParagraph"/>
      </w:pPr>
      <w:r>
        <w:t>national statistics, event date, daily</w:t>
      </w:r>
    </w:p>
    <w:p w14:paraId="5AAA0212" w14:textId="77777777" w:rsidR="00F20C6B" w:rsidRDefault="004748DD">
      <w:pPr>
        <w:pStyle w:val="Heading3"/>
      </w:pPr>
      <w:bookmarkStart w:id="1086" w:name="abstract-78"/>
      <w:bookmarkEnd w:id="1085"/>
      <w:r>
        <w:t>Abstract:</w:t>
      </w:r>
    </w:p>
    <w:p w14:paraId="5AAA0213" w14:textId="77777777" w:rsidR="00F20C6B" w:rsidRDefault="004748DD">
      <w:pPr>
        <w:pStyle w:val="FirstParagraph"/>
      </w:pPr>
      <w:r>
        <w:t xml:space="preserve">Daily numbers of deaths of people whose death certificate mentioned COVID-19 as one of the causes. Data are reported by date of death. There is a lag in reporting of at least 11 days because the data are </w:t>
      </w:r>
      <w:r>
        <w:t>based on death registrations.</w:t>
      </w:r>
    </w:p>
    <w:p w14:paraId="5AAA0214" w14:textId="77777777" w:rsidR="00F20C6B" w:rsidRDefault="004748DD">
      <w:pPr>
        <w:pStyle w:val="Heading3"/>
      </w:pPr>
      <w:bookmarkStart w:id="1087" w:name="description-78"/>
      <w:bookmarkEnd w:id="1086"/>
      <w:r>
        <w:t>Description:</w:t>
      </w:r>
    </w:p>
    <w:p w14:paraId="5AAA0215" w14:textId="77777777" w:rsidR="00F20C6B" w:rsidRDefault="004748DD">
      <w:pPr>
        <w:pStyle w:val="Heading4"/>
      </w:pPr>
      <w:bookmarkStart w:id="1088" w:name="X17dc60be0f4ce6a69688a6328906909854e6a7c"/>
      <w:r>
        <w:t>Deaths with COVID-19 on the death certificate</w:t>
      </w:r>
    </w:p>
    <w:p w14:paraId="5AAA0216" w14:textId="77777777" w:rsidR="00F20C6B" w:rsidRDefault="004748DD">
      <w:pPr>
        <w:pStyle w:val="FirstParagraph"/>
      </w:pPr>
      <w:r>
        <w:t>All data are updated weekly on Thursdays at 4pm.</w:t>
      </w:r>
    </w:p>
    <w:p w14:paraId="5AAA0217" w14:textId="77777777" w:rsidR="00F20C6B" w:rsidRDefault="004748DD">
      <w:pPr>
        <w:pStyle w:val="BodyText"/>
      </w:pPr>
      <w:r>
        <w:t>Provisional counts of the number of deaths registered in the UK where COVID-19 is mentioned as a cause on the death ce</w:t>
      </w:r>
      <w:r>
        <w:t>rtificate. The deceased may not have had a confirmed positive test for COVID-19. People who had COVID-19 but did not have it mentioned on their death certificate as a cause of death are excluded.</w:t>
      </w:r>
    </w:p>
    <w:p w14:paraId="5AAA0218" w14:textId="77777777" w:rsidR="00F20C6B" w:rsidRDefault="004748DD">
      <w:pPr>
        <w:pStyle w:val="Heading4"/>
      </w:pPr>
      <w:bookmarkStart w:id="1089" w:name="further-information-13"/>
      <w:bookmarkEnd w:id="1088"/>
      <w:r>
        <w:t>Further information</w:t>
      </w:r>
    </w:p>
    <w:p w14:paraId="5AAA0219" w14:textId="77777777" w:rsidR="00F20C6B" w:rsidRDefault="004748DD">
      <w:pPr>
        <w:pStyle w:val="FirstParagraph"/>
      </w:pPr>
      <w:r>
        <w:t>Data are published weekly by the nationa</w:t>
      </w:r>
      <w:r>
        <w:t>l statistics bodies in England, Northern Ireland, Scotland and Wales. Deaths registered up to any Friday are published 11 days later on the Tuesday.</w:t>
      </w:r>
    </w:p>
    <w:p w14:paraId="5AAA021A" w14:textId="77777777" w:rsidR="00F20C6B" w:rsidRDefault="004748DD">
      <w:pPr>
        <w:pStyle w:val="BodyText"/>
      </w:pPr>
      <w:r>
        <w:t>Deaths by cause data by date of death are incomplete for at least 11 days prior to the last reported date o</w:t>
      </w:r>
      <w:r>
        <w:t>f death.</w:t>
      </w:r>
    </w:p>
    <w:p w14:paraId="5AAA021B" w14:textId="77777777" w:rsidR="00F20C6B" w:rsidRDefault="004748DD">
      <w:pPr>
        <w:pStyle w:val="BodyText"/>
      </w:pPr>
      <w:r>
        <w:t>Deaths are allocated to the deceased’s usual area of residence.</w:t>
      </w:r>
    </w:p>
    <w:p w14:paraId="5AAA021C" w14:textId="77777777" w:rsidR="00F20C6B" w:rsidRDefault="004748DD">
      <w:pPr>
        <w:pStyle w:val="BodyText"/>
      </w:pPr>
      <w:r>
        <w:t>Bank holidays can affect the number of deaths registered in a given week.</w:t>
      </w:r>
    </w:p>
    <w:p w14:paraId="5AAA021D" w14:textId="77777777" w:rsidR="00F20C6B" w:rsidRDefault="004748DD">
      <w:pPr>
        <w:pStyle w:val="BodyText"/>
      </w:pPr>
      <w:r>
        <w:t>Details of collection and further data are available on the national statistics bodies’ websites, listed below.</w:t>
      </w:r>
    </w:p>
    <w:p w14:paraId="5AAA021E" w14:textId="77777777" w:rsidR="00F20C6B" w:rsidRDefault="004748DD">
      <w:pPr>
        <w:pStyle w:val="BodyText"/>
      </w:pPr>
      <w:r>
        <w:t>United Kingdom England, Wales and Northern Ireland weekly deaths run from Saturday to Friday, Scotland deaths run from Monday to Sunday. For thi</w:t>
      </w:r>
      <w:r>
        <w:t>s reason, the sum of individual days will not equal the week total.</w:t>
      </w:r>
    </w:p>
    <w:p w14:paraId="5AAA021F" w14:textId="77777777" w:rsidR="00F20C6B" w:rsidRDefault="004748DD">
      <w:pPr>
        <w:pStyle w:val="BodyText"/>
      </w:pPr>
      <w:r>
        <w:t xml:space="preserve">England and Wales </w:t>
      </w:r>
      <w:hyperlink r:id="rId589">
        <w:r>
          <w:rPr>
            <w:rStyle w:val="Hyperlink"/>
          </w:rPr>
          <w:t>Office for National Statistics.</w:t>
        </w:r>
      </w:hyperlink>
    </w:p>
    <w:p w14:paraId="5AAA0220" w14:textId="77777777" w:rsidR="00F20C6B" w:rsidRDefault="004748DD">
      <w:pPr>
        <w:pStyle w:val="BodyText"/>
      </w:pPr>
      <w:r>
        <w:t xml:space="preserve">The number of deaths by date of occurrence is based on deaths registered up to a later registration date to take into account registration delay. More information on registration delays can be found on the </w:t>
      </w:r>
      <w:hyperlink r:id="rId590">
        <w:r>
          <w:rPr>
            <w:rStyle w:val="Hyperlink"/>
          </w:rPr>
          <w:t>Office for National Statistics website.</w:t>
        </w:r>
      </w:hyperlink>
      <w:r>
        <w:t xml:space="preserve"> However these counts are incomplete for a period of time at least 11 days prior to t</w:t>
      </w:r>
      <w:r>
        <w:t>hat date.</w:t>
      </w:r>
    </w:p>
    <w:p w14:paraId="5AAA0221" w14:textId="77777777" w:rsidR="00F20C6B" w:rsidRDefault="004748DD">
      <w:pPr>
        <w:pStyle w:val="BodyText"/>
      </w:pPr>
      <w:r>
        <w:t xml:space="preserve">Northern Ireland </w:t>
      </w:r>
      <w:hyperlink r:id="rId591">
        <w:r>
          <w:rPr>
            <w:rStyle w:val="Hyperlink"/>
          </w:rPr>
          <w:t>Northern Ireland Statistics and Research Agency</w:t>
        </w:r>
      </w:hyperlink>
    </w:p>
    <w:p w14:paraId="5AAA0222" w14:textId="77777777" w:rsidR="00F20C6B" w:rsidRDefault="004748DD">
      <w:pPr>
        <w:pStyle w:val="BodyText"/>
      </w:pPr>
      <w:r>
        <w:t xml:space="preserve">Scotland </w:t>
      </w:r>
      <w:hyperlink r:id="rId592">
        <w:r>
          <w:rPr>
            <w:rStyle w:val="Hyperlink"/>
          </w:rPr>
          <w:t>National Records of Scotland</w:t>
        </w:r>
      </w:hyperlink>
    </w:p>
    <w:p w14:paraId="5AAA0223" w14:textId="77777777" w:rsidR="00F20C6B" w:rsidRDefault="004748DD">
      <w:pPr>
        <w:pStyle w:val="Heading3"/>
      </w:pPr>
      <w:bookmarkStart w:id="1090" w:name="methodology-78"/>
      <w:bookmarkEnd w:id="1089"/>
      <w:bookmarkEnd w:id="1087"/>
      <w:r>
        <w:t>Methodology:</w:t>
      </w:r>
    </w:p>
    <w:p w14:paraId="5AAA0224" w14:textId="77777777" w:rsidR="00F20C6B" w:rsidRDefault="004748DD">
      <w:pPr>
        <w:pStyle w:val="Heading2"/>
      </w:pPr>
      <w:bookmarkStart w:id="1091" w:name="X03fcd180a4183e81899666224fd8592a14a0691"/>
      <w:bookmarkStart w:id="1092" w:name="_Toc161318259"/>
      <w:bookmarkEnd w:id="1090"/>
      <w:bookmarkEnd w:id="1082"/>
      <w:r>
        <w:t>New deaths 28 days by death date age demographics</w:t>
      </w:r>
      <w:bookmarkEnd w:id="1092"/>
    </w:p>
    <w:p w14:paraId="5AAA0225" w14:textId="77777777" w:rsidR="00F20C6B" w:rsidRDefault="004748DD">
      <w:pPr>
        <w:pStyle w:val="Heading3"/>
      </w:pPr>
      <w:bookmarkStart w:id="1093" w:name="metric-name-79"/>
      <w:r>
        <w:t>Metric name:</w:t>
      </w:r>
    </w:p>
    <w:p w14:paraId="5AAA0226" w14:textId="77777777" w:rsidR="00F20C6B" w:rsidRDefault="004748DD">
      <w:pPr>
        <w:pStyle w:val="FirstParagraph"/>
      </w:pPr>
      <w:r>
        <w:t>newDeaths28DaysByDeathDateAgeDemographics</w:t>
      </w:r>
    </w:p>
    <w:p w14:paraId="5AAA0227" w14:textId="77777777" w:rsidR="00F20C6B" w:rsidRDefault="004748DD">
      <w:pPr>
        <w:pStyle w:val="Heading3"/>
      </w:pPr>
      <w:bookmarkStart w:id="1094" w:name="types-79"/>
      <w:bookmarkEnd w:id="1093"/>
      <w:r>
        <w:t>Types:</w:t>
      </w:r>
    </w:p>
    <w:p w14:paraId="5AAA0228" w14:textId="77777777" w:rsidR="00F20C6B" w:rsidRDefault="004748DD">
      <w:pPr>
        <w:pStyle w:val="FirstParagraph"/>
      </w:pPr>
      <w:r>
        <w:t>event date, age demographics, daily</w:t>
      </w:r>
    </w:p>
    <w:p w14:paraId="5AAA0229" w14:textId="77777777" w:rsidR="00F20C6B" w:rsidRDefault="004748DD">
      <w:pPr>
        <w:pStyle w:val="Heading3"/>
      </w:pPr>
      <w:bookmarkStart w:id="1095" w:name="abstract-79"/>
      <w:bookmarkEnd w:id="1094"/>
      <w:r>
        <w:t>Abstract:</w:t>
      </w:r>
    </w:p>
    <w:p w14:paraId="5AAA022A" w14:textId="77777777" w:rsidR="00F20C6B" w:rsidRDefault="004748DD">
      <w:pPr>
        <w:pStyle w:val="FirstParagraph"/>
      </w:pPr>
      <w:r>
        <w:t>Daily numbers of people who died within 28 days of being identified as a COVID-19 cas</w:t>
      </w:r>
      <w:r>
        <w:t>e by a positive test, broken down by age. Data are shown by date of death.</w:t>
      </w:r>
    </w:p>
    <w:p w14:paraId="5AAA022B" w14:textId="77777777" w:rsidR="00F20C6B" w:rsidRDefault="004748DD">
      <w:pPr>
        <w:pStyle w:val="Heading3"/>
      </w:pPr>
      <w:bookmarkStart w:id="1096" w:name="description-79"/>
      <w:bookmarkEnd w:id="1095"/>
      <w:r>
        <w:t>Description:</w:t>
      </w:r>
    </w:p>
    <w:p w14:paraId="5AAA022C" w14:textId="77777777" w:rsidR="00F20C6B" w:rsidRDefault="004748DD">
      <w:pPr>
        <w:pStyle w:val="Heading4"/>
      </w:pPr>
      <w:bookmarkStart w:id="1097" w:name="deaths-within-28-days-7"/>
      <w:r>
        <w:t>Deaths within 28 days</w:t>
      </w:r>
    </w:p>
    <w:p w14:paraId="5AAA022D" w14:textId="77777777" w:rsidR="00F20C6B" w:rsidRDefault="004748DD">
      <w:pPr>
        <w:pStyle w:val="FirstParagraph"/>
      </w:pPr>
      <w:r>
        <w:t>All data are updated weekly on Thursdays at 4pm.</w:t>
      </w:r>
    </w:p>
    <w:p w14:paraId="5AAA022E" w14:textId="77777777" w:rsidR="00F20C6B" w:rsidRDefault="004748DD">
      <w:pPr>
        <w:pStyle w:val="BodyText"/>
      </w:pPr>
      <w:r>
        <w:t xml:space="preserve">Deaths of people who died within 28 days of being identified as a case of COVID-19 by a positive </w:t>
      </w:r>
      <w:r>
        <w:t xml:space="preserve">test. Different nations define cases differently. Definitions of cases for each nation can be found in the </w:t>
      </w:r>
      <w:hyperlink r:id="rId593">
        <w:r>
          <w:rPr>
            <w:rStyle w:val="Hyperlink"/>
          </w:rPr>
          <w:t>metrics documentation.</w:t>
        </w:r>
      </w:hyperlink>
    </w:p>
    <w:p w14:paraId="5AAA022F" w14:textId="77777777" w:rsidR="00F20C6B" w:rsidRDefault="004748DD">
      <w:pPr>
        <w:pStyle w:val="BodyText"/>
      </w:pPr>
      <w:r>
        <w:t>People who died more than</w:t>
      </w:r>
      <w:r>
        <w:t xml:space="preserve"> 28 days after being identified as a case are not included, whether or not COVID-19 was the cause of death on the death certificate. Deaths within 28 days of being identified as a case by a positive test are included whether or not COVID-19 was the cause o</w:t>
      </w:r>
      <w:r>
        <w:t>f death as defined by the death certificate.</w:t>
      </w:r>
    </w:p>
    <w:p w14:paraId="5AAA0230" w14:textId="77777777" w:rsidR="00F20C6B" w:rsidRDefault="004748DD">
      <w:pPr>
        <w:pStyle w:val="BodyText"/>
      </w:pPr>
      <w:r>
        <w:t>Data can be presented by when someone died (date of death) or when the death was reported (date reported):</w:t>
      </w:r>
    </w:p>
    <w:p w14:paraId="5AAA0231" w14:textId="77777777" w:rsidR="00F20C6B" w:rsidRDefault="004748DD" w:rsidP="004748DD">
      <w:pPr>
        <w:pStyle w:val="Compact"/>
        <w:numPr>
          <w:ilvl w:val="0"/>
          <w:numId w:val="386"/>
        </w:numPr>
      </w:pPr>
      <w:r>
        <w:t>deaths by date of death - each death is assigned to the date the person died, however long it took for t</w:t>
      </w:r>
      <w:r>
        <w:t>he death to be reported. This means previously reported data are continually updated</w:t>
      </w:r>
    </w:p>
    <w:p w14:paraId="5AAA0232" w14:textId="77777777" w:rsidR="00F20C6B" w:rsidRDefault="004748DD" w:rsidP="004748DD">
      <w:pPr>
        <w:pStyle w:val="Compact"/>
        <w:numPr>
          <w:ilvl w:val="0"/>
          <w:numId w:val="386"/>
        </w:numPr>
      </w:pPr>
      <w:r>
        <w:t>deaths by date reported - each death is assigned to the date it was first included in the published totals. The specific 24-hour periods reported against each date vary by</w:t>
      </w:r>
      <w:r>
        <w:t xml:space="preserve"> nation</w:t>
      </w:r>
    </w:p>
    <w:p w14:paraId="5AAA0233" w14:textId="77777777" w:rsidR="00F20C6B" w:rsidRDefault="004748DD">
      <w:pPr>
        <w:pStyle w:val="Heading4"/>
      </w:pPr>
      <w:bookmarkStart w:id="1098" w:name="further-information-14"/>
      <w:bookmarkEnd w:id="1097"/>
      <w:r>
        <w:t>Further information</w:t>
      </w:r>
    </w:p>
    <w:p w14:paraId="5AAA0234" w14:textId="77777777" w:rsidR="00F20C6B" w:rsidRDefault="004748DD">
      <w:pPr>
        <w:pStyle w:val="FirstParagraph"/>
      </w:pPr>
      <w:r>
        <w:t>The data do not include deaths of people who had COVID-19 but had not been tested or people who had been tested negative and subsequently caught the virus and died.</w:t>
      </w:r>
    </w:p>
    <w:p w14:paraId="5AAA0235" w14:textId="77777777" w:rsidR="00F20C6B" w:rsidRDefault="004748DD">
      <w:pPr>
        <w:pStyle w:val="BodyText"/>
      </w:pPr>
      <w:r>
        <w:t>Deaths of people who tested positive for COVID-19 could in some</w:t>
      </w:r>
      <w:r>
        <w:t xml:space="preserve"> cases be due to a different cause.</w:t>
      </w:r>
    </w:p>
    <w:p w14:paraId="5AAA0236" w14:textId="77777777" w:rsidR="00F20C6B" w:rsidRDefault="004748DD">
      <w:pPr>
        <w:pStyle w:val="BodyText"/>
      </w:pPr>
      <w:r>
        <w:t>Deaths are allocated to the person’s usual area of residence.</w:t>
      </w:r>
    </w:p>
    <w:p w14:paraId="5AAA0237" w14:textId="77777777" w:rsidR="00F20C6B" w:rsidRDefault="004748DD">
      <w:pPr>
        <w:pStyle w:val="BodyText"/>
      </w:pPr>
      <w:r>
        <w:t>England</w:t>
      </w:r>
    </w:p>
    <w:p w14:paraId="5AAA0238" w14:textId="77777777" w:rsidR="00F20C6B" w:rsidRDefault="004748DD">
      <w:pPr>
        <w:pStyle w:val="BodyText"/>
      </w:pPr>
      <w:r>
        <w:t xml:space="preserve">Data on COVID-19-associated deaths in England are produced by UK Health Security Agency (UKHSA) from multiple sources linked to confirmed case data. Further information is given in the Methodologies. Deaths newly reported each day cover the 24 hours up to </w:t>
      </w:r>
      <w:r>
        <w:t>5pm on the previous day.</w:t>
      </w:r>
    </w:p>
    <w:p w14:paraId="5AAA0239" w14:textId="77777777" w:rsidR="00F20C6B" w:rsidRDefault="004748DD">
      <w:pPr>
        <w:pStyle w:val="BodyText"/>
      </w:pPr>
      <w:r>
        <w:t>Deaths are only included if the deceased was identified as a case of COVID-19 by a positive test and died within 28 days of being identified as a case.</w:t>
      </w:r>
    </w:p>
    <w:p w14:paraId="5AAA023A" w14:textId="77777777" w:rsidR="00F20C6B" w:rsidRDefault="004748DD">
      <w:pPr>
        <w:pStyle w:val="BodyText"/>
      </w:pPr>
      <w:r>
        <w:t>Northern Ireland Data for Northern Ireland include all cases reported to the Pu</w:t>
      </w:r>
      <w:r>
        <w:t>blic Health Agency (PHA) where the deceased had a positive test for COVID-19 and died within 28 days. PHA sources include reports by healthcare workers (eg Health and Social Care Trusts, GPs) and information from local laboratory reports. Deaths reported a</w:t>
      </w:r>
      <w:r>
        <w:t>gainst each date cover the 24 hours up to 9:30am on the same day. Data for local authorities in Northern Ireland were not reported at weekends up to and including 24 January 2021, and from 1 May 2021.</w:t>
      </w:r>
    </w:p>
    <w:p w14:paraId="5AAA023B" w14:textId="77777777" w:rsidR="00F20C6B" w:rsidRDefault="004748DD">
      <w:pPr>
        <w:pStyle w:val="BodyText"/>
      </w:pPr>
      <w:r>
        <w:t>Scotland Data for Scotland include deaths in all settin</w:t>
      </w:r>
      <w:r>
        <w:t>gs which have been registered with National Records of Scotland (NRS) if a laboratory-confirmed report of COVID-19 in the 28 days before death exists.</w:t>
      </w:r>
    </w:p>
    <w:p w14:paraId="5AAA023C" w14:textId="77777777" w:rsidR="00F20C6B" w:rsidRDefault="004748DD">
      <w:pPr>
        <w:pStyle w:val="BodyText"/>
      </w:pPr>
      <w:r>
        <w:t>The daily total is an update using the latest daily information from NRS to check whether a laboratory po</w:t>
      </w:r>
      <w:r>
        <w:t>sitive report for COVID-19 exists. These data include all deaths in individuals with laboratory confirmed COVID-19 in Scotland and therefore include deaths in hospitals, care homes and the community. This daily number of new deaths registered will not nece</w:t>
      </w:r>
      <w:r>
        <w:t>ssarily equal the number of deaths on a particular day, owing to the time allowed for families to register deaths. Numbers of registrations are also lower at weekends.</w:t>
      </w:r>
    </w:p>
    <w:p w14:paraId="5AAA023D" w14:textId="77777777" w:rsidR="00F20C6B" w:rsidRDefault="004748DD">
      <w:pPr>
        <w:pStyle w:val="BodyText"/>
      </w:pPr>
      <w:r>
        <w:t>Deaths reported against each date cover the 24 hours up to 9:30am on the same day.</w:t>
      </w:r>
    </w:p>
    <w:p w14:paraId="5AAA023E" w14:textId="77777777" w:rsidR="00F20C6B" w:rsidRDefault="004748DD">
      <w:pPr>
        <w:pStyle w:val="BodyText"/>
      </w:pPr>
      <w:r>
        <w:t>Wales</w:t>
      </w:r>
      <w:r>
        <w:t xml:space="preserve"> Data for Wales include reports to Public Health Wales of deaths of hospitalised patients in Welsh Hospitals or care home residents if COVID-19 has been confirmed with a positive laboratory test and the clinician suspects this was a causative factor in the</w:t>
      </w:r>
      <w:r>
        <w:t xml:space="preserve"> death. The figures do not include:</w:t>
      </w:r>
    </w:p>
    <w:p w14:paraId="5AAA023F" w14:textId="77777777" w:rsidR="00F20C6B" w:rsidRDefault="004748DD" w:rsidP="004748DD">
      <w:pPr>
        <w:pStyle w:val="Compact"/>
        <w:numPr>
          <w:ilvl w:val="0"/>
          <w:numId w:val="387"/>
        </w:numPr>
      </w:pPr>
      <w:r>
        <w:t>people who may have died from COVID-19 if COVID-19 was not confirmed by laboratory testing</w:t>
      </w:r>
    </w:p>
    <w:p w14:paraId="5AAA0240" w14:textId="77777777" w:rsidR="00F20C6B" w:rsidRDefault="004748DD" w:rsidP="004748DD">
      <w:pPr>
        <w:pStyle w:val="Compact"/>
        <w:numPr>
          <w:ilvl w:val="0"/>
          <w:numId w:val="387"/>
        </w:numPr>
      </w:pPr>
      <w:r>
        <w:t>people who died outside of hospital or care home settings</w:t>
      </w:r>
    </w:p>
    <w:p w14:paraId="5AAA0241" w14:textId="77777777" w:rsidR="00F20C6B" w:rsidRDefault="004748DD" w:rsidP="004748DD">
      <w:pPr>
        <w:pStyle w:val="Compact"/>
        <w:numPr>
          <w:ilvl w:val="0"/>
          <w:numId w:val="387"/>
        </w:numPr>
      </w:pPr>
      <w:r>
        <w:t>Welsh residents who died outside Wales Deaths reported each day cover t</w:t>
      </w:r>
      <w:r>
        <w:t>he 24 hours up to 5pm on the previous day. The majority of deaths included occur within 28 days of a positive test result.</w:t>
      </w:r>
    </w:p>
    <w:p w14:paraId="5AAA0242" w14:textId="77777777" w:rsidR="00F20C6B" w:rsidRDefault="004748DD">
      <w:pPr>
        <w:pStyle w:val="Heading3"/>
      </w:pPr>
      <w:bookmarkStart w:id="1099" w:name="methodology-79"/>
      <w:bookmarkEnd w:id="1098"/>
      <w:bookmarkEnd w:id="1096"/>
      <w:r>
        <w:t>Methodology:</w:t>
      </w:r>
    </w:p>
    <w:p w14:paraId="5AAA0243" w14:textId="77777777" w:rsidR="00F20C6B" w:rsidRDefault="004748DD">
      <w:pPr>
        <w:pStyle w:val="Heading4"/>
      </w:pPr>
      <w:bookmarkStart w:id="1100" w:name="Xb1d92a565106cdc4a5e325fb46a5da11ce76cf5"/>
      <w:r>
        <w:t>Geographical allocation of cases, tests and deaths</w:t>
      </w:r>
    </w:p>
    <w:p w14:paraId="5AAA0244" w14:textId="77777777" w:rsidR="00F20C6B" w:rsidRDefault="004748DD">
      <w:pPr>
        <w:pStyle w:val="FirstParagraph"/>
      </w:pPr>
      <w:r>
        <w:t>Cases, tests and deaths are allocated to a person’s area of residence</w:t>
      </w:r>
      <w:r>
        <w:t>. Cases and tests prioritise the address given at the point of testing.</w:t>
      </w:r>
    </w:p>
    <w:p w14:paraId="5AAA0245" w14:textId="3C85BAC8" w:rsidR="00F20C6B" w:rsidRDefault="004748DD">
      <w:pPr>
        <w:pStyle w:val="BodyText"/>
      </w:pPr>
      <w:r>
        <w:t>UKHSA deaths data (</w:t>
      </w:r>
      <w:hyperlink r:id="rId594">
        <w:r>
          <w:rPr>
            <w:rStyle w:val="Hyperlink"/>
          </w:rPr>
          <w:t>deaths within 28 days</w:t>
        </w:r>
      </w:hyperlink>
      <w:r>
        <w:t xml:space="preserve"> and </w:t>
      </w:r>
      <w:hyperlink r:id="rId595">
        <w:r>
          <w:rPr>
            <w:rStyle w:val="Hyperlink"/>
          </w:rPr>
          <w:t>deaths within 60 days</w:t>
        </w:r>
      </w:hyperlink>
      <w:r>
        <w:t xml:space="preserve"> of the first specimen date of the most recent episode of infection) combine data from 4 different sources. If more than one addres</w:t>
      </w:r>
      <w:r>
        <w:t>s is identified, the address provided in the death registration from ONS takes precedence.</w:t>
      </w:r>
    </w:p>
    <w:p w14:paraId="5AAA0246" w14:textId="77777777" w:rsidR="00F20C6B" w:rsidRDefault="004748DD">
      <w:pPr>
        <w:pStyle w:val="BodyText"/>
      </w:pPr>
      <w:r>
        <w:t>Due to their small populations, counts for some areas are combined when shown at local authority level, in order to protect individuals’ privacy:</w:t>
      </w:r>
    </w:p>
    <w:p w14:paraId="5AAA0247" w14:textId="77777777" w:rsidR="00F20C6B" w:rsidRDefault="004748DD" w:rsidP="004748DD">
      <w:pPr>
        <w:pStyle w:val="Compact"/>
        <w:numPr>
          <w:ilvl w:val="0"/>
          <w:numId w:val="388"/>
        </w:numPr>
      </w:pPr>
      <w:r>
        <w:t xml:space="preserve">City of London and </w:t>
      </w:r>
      <w:r>
        <w:t>Hackney counts are combined</w:t>
      </w:r>
    </w:p>
    <w:p w14:paraId="5AAA0248" w14:textId="77777777" w:rsidR="00F20C6B" w:rsidRDefault="004748DD" w:rsidP="004748DD">
      <w:pPr>
        <w:pStyle w:val="Compact"/>
        <w:numPr>
          <w:ilvl w:val="0"/>
          <w:numId w:val="388"/>
        </w:numPr>
      </w:pPr>
      <w:r>
        <w:t>Isles of Scilly and Cornwall counts are combined</w:t>
      </w:r>
    </w:p>
    <w:p w14:paraId="5AAA0249" w14:textId="77777777" w:rsidR="00F20C6B" w:rsidRDefault="004748DD">
      <w:pPr>
        <w:pStyle w:val="FirstParagraph"/>
      </w:pPr>
      <w:r>
        <w:t>Changes to geographical allocation of data Cases, tests and deaths can be removed or reallocated as records are regularly updated with new information, which can create apparent d</w:t>
      </w:r>
      <w:r>
        <w:t>iscrepancies. If numbers for an area are low, these changes can result in negative numbers, which are shown as 0. However, the changes would be included for areas where a negative number would not be created.</w:t>
      </w:r>
    </w:p>
    <w:p w14:paraId="5AAA024A" w14:textId="77777777" w:rsidR="00F20C6B" w:rsidRDefault="004748DD">
      <w:pPr>
        <w:pStyle w:val="BodyText"/>
      </w:pPr>
      <w:r>
        <w:t>For example: Local authority A reports 2 new cases. Local authority B reports no new cases, but 1 previously reported case is reallocated to another local authority. This shows as 0 new cases reported for local authority B. These local authorities form a l</w:t>
      </w:r>
      <w:r>
        <w:t>arger area. 1 case is shown in this larger area (2 cases in local authority A, minus 1 case in local authority B).</w:t>
      </w:r>
    </w:p>
    <w:p w14:paraId="5AAA024B" w14:textId="77777777" w:rsidR="00F20C6B" w:rsidRDefault="004748DD">
      <w:pPr>
        <w:pStyle w:val="BodyText"/>
      </w:pPr>
      <w:r>
        <w:t>From 31 January 2022, the allocation of geographical locations for cases in England has changed to use the information from the first positiv</w:t>
      </w:r>
      <w:r>
        <w:t>e test of an infection episode. This change applies to cases by specimen date since the beginning of the pandemic; cases by report date have not been revised. Before 31 January 2022, the address provided in a person’s most recent positive test was used.</w:t>
      </w:r>
    </w:p>
    <w:p w14:paraId="5AAA024C" w14:textId="0F12599A" w:rsidR="00F20C6B" w:rsidRDefault="004748DD">
      <w:pPr>
        <w:pStyle w:val="BodyText"/>
      </w:pPr>
      <w:r>
        <w:t>On</w:t>
      </w:r>
      <w:r>
        <w:t xml:space="preserve"> 16 June 2021, UKHSA </w:t>
      </w:r>
      <w:hyperlink r:id="rId596">
        <w:r>
          <w:rPr>
            <w:rStyle w:val="Hyperlink"/>
          </w:rPr>
          <w:t>improved local authority allocation for deaths in England</w:t>
        </w:r>
      </w:hyperlink>
      <w:r>
        <w:t>.</w:t>
      </w:r>
    </w:p>
    <w:p w14:paraId="5AAA024D" w14:textId="6B05ECE3" w:rsidR="00F20C6B" w:rsidRDefault="004748DD">
      <w:pPr>
        <w:pStyle w:val="BodyText"/>
      </w:pPr>
      <w:r>
        <w:t xml:space="preserve">On 16 November 2020, UKHSA </w:t>
      </w:r>
      <w:hyperlink r:id="rId597">
        <w:r>
          <w:rPr>
            <w:rStyle w:val="Hyperlink"/>
          </w:rPr>
          <w:t>updated the way it records the location of people who test positive or negative for COVID-19 in England</w:t>
        </w:r>
      </w:hyperlink>
      <w:r>
        <w:t>.</w:t>
      </w:r>
    </w:p>
    <w:p w14:paraId="5AAA024E" w14:textId="77777777" w:rsidR="00F20C6B" w:rsidRDefault="004748DD">
      <w:pPr>
        <w:pStyle w:val="Heading4"/>
      </w:pPr>
      <w:bookmarkStart w:id="1101" w:name="day-totals-25"/>
      <w:bookmarkEnd w:id="1100"/>
      <w:r>
        <w:t>7-day totals</w:t>
      </w:r>
    </w:p>
    <w:p w14:paraId="5AAA024F" w14:textId="77777777" w:rsidR="00F20C6B" w:rsidRDefault="004748DD">
      <w:pPr>
        <w:pStyle w:val="FirstParagraph"/>
      </w:pPr>
      <w:r>
        <w:t>The total number of events (cases, deaths, tests, hospitalisations, vaccinations) reported in the latest 7-day period for w</w:t>
      </w:r>
      <w:r>
        <w:t>hich data are complete.</w:t>
      </w:r>
    </w:p>
    <w:p w14:paraId="5AAA0250" w14:textId="77777777" w:rsidR="00F20C6B" w:rsidRDefault="004748DD">
      <w:pPr>
        <w:pStyle w:val="BodyText"/>
      </w:pPr>
      <w:r>
        <w:t>For 7-day totals which use the event date (for example, the date a person took a test for COVID-19), not the reporting date (for example, the date a positive test result was reported) the most recent 5 days’ data are considered inco</w:t>
      </w:r>
      <w:r>
        <w:t>mplete. The latest 7-day period will be 5 days behind other website data updates.</w:t>
      </w:r>
    </w:p>
    <w:p w14:paraId="5AAA0251" w14:textId="77777777" w:rsidR="00F20C6B" w:rsidRDefault="004748DD">
      <w:pPr>
        <w:pStyle w:val="BodyText"/>
      </w:pPr>
      <w:r>
        <w:t>Change in 7-day total</w:t>
      </w:r>
    </w:p>
    <w:p w14:paraId="5AAA0252" w14:textId="77777777" w:rsidR="00F20C6B" w:rsidRDefault="004748DD">
      <w:pPr>
        <w:pStyle w:val="BodyText"/>
      </w:pPr>
      <w:r>
        <w:t>The difference between the 7-day totals for the latest period and the 7-day total for the previous, non-overlapping, 7-day period. The percentage change in the 7-day total shows this change as a percentage of the previous 7-day total.</w:t>
      </w:r>
    </w:p>
    <w:p w14:paraId="5AAA0253" w14:textId="77777777" w:rsidR="00F20C6B" w:rsidRDefault="004748DD">
      <w:pPr>
        <w:pStyle w:val="BodyText"/>
      </w:pPr>
      <w:r>
        <w:t>Positive changes (sho</w:t>
      </w:r>
      <w:r>
        <w:t>wn with an up arrow) mean numbers are increasing. Negative changes (shown with a down arrow) mean numbers are decreasing.</w:t>
      </w:r>
    </w:p>
    <w:p w14:paraId="5AAA0254" w14:textId="77777777" w:rsidR="00F20C6B" w:rsidRDefault="004748DD">
      <w:pPr>
        <w:pStyle w:val="BodyText"/>
      </w:pPr>
      <w:r>
        <w:t>Some trends might be seen as good (for example, falling cases) or bad (for example, growing cases). These 7-day change figures are sho</w:t>
      </w:r>
      <w:r>
        <w:t>wn on a green background if the metric is moving in the desired direction or a red background if the metric is moving in an undesirable direction. If a trend is not obviously good or bad (for example, changes in numbers of tests conducted), the 7-day chang</w:t>
      </w:r>
      <w:r>
        <w:t>e figures are shown on a grey background.</w:t>
      </w:r>
    </w:p>
    <w:p w14:paraId="5AAA0255" w14:textId="77777777" w:rsidR="00F20C6B" w:rsidRDefault="004748DD">
      <w:pPr>
        <w:pStyle w:val="BodyText"/>
      </w:pPr>
      <w:r>
        <w:t>If an area’s previous 7-day count was suppressed (counts of 0-2) but the latest 7-day count is displayed, a value of 2 is used for the previous 7-day count when calculating the change in the 7-day count.</w:t>
      </w:r>
    </w:p>
    <w:p w14:paraId="5AAA0256" w14:textId="77777777" w:rsidR="00F20C6B" w:rsidRDefault="004748DD">
      <w:pPr>
        <w:pStyle w:val="BodyText"/>
      </w:pPr>
      <w:r>
        <w:t xml:space="preserve">Where the </w:t>
      </w:r>
      <w:r>
        <w:t>case rate is shown on a scale compared to an average (this comparison is shown at MSOA level only), the average used is the median of all areas.</w:t>
      </w:r>
    </w:p>
    <w:p w14:paraId="5AAA0257" w14:textId="77777777" w:rsidR="00F20C6B" w:rsidRDefault="004748DD">
      <w:pPr>
        <w:pStyle w:val="Heading4"/>
      </w:pPr>
      <w:bookmarkStart w:id="1102" w:name="england-deaths-methodology-12"/>
      <w:bookmarkEnd w:id="1101"/>
      <w:r>
        <w:t>England deaths methodology</w:t>
      </w:r>
    </w:p>
    <w:p w14:paraId="5AAA0258" w14:textId="77777777" w:rsidR="00F20C6B" w:rsidRDefault="004748DD">
      <w:pPr>
        <w:pStyle w:val="FirstParagraph"/>
      </w:pPr>
      <w:r>
        <w:t>Data on COVID-19 deaths in England are produced by UK Health Security Agency (UKHSA)</w:t>
      </w:r>
      <w:r>
        <w:t>. These data are taken from 4 different sources:</w:t>
      </w:r>
    </w:p>
    <w:p w14:paraId="5AAA0259" w14:textId="77777777" w:rsidR="00F20C6B" w:rsidRDefault="004748DD" w:rsidP="004748DD">
      <w:pPr>
        <w:numPr>
          <w:ilvl w:val="0"/>
          <w:numId w:val="389"/>
        </w:numPr>
      </w:pPr>
      <w:r>
        <w:t xml:space="preserve">NHS England: deaths are reported by NHS Trusts using the </w:t>
      </w:r>
      <w:hyperlink r:id="rId598">
        <w:r>
          <w:rPr>
            <w:rStyle w:val="Hyperlink"/>
          </w:rPr>
          <w:t>COVID-19 Patient Notification System (CPNS)</w:t>
        </w:r>
      </w:hyperlink>
      <w:r>
        <w:t xml:space="preserve"> (this includes only deaths in hospitals)</w:t>
      </w:r>
    </w:p>
    <w:p w14:paraId="5AAA025A" w14:textId="77777777" w:rsidR="00F20C6B" w:rsidRDefault="004748DD" w:rsidP="004748DD">
      <w:pPr>
        <w:numPr>
          <w:ilvl w:val="0"/>
          <w:numId w:val="389"/>
        </w:numPr>
      </w:pPr>
      <w:r>
        <w:t>UKHSA Health Protection Teams: the local teams report deaths notified to them (mainly deaths not in hospitals)</w:t>
      </w:r>
    </w:p>
    <w:p w14:paraId="5AAA025B" w14:textId="77777777" w:rsidR="00F20C6B" w:rsidRDefault="004748DD" w:rsidP="004748DD">
      <w:pPr>
        <w:numPr>
          <w:ilvl w:val="0"/>
          <w:numId w:val="389"/>
        </w:numPr>
      </w:pPr>
      <w:r>
        <w:t>Linking data on confirmed positive cases (identified through</w:t>
      </w:r>
      <w:r>
        <w:t xml:space="preserve"> testing by NHS and UKHSA laboratories and commercial partners) to the NHS Demographic Batch Service: when a patient dies, the NHS central register of patients is notified (this is not limited to deaths in hospitals). The list of all lab-confirmed cases is</w:t>
      </w:r>
      <w:r>
        <w:t xml:space="preserve"> checked against the NHS central register each day, to check if any of the patients have died.</w:t>
      </w:r>
    </w:p>
    <w:p w14:paraId="5AAA025C" w14:textId="77777777" w:rsidR="00F20C6B" w:rsidRDefault="004748DD" w:rsidP="004748DD">
      <w:pPr>
        <w:numPr>
          <w:ilvl w:val="0"/>
          <w:numId w:val="389"/>
        </w:numPr>
      </w:pPr>
      <w:r>
        <w:t>Office for National Statistics (ONS) death registrations which can be linked to a laboratory-confirmed COVID-19 test. These are reported on a 10-day lag.</w:t>
      </w:r>
    </w:p>
    <w:p w14:paraId="5AAA025D" w14:textId="77777777" w:rsidR="00F20C6B" w:rsidRDefault="004748DD">
      <w:pPr>
        <w:pStyle w:val="FirstParagraph"/>
      </w:pPr>
      <w:r>
        <w:t>Data on</w:t>
      </w:r>
      <w:r>
        <w:t xml:space="preserve"> deaths from these 4 sources are linked to the list of people who have had a diagnosis of COVID-19 confirmed by a UKHSA or NHS laboratory (pillar 1 of the government’s mass testing strategy) or through testing in commercial labs (pillar 2). This is to iden</w:t>
      </w:r>
      <w:r>
        <w:t>tify as many people with a confirmed diagnosis who have died as possible.</w:t>
      </w:r>
    </w:p>
    <w:p w14:paraId="5AAA025E" w14:textId="77777777" w:rsidR="00F20C6B" w:rsidRDefault="004748DD">
      <w:pPr>
        <w:pStyle w:val="BodyText"/>
      </w:pPr>
      <w:r>
        <w:t>Deaths will often appear in more than 1 source, so the records are checked and merged into 1 database and duplicates are removed so there is no double counting. Automated processes a</w:t>
      </w:r>
      <w:r>
        <w:t>re used to ensure that the data are as complete as possible.</w:t>
      </w:r>
    </w:p>
    <w:p w14:paraId="5AAA025F" w14:textId="77777777" w:rsidR="00F20C6B" w:rsidRDefault="004748DD">
      <w:pPr>
        <w:pStyle w:val="BodyText"/>
      </w:pPr>
      <w:r>
        <w:t xml:space="preserve">The final list of deaths includes all deaths previously reported by </w:t>
      </w:r>
      <w:hyperlink r:id="rId599">
        <w:r>
          <w:rPr>
            <w:rStyle w:val="Hyperlink"/>
          </w:rPr>
          <w:t>NHS England</w:t>
        </w:r>
      </w:hyperlink>
      <w:r>
        <w:t>, but also in</w:t>
      </w:r>
      <w:r>
        <w:t>cludes other deaths of patients who were confirmed cases, whether they died in hospital or elsewhere.</w:t>
      </w:r>
    </w:p>
    <w:p w14:paraId="5AAA0260" w14:textId="77777777" w:rsidR="00F20C6B" w:rsidRDefault="004748DD">
      <w:pPr>
        <w:pStyle w:val="BodyText"/>
      </w:pPr>
      <w:r>
        <w:t>Regional, upper tier local authority (UTLA) and lower tier local authority (LTLA) death counts exclude deaths where the exact location the person lived is</w:t>
      </w:r>
      <w:r>
        <w:t>n’t known. Therefore, they may not add up to the England total.</w:t>
      </w:r>
    </w:p>
    <w:p w14:paraId="5AAA0261" w14:textId="77777777" w:rsidR="00F20C6B" w:rsidRDefault="004748DD">
      <w:pPr>
        <w:pStyle w:val="BodyText"/>
      </w:pPr>
      <w:r>
        <w:t>Postcode of residence for deaths is collected at the time of testing. This is supplemented, where available, with information from ONS mortality records, Health Protection Team reports and NHS</w:t>
      </w:r>
      <w:r>
        <w:t xml:space="preserve"> Digital Patient Demographic Service records.</w:t>
      </w:r>
    </w:p>
    <w:p w14:paraId="5AAA0262" w14:textId="77777777" w:rsidR="00F20C6B" w:rsidRDefault="004748DD">
      <w:pPr>
        <w:pStyle w:val="BodyText"/>
      </w:pPr>
      <w:r>
        <w:t xml:space="preserve">Full details of the process of producing the data are available in the </w:t>
      </w:r>
      <w:hyperlink r:id="rId600">
        <w:r>
          <w:rPr>
            <w:rStyle w:val="Hyperlink"/>
          </w:rPr>
          <w:t>technical</w:t>
        </w:r>
        <w:r>
          <w:rPr>
            <w:rStyle w:val="Hyperlink"/>
          </w:rPr>
          <w:t xml:space="preserve"> summary of the UKHSA data series on deaths in people with COVID-19</w:t>
        </w:r>
      </w:hyperlink>
    </w:p>
    <w:p w14:paraId="5AAA0263" w14:textId="77777777" w:rsidR="00F20C6B" w:rsidRDefault="004748DD">
      <w:pPr>
        <w:pStyle w:val="Heading2"/>
      </w:pPr>
      <w:bookmarkStart w:id="1103" w:name="Xc577bb5170bb7f9805a8652b7f8538efe0f68ba"/>
      <w:bookmarkStart w:id="1104" w:name="_Toc161318260"/>
      <w:bookmarkEnd w:id="1102"/>
      <w:bookmarkEnd w:id="1099"/>
      <w:bookmarkEnd w:id="1091"/>
      <w:r>
        <w:t>New deaths 28 days of a positive test by publish date</w:t>
      </w:r>
      <w:bookmarkEnd w:id="1104"/>
    </w:p>
    <w:p w14:paraId="5AAA0264" w14:textId="77777777" w:rsidR="00F20C6B" w:rsidRDefault="004748DD">
      <w:pPr>
        <w:pStyle w:val="Heading3"/>
      </w:pPr>
      <w:bookmarkStart w:id="1105" w:name="metric-name-80"/>
      <w:r>
        <w:t>Metric name:</w:t>
      </w:r>
    </w:p>
    <w:p w14:paraId="5AAA0265" w14:textId="77777777" w:rsidR="00F20C6B" w:rsidRDefault="004748DD">
      <w:pPr>
        <w:pStyle w:val="FirstParagraph"/>
      </w:pPr>
      <w:r>
        <w:t>newDeaths28DaysByPublishDate</w:t>
      </w:r>
    </w:p>
    <w:p w14:paraId="5AAA0266" w14:textId="77777777" w:rsidR="00F20C6B" w:rsidRDefault="004748DD">
      <w:pPr>
        <w:pStyle w:val="Heading3"/>
      </w:pPr>
      <w:bookmarkStart w:id="1106" w:name="types-80"/>
      <w:bookmarkEnd w:id="1105"/>
      <w:r>
        <w:t>Types:</w:t>
      </w:r>
    </w:p>
    <w:p w14:paraId="5AAA0267" w14:textId="77777777" w:rsidR="00F20C6B" w:rsidRDefault="004748DD">
      <w:pPr>
        <w:pStyle w:val="FirstParagraph"/>
      </w:pPr>
      <w:r>
        <w:t>reporting date, daily</w:t>
      </w:r>
    </w:p>
    <w:p w14:paraId="5AAA0268" w14:textId="77777777" w:rsidR="00F20C6B" w:rsidRDefault="004748DD">
      <w:pPr>
        <w:pStyle w:val="Heading3"/>
      </w:pPr>
      <w:bookmarkStart w:id="1107" w:name="abstract-80"/>
      <w:bookmarkEnd w:id="1106"/>
      <w:r>
        <w:t>Abstract:</w:t>
      </w:r>
    </w:p>
    <w:p w14:paraId="5AAA0269" w14:textId="77777777" w:rsidR="00F20C6B" w:rsidRDefault="004748DD">
      <w:pPr>
        <w:pStyle w:val="FirstParagraph"/>
      </w:pPr>
      <w:r>
        <w:t>Numbers of newly reported people who died within 28 d</w:t>
      </w:r>
      <w:r>
        <w:t>ays of being identified as a COVID-19 case by a positive test. Data are shown by the date the figures appeared in the published totals. Data are updated weekly on Wednesdays and show the weekly number of newly reported deaths.</w:t>
      </w:r>
    </w:p>
    <w:p w14:paraId="5AAA026A" w14:textId="77777777" w:rsidR="00F20C6B" w:rsidRDefault="004748DD">
      <w:pPr>
        <w:pStyle w:val="Heading3"/>
      </w:pPr>
      <w:bookmarkStart w:id="1108" w:name="description-80"/>
      <w:bookmarkEnd w:id="1107"/>
      <w:r>
        <w:t>Description:</w:t>
      </w:r>
    </w:p>
    <w:p w14:paraId="5AAA026B" w14:textId="77777777" w:rsidR="00F20C6B" w:rsidRDefault="004748DD">
      <w:pPr>
        <w:pStyle w:val="Heading4"/>
      </w:pPr>
      <w:bookmarkStart w:id="1109" w:name="further-information-15"/>
      <w:r>
        <w:t>Further informat</w:t>
      </w:r>
      <w:r>
        <w:t>ion</w:t>
      </w:r>
    </w:p>
    <w:p w14:paraId="5AAA026C" w14:textId="77777777" w:rsidR="00F20C6B" w:rsidRDefault="004748DD">
      <w:pPr>
        <w:pStyle w:val="FirstParagraph"/>
      </w:pPr>
      <w:r>
        <w:t>The data do not include deaths of people who had COVID-19 but had not been tested or people who had been tested negative and subsequently caught the virus and died.</w:t>
      </w:r>
    </w:p>
    <w:p w14:paraId="5AAA026D" w14:textId="77777777" w:rsidR="00F20C6B" w:rsidRDefault="004748DD">
      <w:pPr>
        <w:pStyle w:val="BodyText"/>
      </w:pPr>
      <w:r>
        <w:t>Deaths of people who tested positive for COVID-19 could in some cases be due to a diffe</w:t>
      </w:r>
      <w:r>
        <w:t>rent cause.</w:t>
      </w:r>
    </w:p>
    <w:p w14:paraId="5AAA026E" w14:textId="77777777" w:rsidR="00F20C6B" w:rsidRDefault="004748DD">
      <w:pPr>
        <w:pStyle w:val="BodyText"/>
      </w:pPr>
      <w:r>
        <w:t>Deaths are allocated to the person’s usual area of residence.</w:t>
      </w:r>
    </w:p>
    <w:p w14:paraId="5AAA026F" w14:textId="77777777" w:rsidR="00F20C6B" w:rsidRDefault="004748DD">
      <w:pPr>
        <w:pStyle w:val="BodyText"/>
      </w:pPr>
      <w:r>
        <w:t>England</w:t>
      </w:r>
    </w:p>
    <w:p w14:paraId="5AAA0270" w14:textId="77777777" w:rsidR="00F20C6B" w:rsidRDefault="004748DD">
      <w:pPr>
        <w:pStyle w:val="BodyText"/>
      </w:pPr>
      <w:r>
        <w:t xml:space="preserve">Data on COVID-19-associated deaths in England are produced by UK Health Security Agency (UKHSA) from multiple sources linked to confirmed case data. Further information is given in the Methodologies. Deaths newly reported each day cover the 24 hours up to </w:t>
      </w:r>
      <w:r>
        <w:t>5pm on the previous day.</w:t>
      </w:r>
    </w:p>
    <w:p w14:paraId="5AAA0271" w14:textId="77777777" w:rsidR="00F20C6B" w:rsidRDefault="004748DD">
      <w:pPr>
        <w:pStyle w:val="BodyText"/>
      </w:pPr>
      <w:r>
        <w:t>Deaths are only included if the deceased was identified as a case of COVID-19 by a positive test and died within 28 days of being identified as a case.</w:t>
      </w:r>
    </w:p>
    <w:p w14:paraId="5AAA0272" w14:textId="77777777" w:rsidR="00F20C6B" w:rsidRDefault="004748DD">
      <w:pPr>
        <w:pStyle w:val="BodyText"/>
      </w:pPr>
      <w:r>
        <w:t>Northern Ireland Data for Northern Ireland include all cases reported to the Pu</w:t>
      </w:r>
      <w:r>
        <w:t>blic Health Agency (PHA) where the deceased had a positive test for COVID-19 and died within 28 days. PHA sources include reports by healthcare workers (eg Health and Social Care Trusts, GPs) and information from local laboratory reports. Deaths reported a</w:t>
      </w:r>
      <w:r>
        <w:t>gainst each date cover the 24 hours up to 9:30am on the same day. Data for local authorities in Northern Ireland were not reported at weekends up to and including 24 January 2021, and from 1 May 2021.</w:t>
      </w:r>
    </w:p>
    <w:p w14:paraId="5AAA0273" w14:textId="77777777" w:rsidR="00F20C6B" w:rsidRDefault="004748DD">
      <w:pPr>
        <w:pStyle w:val="BodyText"/>
      </w:pPr>
      <w:r>
        <w:t>Scotland Data for Scotland include deaths in all settin</w:t>
      </w:r>
      <w:r>
        <w:t>gs which have been registered with National Records of Scotland (NRS) if a laboratory-confirmed report of COVID-19 in the 28 days before death exists.</w:t>
      </w:r>
    </w:p>
    <w:p w14:paraId="5AAA0274" w14:textId="77777777" w:rsidR="00F20C6B" w:rsidRDefault="004748DD">
      <w:pPr>
        <w:pStyle w:val="BodyText"/>
      </w:pPr>
      <w:r>
        <w:t>The daily total is an update using the latest daily information from NRS to check whether a laboratory po</w:t>
      </w:r>
      <w:r>
        <w:t>sitive report for COVID-19 exists. These data include all deaths in individuals with laboratory confirmed COVID-19 in Scotland and therefore include deaths in hospitals, care homes and the community. This daily number of new deaths registered will not nece</w:t>
      </w:r>
      <w:r>
        <w:t>ssarily equal the number of deaths on a particular day, owing to the time allowed for families to register deaths. Numbers of registrations are also lower at weekends.</w:t>
      </w:r>
    </w:p>
    <w:p w14:paraId="5AAA0275" w14:textId="77777777" w:rsidR="00F20C6B" w:rsidRDefault="004748DD">
      <w:pPr>
        <w:pStyle w:val="BodyText"/>
      </w:pPr>
      <w:r>
        <w:t>Deaths reported against each date cover the 24 hours up to 9:30am on the same day.</w:t>
      </w:r>
    </w:p>
    <w:p w14:paraId="5AAA0276" w14:textId="77777777" w:rsidR="00F20C6B" w:rsidRDefault="004748DD">
      <w:pPr>
        <w:pStyle w:val="BodyText"/>
      </w:pPr>
      <w:r>
        <w:t>Wales</w:t>
      </w:r>
      <w:r>
        <w:t xml:space="preserve"> Data for Wales include reports to Public Health Wales of deaths of hospitalised patients in Welsh Hospitals or care home residents if COVID-19 has been confirmed with a positive laboratory test and the clinician suspects this was a causative factor in the</w:t>
      </w:r>
      <w:r>
        <w:t xml:space="preserve"> death. The figures do not include:</w:t>
      </w:r>
    </w:p>
    <w:p w14:paraId="5AAA0277" w14:textId="77777777" w:rsidR="00F20C6B" w:rsidRDefault="004748DD" w:rsidP="004748DD">
      <w:pPr>
        <w:pStyle w:val="Compact"/>
        <w:numPr>
          <w:ilvl w:val="0"/>
          <w:numId w:val="390"/>
        </w:numPr>
      </w:pPr>
      <w:r>
        <w:t>people who may have died from COVID-19 if COVID-19 was not confirmed by laboratory testing</w:t>
      </w:r>
    </w:p>
    <w:p w14:paraId="5AAA0278" w14:textId="77777777" w:rsidR="00F20C6B" w:rsidRDefault="004748DD" w:rsidP="004748DD">
      <w:pPr>
        <w:pStyle w:val="Compact"/>
        <w:numPr>
          <w:ilvl w:val="0"/>
          <w:numId w:val="390"/>
        </w:numPr>
      </w:pPr>
      <w:r>
        <w:t>people who died outside of hospital or care home settings</w:t>
      </w:r>
    </w:p>
    <w:p w14:paraId="5AAA0279" w14:textId="77777777" w:rsidR="00F20C6B" w:rsidRDefault="004748DD" w:rsidP="004748DD">
      <w:pPr>
        <w:pStyle w:val="Compact"/>
        <w:numPr>
          <w:ilvl w:val="0"/>
          <w:numId w:val="390"/>
        </w:numPr>
      </w:pPr>
      <w:r>
        <w:t>Welsh residents who died outside Wales Deaths reported each day cover t</w:t>
      </w:r>
      <w:r>
        <w:t>he 24 hours up to 5pm on the previous day. The majority of deaths included occur within 28 days of a positive test result.</w:t>
      </w:r>
    </w:p>
    <w:p w14:paraId="5AAA027A" w14:textId="77777777" w:rsidR="00F20C6B" w:rsidRDefault="004748DD">
      <w:pPr>
        <w:pStyle w:val="Heading4"/>
      </w:pPr>
      <w:bookmarkStart w:id="1110" w:name="deaths-within-28-days-8"/>
      <w:bookmarkEnd w:id="1109"/>
      <w:r>
        <w:t>Deaths within 28 days</w:t>
      </w:r>
    </w:p>
    <w:p w14:paraId="5AAA027B" w14:textId="77777777" w:rsidR="00F20C6B" w:rsidRDefault="004748DD">
      <w:pPr>
        <w:pStyle w:val="FirstParagraph"/>
      </w:pPr>
      <w:r>
        <w:t>All data are updated weekly on Thursdays at 4pm.</w:t>
      </w:r>
    </w:p>
    <w:p w14:paraId="5AAA027C" w14:textId="77777777" w:rsidR="00F20C6B" w:rsidRDefault="004748DD">
      <w:pPr>
        <w:pStyle w:val="BodyText"/>
      </w:pPr>
      <w:r>
        <w:t>Deaths of people who died within 28 days of being identified a</w:t>
      </w:r>
      <w:r>
        <w:t xml:space="preserve">s a case of COVID-19 by a positive test. Different nations define cases differently. Definitions of cases for each nation can be found in the </w:t>
      </w:r>
      <w:hyperlink r:id="rId601">
        <w:r>
          <w:rPr>
            <w:rStyle w:val="Hyperlink"/>
          </w:rPr>
          <w:t>metrics docum</w:t>
        </w:r>
        <w:r>
          <w:rPr>
            <w:rStyle w:val="Hyperlink"/>
          </w:rPr>
          <w:t>entation.</w:t>
        </w:r>
      </w:hyperlink>
    </w:p>
    <w:p w14:paraId="5AAA027D" w14:textId="77777777" w:rsidR="00F20C6B" w:rsidRDefault="004748DD">
      <w:pPr>
        <w:pStyle w:val="BodyText"/>
      </w:pPr>
      <w:r>
        <w:t>People who died more than 28 days after being identified as a case are not included, whether or not COVID-19 was the cause of death on the death certificate. Deaths within 28 days of being identified as a case by a positive test are included whet</w:t>
      </w:r>
      <w:r>
        <w:t>her or not COVID-19 was the cause of death as defined by the death certificate.</w:t>
      </w:r>
    </w:p>
    <w:p w14:paraId="5AAA027E" w14:textId="77777777" w:rsidR="00F20C6B" w:rsidRDefault="004748DD">
      <w:pPr>
        <w:pStyle w:val="BodyText"/>
      </w:pPr>
      <w:r>
        <w:t>Data can be presented by when someone died (date of death) or when the death was reported (date reported):</w:t>
      </w:r>
    </w:p>
    <w:p w14:paraId="5AAA027F" w14:textId="77777777" w:rsidR="00F20C6B" w:rsidRDefault="004748DD" w:rsidP="004748DD">
      <w:pPr>
        <w:pStyle w:val="Compact"/>
        <w:numPr>
          <w:ilvl w:val="0"/>
          <w:numId w:val="391"/>
        </w:numPr>
      </w:pPr>
      <w:r>
        <w:t>deaths by date of death - each death is assigned to the date the pers</w:t>
      </w:r>
      <w:r>
        <w:t>on died, however long it took for the death to be reported. This means previously reported data are continually updated</w:t>
      </w:r>
    </w:p>
    <w:p w14:paraId="5AAA0280" w14:textId="77777777" w:rsidR="00F20C6B" w:rsidRDefault="004748DD" w:rsidP="004748DD">
      <w:pPr>
        <w:pStyle w:val="Compact"/>
        <w:numPr>
          <w:ilvl w:val="0"/>
          <w:numId w:val="391"/>
        </w:numPr>
      </w:pPr>
      <w:r>
        <w:t>deaths by date reported - each death is assigned to the date it was first included in the published totals. The specific 24-hour periods</w:t>
      </w:r>
      <w:r>
        <w:t xml:space="preserve"> reported against each date vary by nation</w:t>
      </w:r>
    </w:p>
    <w:p w14:paraId="5AAA0281" w14:textId="77777777" w:rsidR="00F20C6B" w:rsidRDefault="004748DD">
      <w:pPr>
        <w:pStyle w:val="Heading3"/>
      </w:pPr>
      <w:bookmarkStart w:id="1111" w:name="methodology-80"/>
      <w:bookmarkEnd w:id="1110"/>
      <w:bookmarkEnd w:id="1108"/>
      <w:r>
        <w:t>Methodology:</w:t>
      </w:r>
    </w:p>
    <w:p w14:paraId="5AAA0282" w14:textId="77777777" w:rsidR="00F20C6B" w:rsidRDefault="004748DD">
      <w:pPr>
        <w:pStyle w:val="Heading4"/>
      </w:pPr>
      <w:bookmarkStart w:id="1112" w:name="england-deaths-methodology-13"/>
      <w:r>
        <w:t>England deaths methodology</w:t>
      </w:r>
    </w:p>
    <w:p w14:paraId="5AAA0283" w14:textId="77777777" w:rsidR="00F20C6B" w:rsidRDefault="004748DD">
      <w:pPr>
        <w:pStyle w:val="FirstParagraph"/>
      </w:pPr>
      <w:r>
        <w:t>Data on COVID-19 deaths in England are produced by UK Health Security Agency (UKHSA). These data are taken from 4 different sources:</w:t>
      </w:r>
    </w:p>
    <w:p w14:paraId="5AAA0284" w14:textId="77777777" w:rsidR="00F20C6B" w:rsidRDefault="004748DD" w:rsidP="004748DD">
      <w:pPr>
        <w:numPr>
          <w:ilvl w:val="0"/>
          <w:numId w:val="392"/>
        </w:numPr>
      </w:pPr>
      <w:r>
        <w:t xml:space="preserve">NHS England: deaths are reported by NHS </w:t>
      </w:r>
      <w:r>
        <w:t xml:space="preserve">Trusts using the </w:t>
      </w:r>
      <w:hyperlink r:id="rId602">
        <w:r>
          <w:rPr>
            <w:rStyle w:val="Hyperlink"/>
          </w:rPr>
          <w:t>COVID-19 Patient Notification System (CPNS)</w:t>
        </w:r>
      </w:hyperlink>
      <w:r>
        <w:t xml:space="preserve"> (this includes only deaths in hospitals)</w:t>
      </w:r>
    </w:p>
    <w:p w14:paraId="5AAA0285" w14:textId="77777777" w:rsidR="00F20C6B" w:rsidRDefault="004748DD" w:rsidP="004748DD">
      <w:pPr>
        <w:numPr>
          <w:ilvl w:val="0"/>
          <w:numId w:val="392"/>
        </w:numPr>
      </w:pPr>
      <w:r>
        <w:t>UKHS</w:t>
      </w:r>
      <w:r>
        <w:t>A Health Protection Teams: the local teams report deaths notified to them (mainly deaths not in hospitals)</w:t>
      </w:r>
    </w:p>
    <w:p w14:paraId="5AAA0286" w14:textId="77777777" w:rsidR="00F20C6B" w:rsidRDefault="004748DD" w:rsidP="004748DD">
      <w:pPr>
        <w:numPr>
          <w:ilvl w:val="0"/>
          <w:numId w:val="392"/>
        </w:numPr>
      </w:pPr>
      <w:r>
        <w:t>Linking data on confirmed positive cases (identified through testing by NHS and UKHSA laboratories and commercial partners) to the NHS Demographic Ba</w:t>
      </w:r>
      <w:r>
        <w:t xml:space="preserve">tch Service: when a patient dies, the NHS central register of patients is notified (this is not limited to deaths in hospitals). The list of all lab-confirmed cases is checked against the NHS central register each day, to check if any of the patients have </w:t>
      </w:r>
      <w:r>
        <w:t>died.</w:t>
      </w:r>
    </w:p>
    <w:p w14:paraId="5AAA0287" w14:textId="77777777" w:rsidR="00F20C6B" w:rsidRDefault="004748DD" w:rsidP="004748DD">
      <w:pPr>
        <w:numPr>
          <w:ilvl w:val="0"/>
          <w:numId w:val="392"/>
        </w:numPr>
      </w:pPr>
      <w:r>
        <w:t>Office for National Statistics (ONS) death registrations which can be linked to a laboratory-confirmed COVID-19 test. These are reported on a 10-day lag.</w:t>
      </w:r>
    </w:p>
    <w:p w14:paraId="5AAA0288" w14:textId="77777777" w:rsidR="00F20C6B" w:rsidRDefault="004748DD">
      <w:pPr>
        <w:pStyle w:val="FirstParagraph"/>
      </w:pPr>
      <w:r>
        <w:t>Data on deaths from these 4 sources are linked to the list of people who have had a diagnosis of</w:t>
      </w:r>
      <w:r>
        <w:t xml:space="preserve"> COVID-19 confirmed by a UKHSA or NHS laboratory (pillar 1 of the government’s mass testing strategy) or through testing in commercial labs (pillar 2). This is to identify as many people with a confirmed diagnosis who have died as possible.</w:t>
      </w:r>
    </w:p>
    <w:p w14:paraId="5AAA0289" w14:textId="77777777" w:rsidR="00F20C6B" w:rsidRDefault="004748DD">
      <w:pPr>
        <w:pStyle w:val="BodyText"/>
      </w:pPr>
      <w:r>
        <w:t>Deaths will often appear in more than 1 source, so the records are checked and merged into 1 database and duplicates are removed so there is no double counting. Automated processes are used to ensure that the data are as complete as possible.</w:t>
      </w:r>
    </w:p>
    <w:p w14:paraId="5AAA028A" w14:textId="77777777" w:rsidR="00F20C6B" w:rsidRDefault="004748DD">
      <w:pPr>
        <w:pStyle w:val="BodyText"/>
      </w:pPr>
      <w:r>
        <w:t>The final lis</w:t>
      </w:r>
      <w:r>
        <w:t xml:space="preserve">t of deaths includes all deaths previously reported by </w:t>
      </w:r>
      <w:hyperlink r:id="rId603">
        <w:r>
          <w:rPr>
            <w:rStyle w:val="Hyperlink"/>
          </w:rPr>
          <w:t>NHS England</w:t>
        </w:r>
      </w:hyperlink>
      <w:r>
        <w:t>, but also includes other deaths of patients who were confirmed cases, whether they die</w:t>
      </w:r>
      <w:r>
        <w:t>d in hospital or elsewhere.</w:t>
      </w:r>
    </w:p>
    <w:p w14:paraId="5AAA028B" w14:textId="77777777" w:rsidR="00F20C6B" w:rsidRDefault="004748DD">
      <w:pPr>
        <w:pStyle w:val="BodyText"/>
      </w:pPr>
      <w:r>
        <w:t>Regional, upper tier local authority (UTLA) and lower tier local authority (LTLA) death counts exclude deaths where the exact location the person lived isn’t known. Therefore, they may not add up to the England total.</w:t>
      </w:r>
    </w:p>
    <w:p w14:paraId="5AAA028C" w14:textId="77777777" w:rsidR="00F20C6B" w:rsidRDefault="004748DD">
      <w:pPr>
        <w:pStyle w:val="BodyText"/>
      </w:pPr>
      <w:r>
        <w:t>Postcode o</w:t>
      </w:r>
      <w:r>
        <w:t>f residence for deaths is collected at the time of testing. This is supplemented, where available, with information from ONS mortality records, Health Protection Team reports and NHS Digital Patient Demographic Service records.</w:t>
      </w:r>
    </w:p>
    <w:p w14:paraId="5AAA028D" w14:textId="77777777" w:rsidR="00F20C6B" w:rsidRDefault="004748DD">
      <w:pPr>
        <w:pStyle w:val="BodyText"/>
      </w:pPr>
      <w:r>
        <w:t xml:space="preserve">Full details of the process </w:t>
      </w:r>
      <w:r>
        <w:t xml:space="preserve">of producing the data are available in the </w:t>
      </w:r>
      <w:hyperlink r:id="rId604">
        <w:r>
          <w:rPr>
            <w:rStyle w:val="Hyperlink"/>
          </w:rPr>
          <w:t>technical summary of the UKHSA data series on deaths in people with COVID-19</w:t>
        </w:r>
      </w:hyperlink>
    </w:p>
    <w:p w14:paraId="5AAA028E" w14:textId="77777777" w:rsidR="00F20C6B" w:rsidRDefault="004748DD">
      <w:pPr>
        <w:pStyle w:val="Heading4"/>
      </w:pPr>
      <w:bookmarkStart w:id="1113" w:name="X18348c87a81e0bdc8e697058f1442b658ece46e"/>
      <w:bookmarkEnd w:id="1112"/>
      <w:r>
        <w:t>Geogra</w:t>
      </w:r>
      <w:r>
        <w:t>phical allocation of cases, tests and deaths</w:t>
      </w:r>
    </w:p>
    <w:p w14:paraId="5AAA028F" w14:textId="77777777" w:rsidR="00F20C6B" w:rsidRDefault="004748DD">
      <w:pPr>
        <w:pStyle w:val="FirstParagraph"/>
      </w:pPr>
      <w:r>
        <w:t>Cases, tests and deaths are allocated to a person’s area of residence. Cases and tests prioritise the address given at the point of testing.</w:t>
      </w:r>
    </w:p>
    <w:p w14:paraId="5AAA0290" w14:textId="741F1E7C" w:rsidR="00F20C6B" w:rsidRDefault="004748DD">
      <w:pPr>
        <w:pStyle w:val="BodyText"/>
      </w:pPr>
      <w:r>
        <w:t>UKHSA deaths data (</w:t>
      </w:r>
      <w:hyperlink r:id="rId605">
        <w:r>
          <w:rPr>
            <w:rStyle w:val="Hyperlink"/>
          </w:rPr>
          <w:t>deaths within 28 days</w:t>
        </w:r>
      </w:hyperlink>
      <w:r>
        <w:t xml:space="preserve"> and </w:t>
      </w:r>
      <w:hyperlink r:id="rId606">
        <w:r>
          <w:rPr>
            <w:rStyle w:val="Hyperlink"/>
          </w:rPr>
          <w:t>deaths within 60 days</w:t>
        </w:r>
      </w:hyperlink>
      <w:r>
        <w:t xml:space="preserve"> </w:t>
      </w:r>
      <w:r>
        <w:t>of the first specimen date of the most recent episode of infection) combine data from 4 different sources. If more than one address is identified, the address provided in the death registration from ONS takes precedence.</w:t>
      </w:r>
    </w:p>
    <w:p w14:paraId="5AAA0291" w14:textId="77777777" w:rsidR="00F20C6B" w:rsidRDefault="004748DD">
      <w:pPr>
        <w:pStyle w:val="BodyText"/>
      </w:pPr>
      <w:r>
        <w:t>Due to their small populations, cou</w:t>
      </w:r>
      <w:r>
        <w:t>nts for some areas are combined when shown at local authority level, in order to protect individuals’ privacy:</w:t>
      </w:r>
    </w:p>
    <w:p w14:paraId="5AAA0292" w14:textId="77777777" w:rsidR="00F20C6B" w:rsidRDefault="004748DD" w:rsidP="004748DD">
      <w:pPr>
        <w:pStyle w:val="Compact"/>
        <w:numPr>
          <w:ilvl w:val="0"/>
          <w:numId w:val="393"/>
        </w:numPr>
      </w:pPr>
      <w:r>
        <w:t>City of London and Hackney counts are combined</w:t>
      </w:r>
    </w:p>
    <w:p w14:paraId="5AAA0293" w14:textId="77777777" w:rsidR="00F20C6B" w:rsidRDefault="004748DD" w:rsidP="004748DD">
      <w:pPr>
        <w:pStyle w:val="Compact"/>
        <w:numPr>
          <w:ilvl w:val="0"/>
          <w:numId w:val="393"/>
        </w:numPr>
      </w:pPr>
      <w:r>
        <w:t>Isles of Scilly and Cornwall counts are combined</w:t>
      </w:r>
    </w:p>
    <w:p w14:paraId="5AAA0294" w14:textId="77777777" w:rsidR="00F20C6B" w:rsidRDefault="004748DD">
      <w:pPr>
        <w:pStyle w:val="FirstParagraph"/>
      </w:pPr>
      <w:r>
        <w:t>Changes to geographical allocation of data Cases,</w:t>
      </w:r>
      <w:r>
        <w:t xml:space="preserve"> tests and deaths can be removed or reallocated as records are regularly updated with new information, which can create apparent discrepancies. If numbers for an area are low, these changes can result in negative numbers, which are shown as 0. However, the</w:t>
      </w:r>
      <w:r>
        <w:t xml:space="preserve"> changes would be included for areas where a negative number would not be created.</w:t>
      </w:r>
    </w:p>
    <w:p w14:paraId="5AAA0295" w14:textId="77777777" w:rsidR="00F20C6B" w:rsidRDefault="004748DD">
      <w:pPr>
        <w:pStyle w:val="BodyText"/>
      </w:pPr>
      <w:r>
        <w:t>For example: Local authority A reports 2 new cases. Local authority B reports no new cases, but 1 previously reported case is reallocated to another local authority. This sh</w:t>
      </w:r>
      <w:r>
        <w:t>ows as 0 new cases reported for local authority B. These local authorities form a larger area. 1 case is shown in this larger area (2 cases in local authority A, minus 1 case in local authority B).</w:t>
      </w:r>
    </w:p>
    <w:p w14:paraId="5AAA0296" w14:textId="77777777" w:rsidR="00F20C6B" w:rsidRDefault="004748DD">
      <w:pPr>
        <w:pStyle w:val="BodyText"/>
      </w:pPr>
      <w:r>
        <w:t>From 31 January 2022, the allocation of geographical locat</w:t>
      </w:r>
      <w:r>
        <w:t>ions for cases in England has changed to use the information from the first positive test of an infection episode. This change applies to cases by specimen date since the beginning of the pandemic; cases by report date have not been revised. Before 31 Janu</w:t>
      </w:r>
      <w:r>
        <w:t>ary 2022, the address provided in a person’s most recent positive test was used.</w:t>
      </w:r>
    </w:p>
    <w:p w14:paraId="5AAA0297" w14:textId="39629770" w:rsidR="00F20C6B" w:rsidRDefault="004748DD">
      <w:pPr>
        <w:pStyle w:val="BodyText"/>
      </w:pPr>
      <w:r>
        <w:t xml:space="preserve">On 16 June 2021, UKHSA </w:t>
      </w:r>
      <w:hyperlink r:id="rId607">
        <w:r>
          <w:rPr>
            <w:rStyle w:val="Hyperlink"/>
          </w:rPr>
          <w:t>improved local authority allocation for deaths in England</w:t>
        </w:r>
      </w:hyperlink>
      <w:r>
        <w:t>.</w:t>
      </w:r>
    </w:p>
    <w:p w14:paraId="5AAA0298" w14:textId="03F6AA37" w:rsidR="00F20C6B" w:rsidRDefault="004748DD">
      <w:pPr>
        <w:pStyle w:val="BodyText"/>
      </w:pPr>
      <w:r>
        <w:t>On 16 Novem</w:t>
      </w:r>
      <w:r>
        <w:t xml:space="preserve">ber 2020, UKHSA </w:t>
      </w:r>
      <w:hyperlink r:id="rId608">
        <w:r>
          <w:rPr>
            <w:rStyle w:val="Hyperlink"/>
          </w:rPr>
          <w:t>updated the way it records the location of people who test positive or negative for COVID-19 in England</w:t>
        </w:r>
      </w:hyperlink>
      <w:r>
        <w:t>.</w:t>
      </w:r>
    </w:p>
    <w:p w14:paraId="5AAA0299" w14:textId="77777777" w:rsidR="00F20C6B" w:rsidRDefault="004748DD">
      <w:pPr>
        <w:pStyle w:val="Heading2"/>
      </w:pPr>
      <w:bookmarkStart w:id="1114" w:name="new-deaths-by-death-date"/>
      <w:bookmarkStart w:id="1115" w:name="_Toc161318261"/>
      <w:bookmarkEnd w:id="1113"/>
      <w:bookmarkEnd w:id="1111"/>
      <w:bookmarkEnd w:id="1103"/>
      <w:r>
        <w:t>New deaths by death date</w:t>
      </w:r>
      <w:bookmarkEnd w:id="1115"/>
    </w:p>
    <w:p w14:paraId="5AAA029A" w14:textId="77777777" w:rsidR="00F20C6B" w:rsidRDefault="004748DD">
      <w:pPr>
        <w:pStyle w:val="Heading3"/>
      </w:pPr>
      <w:bookmarkStart w:id="1116" w:name="metric-name-81"/>
      <w:r>
        <w:t>Metric name:</w:t>
      </w:r>
    </w:p>
    <w:p w14:paraId="5AAA029B" w14:textId="77777777" w:rsidR="00F20C6B" w:rsidRDefault="004748DD">
      <w:pPr>
        <w:pStyle w:val="FirstParagraph"/>
      </w:pPr>
      <w:r>
        <w:t>newDeathsByDeat</w:t>
      </w:r>
      <w:r>
        <w:t>hDate</w:t>
      </w:r>
    </w:p>
    <w:p w14:paraId="5AAA029C" w14:textId="77777777" w:rsidR="00F20C6B" w:rsidRDefault="004748DD">
      <w:pPr>
        <w:pStyle w:val="Heading3"/>
      </w:pPr>
      <w:bookmarkStart w:id="1117" w:name="types-81"/>
      <w:bookmarkEnd w:id="1116"/>
      <w:r>
        <w:t>Types:</w:t>
      </w:r>
    </w:p>
    <w:p w14:paraId="5AAA029D" w14:textId="77777777" w:rsidR="00F20C6B" w:rsidRDefault="004748DD">
      <w:pPr>
        <w:pStyle w:val="FirstParagraph"/>
      </w:pPr>
      <w:r>
        <w:t>daily, event date</w:t>
      </w:r>
    </w:p>
    <w:p w14:paraId="5AAA029E" w14:textId="77777777" w:rsidR="00F20C6B" w:rsidRDefault="004748DD">
      <w:pPr>
        <w:pStyle w:val="Heading3"/>
      </w:pPr>
      <w:bookmarkStart w:id="1118" w:name="abstract-81"/>
      <w:bookmarkEnd w:id="1117"/>
      <w:r>
        <w:t>Abstract:</w:t>
      </w:r>
    </w:p>
    <w:p w14:paraId="5AAA029F" w14:textId="77777777" w:rsidR="00F20C6B" w:rsidRDefault="004748DD">
      <w:pPr>
        <w:pStyle w:val="Heading3"/>
      </w:pPr>
      <w:bookmarkStart w:id="1119" w:name="description-81"/>
      <w:bookmarkEnd w:id="1118"/>
      <w:r>
        <w:t>Description:</w:t>
      </w:r>
    </w:p>
    <w:p w14:paraId="5AAA02A0" w14:textId="77777777" w:rsidR="00F20C6B" w:rsidRDefault="00F20C6B">
      <w:pPr>
        <w:pStyle w:val="Heading4"/>
      </w:pPr>
      <w:bookmarkStart w:id="1120" w:name="section-38"/>
    </w:p>
    <w:p w14:paraId="5AAA02A1" w14:textId="77777777" w:rsidR="00F20C6B" w:rsidRDefault="004748DD">
      <w:pPr>
        <w:pStyle w:val="Heading3"/>
      </w:pPr>
      <w:bookmarkStart w:id="1121" w:name="methodology-81"/>
      <w:bookmarkEnd w:id="1120"/>
      <w:bookmarkEnd w:id="1119"/>
      <w:r>
        <w:t>Methodology:</w:t>
      </w:r>
    </w:p>
    <w:p w14:paraId="5AAA02A2" w14:textId="77777777" w:rsidR="00F20C6B" w:rsidRDefault="00F20C6B">
      <w:pPr>
        <w:pStyle w:val="Heading4"/>
      </w:pPr>
      <w:bookmarkStart w:id="1122" w:name="section-39"/>
    </w:p>
    <w:p w14:paraId="5AAA02A3" w14:textId="77777777" w:rsidR="00F20C6B" w:rsidRDefault="004748DD">
      <w:pPr>
        <w:pStyle w:val="Heading2"/>
      </w:pPr>
      <w:bookmarkStart w:id="1123" w:name="new-deaths-by-death-date-rate"/>
      <w:bookmarkStart w:id="1124" w:name="_Toc161318262"/>
      <w:bookmarkEnd w:id="1122"/>
      <w:bookmarkEnd w:id="1121"/>
      <w:bookmarkEnd w:id="1114"/>
      <w:r>
        <w:t>New deaths by death date rate</w:t>
      </w:r>
      <w:bookmarkEnd w:id="1124"/>
    </w:p>
    <w:p w14:paraId="5AAA02A4" w14:textId="77777777" w:rsidR="00F20C6B" w:rsidRDefault="004748DD">
      <w:pPr>
        <w:pStyle w:val="Heading3"/>
      </w:pPr>
      <w:bookmarkStart w:id="1125" w:name="metric-name-82"/>
      <w:r>
        <w:t>Metric name:</w:t>
      </w:r>
    </w:p>
    <w:p w14:paraId="5AAA02A5" w14:textId="77777777" w:rsidR="00F20C6B" w:rsidRDefault="004748DD">
      <w:pPr>
        <w:pStyle w:val="FirstParagraph"/>
      </w:pPr>
      <w:r>
        <w:t>newDeathsByDeathDateRate</w:t>
      </w:r>
    </w:p>
    <w:p w14:paraId="5AAA02A6" w14:textId="77777777" w:rsidR="00F20C6B" w:rsidRDefault="004748DD">
      <w:pPr>
        <w:pStyle w:val="Heading3"/>
      </w:pPr>
      <w:bookmarkStart w:id="1126" w:name="types-82"/>
      <w:bookmarkEnd w:id="1125"/>
      <w:r>
        <w:t>Types:</w:t>
      </w:r>
    </w:p>
    <w:p w14:paraId="5AAA02A7" w14:textId="77777777" w:rsidR="00F20C6B" w:rsidRDefault="004748DD">
      <w:pPr>
        <w:pStyle w:val="FirstParagraph"/>
      </w:pPr>
      <w:r>
        <w:t>incidence rate, daily, event date</w:t>
      </w:r>
    </w:p>
    <w:p w14:paraId="5AAA02A8" w14:textId="77777777" w:rsidR="00F20C6B" w:rsidRDefault="004748DD">
      <w:pPr>
        <w:pStyle w:val="Heading3"/>
      </w:pPr>
      <w:bookmarkStart w:id="1127" w:name="abstract-82"/>
      <w:bookmarkEnd w:id="1126"/>
      <w:r>
        <w:t>Abstract:</w:t>
      </w:r>
    </w:p>
    <w:p w14:paraId="5AAA02A9" w14:textId="77777777" w:rsidR="00F20C6B" w:rsidRDefault="004748DD">
      <w:pPr>
        <w:pStyle w:val="Heading3"/>
      </w:pPr>
      <w:bookmarkStart w:id="1128" w:name="description-82"/>
      <w:bookmarkEnd w:id="1127"/>
      <w:r>
        <w:t>Description:</w:t>
      </w:r>
    </w:p>
    <w:p w14:paraId="5AAA02AA" w14:textId="77777777" w:rsidR="00F20C6B" w:rsidRDefault="00F20C6B">
      <w:pPr>
        <w:pStyle w:val="Heading4"/>
      </w:pPr>
      <w:bookmarkStart w:id="1129" w:name="section-40"/>
    </w:p>
    <w:p w14:paraId="5AAA02AB" w14:textId="77777777" w:rsidR="00F20C6B" w:rsidRDefault="004748DD">
      <w:pPr>
        <w:pStyle w:val="Heading3"/>
      </w:pPr>
      <w:bookmarkStart w:id="1130" w:name="methodology-82"/>
      <w:bookmarkEnd w:id="1129"/>
      <w:bookmarkEnd w:id="1128"/>
      <w:r>
        <w:t>Methodology:</w:t>
      </w:r>
    </w:p>
    <w:p w14:paraId="5AAA02AC" w14:textId="77777777" w:rsidR="00F20C6B" w:rsidRDefault="004748DD">
      <w:pPr>
        <w:pStyle w:val="Heading4"/>
      </w:pPr>
      <w:bookmarkStart w:id="1131" w:name="rate-calculations-21"/>
      <w:r>
        <w:t>Rate calculations</w:t>
      </w:r>
    </w:p>
    <w:p w14:paraId="5AAA02AD" w14:textId="77777777" w:rsidR="00F20C6B" w:rsidRDefault="004748DD">
      <w:pPr>
        <w:pStyle w:val="FirstParagraph"/>
      </w:pPr>
      <w:r>
        <w:t>Rates are calculated to compare areas or population groups of different sizes. All rates shown on this website are crude rates expressed per 100,000 population. This means the count (eg cases or deaths) is divided by the denominator population and multipli</w:t>
      </w:r>
      <w:r>
        <w:t>ed by 100,000, without any adjustment for other factors.</w:t>
      </w:r>
    </w:p>
    <w:p w14:paraId="5AAA02AE" w14:textId="77777777" w:rsidR="00F20C6B" w:rsidRDefault="004748DD">
      <w:pPr>
        <w:pStyle w:val="BodyText"/>
      </w:pPr>
      <w:r>
        <w:t>7-day rolling rates are calculated by dividing the 7-day total by the denominator population and multiplying by 100,000.</w:t>
      </w:r>
    </w:p>
    <w:p w14:paraId="5AAA02AF" w14:textId="77777777" w:rsidR="00F20C6B" w:rsidRDefault="004748DD">
      <w:pPr>
        <w:pStyle w:val="BodyText"/>
      </w:pPr>
      <w:r>
        <w:t>Populations used are Office for National Statistics 2020 mid-year estimates.</w:t>
      </w:r>
    </w:p>
    <w:p w14:paraId="5AAA02B0" w14:textId="77777777" w:rsidR="00F20C6B" w:rsidRDefault="004748DD">
      <w:pPr>
        <w:pStyle w:val="Heading4"/>
      </w:pPr>
      <w:bookmarkStart w:id="1132" w:name="X99d3c2f0ae93f9e0c4df2e9ce86d8ac8468c012"/>
      <w:bookmarkEnd w:id="1131"/>
      <w:r>
        <w:t>G</w:t>
      </w:r>
      <w:r>
        <w:t>eographical allocation of cases, tests and deaths</w:t>
      </w:r>
    </w:p>
    <w:p w14:paraId="5AAA02B1" w14:textId="77777777" w:rsidR="00F20C6B" w:rsidRDefault="004748DD">
      <w:pPr>
        <w:pStyle w:val="FirstParagraph"/>
      </w:pPr>
      <w:r>
        <w:t>Cases, tests and deaths are allocated to a person’s area of residence. Cases and tests prioritise the address given at the point of testing.</w:t>
      </w:r>
    </w:p>
    <w:p w14:paraId="5AAA02B2" w14:textId="2EB2087A" w:rsidR="00F20C6B" w:rsidRDefault="004748DD">
      <w:pPr>
        <w:pStyle w:val="BodyText"/>
      </w:pPr>
      <w:r>
        <w:t>UKHSA deaths data (</w:t>
      </w:r>
      <w:hyperlink r:id="rId609">
        <w:r>
          <w:rPr>
            <w:rStyle w:val="Hyperlink"/>
          </w:rPr>
          <w:t>deaths within 28 days</w:t>
        </w:r>
      </w:hyperlink>
      <w:r>
        <w:t xml:space="preserve"> and </w:t>
      </w:r>
      <w:hyperlink r:id="rId610">
        <w:r>
          <w:rPr>
            <w:rStyle w:val="Hyperlink"/>
          </w:rPr>
          <w:t>deaths within 60 days</w:t>
        </w:r>
      </w:hyperlink>
      <w:r>
        <w:t xml:space="preserve"> of the firs</w:t>
      </w:r>
      <w:r>
        <w:t>t specimen date of the most recent episode of infection) combine data from 4 different sources. If more than one address is identified, the address provided in the death registration from ONS takes precedence.</w:t>
      </w:r>
    </w:p>
    <w:p w14:paraId="5AAA02B3" w14:textId="77777777" w:rsidR="00F20C6B" w:rsidRDefault="004748DD">
      <w:pPr>
        <w:pStyle w:val="BodyText"/>
      </w:pPr>
      <w:r>
        <w:t>Due to their small populations, counts for som</w:t>
      </w:r>
      <w:r>
        <w:t>e areas are combined when shown at local authority level, in order to protect individuals’ privacy:</w:t>
      </w:r>
    </w:p>
    <w:p w14:paraId="5AAA02B4" w14:textId="77777777" w:rsidR="00F20C6B" w:rsidRDefault="004748DD" w:rsidP="004748DD">
      <w:pPr>
        <w:pStyle w:val="Compact"/>
        <w:numPr>
          <w:ilvl w:val="0"/>
          <w:numId w:val="394"/>
        </w:numPr>
      </w:pPr>
      <w:r>
        <w:t>City of London and Hackney counts are combined</w:t>
      </w:r>
    </w:p>
    <w:p w14:paraId="5AAA02B5" w14:textId="77777777" w:rsidR="00F20C6B" w:rsidRDefault="004748DD" w:rsidP="004748DD">
      <w:pPr>
        <w:pStyle w:val="Compact"/>
        <w:numPr>
          <w:ilvl w:val="0"/>
          <w:numId w:val="394"/>
        </w:numPr>
      </w:pPr>
      <w:r>
        <w:t>Isles of Scilly and Cornwall counts are combined</w:t>
      </w:r>
    </w:p>
    <w:p w14:paraId="5AAA02B6" w14:textId="77777777" w:rsidR="00F20C6B" w:rsidRDefault="004748DD">
      <w:pPr>
        <w:pStyle w:val="FirstParagraph"/>
      </w:pPr>
      <w:r>
        <w:t xml:space="preserve">Changes to geographical allocation of data Cases, tests and </w:t>
      </w:r>
      <w:r>
        <w:t>deaths can be removed or reallocated as records are regularly updated with new information, which can create apparent discrepancies. If numbers for an area are low, these changes can result in negative numbers, which are shown as 0. However, the changes wo</w:t>
      </w:r>
      <w:r>
        <w:t>uld be included for areas where a negative number would not be created.</w:t>
      </w:r>
    </w:p>
    <w:p w14:paraId="5AAA02B7" w14:textId="77777777" w:rsidR="00F20C6B" w:rsidRDefault="004748DD">
      <w:pPr>
        <w:pStyle w:val="BodyText"/>
      </w:pPr>
      <w:r>
        <w:t>For example: Local authority A reports 2 new cases. Local authority B reports no new cases, but 1 previously reported case is reallocated to another local authority. This shows as 0 ne</w:t>
      </w:r>
      <w:r>
        <w:t>w cases reported for local authority B. These local authorities form a larger area. 1 case is shown in this larger area (2 cases in local authority A, minus 1 case in local authority B).</w:t>
      </w:r>
    </w:p>
    <w:p w14:paraId="5AAA02B8" w14:textId="77777777" w:rsidR="00F20C6B" w:rsidRDefault="004748DD">
      <w:pPr>
        <w:pStyle w:val="BodyText"/>
      </w:pPr>
      <w:r>
        <w:t>From 31 January 2022, the allocation of geographical locations for ca</w:t>
      </w:r>
      <w:r>
        <w:t>ses in England has changed to use the information from the first positive test of an infection episode. This change applies to cases by specimen date since the beginning of the pandemic; cases by report date have not been revised. Before 31 January 2022, t</w:t>
      </w:r>
      <w:r>
        <w:t>he address provided in a person’s most recent positive test was used.</w:t>
      </w:r>
    </w:p>
    <w:p w14:paraId="5AAA02B9" w14:textId="1194B193" w:rsidR="00F20C6B" w:rsidRDefault="004748DD">
      <w:pPr>
        <w:pStyle w:val="BodyText"/>
      </w:pPr>
      <w:r>
        <w:t xml:space="preserve">On 16 June 2021, UKHSA </w:t>
      </w:r>
      <w:hyperlink r:id="rId611">
        <w:r>
          <w:rPr>
            <w:rStyle w:val="Hyperlink"/>
          </w:rPr>
          <w:t>improved local authority allocation for deaths in England</w:t>
        </w:r>
      </w:hyperlink>
      <w:r>
        <w:t>.</w:t>
      </w:r>
    </w:p>
    <w:p w14:paraId="5AAA02BA" w14:textId="3C446682" w:rsidR="00F20C6B" w:rsidRDefault="004748DD">
      <w:pPr>
        <w:pStyle w:val="BodyText"/>
      </w:pPr>
      <w:r>
        <w:t xml:space="preserve">On 16 November 2020, UKHSA </w:t>
      </w:r>
      <w:hyperlink r:id="rId612">
        <w:r>
          <w:rPr>
            <w:rStyle w:val="Hyperlink"/>
          </w:rPr>
          <w:t>updated the way it records the location of people who test positive or negative for COVI</w:t>
        </w:r>
        <w:r>
          <w:rPr>
            <w:rStyle w:val="Hyperlink"/>
          </w:rPr>
          <w:t>D-19 in England</w:t>
        </w:r>
      </w:hyperlink>
      <w:r>
        <w:t>.</w:t>
      </w:r>
    </w:p>
    <w:p w14:paraId="5AAA02BB" w14:textId="77777777" w:rsidR="00F20C6B" w:rsidRDefault="004748DD">
      <w:pPr>
        <w:pStyle w:val="Heading2"/>
      </w:pPr>
      <w:bookmarkStart w:id="1133" w:name="new-deaths-by-death-date-rolling-rate"/>
      <w:bookmarkStart w:id="1134" w:name="_Toc161318263"/>
      <w:bookmarkEnd w:id="1132"/>
      <w:bookmarkEnd w:id="1130"/>
      <w:bookmarkEnd w:id="1123"/>
      <w:r>
        <w:t>New deaths by death date rolling rate</w:t>
      </w:r>
      <w:bookmarkEnd w:id="1134"/>
    </w:p>
    <w:p w14:paraId="5AAA02BC" w14:textId="77777777" w:rsidR="00F20C6B" w:rsidRDefault="004748DD">
      <w:pPr>
        <w:pStyle w:val="Heading3"/>
      </w:pPr>
      <w:bookmarkStart w:id="1135" w:name="metric-name-83"/>
      <w:r>
        <w:t>Metric name:</w:t>
      </w:r>
    </w:p>
    <w:p w14:paraId="5AAA02BD" w14:textId="77777777" w:rsidR="00F20C6B" w:rsidRDefault="004748DD">
      <w:pPr>
        <w:pStyle w:val="FirstParagraph"/>
      </w:pPr>
      <w:r>
        <w:t>newDeathsByDeathDateRollingRate</w:t>
      </w:r>
    </w:p>
    <w:p w14:paraId="5AAA02BE" w14:textId="77777777" w:rsidR="00F20C6B" w:rsidRDefault="004748DD">
      <w:pPr>
        <w:pStyle w:val="Heading3"/>
      </w:pPr>
      <w:bookmarkStart w:id="1136" w:name="types-83"/>
      <w:bookmarkEnd w:id="1135"/>
      <w:r>
        <w:t>Types:</w:t>
      </w:r>
    </w:p>
    <w:p w14:paraId="5AAA02BF" w14:textId="77777777" w:rsidR="00F20C6B" w:rsidRDefault="004748DD">
      <w:pPr>
        <w:pStyle w:val="FirstParagraph"/>
      </w:pPr>
      <w:r>
        <w:t>daily, prevalence rate, event date</w:t>
      </w:r>
    </w:p>
    <w:p w14:paraId="5AAA02C0" w14:textId="77777777" w:rsidR="00F20C6B" w:rsidRDefault="004748DD">
      <w:pPr>
        <w:pStyle w:val="Heading3"/>
      </w:pPr>
      <w:bookmarkStart w:id="1137" w:name="abstract-83"/>
      <w:bookmarkEnd w:id="1136"/>
      <w:r>
        <w:t>Abstract:</w:t>
      </w:r>
    </w:p>
    <w:p w14:paraId="5AAA02C1" w14:textId="77777777" w:rsidR="00F20C6B" w:rsidRDefault="004748DD">
      <w:pPr>
        <w:pStyle w:val="Heading3"/>
      </w:pPr>
      <w:bookmarkStart w:id="1138" w:name="description-83"/>
      <w:bookmarkEnd w:id="1137"/>
      <w:r>
        <w:t>Description:</w:t>
      </w:r>
    </w:p>
    <w:p w14:paraId="5AAA02C2" w14:textId="77777777" w:rsidR="00F20C6B" w:rsidRDefault="00F20C6B">
      <w:pPr>
        <w:pStyle w:val="Heading4"/>
      </w:pPr>
      <w:bookmarkStart w:id="1139" w:name="section-41"/>
    </w:p>
    <w:p w14:paraId="5AAA02C3" w14:textId="77777777" w:rsidR="00F20C6B" w:rsidRDefault="004748DD">
      <w:pPr>
        <w:pStyle w:val="Heading3"/>
      </w:pPr>
      <w:bookmarkStart w:id="1140" w:name="methodology-83"/>
      <w:bookmarkEnd w:id="1139"/>
      <w:bookmarkEnd w:id="1138"/>
      <w:r>
        <w:t>Methodology:</w:t>
      </w:r>
    </w:p>
    <w:p w14:paraId="5AAA02C4" w14:textId="77777777" w:rsidR="00F20C6B" w:rsidRDefault="004748DD">
      <w:pPr>
        <w:pStyle w:val="Heading4"/>
      </w:pPr>
      <w:bookmarkStart w:id="1141" w:name="rate-calculations-22"/>
      <w:r>
        <w:t>Rate calculations</w:t>
      </w:r>
    </w:p>
    <w:p w14:paraId="5AAA02C5" w14:textId="77777777" w:rsidR="00F20C6B" w:rsidRDefault="004748DD">
      <w:pPr>
        <w:pStyle w:val="FirstParagraph"/>
      </w:pPr>
      <w:r>
        <w:t>Rates are calculated to compare areas or population groups of different sizes. All rates shown on this website are crude rates expressed per 100,000 population. This means the count (eg cases or deaths) is divided by the denominator population and multipli</w:t>
      </w:r>
      <w:r>
        <w:t>ed by 100,000, without any adjustment for other factors.</w:t>
      </w:r>
    </w:p>
    <w:p w14:paraId="5AAA02C6" w14:textId="77777777" w:rsidR="00F20C6B" w:rsidRDefault="004748DD">
      <w:pPr>
        <w:pStyle w:val="BodyText"/>
      </w:pPr>
      <w:r>
        <w:t>7-day rolling rates are calculated by dividing the 7-day total by the denominator population and multiplying by 100,000.</w:t>
      </w:r>
    </w:p>
    <w:p w14:paraId="5AAA02C7" w14:textId="77777777" w:rsidR="00F20C6B" w:rsidRDefault="004748DD">
      <w:pPr>
        <w:pStyle w:val="BodyText"/>
      </w:pPr>
      <w:r>
        <w:t>Populations used are Office for National Statistics 2020 mid-year estimates.</w:t>
      </w:r>
    </w:p>
    <w:p w14:paraId="5AAA02C8" w14:textId="77777777" w:rsidR="00F20C6B" w:rsidRDefault="004748DD">
      <w:pPr>
        <w:pStyle w:val="Heading4"/>
      </w:pPr>
      <w:bookmarkStart w:id="1142" w:name="Xf247ab877325b86122d20544eac8172af4414b5"/>
      <w:bookmarkEnd w:id="1141"/>
      <w:r>
        <w:t>G</w:t>
      </w:r>
      <w:r>
        <w:t>eographical allocation of cases, tests and deaths</w:t>
      </w:r>
    </w:p>
    <w:p w14:paraId="5AAA02C9" w14:textId="77777777" w:rsidR="00F20C6B" w:rsidRDefault="004748DD">
      <w:pPr>
        <w:pStyle w:val="FirstParagraph"/>
      </w:pPr>
      <w:r>
        <w:t>Cases, tests and deaths are allocated to a person’s area of residence. Cases and tests prioritise the address given at the point of testing.</w:t>
      </w:r>
    </w:p>
    <w:p w14:paraId="5AAA02CA" w14:textId="366EBE7E" w:rsidR="00F20C6B" w:rsidRDefault="004748DD">
      <w:pPr>
        <w:pStyle w:val="BodyText"/>
      </w:pPr>
      <w:r>
        <w:t>UKHSA deaths data (</w:t>
      </w:r>
      <w:hyperlink r:id="rId613">
        <w:r>
          <w:rPr>
            <w:rStyle w:val="Hyperlink"/>
          </w:rPr>
          <w:t>deaths within 28 days</w:t>
        </w:r>
      </w:hyperlink>
      <w:r>
        <w:t xml:space="preserve"> and </w:t>
      </w:r>
      <w:hyperlink r:id="rId614">
        <w:r>
          <w:rPr>
            <w:rStyle w:val="Hyperlink"/>
          </w:rPr>
          <w:t>deaths within 60 days</w:t>
        </w:r>
      </w:hyperlink>
      <w:r>
        <w:t xml:space="preserve"> of the firs</w:t>
      </w:r>
      <w:r>
        <w:t>t specimen date of the most recent episode of infection) combine data from 4 different sources. If more than one address is identified, the address provided in the death registration from ONS takes precedence.</w:t>
      </w:r>
    </w:p>
    <w:p w14:paraId="5AAA02CB" w14:textId="77777777" w:rsidR="00F20C6B" w:rsidRDefault="004748DD">
      <w:pPr>
        <w:pStyle w:val="BodyText"/>
      </w:pPr>
      <w:r>
        <w:t>Due to their small populations, counts for som</w:t>
      </w:r>
      <w:r>
        <w:t>e areas are combined when shown at local authority level, in order to protect individuals’ privacy:</w:t>
      </w:r>
    </w:p>
    <w:p w14:paraId="5AAA02CC" w14:textId="77777777" w:rsidR="00F20C6B" w:rsidRDefault="004748DD" w:rsidP="004748DD">
      <w:pPr>
        <w:pStyle w:val="Compact"/>
        <w:numPr>
          <w:ilvl w:val="0"/>
          <w:numId w:val="395"/>
        </w:numPr>
      </w:pPr>
      <w:r>
        <w:t>City of London and Hackney counts are combined</w:t>
      </w:r>
    </w:p>
    <w:p w14:paraId="5AAA02CD" w14:textId="77777777" w:rsidR="00F20C6B" w:rsidRDefault="004748DD" w:rsidP="004748DD">
      <w:pPr>
        <w:pStyle w:val="Compact"/>
        <w:numPr>
          <w:ilvl w:val="0"/>
          <w:numId w:val="395"/>
        </w:numPr>
      </w:pPr>
      <w:r>
        <w:t>Isles of Scilly and Cornwall counts are combined</w:t>
      </w:r>
    </w:p>
    <w:p w14:paraId="5AAA02CE" w14:textId="77777777" w:rsidR="00F20C6B" w:rsidRDefault="004748DD">
      <w:pPr>
        <w:pStyle w:val="FirstParagraph"/>
      </w:pPr>
      <w:r>
        <w:t xml:space="preserve">Changes to geographical allocation of data Cases, tests and </w:t>
      </w:r>
      <w:r>
        <w:t>deaths can be removed or reallocated as records are regularly updated with new information, which can create apparent discrepancies. If numbers for an area are low, these changes can result in negative numbers, which are shown as 0. However, the changes wo</w:t>
      </w:r>
      <w:r>
        <w:t>uld be included for areas where a negative number would not be created.</w:t>
      </w:r>
    </w:p>
    <w:p w14:paraId="5AAA02CF" w14:textId="77777777" w:rsidR="00F20C6B" w:rsidRDefault="004748DD">
      <w:pPr>
        <w:pStyle w:val="BodyText"/>
      </w:pPr>
      <w:r>
        <w:t>For example: Local authority A reports 2 new cases. Local authority B reports no new cases, but 1 previously reported case is reallocated to another local authority. This shows as 0 ne</w:t>
      </w:r>
      <w:r>
        <w:t>w cases reported for local authority B. These local authorities form a larger area. 1 case is shown in this larger area (2 cases in local authority A, minus 1 case in local authority B).</w:t>
      </w:r>
    </w:p>
    <w:p w14:paraId="5AAA02D0" w14:textId="77777777" w:rsidR="00F20C6B" w:rsidRDefault="004748DD">
      <w:pPr>
        <w:pStyle w:val="BodyText"/>
      </w:pPr>
      <w:r>
        <w:t>From 31 January 2022, the allocation of geographical locations for ca</w:t>
      </w:r>
      <w:r>
        <w:t>ses in England has changed to use the information from the first positive test of an infection episode. This change applies to cases by specimen date since the beginning of the pandemic; cases by report date have not been revised. Before 31 January 2022, t</w:t>
      </w:r>
      <w:r>
        <w:t>he address provided in a person’s most recent positive test was used.</w:t>
      </w:r>
    </w:p>
    <w:p w14:paraId="5AAA02D1" w14:textId="47948AC2" w:rsidR="00F20C6B" w:rsidRDefault="004748DD">
      <w:pPr>
        <w:pStyle w:val="BodyText"/>
      </w:pPr>
      <w:r>
        <w:t xml:space="preserve">On 16 June 2021, UKHSA </w:t>
      </w:r>
      <w:hyperlink r:id="rId615">
        <w:r>
          <w:rPr>
            <w:rStyle w:val="Hyperlink"/>
          </w:rPr>
          <w:t>improved local authority allocation for deaths in England</w:t>
        </w:r>
      </w:hyperlink>
      <w:r>
        <w:t>.</w:t>
      </w:r>
    </w:p>
    <w:p w14:paraId="5AAA02D2" w14:textId="563C34ED" w:rsidR="00F20C6B" w:rsidRDefault="004748DD">
      <w:pPr>
        <w:pStyle w:val="BodyText"/>
      </w:pPr>
      <w:r>
        <w:t>On 16 November 2020, U</w:t>
      </w:r>
      <w:r>
        <w:t xml:space="preserve">KHSA </w:t>
      </w:r>
      <w:hyperlink r:id="rId616">
        <w:r>
          <w:rPr>
            <w:rStyle w:val="Hyperlink"/>
          </w:rPr>
          <w:t>updated the way it records the location of people who test positive or negative for COVID-19 in England</w:t>
        </w:r>
      </w:hyperlink>
      <w:r>
        <w:t>.</w:t>
      </w:r>
    </w:p>
    <w:p w14:paraId="5AAA02D3" w14:textId="77777777" w:rsidR="00F20C6B" w:rsidRDefault="004748DD">
      <w:pPr>
        <w:pStyle w:val="Heading2"/>
      </w:pPr>
      <w:bookmarkStart w:id="1143" w:name="new-deaths-by-death-date-rolling-sum"/>
      <w:bookmarkStart w:id="1144" w:name="_Toc161318264"/>
      <w:bookmarkEnd w:id="1142"/>
      <w:bookmarkEnd w:id="1140"/>
      <w:bookmarkEnd w:id="1133"/>
      <w:r>
        <w:t>New deaths by death date rolling sum</w:t>
      </w:r>
      <w:bookmarkEnd w:id="1144"/>
    </w:p>
    <w:p w14:paraId="5AAA02D4" w14:textId="77777777" w:rsidR="00F20C6B" w:rsidRDefault="004748DD">
      <w:pPr>
        <w:pStyle w:val="Heading3"/>
      </w:pPr>
      <w:bookmarkStart w:id="1145" w:name="metric-name-84"/>
      <w:r>
        <w:t>Metric name:</w:t>
      </w:r>
    </w:p>
    <w:p w14:paraId="5AAA02D5" w14:textId="77777777" w:rsidR="00F20C6B" w:rsidRDefault="004748DD">
      <w:pPr>
        <w:pStyle w:val="FirstParagraph"/>
      </w:pPr>
      <w:r>
        <w:t>newDeathsByDea</w:t>
      </w:r>
      <w:r>
        <w:t>thDateRollingSum</w:t>
      </w:r>
    </w:p>
    <w:p w14:paraId="5AAA02D6" w14:textId="77777777" w:rsidR="00F20C6B" w:rsidRDefault="004748DD">
      <w:pPr>
        <w:pStyle w:val="Heading3"/>
      </w:pPr>
      <w:bookmarkStart w:id="1146" w:name="types-84"/>
      <w:bookmarkEnd w:id="1145"/>
      <w:r>
        <w:t>Types:</w:t>
      </w:r>
    </w:p>
    <w:p w14:paraId="5AAA02D7" w14:textId="77777777" w:rsidR="00F20C6B" w:rsidRDefault="004748DD">
      <w:pPr>
        <w:pStyle w:val="FirstParagraph"/>
      </w:pPr>
      <w:r>
        <w:t>event date, daily</w:t>
      </w:r>
    </w:p>
    <w:p w14:paraId="5AAA02D8" w14:textId="77777777" w:rsidR="00F20C6B" w:rsidRDefault="004748DD">
      <w:pPr>
        <w:pStyle w:val="Heading3"/>
      </w:pPr>
      <w:bookmarkStart w:id="1147" w:name="abstract-84"/>
      <w:bookmarkEnd w:id="1146"/>
      <w:r>
        <w:t>Abstract:</w:t>
      </w:r>
    </w:p>
    <w:p w14:paraId="5AAA02D9" w14:textId="77777777" w:rsidR="00F20C6B" w:rsidRDefault="004748DD">
      <w:pPr>
        <w:pStyle w:val="Heading3"/>
      </w:pPr>
      <w:bookmarkStart w:id="1148" w:name="description-84"/>
      <w:bookmarkEnd w:id="1147"/>
      <w:r>
        <w:t>Description:</w:t>
      </w:r>
    </w:p>
    <w:p w14:paraId="5AAA02DA" w14:textId="77777777" w:rsidR="00F20C6B" w:rsidRDefault="004748DD">
      <w:pPr>
        <w:pStyle w:val="Heading4"/>
      </w:pPr>
      <w:bookmarkStart w:id="1149" w:name="X9d84561b8e54f042d7902ce5c064b2e5e7b8a88"/>
      <w:r>
        <w:t>Deaths of people who had a positive test result for COVID-19.</w:t>
      </w:r>
    </w:p>
    <w:p w14:paraId="5AAA02DB" w14:textId="77777777" w:rsidR="00F20C6B" w:rsidRDefault="004748DD">
      <w:pPr>
        <w:pStyle w:val="Heading4"/>
      </w:pPr>
      <w:bookmarkStart w:id="1150" w:name="day-totals-26"/>
      <w:bookmarkEnd w:id="1149"/>
      <w:r>
        <w:t>7-day totals</w:t>
      </w:r>
    </w:p>
    <w:p w14:paraId="5AAA02DC" w14:textId="77777777" w:rsidR="00F20C6B" w:rsidRDefault="004748DD">
      <w:pPr>
        <w:pStyle w:val="FirstParagraph"/>
      </w:pPr>
      <w:r>
        <w:t>The total number of events (cases, deaths, tests, hospitalisations, vaccinations) reported in the latest 7-day period for which data are complete.</w:t>
      </w:r>
    </w:p>
    <w:p w14:paraId="5AAA02DD" w14:textId="77777777" w:rsidR="00F20C6B" w:rsidRDefault="004748DD">
      <w:pPr>
        <w:pStyle w:val="BodyText"/>
      </w:pPr>
      <w:r>
        <w:t>For 7-day totals which use the event date (for example, the date a person took a test for COVID-19), not the reporting date (for example, the date a positive test result was reported) the most recent 5 days’ data are considered incomplete. The latest 7-day</w:t>
      </w:r>
      <w:r>
        <w:t xml:space="preserve"> period will be 5 days behind other website data updates.</w:t>
      </w:r>
    </w:p>
    <w:p w14:paraId="5AAA02DE" w14:textId="77777777" w:rsidR="00F20C6B" w:rsidRDefault="004748DD">
      <w:pPr>
        <w:pStyle w:val="BodyText"/>
      </w:pPr>
      <w:r>
        <w:t>Change in 7-day total</w:t>
      </w:r>
    </w:p>
    <w:p w14:paraId="5AAA02DF" w14:textId="77777777" w:rsidR="00F20C6B" w:rsidRDefault="004748DD">
      <w:pPr>
        <w:pStyle w:val="BodyText"/>
      </w:pPr>
      <w:r>
        <w:t>The difference between the 7-day totals for the latest period and the 7-day total for the previous, non-overlapping, 7-day period. The percentage change in the 7-day total show</w:t>
      </w:r>
      <w:r>
        <w:t>s this change as a percentage of the previous 7-day total.</w:t>
      </w:r>
    </w:p>
    <w:p w14:paraId="5AAA02E0" w14:textId="77777777" w:rsidR="00F20C6B" w:rsidRDefault="004748DD">
      <w:pPr>
        <w:pStyle w:val="BodyText"/>
      </w:pPr>
      <w:r>
        <w:t>Positive changes (shown with an up arrow) mean numbers are increasing. Negative changes (shown with a down arrow) mean numbers are decreasing.</w:t>
      </w:r>
    </w:p>
    <w:p w14:paraId="5AAA02E1" w14:textId="77777777" w:rsidR="00F20C6B" w:rsidRDefault="004748DD">
      <w:pPr>
        <w:pStyle w:val="BodyText"/>
      </w:pPr>
      <w:r>
        <w:t>Some trends might be seen as good (for example, fallin</w:t>
      </w:r>
      <w:r>
        <w:t>g cases) or bad (for example, growing cases). These 7-day change figures are shown on a green background if the metric is moving in the desired direction or a red background if the metric is moving in an undesirable direction. If a trend is not obviously g</w:t>
      </w:r>
      <w:r>
        <w:t>ood or bad (for example, changes in numbers of tests conducted), the 7-day change figures are shown on a grey background.</w:t>
      </w:r>
    </w:p>
    <w:p w14:paraId="5AAA02E2" w14:textId="77777777" w:rsidR="00F20C6B" w:rsidRDefault="004748DD">
      <w:pPr>
        <w:pStyle w:val="BodyText"/>
      </w:pPr>
      <w:r>
        <w:t>If an area’s previous 7-day count was suppressed (counts of 0-2) but the latest 7-day count is displayed, a value of 2 is used for the</w:t>
      </w:r>
      <w:r>
        <w:t xml:space="preserve"> previous 7-day count when calculating the change in the 7-day count.</w:t>
      </w:r>
    </w:p>
    <w:p w14:paraId="5AAA02E3" w14:textId="77777777" w:rsidR="00F20C6B" w:rsidRDefault="004748DD">
      <w:pPr>
        <w:pStyle w:val="BodyText"/>
      </w:pPr>
      <w:r>
        <w:t>Where the case rate is shown on a scale compared to an average (this comparison is shown at MSOA level only), the average used is the median of all areas.</w:t>
      </w:r>
    </w:p>
    <w:p w14:paraId="5AAA02E4" w14:textId="77777777" w:rsidR="00F20C6B" w:rsidRDefault="004748DD">
      <w:pPr>
        <w:pStyle w:val="Heading3"/>
      </w:pPr>
      <w:bookmarkStart w:id="1151" w:name="methodology-84"/>
      <w:bookmarkEnd w:id="1150"/>
      <w:bookmarkEnd w:id="1148"/>
      <w:r>
        <w:t>Methodology:</w:t>
      </w:r>
    </w:p>
    <w:p w14:paraId="5AAA02E5" w14:textId="77777777" w:rsidR="00F20C6B" w:rsidRDefault="00F20C6B">
      <w:pPr>
        <w:pStyle w:val="Heading4"/>
      </w:pPr>
      <w:bookmarkStart w:id="1152" w:name="section-42"/>
    </w:p>
    <w:p w14:paraId="5AAA02E6" w14:textId="77777777" w:rsidR="00F20C6B" w:rsidRDefault="004748DD">
      <w:pPr>
        <w:pStyle w:val="Heading2"/>
      </w:pPr>
      <w:bookmarkStart w:id="1153" w:name="new-deaths-by-publish-date"/>
      <w:bookmarkStart w:id="1154" w:name="_Toc161318265"/>
      <w:bookmarkEnd w:id="1152"/>
      <w:bookmarkEnd w:id="1151"/>
      <w:bookmarkEnd w:id="1143"/>
      <w:r>
        <w:t>New deaths by pub</w:t>
      </w:r>
      <w:r>
        <w:t>lish date</w:t>
      </w:r>
      <w:bookmarkEnd w:id="1154"/>
    </w:p>
    <w:p w14:paraId="5AAA02E7" w14:textId="77777777" w:rsidR="00F20C6B" w:rsidRDefault="004748DD">
      <w:pPr>
        <w:pStyle w:val="Heading3"/>
      </w:pPr>
      <w:bookmarkStart w:id="1155" w:name="metric-name-85"/>
      <w:r>
        <w:t>Metric name:</w:t>
      </w:r>
    </w:p>
    <w:p w14:paraId="5AAA02E8" w14:textId="77777777" w:rsidR="00F20C6B" w:rsidRDefault="004748DD">
      <w:pPr>
        <w:pStyle w:val="FirstParagraph"/>
      </w:pPr>
      <w:r>
        <w:t>newDeathsByPublishDate</w:t>
      </w:r>
    </w:p>
    <w:p w14:paraId="5AAA02E9" w14:textId="77777777" w:rsidR="00F20C6B" w:rsidRDefault="004748DD">
      <w:pPr>
        <w:pStyle w:val="Heading3"/>
      </w:pPr>
      <w:bookmarkStart w:id="1156" w:name="types-85"/>
      <w:bookmarkEnd w:id="1155"/>
      <w:r>
        <w:t>Types:</w:t>
      </w:r>
    </w:p>
    <w:p w14:paraId="5AAA02EA" w14:textId="77777777" w:rsidR="00F20C6B" w:rsidRDefault="004748DD">
      <w:pPr>
        <w:pStyle w:val="FirstParagraph"/>
      </w:pPr>
      <w:r>
        <w:t>reporting date, daily</w:t>
      </w:r>
    </w:p>
    <w:p w14:paraId="5AAA02EB" w14:textId="77777777" w:rsidR="00F20C6B" w:rsidRDefault="004748DD">
      <w:pPr>
        <w:pStyle w:val="Heading3"/>
      </w:pPr>
      <w:bookmarkStart w:id="1157" w:name="abstract-85"/>
      <w:bookmarkEnd w:id="1156"/>
      <w:r>
        <w:t>Abstract:</w:t>
      </w:r>
    </w:p>
    <w:p w14:paraId="5AAA02EC" w14:textId="77777777" w:rsidR="00F20C6B" w:rsidRDefault="004748DD">
      <w:pPr>
        <w:pStyle w:val="Heading3"/>
      </w:pPr>
      <w:bookmarkStart w:id="1158" w:name="description-85"/>
      <w:bookmarkEnd w:id="1157"/>
      <w:r>
        <w:t>Description:</w:t>
      </w:r>
    </w:p>
    <w:p w14:paraId="5AAA02ED" w14:textId="77777777" w:rsidR="00F20C6B" w:rsidRDefault="00F20C6B">
      <w:pPr>
        <w:pStyle w:val="Heading4"/>
      </w:pPr>
      <w:bookmarkStart w:id="1159" w:name="section-43"/>
    </w:p>
    <w:p w14:paraId="5AAA02EE" w14:textId="77777777" w:rsidR="00F20C6B" w:rsidRDefault="004748DD">
      <w:pPr>
        <w:pStyle w:val="Heading3"/>
      </w:pPr>
      <w:bookmarkStart w:id="1160" w:name="methodology-85"/>
      <w:bookmarkEnd w:id="1159"/>
      <w:bookmarkEnd w:id="1158"/>
      <w:r>
        <w:t>Methodology:</w:t>
      </w:r>
    </w:p>
    <w:p w14:paraId="5AAA02EF" w14:textId="77777777" w:rsidR="00F20C6B" w:rsidRDefault="00F20C6B">
      <w:pPr>
        <w:pStyle w:val="Heading4"/>
      </w:pPr>
      <w:bookmarkStart w:id="1161" w:name="section-44"/>
    </w:p>
    <w:p w14:paraId="5AAA02F0" w14:textId="77777777" w:rsidR="00F20C6B" w:rsidRDefault="004748DD">
      <w:pPr>
        <w:pStyle w:val="Heading2"/>
      </w:pPr>
      <w:bookmarkStart w:id="1162" w:name="Xbde46fdb162fdb2a599ab469866417d51d7f3be"/>
      <w:bookmarkStart w:id="1163" w:name="_Toc161318266"/>
      <w:bookmarkEnd w:id="1161"/>
      <w:bookmarkEnd w:id="1160"/>
      <w:bookmarkEnd w:id="1153"/>
      <w:r>
        <w:t>New deaths within 28 days of a positive test by death date</w:t>
      </w:r>
      <w:bookmarkEnd w:id="1163"/>
    </w:p>
    <w:p w14:paraId="5AAA02F1" w14:textId="77777777" w:rsidR="00F20C6B" w:rsidRDefault="004748DD">
      <w:pPr>
        <w:pStyle w:val="Heading3"/>
      </w:pPr>
      <w:bookmarkStart w:id="1164" w:name="metric-name-86"/>
      <w:r>
        <w:t>Metric name:</w:t>
      </w:r>
    </w:p>
    <w:p w14:paraId="5AAA02F2" w14:textId="77777777" w:rsidR="00F20C6B" w:rsidRDefault="004748DD">
      <w:pPr>
        <w:pStyle w:val="FirstParagraph"/>
      </w:pPr>
      <w:r>
        <w:t>newDeaths28DaysByDeathDate</w:t>
      </w:r>
    </w:p>
    <w:p w14:paraId="5AAA02F3" w14:textId="77777777" w:rsidR="00F20C6B" w:rsidRDefault="004748DD">
      <w:pPr>
        <w:pStyle w:val="Heading3"/>
      </w:pPr>
      <w:bookmarkStart w:id="1165" w:name="types-86"/>
      <w:bookmarkEnd w:id="1164"/>
      <w:r>
        <w:t>Types:</w:t>
      </w:r>
    </w:p>
    <w:p w14:paraId="5AAA02F4" w14:textId="77777777" w:rsidR="00F20C6B" w:rsidRDefault="004748DD">
      <w:pPr>
        <w:pStyle w:val="FirstParagraph"/>
      </w:pPr>
      <w:r>
        <w:t>event date, daily</w:t>
      </w:r>
    </w:p>
    <w:p w14:paraId="5AAA02F5" w14:textId="77777777" w:rsidR="00F20C6B" w:rsidRDefault="004748DD">
      <w:pPr>
        <w:pStyle w:val="Heading3"/>
      </w:pPr>
      <w:bookmarkStart w:id="1166" w:name="abstract-86"/>
      <w:bookmarkEnd w:id="1165"/>
      <w:r>
        <w:t>Abstract:</w:t>
      </w:r>
    </w:p>
    <w:p w14:paraId="5AAA02F6" w14:textId="77777777" w:rsidR="00F20C6B" w:rsidRDefault="004748DD">
      <w:pPr>
        <w:pStyle w:val="FirstParagraph"/>
      </w:pPr>
      <w:r>
        <w:t>Daily num</w:t>
      </w:r>
      <w:r>
        <w:t>bers of people who died within 28 days of being identified as a COVID-19 case by a positive test. Data are shown by date of death.</w:t>
      </w:r>
    </w:p>
    <w:p w14:paraId="5AAA02F7" w14:textId="77777777" w:rsidR="00F20C6B" w:rsidRDefault="004748DD">
      <w:pPr>
        <w:pStyle w:val="Heading3"/>
      </w:pPr>
      <w:bookmarkStart w:id="1167" w:name="description-86"/>
      <w:bookmarkEnd w:id="1166"/>
      <w:r>
        <w:t>Description:</w:t>
      </w:r>
    </w:p>
    <w:p w14:paraId="5AAA02F8" w14:textId="77777777" w:rsidR="00F20C6B" w:rsidRDefault="004748DD">
      <w:pPr>
        <w:pStyle w:val="Heading4"/>
      </w:pPr>
      <w:bookmarkStart w:id="1168" w:name="further-information-16"/>
      <w:r>
        <w:t>Further information</w:t>
      </w:r>
    </w:p>
    <w:p w14:paraId="5AAA02F9" w14:textId="77777777" w:rsidR="00F20C6B" w:rsidRDefault="004748DD">
      <w:pPr>
        <w:pStyle w:val="FirstParagraph"/>
      </w:pPr>
      <w:r>
        <w:t>The data do not include deaths of people who had COVID-19 but had not been tested or people who had been tested negative and subsequently caught the virus and died.</w:t>
      </w:r>
    </w:p>
    <w:p w14:paraId="5AAA02FA" w14:textId="77777777" w:rsidR="00F20C6B" w:rsidRDefault="004748DD">
      <w:pPr>
        <w:pStyle w:val="BodyText"/>
      </w:pPr>
      <w:r>
        <w:t>Deaths of people who tested positive for COVID-19 could in some cases be due to a different</w:t>
      </w:r>
      <w:r>
        <w:t xml:space="preserve"> cause.</w:t>
      </w:r>
    </w:p>
    <w:p w14:paraId="5AAA02FB" w14:textId="77777777" w:rsidR="00F20C6B" w:rsidRDefault="004748DD">
      <w:pPr>
        <w:pStyle w:val="BodyText"/>
      </w:pPr>
      <w:r>
        <w:t>Deaths are allocated to the person’s usual area of residence.</w:t>
      </w:r>
    </w:p>
    <w:p w14:paraId="5AAA02FC" w14:textId="77777777" w:rsidR="00F20C6B" w:rsidRDefault="004748DD">
      <w:pPr>
        <w:pStyle w:val="BodyText"/>
      </w:pPr>
      <w:r>
        <w:t>England</w:t>
      </w:r>
    </w:p>
    <w:p w14:paraId="5AAA02FD" w14:textId="77777777" w:rsidR="00F20C6B" w:rsidRDefault="004748DD">
      <w:pPr>
        <w:pStyle w:val="BodyText"/>
      </w:pPr>
      <w:r>
        <w:t xml:space="preserve">Data on COVID-19-associated deaths in England are produced by UK Health Security Agency (UKHSA) from multiple sources linked to confirmed case data. Further information is given </w:t>
      </w:r>
      <w:r>
        <w:t>in the Methodologies. Deaths newly reported each day cover the 24 hours up to 5pm on the previous day.</w:t>
      </w:r>
    </w:p>
    <w:p w14:paraId="5AAA02FE" w14:textId="77777777" w:rsidR="00F20C6B" w:rsidRDefault="004748DD">
      <w:pPr>
        <w:pStyle w:val="BodyText"/>
      </w:pPr>
      <w:r>
        <w:t>Deaths are only included if the deceased was identified as a case of COVID-19 by a positive test and died within 28 days of being identified as a case.</w:t>
      </w:r>
    </w:p>
    <w:p w14:paraId="5AAA02FF" w14:textId="77777777" w:rsidR="00F20C6B" w:rsidRDefault="004748DD">
      <w:pPr>
        <w:pStyle w:val="BodyText"/>
      </w:pPr>
      <w:r>
        <w:t>N</w:t>
      </w:r>
      <w:r>
        <w:t>orthern Ireland Data for Northern Ireland include all cases reported to the Public Health Agency (PHA) where the deceased had a positive test for COVID-19 and died within 28 days. PHA sources include reports by healthcare workers (eg Health and Social Care</w:t>
      </w:r>
      <w:r>
        <w:t xml:space="preserve"> Trusts, GPs) and information from local laboratory reports. Deaths reported against each date cover the 24 hours up to 9:30am on the same day. Data for local authorities in Northern Ireland were not reported at weekends up to and including 24 January 2021</w:t>
      </w:r>
      <w:r>
        <w:t>, and from 1 May 2021.</w:t>
      </w:r>
    </w:p>
    <w:p w14:paraId="5AAA0300" w14:textId="77777777" w:rsidR="00F20C6B" w:rsidRDefault="004748DD">
      <w:pPr>
        <w:pStyle w:val="BodyText"/>
      </w:pPr>
      <w:r>
        <w:t>Scotland Data for Scotland include deaths in all settings which have been registered with National Records of Scotland (NRS) if a laboratory-confirmed report of COVID-19 in the 28 days before death exists.</w:t>
      </w:r>
    </w:p>
    <w:p w14:paraId="5AAA0301" w14:textId="77777777" w:rsidR="00F20C6B" w:rsidRDefault="004748DD">
      <w:pPr>
        <w:pStyle w:val="BodyText"/>
      </w:pPr>
      <w:r>
        <w:t>The daily total is an updat</w:t>
      </w:r>
      <w:r>
        <w:t>e using the latest daily information from NRS to check whether a laboratory positive report for COVID-19 exists. These data include all deaths in individuals with laboratory confirmed COVID-19 in Scotland and therefore include deaths in hospitals, care hom</w:t>
      </w:r>
      <w:r>
        <w:t>es and the community. This daily number of new deaths registered will not necessarily equal the number of deaths on a particular day, owing to the time allowed for families to register deaths. Numbers of registrations are also lower at weekends.</w:t>
      </w:r>
    </w:p>
    <w:p w14:paraId="5AAA0302" w14:textId="77777777" w:rsidR="00F20C6B" w:rsidRDefault="004748DD">
      <w:pPr>
        <w:pStyle w:val="BodyText"/>
      </w:pPr>
      <w:r>
        <w:t>Deaths rep</w:t>
      </w:r>
      <w:r>
        <w:t>orted against each date cover the 24 hours up to 9:30am on the same day.</w:t>
      </w:r>
    </w:p>
    <w:p w14:paraId="5AAA0303" w14:textId="77777777" w:rsidR="00F20C6B" w:rsidRDefault="004748DD">
      <w:pPr>
        <w:pStyle w:val="BodyText"/>
      </w:pPr>
      <w:r>
        <w:t>Wales Data for Wales include reports to Public Health Wales of deaths of hospitalised patients in Welsh Hospitals or care home residents if COVID-19 has been confirmed with a positive</w:t>
      </w:r>
      <w:r>
        <w:t xml:space="preserve"> laboratory test and the clinician suspects this was a causative factor in the death. The figures do not include:</w:t>
      </w:r>
    </w:p>
    <w:p w14:paraId="5AAA0304" w14:textId="77777777" w:rsidR="00F20C6B" w:rsidRDefault="004748DD" w:rsidP="004748DD">
      <w:pPr>
        <w:pStyle w:val="Compact"/>
        <w:numPr>
          <w:ilvl w:val="0"/>
          <w:numId w:val="396"/>
        </w:numPr>
      </w:pPr>
      <w:r>
        <w:t>people who may have died from COVID-19 if COVID-19 was not confirmed by laboratory testing</w:t>
      </w:r>
    </w:p>
    <w:p w14:paraId="5AAA0305" w14:textId="77777777" w:rsidR="00F20C6B" w:rsidRDefault="004748DD" w:rsidP="004748DD">
      <w:pPr>
        <w:pStyle w:val="Compact"/>
        <w:numPr>
          <w:ilvl w:val="0"/>
          <w:numId w:val="396"/>
        </w:numPr>
      </w:pPr>
      <w:r>
        <w:t>people who died outside of hospital or care home se</w:t>
      </w:r>
      <w:r>
        <w:t>ttings</w:t>
      </w:r>
    </w:p>
    <w:p w14:paraId="5AAA0306" w14:textId="77777777" w:rsidR="00F20C6B" w:rsidRDefault="004748DD" w:rsidP="004748DD">
      <w:pPr>
        <w:pStyle w:val="Compact"/>
        <w:numPr>
          <w:ilvl w:val="0"/>
          <w:numId w:val="396"/>
        </w:numPr>
      </w:pPr>
      <w:r>
        <w:t>Welsh residents who died outside Wales Deaths reported each day cover the 24 hours up to 5pm on the previous day. The majority of deaths included occur within 28 days of a positive test result.</w:t>
      </w:r>
    </w:p>
    <w:p w14:paraId="5AAA0307" w14:textId="77777777" w:rsidR="00F20C6B" w:rsidRDefault="004748DD">
      <w:pPr>
        <w:pStyle w:val="Heading4"/>
      </w:pPr>
      <w:bookmarkStart w:id="1169" w:name="deaths-within-28-days-9"/>
      <w:bookmarkEnd w:id="1168"/>
      <w:r>
        <w:t>Deaths within 28 days</w:t>
      </w:r>
    </w:p>
    <w:p w14:paraId="5AAA0308" w14:textId="77777777" w:rsidR="00F20C6B" w:rsidRDefault="004748DD">
      <w:pPr>
        <w:pStyle w:val="FirstParagraph"/>
      </w:pPr>
      <w:r>
        <w:t>All data are updated weekly on Th</w:t>
      </w:r>
      <w:r>
        <w:t>ursdays at 4pm.</w:t>
      </w:r>
    </w:p>
    <w:p w14:paraId="5AAA0309" w14:textId="77777777" w:rsidR="00F20C6B" w:rsidRDefault="004748DD">
      <w:pPr>
        <w:pStyle w:val="BodyText"/>
      </w:pPr>
      <w:r>
        <w:t xml:space="preserve">Deaths of people who died within 28 days of being identified as a case of COVID-19 by a positive test. Different nations define cases differently. Definitions of cases for each nation can be found in the </w:t>
      </w:r>
      <w:hyperlink r:id="rId617">
        <w:r>
          <w:rPr>
            <w:rStyle w:val="Hyperlink"/>
          </w:rPr>
          <w:t>metrics documentation.</w:t>
        </w:r>
      </w:hyperlink>
    </w:p>
    <w:p w14:paraId="5AAA030A" w14:textId="77777777" w:rsidR="00F20C6B" w:rsidRDefault="004748DD">
      <w:pPr>
        <w:pStyle w:val="BodyText"/>
      </w:pPr>
      <w:r>
        <w:t>People who died more than 28 days after being identified as a case are not included, whether or not COVID-19 was the cause of death on the death certificate. Deaths wit</w:t>
      </w:r>
      <w:r>
        <w:t>hin 28 days of being identified as a case by a positive test are included whether or not COVID-19 was the cause of death as defined by the death certificate.</w:t>
      </w:r>
    </w:p>
    <w:p w14:paraId="5AAA030B" w14:textId="77777777" w:rsidR="00F20C6B" w:rsidRDefault="004748DD">
      <w:pPr>
        <w:pStyle w:val="BodyText"/>
      </w:pPr>
      <w:r>
        <w:t>Data can be presented by when someone died (date of death) or when the death was reported (date re</w:t>
      </w:r>
      <w:r>
        <w:t>ported):</w:t>
      </w:r>
    </w:p>
    <w:p w14:paraId="5AAA030C" w14:textId="77777777" w:rsidR="00F20C6B" w:rsidRDefault="004748DD" w:rsidP="004748DD">
      <w:pPr>
        <w:pStyle w:val="Compact"/>
        <w:numPr>
          <w:ilvl w:val="0"/>
          <w:numId w:val="397"/>
        </w:numPr>
      </w:pPr>
      <w:r>
        <w:t>deaths by date of death - each death is assigned to the date the person died, however long it took for the death to be reported. This means previously reported data are continually updated</w:t>
      </w:r>
    </w:p>
    <w:p w14:paraId="5AAA030D" w14:textId="77777777" w:rsidR="00F20C6B" w:rsidRDefault="004748DD" w:rsidP="004748DD">
      <w:pPr>
        <w:pStyle w:val="Compact"/>
        <w:numPr>
          <w:ilvl w:val="0"/>
          <w:numId w:val="397"/>
        </w:numPr>
      </w:pPr>
      <w:r>
        <w:t>deaths by date reported - each death is assigned to the date it was</w:t>
      </w:r>
      <w:r>
        <w:t xml:space="preserve"> first included in the published totals. The specific 24-hour periods reported against each date vary by nation</w:t>
      </w:r>
    </w:p>
    <w:p w14:paraId="5AAA030E" w14:textId="77777777" w:rsidR="00F20C6B" w:rsidRDefault="004748DD">
      <w:pPr>
        <w:pStyle w:val="Heading3"/>
      </w:pPr>
      <w:bookmarkStart w:id="1170" w:name="methodology-86"/>
      <w:bookmarkEnd w:id="1169"/>
      <w:bookmarkEnd w:id="1167"/>
      <w:r>
        <w:t>Methodology:</w:t>
      </w:r>
    </w:p>
    <w:p w14:paraId="5AAA030F" w14:textId="77777777" w:rsidR="00F20C6B" w:rsidRDefault="004748DD">
      <w:pPr>
        <w:pStyle w:val="Heading4"/>
      </w:pPr>
      <w:bookmarkStart w:id="1171" w:name="X8f3a462602e2bb693cd7f377c435899e69e0f0b"/>
      <w:r>
        <w:t>Geographical allocation of cases, tests and deaths</w:t>
      </w:r>
    </w:p>
    <w:p w14:paraId="5AAA0310" w14:textId="77777777" w:rsidR="00F20C6B" w:rsidRDefault="004748DD">
      <w:pPr>
        <w:pStyle w:val="FirstParagraph"/>
      </w:pPr>
      <w:r>
        <w:t>Cases, tests and deaths are allocated to a person’s area of residence. Cases and</w:t>
      </w:r>
      <w:r>
        <w:t xml:space="preserve"> tests prioritise the address given at the point of testing.</w:t>
      </w:r>
    </w:p>
    <w:p w14:paraId="5AAA0311" w14:textId="57D526F3" w:rsidR="00F20C6B" w:rsidRDefault="004748DD">
      <w:pPr>
        <w:pStyle w:val="BodyText"/>
      </w:pPr>
      <w:r>
        <w:t>UKHSA deaths data (</w:t>
      </w:r>
      <w:hyperlink r:id="rId618">
        <w:r>
          <w:rPr>
            <w:rStyle w:val="Hyperlink"/>
          </w:rPr>
          <w:t>deaths within 28 days</w:t>
        </w:r>
      </w:hyperlink>
      <w:r>
        <w:t xml:space="preserve"> and </w:t>
      </w:r>
      <w:hyperlink r:id="rId619">
        <w:r>
          <w:rPr>
            <w:rStyle w:val="Hyperlink"/>
          </w:rPr>
          <w:t>deaths within 60 days</w:t>
        </w:r>
      </w:hyperlink>
      <w:r>
        <w:t xml:space="preserve"> of the first specimen date of the most recent episode of infection) combine data from 4 different sources. If more than one address is identi</w:t>
      </w:r>
      <w:r>
        <w:t>fied, the address provided in the death registration from ONS takes precedence.</w:t>
      </w:r>
    </w:p>
    <w:p w14:paraId="5AAA0312" w14:textId="77777777" w:rsidR="00F20C6B" w:rsidRDefault="004748DD">
      <w:pPr>
        <w:pStyle w:val="BodyText"/>
      </w:pPr>
      <w:r>
        <w:t>Due to their small populations, counts for some areas are combined when shown at local authority level, in order to protect individuals’ privacy:</w:t>
      </w:r>
    </w:p>
    <w:p w14:paraId="5AAA0313" w14:textId="77777777" w:rsidR="00F20C6B" w:rsidRDefault="004748DD" w:rsidP="004748DD">
      <w:pPr>
        <w:pStyle w:val="Compact"/>
        <w:numPr>
          <w:ilvl w:val="0"/>
          <w:numId w:val="398"/>
        </w:numPr>
      </w:pPr>
      <w:r>
        <w:t>City of London and Hackney cou</w:t>
      </w:r>
      <w:r>
        <w:t>nts are combined</w:t>
      </w:r>
    </w:p>
    <w:p w14:paraId="5AAA0314" w14:textId="77777777" w:rsidR="00F20C6B" w:rsidRDefault="004748DD" w:rsidP="004748DD">
      <w:pPr>
        <w:pStyle w:val="Compact"/>
        <w:numPr>
          <w:ilvl w:val="0"/>
          <w:numId w:val="398"/>
        </w:numPr>
      </w:pPr>
      <w:r>
        <w:t>Isles of Scilly and Cornwall counts are combined</w:t>
      </w:r>
    </w:p>
    <w:p w14:paraId="5AAA0315" w14:textId="77777777" w:rsidR="00F20C6B" w:rsidRDefault="004748DD">
      <w:pPr>
        <w:pStyle w:val="FirstParagraph"/>
      </w:pPr>
      <w:r>
        <w:t xml:space="preserve">Changes to geographical allocation of data </w:t>
      </w:r>
      <w:r>
        <w:t>Cases, tests and deaths can be removed or reallocated as records are regularly updated with new information, which can create apparent discrepancies. If numbers for an area are low, these changes can result in negative numbers, which are shown as 0. Howeve</w:t>
      </w:r>
      <w:r>
        <w:t>r, the changes would be included for areas where a negative number would not be created.</w:t>
      </w:r>
    </w:p>
    <w:p w14:paraId="5AAA0316" w14:textId="77777777" w:rsidR="00F20C6B" w:rsidRDefault="004748DD">
      <w:pPr>
        <w:pStyle w:val="BodyText"/>
      </w:pPr>
      <w:r>
        <w:t>For example: Local authority A reports 2 new cases. Local authority B reports no new cases, but 1 previously reported case is reallocated to another local authority. T</w:t>
      </w:r>
      <w:r>
        <w:t>his shows as 0 new cases reported for local authority B. These local authorities form a larger area. 1 case is shown in this larger area (2 cases in local authority A, minus 1 case in local authority B).</w:t>
      </w:r>
    </w:p>
    <w:p w14:paraId="5AAA0317" w14:textId="77777777" w:rsidR="00F20C6B" w:rsidRDefault="004748DD">
      <w:pPr>
        <w:pStyle w:val="BodyText"/>
      </w:pPr>
      <w:r>
        <w:t>From 31 January 2022, the allocation of geographical</w:t>
      </w:r>
      <w:r>
        <w:t xml:space="preserve"> locations for cases in England has changed to use the information from the first positive test of an infection episode. This change applies to cases by specimen date since the beginning of the pandemic; cases by report date have not been revised. Before 3</w:t>
      </w:r>
      <w:r>
        <w:t>1 January 2022, the address provided in a person’s most recent positive test was used.</w:t>
      </w:r>
    </w:p>
    <w:p w14:paraId="5AAA0318" w14:textId="5ABDB221" w:rsidR="00F20C6B" w:rsidRDefault="004748DD">
      <w:pPr>
        <w:pStyle w:val="BodyText"/>
      </w:pPr>
      <w:r>
        <w:t xml:space="preserve">On 16 June 2021, UKHSA </w:t>
      </w:r>
      <w:hyperlink r:id="rId620">
        <w:r>
          <w:rPr>
            <w:rStyle w:val="Hyperlink"/>
          </w:rPr>
          <w:t>improved local authority allocation for deaths in England</w:t>
        </w:r>
      </w:hyperlink>
      <w:r>
        <w:t>.</w:t>
      </w:r>
    </w:p>
    <w:p w14:paraId="5AAA0319" w14:textId="03F5B01A" w:rsidR="00F20C6B" w:rsidRDefault="004748DD">
      <w:pPr>
        <w:pStyle w:val="BodyText"/>
      </w:pPr>
      <w:r>
        <w:t>On 16</w:t>
      </w:r>
      <w:r>
        <w:t xml:space="preserve"> November 2020, UKHSA </w:t>
      </w:r>
      <w:hyperlink r:id="rId621">
        <w:r>
          <w:rPr>
            <w:rStyle w:val="Hyperlink"/>
          </w:rPr>
          <w:t>updated the way it records the location of people who test positive or negative for COVID-19 in England</w:t>
        </w:r>
      </w:hyperlink>
      <w:r>
        <w:t>.</w:t>
      </w:r>
    </w:p>
    <w:p w14:paraId="5AAA031A" w14:textId="77777777" w:rsidR="00F20C6B" w:rsidRDefault="004748DD">
      <w:pPr>
        <w:pStyle w:val="Heading4"/>
      </w:pPr>
      <w:bookmarkStart w:id="1172" w:name="england-deaths-methodology-14"/>
      <w:bookmarkEnd w:id="1171"/>
      <w:r>
        <w:t>England deaths methodology</w:t>
      </w:r>
    </w:p>
    <w:p w14:paraId="5AAA031B" w14:textId="77777777" w:rsidR="00F20C6B" w:rsidRDefault="004748DD">
      <w:pPr>
        <w:pStyle w:val="FirstParagraph"/>
      </w:pPr>
      <w:r>
        <w:t>Data on COVID-19 dea</w:t>
      </w:r>
      <w:r>
        <w:t>ths in England are produced by UK Health Security Agency (UKHSA). These data are taken from 4 different sources:</w:t>
      </w:r>
    </w:p>
    <w:p w14:paraId="5AAA031C" w14:textId="77777777" w:rsidR="00F20C6B" w:rsidRDefault="004748DD" w:rsidP="004748DD">
      <w:pPr>
        <w:numPr>
          <w:ilvl w:val="0"/>
          <w:numId w:val="399"/>
        </w:numPr>
      </w:pPr>
      <w:r>
        <w:t xml:space="preserve">NHS England: deaths are reported by NHS Trusts using the </w:t>
      </w:r>
      <w:hyperlink r:id="rId622">
        <w:r>
          <w:rPr>
            <w:rStyle w:val="Hyperlink"/>
          </w:rPr>
          <w:t>COVID-19 Patient Notification System (CPNS)</w:t>
        </w:r>
      </w:hyperlink>
      <w:r>
        <w:t xml:space="preserve"> (this includes only deaths in hospitals)</w:t>
      </w:r>
    </w:p>
    <w:p w14:paraId="5AAA031D" w14:textId="77777777" w:rsidR="00F20C6B" w:rsidRDefault="004748DD" w:rsidP="004748DD">
      <w:pPr>
        <w:numPr>
          <w:ilvl w:val="0"/>
          <w:numId w:val="399"/>
        </w:numPr>
      </w:pPr>
      <w:r>
        <w:t>UKHSA Health Protection Teams: the local teams report deaths notified to them (mainly deaths not in hospita</w:t>
      </w:r>
      <w:r>
        <w:t>ls)</w:t>
      </w:r>
    </w:p>
    <w:p w14:paraId="5AAA031E" w14:textId="77777777" w:rsidR="00F20C6B" w:rsidRDefault="004748DD" w:rsidP="004748DD">
      <w:pPr>
        <w:numPr>
          <w:ilvl w:val="0"/>
          <w:numId w:val="399"/>
        </w:numPr>
      </w:pPr>
      <w:r>
        <w:t>Linking data on confirmed positive cases (identified through testing by NHS and UKHSA laboratories and commercial partners) to the NHS Demographic Batch Service: when a patient dies, the NHS central register of patients is notified (this is not limited</w:t>
      </w:r>
      <w:r>
        <w:t xml:space="preserve"> to deaths in hospitals). The list of all lab-confirmed cases is checked against the NHS central register each day, to check if any of the patients have died.</w:t>
      </w:r>
    </w:p>
    <w:p w14:paraId="5AAA031F" w14:textId="77777777" w:rsidR="00F20C6B" w:rsidRDefault="004748DD" w:rsidP="004748DD">
      <w:pPr>
        <w:numPr>
          <w:ilvl w:val="0"/>
          <w:numId w:val="399"/>
        </w:numPr>
      </w:pPr>
      <w:r>
        <w:t>Office for National Statistics (ONS) death registrations which can be linked to a laboratory-conf</w:t>
      </w:r>
      <w:r>
        <w:t>irmed COVID-19 test. These are reported on a 10-day lag.</w:t>
      </w:r>
    </w:p>
    <w:p w14:paraId="5AAA0320" w14:textId="77777777" w:rsidR="00F20C6B" w:rsidRDefault="004748DD">
      <w:pPr>
        <w:pStyle w:val="FirstParagraph"/>
      </w:pPr>
      <w:r>
        <w:t>Data on deaths from these 4 sources are linked to the list of people who have had a diagnosis of COVID-19 confirmed by a UKHSA or NHS laboratory (pillar 1 of the government’s mass testing strategy) o</w:t>
      </w:r>
      <w:r>
        <w:t>r through testing in commercial labs (pillar 2). This is to identify as many people with a confirmed diagnosis who have died as possible.</w:t>
      </w:r>
    </w:p>
    <w:p w14:paraId="5AAA0321" w14:textId="77777777" w:rsidR="00F20C6B" w:rsidRDefault="004748DD">
      <w:pPr>
        <w:pStyle w:val="BodyText"/>
      </w:pPr>
      <w:r>
        <w:t>Deaths will often appear in more than 1 source, so the records are checked and merged into 1 database and duplicates a</w:t>
      </w:r>
      <w:r>
        <w:t>re removed so there is no double counting. Automated processes are used to ensure that the data are as complete as possible.</w:t>
      </w:r>
    </w:p>
    <w:p w14:paraId="5AAA0322" w14:textId="77777777" w:rsidR="00F20C6B" w:rsidRDefault="004748DD">
      <w:pPr>
        <w:pStyle w:val="BodyText"/>
      </w:pPr>
      <w:r>
        <w:t xml:space="preserve">The final list of deaths includes all deaths previously reported by </w:t>
      </w:r>
      <w:hyperlink r:id="rId623">
        <w:r>
          <w:rPr>
            <w:rStyle w:val="Hyperlink"/>
          </w:rPr>
          <w:t>NHS England</w:t>
        </w:r>
      </w:hyperlink>
      <w:r>
        <w:t>, but also includes other deaths of patients who were confirmed cases, whether they died in hospital or elsewhere.</w:t>
      </w:r>
    </w:p>
    <w:p w14:paraId="5AAA0323" w14:textId="77777777" w:rsidR="00F20C6B" w:rsidRDefault="004748DD">
      <w:pPr>
        <w:pStyle w:val="BodyText"/>
      </w:pPr>
      <w:r>
        <w:t>Regional, upper tier local authority (UTLA) and lower tier local authority (LTLA) death co</w:t>
      </w:r>
      <w:r>
        <w:t>unts exclude deaths where the exact location the person lived isn’t known. Therefore, they may not add up to the England total.</w:t>
      </w:r>
    </w:p>
    <w:p w14:paraId="5AAA0324" w14:textId="77777777" w:rsidR="00F20C6B" w:rsidRDefault="004748DD">
      <w:pPr>
        <w:pStyle w:val="BodyText"/>
      </w:pPr>
      <w:r>
        <w:t>Postcode of residence for deaths is collected at the time of testing. This is supplemented, where available, with information fr</w:t>
      </w:r>
      <w:r>
        <w:t>om ONS mortality records, Health Protection Team reports and NHS Digital Patient Demographic Service records.</w:t>
      </w:r>
    </w:p>
    <w:p w14:paraId="5AAA0325" w14:textId="77777777" w:rsidR="00F20C6B" w:rsidRDefault="004748DD">
      <w:pPr>
        <w:pStyle w:val="BodyText"/>
      </w:pPr>
      <w:r>
        <w:t xml:space="preserve">Full details of the process of producing the data are available in the </w:t>
      </w:r>
      <w:hyperlink r:id="rId624">
        <w:r>
          <w:rPr>
            <w:rStyle w:val="Hyperlink"/>
          </w:rPr>
          <w:t>technical summary of the UKHSA data series on deaths in people with COVID-19</w:t>
        </w:r>
      </w:hyperlink>
    </w:p>
    <w:p w14:paraId="5AAA0326" w14:textId="77777777" w:rsidR="00F20C6B" w:rsidRDefault="004748DD">
      <w:pPr>
        <w:pStyle w:val="Heading2"/>
      </w:pPr>
      <w:bookmarkStart w:id="1173" w:name="X1467f1fbf42ed662331c1a2777cfae5bdc26ead"/>
      <w:bookmarkStart w:id="1174" w:name="_Toc161318267"/>
      <w:bookmarkEnd w:id="1172"/>
      <w:bookmarkEnd w:id="1170"/>
      <w:bookmarkEnd w:id="1162"/>
      <w:r>
        <w:t>New deaths within 28 days of a positive test by death date change</w:t>
      </w:r>
      <w:bookmarkEnd w:id="1174"/>
    </w:p>
    <w:p w14:paraId="5AAA0327" w14:textId="77777777" w:rsidR="00F20C6B" w:rsidRDefault="004748DD">
      <w:pPr>
        <w:pStyle w:val="Heading3"/>
      </w:pPr>
      <w:bookmarkStart w:id="1175" w:name="metric-name-87"/>
      <w:r>
        <w:t>Metric name:</w:t>
      </w:r>
    </w:p>
    <w:p w14:paraId="5AAA0328" w14:textId="77777777" w:rsidR="00F20C6B" w:rsidRDefault="004748DD">
      <w:pPr>
        <w:pStyle w:val="FirstParagraph"/>
      </w:pPr>
      <w:r>
        <w:t>newDeaths28DaysByDeathDateChange</w:t>
      </w:r>
    </w:p>
    <w:p w14:paraId="5AAA0329" w14:textId="77777777" w:rsidR="00F20C6B" w:rsidRDefault="004748DD">
      <w:pPr>
        <w:pStyle w:val="Heading3"/>
      </w:pPr>
      <w:bookmarkStart w:id="1176" w:name="types-87"/>
      <w:bookmarkEnd w:id="1175"/>
      <w:r>
        <w:t>Types:</w:t>
      </w:r>
    </w:p>
    <w:p w14:paraId="5AAA032A" w14:textId="77777777" w:rsidR="00F20C6B" w:rsidRDefault="004748DD">
      <w:pPr>
        <w:pStyle w:val="FirstParagraph"/>
      </w:pPr>
      <w:r>
        <w:t>event</w:t>
      </w:r>
      <w:r>
        <w:t xml:space="preserve"> date, daily</w:t>
      </w:r>
    </w:p>
    <w:p w14:paraId="5AAA032B" w14:textId="77777777" w:rsidR="00F20C6B" w:rsidRDefault="004748DD">
      <w:pPr>
        <w:pStyle w:val="Heading3"/>
      </w:pPr>
      <w:bookmarkStart w:id="1177" w:name="abstract-87"/>
      <w:bookmarkEnd w:id="1176"/>
      <w:r>
        <w:t>Abstract:</w:t>
      </w:r>
    </w:p>
    <w:p w14:paraId="5AAA032C" w14:textId="77777777" w:rsidR="00F20C6B" w:rsidRDefault="004748DD">
      <w:pPr>
        <w:pStyle w:val="FirstParagraph"/>
      </w:pPr>
      <w:r>
        <w:t>The difference between the number of people who died within 28 days of being identified as a COVID-19 case by a positive test during the latest 7-day period and the number for the previous, non-overlapping, 7-day period. Data are shown by date of death.</w:t>
      </w:r>
    </w:p>
    <w:p w14:paraId="5AAA032D" w14:textId="77777777" w:rsidR="00F20C6B" w:rsidRDefault="004748DD">
      <w:pPr>
        <w:pStyle w:val="Heading3"/>
      </w:pPr>
      <w:bookmarkStart w:id="1178" w:name="description-87"/>
      <w:bookmarkEnd w:id="1177"/>
      <w:r>
        <w:t>De</w:t>
      </w:r>
      <w:r>
        <w:t>scription:</w:t>
      </w:r>
    </w:p>
    <w:p w14:paraId="5AAA032E" w14:textId="77777777" w:rsidR="00F20C6B" w:rsidRDefault="004748DD">
      <w:pPr>
        <w:pStyle w:val="Heading4"/>
      </w:pPr>
      <w:bookmarkStart w:id="1179" w:name="further-information-17"/>
      <w:r>
        <w:t>Further information</w:t>
      </w:r>
    </w:p>
    <w:p w14:paraId="5AAA032F" w14:textId="77777777" w:rsidR="00F20C6B" w:rsidRDefault="004748DD">
      <w:pPr>
        <w:pStyle w:val="FirstParagraph"/>
      </w:pPr>
      <w:r>
        <w:t>The data do not include deaths of people who had COVID-19 but had not been tested or people who had been tested negative and subsequently caught the virus and died.</w:t>
      </w:r>
    </w:p>
    <w:p w14:paraId="5AAA0330" w14:textId="77777777" w:rsidR="00F20C6B" w:rsidRDefault="004748DD">
      <w:pPr>
        <w:pStyle w:val="BodyText"/>
      </w:pPr>
      <w:r>
        <w:t>Deaths of people who tested positive for COVID-19 could in some cases be due to a different</w:t>
      </w:r>
      <w:r>
        <w:t xml:space="preserve"> cause.</w:t>
      </w:r>
    </w:p>
    <w:p w14:paraId="5AAA0331" w14:textId="77777777" w:rsidR="00F20C6B" w:rsidRDefault="004748DD">
      <w:pPr>
        <w:pStyle w:val="BodyText"/>
      </w:pPr>
      <w:r>
        <w:t>Deaths are allocated to the person’s usual area of residence.</w:t>
      </w:r>
    </w:p>
    <w:p w14:paraId="5AAA0332" w14:textId="77777777" w:rsidR="00F20C6B" w:rsidRDefault="004748DD">
      <w:pPr>
        <w:pStyle w:val="BodyText"/>
      </w:pPr>
      <w:r>
        <w:t>England</w:t>
      </w:r>
    </w:p>
    <w:p w14:paraId="5AAA0333" w14:textId="77777777" w:rsidR="00F20C6B" w:rsidRDefault="004748DD">
      <w:pPr>
        <w:pStyle w:val="BodyText"/>
      </w:pPr>
      <w:r>
        <w:t xml:space="preserve">Data on COVID-19-associated deaths in England are produced by UK Health Security Agency (UKHSA) from multiple sources linked to confirmed case data. Further information is given </w:t>
      </w:r>
      <w:r>
        <w:t>in the Methodologies. Deaths newly reported each day cover the 24 hours up to 5pm on the previous day.</w:t>
      </w:r>
    </w:p>
    <w:p w14:paraId="5AAA0334" w14:textId="77777777" w:rsidR="00F20C6B" w:rsidRDefault="004748DD">
      <w:pPr>
        <w:pStyle w:val="BodyText"/>
      </w:pPr>
      <w:r>
        <w:t>Deaths are only included if the deceased was identified as a case of COVID-19 by a positive test and died within 28 days of being identified as a case.</w:t>
      </w:r>
    </w:p>
    <w:p w14:paraId="5AAA0335" w14:textId="77777777" w:rsidR="00F20C6B" w:rsidRDefault="004748DD">
      <w:pPr>
        <w:pStyle w:val="BodyText"/>
      </w:pPr>
      <w:r>
        <w:t>N</w:t>
      </w:r>
      <w:r>
        <w:t>orthern Ireland Data for Northern Ireland include all cases reported to the Public Health Agency (PHA) where the deceased had a positive test for COVID-19 and died within 28 days. PHA sources include reports by healthcare workers (eg Health and Social Care</w:t>
      </w:r>
      <w:r>
        <w:t xml:space="preserve"> Trusts, GPs) and information from local laboratory reports. Deaths reported against each date cover the 24 hours up to 9:30am on the same day. Data for local authorities in Northern Ireland were not reported at weekends up to and including 24 January 2021</w:t>
      </w:r>
      <w:r>
        <w:t>, and from 1 May 2021.</w:t>
      </w:r>
    </w:p>
    <w:p w14:paraId="5AAA0336" w14:textId="77777777" w:rsidR="00F20C6B" w:rsidRDefault="004748DD">
      <w:pPr>
        <w:pStyle w:val="BodyText"/>
      </w:pPr>
      <w:r>
        <w:t>Scotland Data for Scotland include deaths in all settings which have been registered with National Records of Scotland (NRS) if a laboratory-confirmed report of COVID-19 in the 28 days before death exists.</w:t>
      </w:r>
    </w:p>
    <w:p w14:paraId="5AAA0337" w14:textId="77777777" w:rsidR="00F20C6B" w:rsidRDefault="004748DD">
      <w:pPr>
        <w:pStyle w:val="BodyText"/>
      </w:pPr>
      <w:r>
        <w:t>The daily total is an updat</w:t>
      </w:r>
      <w:r>
        <w:t>e using the latest daily information from NRS to check whether a laboratory positive report for COVID-19 exists. These data include all deaths in individuals with laboratory confirmed COVID-19 in Scotland and therefore include deaths in hospitals, care hom</w:t>
      </w:r>
      <w:r>
        <w:t>es and the community. This daily number of new deaths registered will not necessarily equal the number of deaths on a particular day, owing to the time allowed for families to register deaths. Numbers of registrations are also lower at weekends.</w:t>
      </w:r>
    </w:p>
    <w:p w14:paraId="5AAA0338" w14:textId="77777777" w:rsidR="00F20C6B" w:rsidRDefault="004748DD">
      <w:pPr>
        <w:pStyle w:val="BodyText"/>
      </w:pPr>
      <w:r>
        <w:t>Deaths rep</w:t>
      </w:r>
      <w:r>
        <w:t>orted against each date cover the 24 hours up to 9:30am on the same day.</w:t>
      </w:r>
    </w:p>
    <w:p w14:paraId="5AAA0339" w14:textId="77777777" w:rsidR="00F20C6B" w:rsidRDefault="004748DD">
      <w:pPr>
        <w:pStyle w:val="BodyText"/>
      </w:pPr>
      <w:r>
        <w:t>Wales Data for Wales include reports to Public Health Wales of deaths of hospitalised patients in Welsh Hospitals or care home residents if COVID-19 has been confirmed with a positive</w:t>
      </w:r>
      <w:r>
        <w:t xml:space="preserve"> laboratory test and the clinician suspects this was a causative factor in the death. The figures do not include:</w:t>
      </w:r>
    </w:p>
    <w:p w14:paraId="5AAA033A" w14:textId="77777777" w:rsidR="00F20C6B" w:rsidRDefault="004748DD" w:rsidP="004748DD">
      <w:pPr>
        <w:pStyle w:val="Compact"/>
        <w:numPr>
          <w:ilvl w:val="0"/>
          <w:numId w:val="400"/>
        </w:numPr>
      </w:pPr>
      <w:r>
        <w:t>people who may have died from COVID-19 if COVID-19 was not confirmed by laboratory testing</w:t>
      </w:r>
    </w:p>
    <w:p w14:paraId="5AAA033B" w14:textId="77777777" w:rsidR="00F20C6B" w:rsidRDefault="004748DD" w:rsidP="004748DD">
      <w:pPr>
        <w:pStyle w:val="Compact"/>
        <w:numPr>
          <w:ilvl w:val="0"/>
          <w:numId w:val="400"/>
        </w:numPr>
      </w:pPr>
      <w:r>
        <w:t>people who died outside of hospital or care home se</w:t>
      </w:r>
      <w:r>
        <w:t>ttings</w:t>
      </w:r>
    </w:p>
    <w:p w14:paraId="5AAA033C" w14:textId="77777777" w:rsidR="00F20C6B" w:rsidRDefault="004748DD" w:rsidP="004748DD">
      <w:pPr>
        <w:pStyle w:val="Compact"/>
        <w:numPr>
          <w:ilvl w:val="0"/>
          <w:numId w:val="400"/>
        </w:numPr>
      </w:pPr>
      <w:r>
        <w:t>Welsh residents who died outside Wales Deaths reported each day cover the 24 hours up to 5pm on the previous day. The majority of deaths included occur within 28 days of a positive test result.</w:t>
      </w:r>
    </w:p>
    <w:p w14:paraId="5AAA033D" w14:textId="77777777" w:rsidR="00F20C6B" w:rsidRDefault="004748DD">
      <w:pPr>
        <w:pStyle w:val="Heading4"/>
      </w:pPr>
      <w:bookmarkStart w:id="1180" w:name="deaths-within-28-days-10"/>
      <w:bookmarkEnd w:id="1179"/>
      <w:r>
        <w:t>Deaths within 28 days</w:t>
      </w:r>
    </w:p>
    <w:p w14:paraId="5AAA033E" w14:textId="77777777" w:rsidR="00F20C6B" w:rsidRDefault="004748DD">
      <w:pPr>
        <w:pStyle w:val="FirstParagraph"/>
      </w:pPr>
      <w:r>
        <w:t>All data are updated weekly on Th</w:t>
      </w:r>
      <w:r>
        <w:t>ursdays at 4pm.</w:t>
      </w:r>
    </w:p>
    <w:p w14:paraId="5AAA033F" w14:textId="77777777" w:rsidR="00F20C6B" w:rsidRDefault="004748DD">
      <w:pPr>
        <w:pStyle w:val="BodyText"/>
      </w:pPr>
      <w:r>
        <w:t xml:space="preserve">Deaths of people who died within 28 days of being identified as a case of COVID-19 by a positive test. Different nations define cases differently. Definitions of cases for each nation can be found in the </w:t>
      </w:r>
      <w:hyperlink r:id="rId625">
        <w:r>
          <w:rPr>
            <w:rStyle w:val="Hyperlink"/>
          </w:rPr>
          <w:t>metrics documentation.</w:t>
        </w:r>
      </w:hyperlink>
    </w:p>
    <w:p w14:paraId="5AAA0340" w14:textId="77777777" w:rsidR="00F20C6B" w:rsidRDefault="004748DD">
      <w:pPr>
        <w:pStyle w:val="BodyText"/>
      </w:pPr>
      <w:r>
        <w:t>People who died more than 28 days after being identified as a case are not included, whether or not COVID-19 was the cause of death on the death certificate. Deaths wit</w:t>
      </w:r>
      <w:r>
        <w:t>hin 28 days of being identified as a case by a positive test are included whether or not COVID-19 was the cause of death as defined by the death certificate.</w:t>
      </w:r>
    </w:p>
    <w:p w14:paraId="5AAA0341" w14:textId="77777777" w:rsidR="00F20C6B" w:rsidRDefault="004748DD">
      <w:pPr>
        <w:pStyle w:val="BodyText"/>
      </w:pPr>
      <w:r>
        <w:t>Data can be presented by when someone died (date of death) or when the death was reported (date re</w:t>
      </w:r>
      <w:r>
        <w:t>ported):</w:t>
      </w:r>
    </w:p>
    <w:p w14:paraId="5AAA0342" w14:textId="77777777" w:rsidR="00F20C6B" w:rsidRDefault="004748DD" w:rsidP="004748DD">
      <w:pPr>
        <w:pStyle w:val="Compact"/>
        <w:numPr>
          <w:ilvl w:val="0"/>
          <w:numId w:val="401"/>
        </w:numPr>
      </w:pPr>
      <w:r>
        <w:t>deaths by date of death - each death is assigned to the date the person died, however long it took for the death to be reported. This means previously reported data are continually updated</w:t>
      </w:r>
    </w:p>
    <w:p w14:paraId="5AAA0343" w14:textId="77777777" w:rsidR="00F20C6B" w:rsidRDefault="004748DD" w:rsidP="004748DD">
      <w:pPr>
        <w:pStyle w:val="Compact"/>
        <w:numPr>
          <w:ilvl w:val="0"/>
          <w:numId w:val="401"/>
        </w:numPr>
      </w:pPr>
      <w:r>
        <w:t>deaths by date reported - each death is assigned to the da</w:t>
      </w:r>
      <w:r>
        <w:t>te it was first included in the published totals. The specific 24-hour periods reported against each date vary by nation</w:t>
      </w:r>
    </w:p>
    <w:p w14:paraId="5AAA0344" w14:textId="77777777" w:rsidR="00F20C6B" w:rsidRDefault="004748DD">
      <w:pPr>
        <w:pStyle w:val="Heading3"/>
      </w:pPr>
      <w:bookmarkStart w:id="1181" w:name="methodology-87"/>
      <w:bookmarkEnd w:id="1180"/>
      <w:bookmarkEnd w:id="1178"/>
      <w:r>
        <w:t>Methodology:</w:t>
      </w:r>
    </w:p>
    <w:p w14:paraId="5AAA0345" w14:textId="77777777" w:rsidR="00F20C6B" w:rsidRDefault="004748DD">
      <w:pPr>
        <w:pStyle w:val="Heading4"/>
      </w:pPr>
      <w:bookmarkStart w:id="1182" w:name="X853702cd409e25a80aace126f492070b78c5428"/>
      <w:r>
        <w:t>Geographical allocation of cases, tests and deaths</w:t>
      </w:r>
    </w:p>
    <w:p w14:paraId="5AAA0346" w14:textId="77777777" w:rsidR="00F20C6B" w:rsidRDefault="004748DD">
      <w:pPr>
        <w:pStyle w:val="FirstParagraph"/>
      </w:pPr>
      <w:r>
        <w:t xml:space="preserve">Cases, tests and deaths are allocated to a person’s area of residence. </w:t>
      </w:r>
      <w:r>
        <w:t>Cases and tests prioritise the address given at the point of testing.</w:t>
      </w:r>
    </w:p>
    <w:p w14:paraId="5AAA0347" w14:textId="4F68AA18" w:rsidR="00F20C6B" w:rsidRDefault="004748DD">
      <w:pPr>
        <w:pStyle w:val="BodyText"/>
      </w:pPr>
      <w:r>
        <w:t>UKHSA deaths data (</w:t>
      </w:r>
      <w:hyperlink r:id="rId626">
        <w:r>
          <w:rPr>
            <w:rStyle w:val="Hyperlink"/>
          </w:rPr>
          <w:t>deaths within 28 days</w:t>
        </w:r>
      </w:hyperlink>
      <w:r>
        <w:t xml:space="preserve"> and </w:t>
      </w:r>
      <w:hyperlink r:id="rId627">
        <w:r>
          <w:rPr>
            <w:rStyle w:val="Hyperlink"/>
          </w:rPr>
          <w:t>deaths within 60 days</w:t>
        </w:r>
      </w:hyperlink>
      <w:r>
        <w:t xml:space="preserve"> of the first specimen date of the most recent episode of infection) combine data from 4 different sources. If more than one address </w:t>
      </w:r>
      <w:r>
        <w:t>is identified, the address provided in the death registration from ONS takes precedence.</w:t>
      </w:r>
    </w:p>
    <w:p w14:paraId="5AAA0348" w14:textId="77777777" w:rsidR="00F20C6B" w:rsidRDefault="004748DD">
      <w:pPr>
        <w:pStyle w:val="BodyText"/>
      </w:pPr>
      <w:r>
        <w:t>Due to their small populations, counts for some areas are combined when shown at local authority level, in order to protect individuals’ privacy:</w:t>
      </w:r>
    </w:p>
    <w:p w14:paraId="5AAA0349" w14:textId="77777777" w:rsidR="00F20C6B" w:rsidRDefault="004748DD" w:rsidP="004748DD">
      <w:pPr>
        <w:pStyle w:val="Compact"/>
        <w:numPr>
          <w:ilvl w:val="0"/>
          <w:numId w:val="402"/>
        </w:numPr>
      </w:pPr>
      <w:r>
        <w:t>City of London and Ha</w:t>
      </w:r>
      <w:r>
        <w:t>ckney counts are combined</w:t>
      </w:r>
    </w:p>
    <w:p w14:paraId="5AAA034A" w14:textId="77777777" w:rsidR="00F20C6B" w:rsidRDefault="004748DD" w:rsidP="004748DD">
      <w:pPr>
        <w:pStyle w:val="Compact"/>
        <w:numPr>
          <w:ilvl w:val="0"/>
          <w:numId w:val="402"/>
        </w:numPr>
      </w:pPr>
      <w:r>
        <w:t>Isles of Scilly and Cornwall counts are combined</w:t>
      </w:r>
    </w:p>
    <w:p w14:paraId="5AAA034B" w14:textId="77777777" w:rsidR="00F20C6B" w:rsidRDefault="004748DD">
      <w:pPr>
        <w:pStyle w:val="FirstParagraph"/>
      </w:pPr>
      <w:r>
        <w:t xml:space="preserve">Changes to geographical allocation of data </w:t>
      </w:r>
      <w:r>
        <w:t>Cases, tests and deaths can be removed or reallocated as records are regularly updated with new information, which can create apparent discrepancies. If numbers for an area are low, these changes can result in negative numbers, which are shown as 0. Howeve</w:t>
      </w:r>
      <w:r>
        <w:t>r, the changes would be included for areas where a negative number would not be created.</w:t>
      </w:r>
    </w:p>
    <w:p w14:paraId="5AAA034C" w14:textId="77777777" w:rsidR="00F20C6B" w:rsidRDefault="004748DD">
      <w:pPr>
        <w:pStyle w:val="BodyText"/>
      </w:pPr>
      <w:r>
        <w:t>For example: Local authority A reports 2 new cases. Local authority B reports no new cases, but 1 previously reported case is reallocated to another local authority. T</w:t>
      </w:r>
      <w:r>
        <w:t>his shows as 0 new cases reported for local authority B. These local authorities form a larger area. 1 case is shown in this larger area (2 cases in local authority A, minus 1 case in local authority B).</w:t>
      </w:r>
    </w:p>
    <w:p w14:paraId="5AAA034D" w14:textId="77777777" w:rsidR="00F20C6B" w:rsidRDefault="004748DD">
      <w:pPr>
        <w:pStyle w:val="BodyText"/>
      </w:pPr>
      <w:r>
        <w:t>From 31 January 2022, the allocation of geographical</w:t>
      </w:r>
      <w:r>
        <w:t xml:space="preserve"> locations for cases in England has changed to use the information from the first positive test of an infection episode. This change applies to cases by specimen date since the beginning of the pandemic; cases by report date have not been revised. Before 3</w:t>
      </w:r>
      <w:r>
        <w:t>1 January 2022, the address provided in a person’s most recent positive test was used.</w:t>
      </w:r>
    </w:p>
    <w:p w14:paraId="5AAA034E" w14:textId="2D19F8C0" w:rsidR="00F20C6B" w:rsidRDefault="004748DD">
      <w:pPr>
        <w:pStyle w:val="BodyText"/>
      </w:pPr>
      <w:r>
        <w:t xml:space="preserve">On 16 June 2021, UKHSA </w:t>
      </w:r>
      <w:hyperlink r:id="rId628">
        <w:r>
          <w:rPr>
            <w:rStyle w:val="Hyperlink"/>
          </w:rPr>
          <w:t>improved local authority allocation for deaths in England</w:t>
        </w:r>
      </w:hyperlink>
      <w:r>
        <w:t>.</w:t>
      </w:r>
    </w:p>
    <w:p w14:paraId="5AAA034F" w14:textId="608F3223" w:rsidR="00F20C6B" w:rsidRDefault="004748DD">
      <w:pPr>
        <w:pStyle w:val="BodyText"/>
      </w:pPr>
      <w:r>
        <w:t>On 16</w:t>
      </w:r>
      <w:r>
        <w:t xml:space="preserve"> November 2020, UKHSA </w:t>
      </w:r>
      <w:hyperlink r:id="rId629">
        <w:r>
          <w:rPr>
            <w:rStyle w:val="Hyperlink"/>
          </w:rPr>
          <w:t>updated the way it records the location of people who test positive or negative for COVID-19 in England</w:t>
        </w:r>
      </w:hyperlink>
      <w:r>
        <w:t>.</w:t>
      </w:r>
    </w:p>
    <w:p w14:paraId="5AAA0350" w14:textId="77777777" w:rsidR="00F20C6B" w:rsidRDefault="004748DD">
      <w:pPr>
        <w:pStyle w:val="Heading4"/>
      </w:pPr>
      <w:bookmarkStart w:id="1183" w:name="england-deaths-methodology-15"/>
      <w:bookmarkEnd w:id="1182"/>
      <w:r>
        <w:t>England deaths methodology</w:t>
      </w:r>
    </w:p>
    <w:p w14:paraId="5AAA0351" w14:textId="77777777" w:rsidR="00F20C6B" w:rsidRDefault="004748DD">
      <w:pPr>
        <w:pStyle w:val="FirstParagraph"/>
      </w:pPr>
      <w:r>
        <w:t>Data on COVID-19 deaths in England are produced by UK Health Security Agency (UKHSA). These data are taken from 4 different sources:</w:t>
      </w:r>
    </w:p>
    <w:p w14:paraId="5AAA0352" w14:textId="77777777" w:rsidR="00F20C6B" w:rsidRDefault="004748DD" w:rsidP="004748DD">
      <w:pPr>
        <w:numPr>
          <w:ilvl w:val="0"/>
          <w:numId w:val="403"/>
        </w:numPr>
      </w:pPr>
      <w:r>
        <w:t xml:space="preserve">NHS England: deaths are reported by NHS Trusts using the </w:t>
      </w:r>
      <w:hyperlink r:id="rId630">
        <w:r>
          <w:rPr>
            <w:rStyle w:val="Hyperlink"/>
          </w:rPr>
          <w:t>COVID-19 Patient Notification System (CPNS)</w:t>
        </w:r>
      </w:hyperlink>
      <w:r>
        <w:t xml:space="preserve"> (this includes only deaths in hospitals)</w:t>
      </w:r>
    </w:p>
    <w:p w14:paraId="5AAA0353" w14:textId="77777777" w:rsidR="00F20C6B" w:rsidRDefault="004748DD" w:rsidP="004748DD">
      <w:pPr>
        <w:numPr>
          <w:ilvl w:val="0"/>
          <w:numId w:val="403"/>
        </w:numPr>
      </w:pPr>
      <w:r>
        <w:t>UKHSA Health Protection Teams: the local teams report deaths</w:t>
      </w:r>
      <w:r>
        <w:t xml:space="preserve"> notified to them (mainly deaths not in hospitals)</w:t>
      </w:r>
    </w:p>
    <w:p w14:paraId="5AAA0354" w14:textId="77777777" w:rsidR="00F20C6B" w:rsidRDefault="004748DD" w:rsidP="004748DD">
      <w:pPr>
        <w:numPr>
          <w:ilvl w:val="0"/>
          <w:numId w:val="403"/>
        </w:numPr>
      </w:pPr>
      <w:r>
        <w:t>Linking data on confirmed positive cases (identified through testing by NHS and UKHSA laboratories and commercial partners) to the NHS Demographic Batch Service: when a patient dies, the NHS central regist</w:t>
      </w:r>
      <w:r>
        <w:t>er of patients is notified (this is not limited to deaths in hospitals). The list of all lab-confirmed cases is checked against the NHS central register each day, to check if any of the patients have died.</w:t>
      </w:r>
    </w:p>
    <w:p w14:paraId="5AAA0355" w14:textId="77777777" w:rsidR="00F20C6B" w:rsidRDefault="004748DD" w:rsidP="004748DD">
      <w:pPr>
        <w:numPr>
          <w:ilvl w:val="0"/>
          <w:numId w:val="403"/>
        </w:numPr>
      </w:pPr>
      <w:r>
        <w:t>Office for National Statistics (ONS) death registr</w:t>
      </w:r>
      <w:r>
        <w:t>ations which can be linked to a laboratory-confirmed COVID-19 test. These are reported on a 10-day lag.</w:t>
      </w:r>
    </w:p>
    <w:p w14:paraId="5AAA0356" w14:textId="77777777" w:rsidR="00F20C6B" w:rsidRDefault="004748DD">
      <w:pPr>
        <w:pStyle w:val="FirstParagraph"/>
      </w:pPr>
      <w:r>
        <w:t>Data on deaths from these 4 sources are linked to the list of people who have had a diagnosis of COVID-19 confirmed by a UKHSA or NHS laboratory (pillar</w:t>
      </w:r>
      <w:r>
        <w:t xml:space="preserve"> 1 of the government’s mass testing strategy) or through testing in commercial labs (pillar 2). This is to identify as many people with a confirmed diagnosis who have died as possible.</w:t>
      </w:r>
    </w:p>
    <w:p w14:paraId="5AAA0357" w14:textId="77777777" w:rsidR="00F20C6B" w:rsidRDefault="004748DD">
      <w:pPr>
        <w:pStyle w:val="BodyText"/>
      </w:pPr>
      <w:r>
        <w:t>Deaths will often appear in more than 1 source, so the records are chec</w:t>
      </w:r>
      <w:r>
        <w:t>ked and merged into 1 database and duplicates are removed so there is no double counting. Automated processes are used to ensure that the data are as complete as possible.</w:t>
      </w:r>
    </w:p>
    <w:p w14:paraId="5AAA0358" w14:textId="77777777" w:rsidR="00F20C6B" w:rsidRDefault="004748DD">
      <w:pPr>
        <w:pStyle w:val="BodyText"/>
      </w:pPr>
      <w:r>
        <w:t xml:space="preserve">The final list of deaths includes all deaths previously reported by </w:t>
      </w:r>
      <w:hyperlink r:id="rId631">
        <w:r>
          <w:rPr>
            <w:rStyle w:val="Hyperlink"/>
          </w:rPr>
          <w:t>NHS England</w:t>
        </w:r>
      </w:hyperlink>
      <w:r>
        <w:t>, but also includes other deaths of patients who were confirmed cases, whether they died in hospital or elsewhere.</w:t>
      </w:r>
    </w:p>
    <w:p w14:paraId="5AAA0359" w14:textId="77777777" w:rsidR="00F20C6B" w:rsidRDefault="004748DD">
      <w:pPr>
        <w:pStyle w:val="BodyText"/>
      </w:pPr>
      <w:r>
        <w:t>Regional, upper tier local authority (UTLA)</w:t>
      </w:r>
      <w:r>
        <w:t xml:space="preserve"> and lower tier local authority (LTLA) death counts exclude deaths where the exact location the person lived isn’t known. Therefore, they may not add up to the England total.</w:t>
      </w:r>
    </w:p>
    <w:p w14:paraId="5AAA035A" w14:textId="77777777" w:rsidR="00F20C6B" w:rsidRDefault="004748DD">
      <w:pPr>
        <w:pStyle w:val="BodyText"/>
      </w:pPr>
      <w:r>
        <w:t>Postcode of residence for deaths is collected at the time of testing. This is sup</w:t>
      </w:r>
      <w:r>
        <w:t>plemented, where available, with information from ONS mortality records, Health Protection Team reports and NHS Digital Patient Demographic Service records.</w:t>
      </w:r>
    </w:p>
    <w:p w14:paraId="5AAA035B" w14:textId="77777777" w:rsidR="00F20C6B" w:rsidRDefault="004748DD">
      <w:pPr>
        <w:pStyle w:val="BodyText"/>
      </w:pPr>
      <w:r>
        <w:t xml:space="preserve">Full details of the process of producing the data are available in the </w:t>
      </w:r>
      <w:hyperlink r:id="rId632">
        <w:r>
          <w:rPr>
            <w:rStyle w:val="Hyperlink"/>
          </w:rPr>
          <w:t>technical summary of the UKHSA data series on deaths in people with COVID-19</w:t>
        </w:r>
      </w:hyperlink>
    </w:p>
    <w:p w14:paraId="5AAA035C" w14:textId="77777777" w:rsidR="00F20C6B" w:rsidRDefault="004748DD">
      <w:pPr>
        <w:pStyle w:val="Heading4"/>
      </w:pPr>
      <w:bookmarkStart w:id="1184" w:name="day-totals-27"/>
      <w:bookmarkEnd w:id="1183"/>
      <w:r>
        <w:t>7-day totals</w:t>
      </w:r>
    </w:p>
    <w:p w14:paraId="5AAA035D" w14:textId="77777777" w:rsidR="00F20C6B" w:rsidRDefault="004748DD">
      <w:pPr>
        <w:pStyle w:val="FirstParagraph"/>
      </w:pPr>
      <w:r>
        <w:t>The total number of events (cases, deaths, tests, hospitalisatio</w:t>
      </w:r>
      <w:r>
        <w:t>ns, vaccinations) reported in the latest 7-day period for which data are complete.</w:t>
      </w:r>
    </w:p>
    <w:p w14:paraId="5AAA035E" w14:textId="77777777" w:rsidR="00F20C6B" w:rsidRDefault="004748DD">
      <w:pPr>
        <w:pStyle w:val="BodyText"/>
      </w:pPr>
      <w:r>
        <w:t>For 7-day totals which use the event date (for example, the date a person took a test for COVID-19), not the reporting date (for example, the date a positive test result was</w:t>
      </w:r>
      <w:r>
        <w:t xml:space="preserve"> reported) the most recent 5 days’ data are considered incomplete. The latest 7-day period will be 5 days behind other website data updates.</w:t>
      </w:r>
    </w:p>
    <w:p w14:paraId="5AAA035F" w14:textId="77777777" w:rsidR="00F20C6B" w:rsidRDefault="004748DD">
      <w:pPr>
        <w:pStyle w:val="BodyText"/>
      </w:pPr>
      <w:r>
        <w:t>Change in 7-day total</w:t>
      </w:r>
    </w:p>
    <w:p w14:paraId="5AAA0360" w14:textId="77777777" w:rsidR="00F20C6B" w:rsidRDefault="004748DD">
      <w:pPr>
        <w:pStyle w:val="BodyText"/>
      </w:pPr>
      <w:r>
        <w:t>The difference between the 7-day totals for the latest period and the 7-day total for the pre</w:t>
      </w:r>
      <w:r>
        <w:t>vious, non-overlapping, 7-day period. The percentage change in the 7-day total shows this change as a percentage of the previous 7-day total.</w:t>
      </w:r>
    </w:p>
    <w:p w14:paraId="5AAA0361" w14:textId="77777777" w:rsidR="00F20C6B" w:rsidRDefault="004748DD">
      <w:pPr>
        <w:pStyle w:val="BodyText"/>
      </w:pPr>
      <w:r>
        <w:t xml:space="preserve">Positive changes (shown with an up arrow) mean numbers are increasing. Negative changes (shown with a down arrow) </w:t>
      </w:r>
      <w:r>
        <w:t>mean numbers are decreasing.</w:t>
      </w:r>
    </w:p>
    <w:p w14:paraId="5AAA0362" w14:textId="77777777" w:rsidR="00F20C6B" w:rsidRDefault="004748DD">
      <w:pPr>
        <w:pStyle w:val="BodyText"/>
      </w:pPr>
      <w:r>
        <w:t>Some trends might be seen as good (for example, falling cases) or bad (for example, growing cases). These 7-day change figures are shown on a green background if the metric is moving in the desired direction or a red background</w:t>
      </w:r>
      <w:r>
        <w:t xml:space="preserve"> if the metric is moving in an undesirable direction. If a trend is not obviously good or bad (for example, changes in numbers of tests conducted), the 7-day change figures are shown on a grey background.</w:t>
      </w:r>
    </w:p>
    <w:p w14:paraId="5AAA0363" w14:textId="77777777" w:rsidR="00F20C6B" w:rsidRDefault="004748DD">
      <w:pPr>
        <w:pStyle w:val="BodyText"/>
      </w:pPr>
      <w:r>
        <w:t>If an area’s previous 7-day count was suppressed (c</w:t>
      </w:r>
      <w:r>
        <w:t>ounts of 0-2) but the latest 7-day count is displayed, a value of 2 is used for the previous 7-day count when calculating the change in the 7-day count.</w:t>
      </w:r>
    </w:p>
    <w:p w14:paraId="5AAA0364" w14:textId="77777777" w:rsidR="00F20C6B" w:rsidRDefault="004748DD">
      <w:pPr>
        <w:pStyle w:val="BodyText"/>
      </w:pPr>
      <w:r>
        <w:t xml:space="preserve">Where the case rate is shown on a scale compared to an average (this comparison is shown at MSOA level </w:t>
      </w:r>
      <w:r>
        <w:t>only), the average used is the median of all areas.</w:t>
      </w:r>
    </w:p>
    <w:p w14:paraId="5AAA0365" w14:textId="77777777" w:rsidR="00F20C6B" w:rsidRDefault="004748DD">
      <w:pPr>
        <w:pStyle w:val="Heading2"/>
      </w:pPr>
      <w:bookmarkStart w:id="1185" w:name="Xe2abfd64f74fba577949fd7e04f80d645120e05"/>
      <w:bookmarkStart w:id="1186" w:name="_Toc161318268"/>
      <w:bookmarkEnd w:id="1184"/>
      <w:bookmarkEnd w:id="1181"/>
      <w:bookmarkEnd w:id="1173"/>
      <w:r>
        <w:t>New deaths within 28 days of a positive test by publish date change</w:t>
      </w:r>
      <w:bookmarkEnd w:id="1186"/>
    </w:p>
    <w:p w14:paraId="5AAA0366" w14:textId="77777777" w:rsidR="00F20C6B" w:rsidRDefault="004748DD">
      <w:pPr>
        <w:pStyle w:val="Heading3"/>
      </w:pPr>
      <w:bookmarkStart w:id="1187" w:name="metric-name-88"/>
      <w:r>
        <w:t>Metric name:</w:t>
      </w:r>
    </w:p>
    <w:p w14:paraId="5AAA0367" w14:textId="77777777" w:rsidR="00F20C6B" w:rsidRDefault="004748DD">
      <w:pPr>
        <w:pStyle w:val="FirstParagraph"/>
      </w:pPr>
      <w:r>
        <w:t>newDeaths28DaysByPublishDateChange</w:t>
      </w:r>
    </w:p>
    <w:p w14:paraId="5AAA0368" w14:textId="77777777" w:rsidR="00F20C6B" w:rsidRDefault="004748DD">
      <w:pPr>
        <w:pStyle w:val="Heading3"/>
      </w:pPr>
      <w:bookmarkStart w:id="1188" w:name="types-88"/>
      <w:bookmarkEnd w:id="1187"/>
      <w:r>
        <w:t>Types:</w:t>
      </w:r>
    </w:p>
    <w:p w14:paraId="5AAA0369" w14:textId="77777777" w:rsidR="00F20C6B" w:rsidRDefault="004748DD">
      <w:pPr>
        <w:pStyle w:val="FirstParagraph"/>
      </w:pPr>
      <w:r>
        <w:t>reporting date, daily</w:t>
      </w:r>
    </w:p>
    <w:p w14:paraId="5AAA036A" w14:textId="77777777" w:rsidR="00F20C6B" w:rsidRDefault="004748DD">
      <w:pPr>
        <w:pStyle w:val="Heading3"/>
      </w:pPr>
      <w:bookmarkStart w:id="1189" w:name="abstract-88"/>
      <w:bookmarkEnd w:id="1188"/>
      <w:r>
        <w:t>Abstract:</w:t>
      </w:r>
    </w:p>
    <w:p w14:paraId="5AAA036B" w14:textId="77777777" w:rsidR="00F20C6B" w:rsidRDefault="004748DD">
      <w:pPr>
        <w:pStyle w:val="FirstParagraph"/>
      </w:pPr>
      <w:r>
        <w:t>The difference between the number of people who died within 28 days of being identified as a COVID-19 case by a positive test during the latest 7-day period and the number for the previous, non-overlapping, 7-day period. Data are shown by the date the figu</w:t>
      </w:r>
      <w:r>
        <w:t>res appeared in the published totals.</w:t>
      </w:r>
    </w:p>
    <w:p w14:paraId="5AAA036C" w14:textId="77777777" w:rsidR="00F20C6B" w:rsidRDefault="004748DD">
      <w:pPr>
        <w:pStyle w:val="Heading3"/>
      </w:pPr>
      <w:bookmarkStart w:id="1190" w:name="description-88"/>
      <w:bookmarkEnd w:id="1189"/>
      <w:r>
        <w:t>Description:</w:t>
      </w:r>
    </w:p>
    <w:p w14:paraId="5AAA036D" w14:textId="77777777" w:rsidR="00F20C6B" w:rsidRDefault="004748DD">
      <w:pPr>
        <w:pStyle w:val="Heading4"/>
      </w:pPr>
      <w:bookmarkStart w:id="1191" w:name="deaths-within-28-days-11"/>
      <w:r>
        <w:t>Deaths within 28 days</w:t>
      </w:r>
    </w:p>
    <w:p w14:paraId="5AAA036E" w14:textId="77777777" w:rsidR="00F20C6B" w:rsidRDefault="004748DD">
      <w:pPr>
        <w:pStyle w:val="FirstParagraph"/>
      </w:pPr>
      <w:r>
        <w:t>All data are updated weekly on Thursdays at 4pm.</w:t>
      </w:r>
    </w:p>
    <w:p w14:paraId="5AAA036F" w14:textId="77777777" w:rsidR="00F20C6B" w:rsidRDefault="004748DD">
      <w:pPr>
        <w:pStyle w:val="BodyText"/>
      </w:pPr>
      <w:r>
        <w:t xml:space="preserve">Deaths of people who died within 28 days of being identified as a case of COVID-19 by a positive test. Different nations define cases </w:t>
      </w:r>
      <w:r>
        <w:t xml:space="preserve">differently. Definitions of cases for each nation can be found in the </w:t>
      </w:r>
      <w:hyperlink r:id="rId633">
        <w:r>
          <w:rPr>
            <w:rStyle w:val="Hyperlink"/>
          </w:rPr>
          <w:t>metrics documentation.</w:t>
        </w:r>
      </w:hyperlink>
    </w:p>
    <w:p w14:paraId="5AAA0370" w14:textId="77777777" w:rsidR="00F20C6B" w:rsidRDefault="004748DD">
      <w:pPr>
        <w:pStyle w:val="BodyText"/>
      </w:pPr>
      <w:r>
        <w:t xml:space="preserve">People who died more than 28 days after being identified as a </w:t>
      </w:r>
      <w:r>
        <w:t>case are not included, whether or not COVID-19 was the cause of death on the death certificate. Deaths within 28 days of being identified as a case by a positive test are included whether or not COVID-19 was the cause of death as defined by the death certi</w:t>
      </w:r>
      <w:r>
        <w:t>ficate.</w:t>
      </w:r>
    </w:p>
    <w:p w14:paraId="5AAA0371" w14:textId="77777777" w:rsidR="00F20C6B" w:rsidRDefault="004748DD">
      <w:pPr>
        <w:pStyle w:val="BodyText"/>
      </w:pPr>
      <w:r>
        <w:t>Data can be presented by when someone died (date of death) or when the death was reported (date reported):</w:t>
      </w:r>
    </w:p>
    <w:p w14:paraId="5AAA0372" w14:textId="77777777" w:rsidR="00F20C6B" w:rsidRDefault="004748DD" w:rsidP="004748DD">
      <w:pPr>
        <w:pStyle w:val="Compact"/>
        <w:numPr>
          <w:ilvl w:val="0"/>
          <w:numId w:val="404"/>
        </w:numPr>
      </w:pPr>
      <w:r>
        <w:t>deaths by date of death - each death is assigned to the date the person died, however long it took for the death to be reported. This means p</w:t>
      </w:r>
      <w:r>
        <w:t>reviously reported data are continually updated</w:t>
      </w:r>
    </w:p>
    <w:p w14:paraId="5AAA0373" w14:textId="77777777" w:rsidR="00F20C6B" w:rsidRDefault="004748DD" w:rsidP="004748DD">
      <w:pPr>
        <w:pStyle w:val="Compact"/>
        <w:numPr>
          <w:ilvl w:val="0"/>
          <w:numId w:val="404"/>
        </w:numPr>
      </w:pPr>
      <w:r>
        <w:t>deaths by date reported - each death is assigned to the date it was first included in the published totals. The specific 24-hour periods reported against each date vary by nation</w:t>
      </w:r>
    </w:p>
    <w:p w14:paraId="5AAA0374" w14:textId="77777777" w:rsidR="00F20C6B" w:rsidRDefault="004748DD">
      <w:pPr>
        <w:pStyle w:val="Heading4"/>
      </w:pPr>
      <w:bookmarkStart w:id="1192" w:name="further-information-18"/>
      <w:bookmarkEnd w:id="1191"/>
      <w:r>
        <w:t>Further information</w:t>
      </w:r>
    </w:p>
    <w:p w14:paraId="5AAA0375" w14:textId="77777777" w:rsidR="00F20C6B" w:rsidRDefault="004748DD">
      <w:pPr>
        <w:pStyle w:val="FirstParagraph"/>
      </w:pPr>
      <w:r>
        <w:t xml:space="preserve">The data </w:t>
      </w:r>
      <w:r>
        <w:t>do not include deaths of people who had COVID-19 but had not been tested or people who had been tested negative and subsequently caught the virus and died.</w:t>
      </w:r>
    </w:p>
    <w:p w14:paraId="5AAA0376" w14:textId="77777777" w:rsidR="00F20C6B" w:rsidRDefault="004748DD">
      <w:pPr>
        <w:pStyle w:val="BodyText"/>
      </w:pPr>
      <w:r>
        <w:t>Deaths of people who tested positive for COVID-19 could in some cases be due to a different cause.</w:t>
      </w:r>
    </w:p>
    <w:p w14:paraId="5AAA0377" w14:textId="77777777" w:rsidR="00F20C6B" w:rsidRDefault="004748DD">
      <w:pPr>
        <w:pStyle w:val="BodyText"/>
      </w:pPr>
      <w:r>
        <w:t>Deaths are allocated to the person’s usual area of residence.</w:t>
      </w:r>
    </w:p>
    <w:p w14:paraId="5AAA0378" w14:textId="77777777" w:rsidR="00F20C6B" w:rsidRDefault="004748DD">
      <w:pPr>
        <w:pStyle w:val="BodyText"/>
      </w:pPr>
      <w:r>
        <w:t>England</w:t>
      </w:r>
    </w:p>
    <w:p w14:paraId="5AAA0379" w14:textId="77777777" w:rsidR="00F20C6B" w:rsidRDefault="004748DD">
      <w:pPr>
        <w:pStyle w:val="BodyText"/>
      </w:pPr>
      <w:r>
        <w:t>Data on COVID-19-associated deaths in England are produced by UK Health Security Agency</w:t>
      </w:r>
      <w:r>
        <w:t xml:space="preserve"> (UKHSA) from multiple sources linked to confirmed case data. Further information is given in the Methodologies. Deaths newly reported each day cover the 24 hours up to 5pm on the previous day.</w:t>
      </w:r>
    </w:p>
    <w:p w14:paraId="5AAA037A" w14:textId="77777777" w:rsidR="00F20C6B" w:rsidRDefault="004748DD">
      <w:pPr>
        <w:pStyle w:val="BodyText"/>
      </w:pPr>
      <w:r>
        <w:t>Deaths are only included if the deceased was identified as a c</w:t>
      </w:r>
      <w:r>
        <w:t>ase of COVID-19 by a positive test and died within 28 days of being identified as a case.</w:t>
      </w:r>
    </w:p>
    <w:p w14:paraId="5AAA037B" w14:textId="77777777" w:rsidR="00F20C6B" w:rsidRDefault="004748DD">
      <w:pPr>
        <w:pStyle w:val="BodyText"/>
      </w:pPr>
      <w:r>
        <w:t>Northern Ireland Data for Northern Ireland include all cases reported to the Public Health Agency (PHA) where the deceased had a positive test for COVID-19 and died w</w:t>
      </w:r>
      <w:r>
        <w:t>ithin 28 days. PHA sources include reports by healthcare workers (eg Health and Social Care Trusts, GPs) and information from local laboratory reports. Deaths reported against each date cover the 24 hours up to 9:30am on the same day. Data for local author</w:t>
      </w:r>
      <w:r>
        <w:t>ities in Northern Ireland were not reported at weekends up to and including 24 January 2021, and from 1 May 2021.</w:t>
      </w:r>
    </w:p>
    <w:p w14:paraId="5AAA037C" w14:textId="77777777" w:rsidR="00F20C6B" w:rsidRDefault="004748DD">
      <w:pPr>
        <w:pStyle w:val="BodyText"/>
      </w:pPr>
      <w:r>
        <w:t>Scotland Data for Scotland include deaths in all settings which have been registered with National Records of Scotland (NRS) if a laboratory-c</w:t>
      </w:r>
      <w:r>
        <w:t>onfirmed report of COVID-19 in the 28 days before death exists.</w:t>
      </w:r>
    </w:p>
    <w:p w14:paraId="5AAA037D" w14:textId="77777777" w:rsidR="00F20C6B" w:rsidRDefault="004748DD">
      <w:pPr>
        <w:pStyle w:val="BodyText"/>
      </w:pPr>
      <w:r>
        <w:t>The daily total is an update using the latest daily information from NRS to check whether a laboratory positive report for COVID-19 exists. These data include all deaths in individuals with la</w:t>
      </w:r>
      <w:r>
        <w:t>boratory confirmed COVID-19 in Scotland and therefore include deaths in hospitals, care homes and the community. This daily number of new deaths registered will not necessarily equal the number of deaths on a particular day, owing to the time allowed for f</w:t>
      </w:r>
      <w:r>
        <w:t>amilies to register deaths. Numbers of registrations are also lower at weekends.</w:t>
      </w:r>
    </w:p>
    <w:p w14:paraId="5AAA037E" w14:textId="77777777" w:rsidR="00F20C6B" w:rsidRDefault="004748DD">
      <w:pPr>
        <w:pStyle w:val="BodyText"/>
      </w:pPr>
      <w:r>
        <w:t>Deaths reported against each date cover the 24 hours up to 9:30am on the same day.</w:t>
      </w:r>
    </w:p>
    <w:p w14:paraId="5AAA037F" w14:textId="77777777" w:rsidR="00F20C6B" w:rsidRDefault="004748DD">
      <w:pPr>
        <w:pStyle w:val="BodyText"/>
      </w:pPr>
      <w:r>
        <w:t>Wales Data for Wales include reports to Public Health Wales of deaths of hospitalised patien</w:t>
      </w:r>
      <w:r>
        <w:t>ts in Welsh Hospitals or care home residents if COVID-19 has been confirmed with a positive laboratory test and the clinician suspects this was a causative factor in the death. The figures do not include:</w:t>
      </w:r>
    </w:p>
    <w:p w14:paraId="5AAA0380" w14:textId="77777777" w:rsidR="00F20C6B" w:rsidRDefault="004748DD" w:rsidP="004748DD">
      <w:pPr>
        <w:pStyle w:val="Compact"/>
        <w:numPr>
          <w:ilvl w:val="0"/>
          <w:numId w:val="405"/>
        </w:numPr>
      </w:pPr>
      <w:r>
        <w:t>people who may have died from COVID-19 if COVID-19 was not confirmed by laboratory testing</w:t>
      </w:r>
    </w:p>
    <w:p w14:paraId="5AAA0381" w14:textId="77777777" w:rsidR="00F20C6B" w:rsidRDefault="004748DD" w:rsidP="004748DD">
      <w:pPr>
        <w:pStyle w:val="Compact"/>
        <w:numPr>
          <w:ilvl w:val="0"/>
          <w:numId w:val="405"/>
        </w:numPr>
      </w:pPr>
      <w:r>
        <w:t>people who died outside of hospital or care home settings</w:t>
      </w:r>
    </w:p>
    <w:p w14:paraId="5AAA0382" w14:textId="77777777" w:rsidR="00F20C6B" w:rsidRDefault="004748DD" w:rsidP="004748DD">
      <w:pPr>
        <w:pStyle w:val="Compact"/>
        <w:numPr>
          <w:ilvl w:val="0"/>
          <w:numId w:val="405"/>
        </w:numPr>
      </w:pPr>
      <w:r>
        <w:t>Welsh residents who died outside Wales Deaths reported each day cover the 24 hours up to 5pm on the previou</w:t>
      </w:r>
      <w:r>
        <w:t>s day. The majority of deaths included occur within 28 days of a positive test result.</w:t>
      </w:r>
    </w:p>
    <w:p w14:paraId="5AAA0383" w14:textId="77777777" w:rsidR="00F20C6B" w:rsidRDefault="004748DD">
      <w:pPr>
        <w:pStyle w:val="Heading3"/>
      </w:pPr>
      <w:bookmarkStart w:id="1193" w:name="methodology-88"/>
      <w:bookmarkEnd w:id="1192"/>
      <w:bookmarkEnd w:id="1190"/>
      <w:r>
        <w:t>Methodology:</w:t>
      </w:r>
    </w:p>
    <w:p w14:paraId="5AAA0384" w14:textId="77777777" w:rsidR="00F20C6B" w:rsidRDefault="004748DD">
      <w:pPr>
        <w:pStyle w:val="Heading4"/>
      </w:pPr>
      <w:bookmarkStart w:id="1194" w:name="X48d09d900f6bef9c06718ae7f2c45afbe2ecab9"/>
      <w:r>
        <w:t>Geographical allocation of cases, tests and deaths</w:t>
      </w:r>
    </w:p>
    <w:p w14:paraId="5AAA0385" w14:textId="77777777" w:rsidR="00F20C6B" w:rsidRDefault="004748DD">
      <w:pPr>
        <w:pStyle w:val="FirstParagraph"/>
      </w:pPr>
      <w:r>
        <w:t>Cases, tests and deaths are allocated to a person’s area of residence. Cases and tests prioritise the add</w:t>
      </w:r>
      <w:r>
        <w:t>ress given at the point of testing.</w:t>
      </w:r>
    </w:p>
    <w:p w14:paraId="5AAA0386" w14:textId="455195B0" w:rsidR="00F20C6B" w:rsidRDefault="004748DD">
      <w:pPr>
        <w:pStyle w:val="BodyText"/>
      </w:pPr>
      <w:r>
        <w:t>UKHSA deaths data (</w:t>
      </w:r>
      <w:hyperlink r:id="rId634">
        <w:r>
          <w:rPr>
            <w:rStyle w:val="Hyperlink"/>
          </w:rPr>
          <w:t>deaths within 28 days</w:t>
        </w:r>
      </w:hyperlink>
      <w:r>
        <w:t xml:space="preserve"> and </w:t>
      </w:r>
      <w:hyperlink r:id="rId635">
        <w:r>
          <w:rPr>
            <w:rStyle w:val="Hyperlink"/>
          </w:rPr>
          <w:t>deaths within 60 days</w:t>
        </w:r>
      </w:hyperlink>
      <w:r>
        <w:t xml:space="preserve"> of the first specimen date of the most recent episode of infection) combine data from 4 different sources. If more than one address is identified, the address provide</w:t>
      </w:r>
      <w:r>
        <w:t>d in the death registration from ONS takes precedence.</w:t>
      </w:r>
    </w:p>
    <w:p w14:paraId="5AAA0387" w14:textId="77777777" w:rsidR="00F20C6B" w:rsidRDefault="004748DD">
      <w:pPr>
        <w:pStyle w:val="BodyText"/>
      </w:pPr>
      <w:r>
        <w:t>Due to their small populations, counts for some areas are combined when shown at local authority level, in order to protect individuals’ privacy:</w:t>
      </w:r>
    </w:p>
    <w:p w14:paraId="5AAA0388" w14:textId="77777777" w:rsidR="00F20C6B" w:rsidRDefault="004748DD" w:rsidP="004748DD">
      <w:pPr>
        <w:pStyle w:val="Compact"/>
        <w:numPr>
          <w:ilvl w:val="0"/>
          <w:numId w:val="406"/>
        </w:numPr>
      </w:pPr>
      <w:r>
        <w:t>City of London and Hackney counts are combined</w:t>
      </w:r>
    </w:p>
    <w:p w14:paraId="5AAA0389" w14:textId="77777777" w:rsidR="00F20C6B" w:rsidRDefault="004748DD" w:rsidP="004748DD">
      <w:pPr>
        <w:pStyle w:val="Compact"/>
        <w:numPr>
          <w:ilvl w:val="0"/>
          <w:numId w:val="406"/>
        </w:numPr>
      </w:pPr>
      <w:r>
        <w:t>Isles of</w:t>
      </w:r>
      <w:r>
        <w:t xml:space="preserve"> Scilly and Cornwall counts are combined</w:t>
      </w:r>
    </w:p>
    <w:p w14:paraId="5AAA038A" w14:textId="77777777" w:rsidR="00F20C6B" w:rsidRDefault="004748DD">
      <w:pPr>
        <w:pStyle w:val="FirstParagraph"/>
      </w:pPr>
      <w:r>
        <w:t>Changes to geographical allocation of data Cases, tests and deaths can be removed or reallocated as records are regularly updated with new information, which can create apparent discrepancies. If numbers for an area</w:t>
      </w:r>
      <w:r>
        <w:t xml:space="preserve"> are low, these changes can result in negative numbers, which are shown as 0. However, the changes would be included for areas where a negative number would not be created.</w:t>
      </w:r>
    </w:p>
    <w:p w14:paraId="5AAA038B" w14:textId="77777777" w:rsidR="00F20C6B" w:rsidRDefault="004748DD">
      <w:pPr>
        <w:pStyle w:val="BodyText"/>
      </w:pPr>
      <w:r>
        <w:t>For example: Local authority A reports 2 new cases. Local authority B reports no ne</w:t>
      </w:r>
      <w:r>
        <w:t>w cases, but 1 previously reported case is reallocated to another local authority. This shows as 0 new cases reported for local authority B. These local authorities form a larger area. 1 case is shown in this larger area (2 cases in local authority A, minu</w:t>
      </w:r>
      <w:r>
        <w:t>s 1 case in local authority B).</w:t>
      </w:r>
    </w:p>
    <w:p w14:paraId="5AAA038C" w14:textId="77777777" w:rsidR="00F20C6B" w:rsidRDefault="004748DD">
      <w:pPr>
        <w:pStyle w:val="BodyText"/>
      </w:pPr>
      <w:r>
        <w:t>From 31 January 2022, the allocation of geographical locations for cases in England has changed to use the information from the first positive test of an infection episode. This change applies to cases by specimen date since</w:t>
      </w:r>
      <w:r>
        <w:t xml:space="preserve"> the beginning of the pandemic; cases by report date have not been revised. Before 31 January 2022, the address provided in a person’s most recent positive test was used.</w:t>
      </w:r>
    </w:p>
    <w:p w14:paraId="5AAA038D" w14:textId="029F4C40" w:rsidR="00F20C6B" w:rsidRDefault="004748DD">
      <w:pPr>
        <w:pStyle w:val="BodyText"/>
      </w:pPr>
      <w:r>
        <w:t xml:space="preserve">On 16 June 2021, UKHSA </w:t>
      </w:r>
      <w:hyperlink r:id="rId636">
        <w:r>
          <w:rPr>
            <w:rStyle w:val="Hyperlink"/>
          </w:rPr>
          <w:t>improved local authority allocation for deaths in England</w:t>
        </w:r>
      </w:hyperlink>
      <w:r>
        <w:t>.</w:t>
      </w:r>
    </w:p>
    <w:p w14:paraId="5AAA038E" w14:textId="3E66ECDF" w:rsidR="00F20C6B" w:rsidRDefault="004748DD">
      <w:pPr>
        <w:pStyle w:val="BodyText"/>
      </w:pPr>
      <w:r>
        <w:t xml:space="preserve">On 16 November 2020, UKHSA </w:t>
      </w:r>
      <w:hyperlink r:id="rId637">
        <w:r>
          <w:rPr>
            <w:rStyle w:val="Hyperlink"/>
          </w:rPr>
          <w:t xml:space="preserve">updated the way it records the location of people who test positive </w:t>
        </w:r>
        <w:r>
          <w:rPr>
            <w:rStyle w:val="Hyperlink"/>
          </w:rPr>
          <w:t>or negative for COVID-19 in England</w:t>
        </w:r>
      </w:hyperlink>
      <w:r>
        <w:t>.</w:t>
      </w:r>
    </w:p>
    <w:p w14:paraId="5AAA038F" w14:textId="77777777" w:rsidR="00F20C6B" w:rsidRDefault="004748DD">
      <w:pPr>
        <w:pStyle w:val="Heading4"/>
      </w:pPr>
      <w:bookmarkStart w:id="1195" w:name="england-deaths-methodology-16"/>
      <w:bookmarkEnd w:id="1194"/>
      <w:r>
        <w:t>England deaths methodology</w:t>
      </w:r>
    </w:p>
    <w:p w14:paraId="5AAA0390" w14:textId="77777777" w:rsidR="00F20C6B" w:rsidRDefault="004748DD">
      <w:pPr>
        <w:pStyle w:val="FirstParagraph"/>
      </w:pPr>
      <w:r>
        <w:t>Data on COVID-19 deaths in England are produced by UK Health Security Agency (UKHSA). These data are taken from 4 different sources:</w:t>
      </w:r>
    </w:p>
    <w:p w14:paraId="5AAA0391" w14:textId="77777777" w:rsidR="00F20C6B" w:rsidRDefault="004748DD" w:rsidP="004748DD">
      <w:pPr>
        <w:numPr>
          <w:ilvl w:val="0"/>
          <w:numId w:val="407"/>
        </w:numPr>
      </w:pPr>
      <w:r>
        <w:t xml:space="preserve">NHS England: deaths are reported by NHS Trusts using the </w:t>
      </w:r>
      <w:hyperlink r:id="rId638">
        <w:r>
          <w:rPr>
            <w:rStyle w:val="Hyperlink"/>
          </w:rPr>
          <w:t>COVID-19 Patient Notification System (CPNS)</w:t>
        </w:r>
      </w:hyperlink>
      <w:r>
        <w:t xml:space="preserve"> (this includes only deaths in hospitals)</w:t>
      </w:r>
    </w:p>
    <w:p w14:paraId="5AAA0392" w14:textId="77777777" w:rsidR="00F20C6B" w:rsidRDefault="004748DD" w:rsidP="004748DD">
      <w:pPr>
        <w:numPr>
          <w:ilvl w:val="0"/>
          <w:numId w:val="407"/>
        </w:numPr>
      </w:pPr>
      <w:r>
        <w:t>UKHSA Health Protection</w:t>
      </w:r>
      <w:r>
        <w:t xml:space="preserve"> Teams: the local teams report deaths notified to them (mainly deaths not in hospitals)</w:t>
      </w:r>
    </w:p>
    <w:p w14:paraId="5AAA0393" w14:textId="77777777" w:rsidR="00F20C6B" w:rsidRDefault="004748DD" w:rsidP="004748DD">
      <w:pPr>
        <w:numPr>
          <w:ilvl w:val="0"/>
          <w:numId w:val="407"/>
        </w:numPr>
      </w:pPr>
      <w:r>
        <w:t>Linking data on confirmed positive cases (identified through testing by NHS and UKHSA laboratories and commercial partners) to the NHS Demographic Batch Service: when a</w:t>
      </w:r>
      <w:r>
        <w:t xml:space="preserve"> patient dies, the NHS central register of patients is notified (this is not limited to deaths in hospitals). The list of all lab-confirmed cases is checked against the NHS central register each day, to check if any of the patients have died.</w:t>
      </w:r>
    </w:p>
    <w:p w14:paraId="5AAA0394" w14:textId="77777777" w:rsidR="00F20C6B" w:rsidRDefault="004748DD" w:rsidP="004748DD">
      <w:pPr>
        <w:numPr>
          <w:ilvl w:val="0"/>
          <w:numId w:val="407"/>
        </w:numPr>
      </w:pPr>
      <w:r>
        <w:t>Office for Na</w:t>
      </w:r>
      <w:r>
        <w:t>tional Statistics (ONS) death registrations which can be linked to a laboratory-confirmed COVID-19 test. These are reported on a 10-day lag.</w:t>
      </w:r>
    </w:p>
    <w:p w14:paraId="5AAA0395" w14:textId="77777777" w:rsidR="00F20C6B" w:rsidRDefault="004748DD">
      <w:pPr>
        <w:pStyle w:val="FirstParagraph"/>
      </w:pPr>
      <w:r>
        <w:t>Data on deaths from these 4 sources are linked to the list of people who have had a diagnosis of COVID-19 confirmed</w:t>
      </w:r>
      <w:r>
        <w:t xml:space="preserve"> by a UKHSA or NHS laboratory (pillar 1 of the government’s mass testing strategy) or through testing in commercial labs (pillar 2). This is to identify as many people with a confirmed diagnosis who have died as possible.</w:t>
      </w:r>
    </w:p>
    <w:p w14:paraId="5AAA0396" w14:textId="77777777" w:rsidR="00F20C6B" w:rsidRDefault="004748DD">
      <w:pPr>
        <w:pStyle w:val="BodyText"/>
      </w:pPr>
      <w:r>
        <w:t>Deaths will often appear in more t</w:t>
      </w:r>
      <w:r>
        <w:t>han 1 source, so the records are checked and merged into 1 database and duplicates are removed so there is no double counting. Automated processes are used to ensure that the data are as complete as possible.</w:t>
      </w:r>
    </w:p>
    <w:p w14:paraId="5AAA0397" w14:textId="77777777" w:rsidR="00F20C6B" w:rsidRDefault="004748DD">
      <w:pPr>
        <w:pStyle w:val="BodyText"/>
      </w:pPr>
      <w:r>
        <w:t>The final list of deaths includes all deaths pr</w:t>
      </w:r>
      <w:r>
        <w:t xml:space="preserve">eviously reported by </w:t>
      </w:r>
      <w:hyperlink r:id="rId639">
        <w:r>
          <w:rPr>
            <w:rStyle w:val="Hyperlink"/>
          </w:rPr>
          <w:t>NHS England</w:t>
        </w:r>
      </w:hyperlink>
      <w:r>
        <w:t>, but also includes other deaths of patients who were confirmed cases, whether they died in hospital or elsewhere.</w:t>
      </w:r>
    </w:p>
    <w:p w14:paraId="5AAA0398" w14:textId="77777777" w:rsidR="00F20C6B" w:rsidRDefault="004748DD">
      <w:pPr>
        <w:pStyle w:val="BodyText"/>
      </w:pPr>
      <w:r>
        <w:t>Regional, upper tier local authority (UTLA) and lower tier local authority (LTLA) death counts exclude deaths where the exact location the pe</w:t>
      </w:r>
      <w:r>
        <w:t>rson lived isn’t known. Therefore, they may not add up to the England total.</w:t>
      </w:r>
    </w:p>
    <w:p w14:paraId="5AAA0399" w14:textId="77777777" w:rsidR="00F20C6B" w:rsidRDefault="004748DD">
      <w:pPr>
        <w:pStyle w:val="BodyText"/>
      </w:pPr>
      <w:r>
        <w:t>Postcode of residence for deaths is collected at the time of testing. This is supplemented, where available, with information from ONS mortality records, Health Protection Team re</w:t>
      </w:r>
      <w:r>
        <w:t>ports and NHS Digital Patient Demographic Service records.</w:t>
      </w:r>
    </w:p>
    <w:p w14:paraId="5AAA039A" w14:textId="77777777" w:rsidR="00F20C6B" w:rsidRDefault="004748DD">
      <w:pPr>
        <w:pStyle w:val="BodyText"/>
      </w:pPr>
      <w:r>
        <w:t xml:space="preserve">Full details of the process of producing the data are available in the </w:t>
      </w:r>
      <w:hyperlink r:id="rId640">
        <w:r>
          <w:rPr>
            <w:rStyle w:val="Hyperlink"/>
          </w:rPr>
          <w:t>technical summary of the UKHSA data series on deaths in people with COVID-19</w:t>
        </w:r>
      </w:hyperlink>
    </w:p>
    <w:p w14:paraId="5AAA039B" w14:textId="77777777" w:rsidR="00F20C6B" w:rsidRDefault="004748DD">
      <w:pPr>
        <w:pStyle w:val="Heading4"/>
      </w:pPr>
      <w:bookmarkStart w:id="1196" w:name="day-totals-28"/>
      <w:bookmarkEnd w:id="1195"/>
      <w:r>
        <w:t>7-day totals</w:t>
      </w:r>
    </w:p>
    <w:p w14:paraId="5AAA039C" w14:textId="77777777" w:rsidR="00F20C6B" w:rsidRDefault="004748DD">
      <w:pPr>
        <w:pStyle w:val="FirstParagraph"/>
      </w:pPr>
      <w:r>
        <w:t>The total number of events (cases, deaths, tests, hospitalisations, vaccinations) reported in the latest 7-day period for which data are complete.</w:t>
      </w:r>
    </w:p>
    <w:p w14:paraId="5AAA039D" w14:textId="77777777" w:rsidR="00F20C6B" w:rsidRDefault="004748DD">
      <w:pPr>
        <w:pStyle w:val="BodyText"/>
      </w:pPr>
      <w:r>
        <w:t xml:space="preserve">For 7-day totals which use the event date (for example, the date a person took a test for COVID-19), not the </w:t>
      </w:r>
      <w:r>
        <w:t>reporting date (for example, the date a positive test result was reported) the most recent 5 days’ data are considered incomplete. The latest 7-day period will be 5 days behind other website data updates.</w:t>
      </w:r>
    </w:p>
    <w:p w14:paraId="5AAA039E" w14:textId="77777777" w:rsidR="00F20C6B" w:rsidRDefault="004748DD">
      <w:pPr>
        <w:pStyle w:val="BodyText"/>
      </w:pPr>
      <w:r>
        <w:t>Change in 7-day total</w:t>
      </w:r>
    </w:p>
    <w:p w14:paraId="5AAA039F" w14:textId="77777777" w:rsidR="00F20C6B" w:rsidRDefault="004748DD">
      <w:pPr>
        <w:pStyle w:val="BodyText"/>
      </w:pPr>
      <w:r>
        <w:t>The difference between the 7-</w:t>
      </w:r>
      <w:r>
        <w:t>day totals for the latest period and the 7-day total for the previous, non-overlapping, 7-day period. The percentage change in the 7-day total shows this change as a percentage of the previous 7-day total.</w:t>
      </w:r>
    </w:p>
    <w:p w14:paraId="5AAA03A0" w14:textId="77777777" w:rsidR="00F20C6B" w:rsidRDefault="004748DD">
      <w:pPr>
        <w:pStyle w:val="BodyText"/>
      </w:pPr>
      <w:r>
        <w:t>Positive changes (shown with an up arrow) mean num</w:t>
      </w:r>
      <w:r>
        <w:t>bers are increasing. Negative changes (shown with a down arrow) mean numbers are decreasing.</w:t>
      </w:r>
    </w:p>
    <w:p w14:paraId="5AAA03A1" w14:textId="77777777" w:rsidR="00F20C6B" w:rsidRDefault="004748DD">
      <w:pPr>
        <w:pStyle w:val="BodyText"/>
      </w:pPr>
      <w:r>
        <w:t>Some trends might be seen as good (for example, falling cases) or bad (for example, growing cases). These 7-day change figures are shown on a green background if t</w:t>
      </w:r>
      <w:r>
        <w:t>he metric is moving in the desired direction or a red background if the metric is moving in an undesirable direction. If a trend is not obviously good or bad (for example, changes in numbers of tests conducted), the 7-day change figures are shown on a grey</w:t>
      </w:r>
      <w:r>
        <w:t xml:space="preserve"> background.</w:t>
      </w:r>
    </w:p>
    <w:p w14:paraId="5AAA03A2" w14:textId="77777777" w:rsidR="00F20C6B" w:rsidRDefault="004748DD">
      <w:pPr>
        <w:pStyle w:val="BodyText"/>
      </w:pPr>
      <w:r>
        <w:t>If an area’s previous 7-day count was suppressed (counts of 0-2) but the latest 7-day count is displayed, a value of 2 is used for the previous 7-day count when calculating the change in the 7-day count.</w:t>
      </w:r>
    </w:p>
    <w:p w14:paraId="5AAA03A3" w14:textId="77777777" w:rsidR="00F20C6B" w:rsidRDefault="004748DD">
      <w:pPr>
        <w:pStyle w:val="BodyText"/>
      </w:pPr>
      <w:r>
        <w:t>Where the case rate is shown on a scale</w:t>
      </w:r>
      <w:r>
        <w:t xml:space="preserve"> compared to an average (this comparison is shown at MSOA level only), the average used is the median of all areas.</w:t>
      </w:r>
    </w:p>
    <w:p w14:paraId="5AAA03A4" w14:textId="77777777" w:rsidR="00F20C6B" w:rsidRDefault="004748DD">
      <w:pPr>
        <w:pStyle w:val="Heading2"/>
      </w:pPr>
      <w:bookmarkStart w:id="1197" w:name="X1ef14ba6075b2b8c0ed88b768bdc52862defea3"/>
      <w:bookmarkStart w:id="1198" w:name="_Toc161318269"/>
      <w:bookmarkEnd w:id="1196"/>
      <w:bookmarkEnd w:id="1193"/>
      <w:bookmarkEnd w:id="1185"/>
      <w:r>
        <w:t>New deaths within 28 days of a positive test change percentage by death date</w:t>
      </w:r>
      <w:bookmarkEnd w:id="1198"/>
    </w:p>
    <w:p w14:paraId="5AAA03A5" w14:textId="77777777" w:rsidR="00F20C6B" w:rsidRDefault="004748DD">
      <w:pPr>
        <w:pStyle w:val="Heading3"/>
      </w:pPr>
      <w:bookmarkStart w:id="1199" w:name="metric-name-89"/>
      <w:r>
        <w:t>Metric name:</w:t>
      </w:r>
    </w:p>
    <w:p w14:paraId="5AAA03A6" w14:textId="77777777" w:rsidR="00F20C6B" w:rsidRDefault="004748DD">
      <w:pPr>
        <w:pStyle w:val="FirstParagraph"/>
      </w:pPr>
      <w:r>
        <w:t>newDeaths28DaysByDeathDateChangePercentage</w:t>
      </w:r>
    </w:p>
    <w:p w14:paraId="5AAA03A7" w14:textId="77777777" w:rsidR="00F20C6B" w:rsidRDefault="004748DD">
      <w:pPr>
        <w:pStyle w:val="Heading3"/>
      </w:pPr>
      <w:bookmarkStart w:id="1200" w:name="types-89"/>
      <w:bookmarkEnd w:id="1199"/>
      <w:r>
        <w:t>Types:</w:t>
      </w:r>
    </w:p>
    <w:p w14:paraId="5AAA03A8" w14:textId="77777777" w:rsidR="00F20C6B" w:rsidRDefault="004748DD">
      <w:pPr>
        <w:pStyle w:val="FirstParagraph"/>
      </w:pPr>
      <w:r>
        <w:t>daily, event date</w:t>
      </w:r>
    </w:p>
    <w:p w14:paraId="5AAA03A9" w14:textId="77777777" w:rsidR="00F20C6B" w:rsidRDefault="004748DD">
      <w:pPr>
        <w:pStyle w:val="Heading3"/>
      </w:pPr>
      <w:bookmarkStart w:id="1201" w:name="abstract-89"/>
      <w:bookmarkEnd w:id="1200"/>
      <w:r>
        <w:t>Abstract:</w:t>
      </w:r>
    </w:p>
    <w:p w14:paraId="5AAA03AA" w14:textId="77777777" w:rsidR="00F20C6B" w:rsidRDefault="004748DD">
      <w:pPr>
        <w:pStyle w:val="FirstParagraph"/>
      </w:pPr>
      <w:r>
        <w:t>The percentage change in the number of people who died within 28 days of being identified as a COVID-19 case by a positive test during the latest 7-day period, as a percentage of the number for the previous, non-overlapping, 7-d</w:t>
      </w:r>
      <w:r>
        <w:t>ay period. Data are shown by date of death.</w:t>
      </w:r>
    </w:p>
    <w:p w14:paraId="5AAA03AB" w14:textId="77777777" w:rsidR="00F20C6B" w:rsidRDefault="004748DD">
      <w:pPr>
        <w:pStyle w:val="Heading3"/>
      </w:pPr>
      <w:bookmarkStart w:id="1202" w:name="description-89"/>
      <w:bookmarkEnd w:id="1201"/>
      <w:r>
        <w:t>Description:</w:t>
      </w:r>
    </w:p>
    <w:p w14:paraId="5AAA03AC" w14:textId="77777777" w:rsidR="00F20C6B" w:rsidRDefault="004748DD">
      <w:pPr>
        <w:pStyle w:val="Heading4"/>
      </w:pPr>
      <w:bookmarkStart w:id="1203" w:name="deaths-within-28-days-12"/>
      <w:r>
        <w:t>Deaths within 28 days</w:t>
      </w:r>
    </w:p>
    <w:p w14:paraId="5AAA03AD" w14:textId="77777777" w:rsidR="00F20C6B" w:rsidRDefault="004748DD">
      <w:pPr>
        <w:pStyle w:val="FirstParagraph"/>
      </w:pPr>
      <w:r>
        <w:t>All data are updated weekly on Thursdays at 4pm.</w:t>
      </w:r>
    </w:p>
    <w:p w14:paraId="5AAA03AE" w14:textId="77777777" w:rsidR="00F20C6B" w:rsidRDefault="004748DD">
      <w:pPr>
        <w:pStyle w:val="BodyText"/>
      </w:pPr>
      <w:r>
        <w:t xml:space="preserve">Deaths of people who died within 28 days of being identified as a case of COVID-19 by a positive test. Different nations define </w:t>
      </w:r>
      <w:r>
        <w:t xml:space="preserve">cases differently. Definitions of cases for each nation can be found in the </w:t>
      </w:r>
      <w:hyperlink r:id="rId641">
        <w:r>
          <w:rPr>
            <w:rStyle w:val="Hyperlink"/>
          </w:rPr>
          <w:t>metrics documentation.</w:t>
        </w:r>
      </w:hyperlink>
    </w:p>
    <w:p w14:paraId="5AAA03AF" w14:textId="77777777" w:rsidR="00F20C6B" w:rsidRDefault="004748DD">
      <w:pPr>
        <w:pStyle w:val="BodyText"/>
      </w:pPr>
      <w:r>
        <w:t>People who died more than 28 days after being identified</w:t>
      </w:r>
      <w:r>
        <w:t xml:space="preserve"> as a case are not included, whether or not COVID-19 was the cause of death on the death certificate. Deaths within 28 days of being identified as a case by a positive test are included whether or not COVID-19 was the cause of death as defined by the death</w:t>
      </w:r>
      <w:r>
        <w:t xml:space="preserve"> certificate.</w:t>
      </w:r>
    </w:p>
    <w:p w14:paraId="5AAA03B0" w14:textId="77777777" w:rsidR="00F20C6B" w:rsidRDefault="004748DD">
      <w:pPr>
        <w:pStyle w:val="BodyText"/>
      </w:pPr>
      <w:r>
        <w:t>Data can be presented by when someone died (date of death) or when the death was reported (date reported):</w:t>
      </w:r>
    </w:p>
    <w:p w14:paraId="5AAA03B1" w14:textId="77777777" w:rsidR="00F20C6B" w:rsidRDefault="004748DD" w:rsidP="004748DD">
      <w:pPr>
        <w:pStyle w:val="Compact"/>
        <w:numPr>
          <w:ilvl w:val="0"/>
          <w:numId w:val="408"/>
        </w:numPr>
      </w:pPr>
      <w:r>
        <w:t>deaths by date of death - each death is assigned to the date the person died, however long it took for the death to be reported. This m</w:t>
      </w:r>
      <w:r>
        <w:t>eans previously reported data are continually updated</w:t>
      </w:r>
    </w:p>
    <w:p w14:paraId="5AAA03B2" w14:textId="77777777" w:rsidR="00F20C6B" w:rsidRDefault="004748DD" w:rsidP="004748DD">
      <w:pPr>
        <w:pStyle w:val="Compact"/>
        <w:numPr>
          <w:ilvl w:val="0"/>
          <w:numId w:val="408"/>
        </w:numPr>
      </w:pPr>
      <w:r>
        <w:t>deaths by date reported - each death is assigned to the date it was first included in the published totals. The specific 24-hour periods reported against each date vary by nation</w:t>
      </w:r>
    </w:p>
    <w:p w14:paraId="5AAA03B3" w14:textId="77777777" w:rsidR="00F20C6B" w:rsidRDefault="004748DD">
      <w:pPr>
        <w:pStyle w:val="Heading4"/>
      </w:pPr>
      <w:bookmarkStart w:id="1204" w:name="further-information-19"/>
      <w:bookmarkEnd w:id="1203"/>
      <w:r>
        <w:t>Further information</w:t>
      </w:r>
    </w:p>
    <w:p w14:paraId="5AAA03B4" w14:textId="77777777" w:rsidR="00F20C6B" w:rsidRDefault="004748DD">
      <w:pPr>
        <w:pStyle w:val="FirstParagraph"/>
      </w:pPr>
      <w:r>
        <w:t>The</w:t>
      </w:r>
      <w:r>
        <w:t xml:space="preserve"> data do not include deaths of people who had COVID-19 but had not been tested or people who had been tested negative and subsequently caught the virus and died.</w:t>
      </w:r>
    </w:p>
    <w:p w14:paraId="5AAA03B5" w14:textId="77777777" w:rsidR="00F20C6B" w:rsidRDefault="004748DD">
      <w:pPr>
        <w:pStyle w:val="BodyText"/>
      </w:pPr>
      <w:r>
        <w:t>Deaths of people who tested positive for COVID-19 could in some cases be due to a different ca</w:t>
      </w:r>
      <w:r>
        <w:t>use.</w:t>
      </w:r>
    </w:p>
    <w:p w14:paraId="5AAA03B6" w14:textId="77777777" w:rsidR="00F20C6B" w:rsidRDefault="004748DD">
      <w:pPr>
        <w:pStyle w:val="BodyText"/>
      </w:pPr>
      <w:r>
        <w:t>Deaths are allocated to the person’s usual area of residence.</w:t>
      </w:r>
    </w:p>
    <w:p w14:paraId="5AAA03B7" w14:textId="77777777" w:rsidR="00F20C6B" w:rsidRDefault="004748DD">
      <w:pPr>
        <w:pStyle w:val="BodyText"/>
      </w:pPr>
      <w:r>
        <w:t>England</w:t>
      </w:r>
    </w:p>
    <w:p w14:paraId="5AAA03B8" w14:textId="77777777" w:rsidR="00F20C6B" w:rsidRDefault="004748DD">
      <w:pPr>
        <w:pStyle w:val="BodyText"/>
      </w:pPr>
      <w:r>
        <w:t xml:space="preserve">Data on COVID-19-associated deaths in England are produced by UK Health Security Agency (UKHSA) from multiple sources linked to confirmed case data. Further information is given in the Methodologies. Deaths newly reported each day cover the 24 hours up to </w:t>
      </w:r>
      <w:r>
        <w:t>5pm on the previous day.</w:t>
      </w:r>
    </w:p>
    <w:p w14:paraId="5AAA03B9" w14:textId="77777777" w:rsidR="00F20C6B" w:rsidRDefault="004748DD">
      <w:pPr>
        <w:pStyle w:val="BodyText"/>
      </w:pPr>
      <w:r>
        <w:t>Deaths are only included if the deceased was identified as a case of COVID-19 by a positive test and died within 28 days of being identified as a case.</w:t>
      </w:r>
    </w:p>
    <w:p w14:paraId="5AAA03BA" w14:textId="77777777" w:rsidR="00F20C6B" w:rsidRDefault="004748DD">
      <w:pPr>
        <w:pStyle w:val="BodyText"/>
      </w:pPr>
      <w:r>
        <w:t>Northern Ireland Data for Northern Ireland include all cases reported to the Pu</w:t>
      </w:r>
      <w:r>
        <w:t>blic Health Agency (PHA) where the deceased had a positive test for COVID-19 and died within 28 days. PHA sources include reports by healthcare workers (eg Health and Social Care Trusts, GPs) and information from local laboratory reports. Deaths reported a</w:t>
      </w:r>
      <w:r>
        <w:t>gainst each date cover the 24 hours up to 9:30am on the same day. Data for local authorities in Northern Ireland were not reported at weekends up to and including 24 January 2021, and from 1 May 2021.</w:t>
      </w:r>
    </w:p>
    <w:p w14:paraId="5AAA03BB" w14:textId="77777777" w:rsidR="00F20C6B" w:rsidRDefault="004748DD">
      <w:pPr>
        <w:pStyle w:val="BodyText"/>
      </w:pPr>
      <w:r>
        <w:t>Scotland Data for Scotland include deaths in all settin</w:t>
      </w:r>
      <w:r>
        <w:t>gs which have been registered with National Records of Scotland (NRS) if a laboratory-confirmed report of COVID-19 in the 28 days before death exists.</w:t>
      </w:r>
    </w:p>
    <w:p w14:paraId="5AAA03BC" w14:textId="77777777" w:rsidR="00F20C6B" w:rsidRDefault="004748DD">
      <w:pPr>
        <w:pStyle w:val="BodyText"/>
      </w:pPr>
      <w:r>
        <w:t>The daily total is an update using the latest daily information from NRS to check whether a laboratory po</w:t>
      </w:r>
      <w:r>
        <w:t>sitive report for COVID-19 exists. These data include all deaths in individuals with laboratory confirmed COVID-19 in Scotland and therefore include deaths in hospitals, care homes and the community. This daily number of new deaths registered will not nece</w:t>
      </w:r>
      <w:r>
        <w:t>ssarily equal the number of deaths on a particular day, owing to the time allowed for families to register deaths. Numbers of registrations are also lower at weekends.</w:t>
      </w:r>
    </w:p>
    <w:p w14:paraId="5AAA03BD" w14:textId="77777777" w:rsidR="00F20C6B" w:rsidRDefault="004748DD">
      <w:pPr>
        <w:pStyle w:val="BodyText"/>
      </w:pPr>
      <w:r>
        <w:t>Deaths reported against each date cover the 24 hours up to 9:30am on the same day.</w:t>
      </w:r>
    </w:p>
    <w:p w14:paraId="5AAA03BE" w14:textId="77777777" w:rsidR="00F20C6B" w:rsidRDefault="004748DD">
      <w:pPr>
        <w:pStyle w:val="BodyText"/>
      </w:pPr>
      <w:r>
        <w:t>Wales</w:t>
      </w:r>
      <w:r>
        <w:t xml:space="preserve"> Data for Wales include reports to Public Health Wales of deaths of hospitalised patients in Welsh Hospitals or care home residents if COVID-19 has been confirmed with a positive laboratory test and the clinician suspects this was a causative factor in the</w:t>
      </w:r>
      <w:r>
        <w:t xml:space="preserve"> death. The figures do not include:</w:t>
      </w:r>
    </w:p>
    <w:p w14:paraId="5AAA03BF" w14:textId="77777777" w:rsidR="00F20C6B" w:rsidRDefault="004748DD" w:rsidP="004748DD">
      <w:pPr>
        <w:pStyle w:val="Compact"/>
        <w:numPr>
          <w:ilvl w:val="0"/>
          <w:numId w:val="409"/>
        </w:numPr>
      </w:pPr>
      <w:r>
        <w:t>people who may have died from COVID-19 if COVID-19 was not confirmed by laboratory testing</w:t>
      </w:r>
    </w:p>
    <w:p w14:paraId="5AAA03C0" w14:textId="77777777" w:rsidR="00F20C6B" w:rsidRDefault="004748DD" w:rsidP="004748DD">
      <w:pPr>
        <w:pStyle w:val="Compact"/>
        <w:numPr>
          <w:ilvl w:val="0"/>
          <w:numId w:val="409"/>
        </w:numPr>
      </w:pPr>
      <w:r>
        <w:t>people who died outside of hospital or care home settings</w:t>
      </w:r>
    </w:p>
    <w:p w14:paraId="5AAA03C1" w14:textId="77777777" w:rsidR="00F20C6B" w:rsidRDefault="004748DD" w:rsidP="004748DD">
      <w:pPr>
        <w:pStyle w:val="Compact"/>
        <w:numPr>
          <w:ilvl w:val="0"/>
          <w:numId w:val="409"/>
        </w:numPr>
      </w:pPr>
      <w:r>
        <w:t>Welsh residents who died outside Wales Deaths reported each day cover t</w:t>
      </w:r>
      <w:r>
        <w:t>he 24 hours up to 5pm on the previous day. The majority of deaths included occur within 28 days of a positive test result.</w:t>
      </w:r>
    </w:p>
    <w:p w14:paraId="5AAA03C2" w14:textId="77777777" w:rsidR="00F20C6B" w:rsidRDefault="004748DD">
      <w:pPr>
        <w:pStyle w:val="Heading3"/>
      </w:pPr>
      <w:bookmarkStart w:id="1205" w:name="methodology-89"/>
      <w:bookmarkEnd w:id="1204"/>
      <w:bookmarkEnd w:id="1202"/>
      <w:r>
        <w:t>Methodology:</w:t>
      </w:r>
    </w:p>
    <w:p w14:paraId="5AAA03C3" w14:textId="77777777" w:rsidR="00F20C6B" w:rsidRDefault="004748DD">
      <w:pPr>
        <w:pStyle w:val="Heading4"/>
      </w:pPr>
      <w:bookmarkStart w:id="1206" w:name="X477cec9bb3a417e8229160612fc4c65ceb358f5"/>
      <w:r>
        <w:t>Geographical allocation of cases, tests and deaths</w:t>
      </w:r>
    </w:p>
    <w:p w14:paraId="5AAA03C4" w14:textId="77777777" w:rsidR="00F20C6B" w:rsidRDefault="004748DD">
      <w:pPr>
        <w:pStyle w:val="FirstParagraph"/>
      </w:pPr>
      <w:r>
        <w:t>Cases, tests and deaths are allocated to a person’s area of residence. Cases and tests prioritise the address given at the point of testing.</w:t>
      </w:r>
    </w:p>
    <w:p w14:paraId="5AAA03C5" w14:textId="5D631492" w:rsidR="00F20C6B" w:rsidRDefault="004748DD">
      <w:pPr>
        <w:pStyle w:val="BodyText"/>
      </w:pPr>
      <w:r>
        <w:t>UKHSA deaths data (</w:t>
      </w:r>
      <w:hyperlink r:id="rId642">
        <w:r>
          <w:rPr>
            <w:rStyle w:val="Hyperlink"/>
          </w:rPr>
          <w:t>deaths within 28 days</w:t>
        </w:r>
      </w:hyperlink>
      <w:r>
        <w:t xml:space="preserve"> and </w:t>
      </w:r>
      <w:hyperlink r:id="rId643">
        <w:r>
          <w:rPr>
            <w:rStyle w:val="Hyperlink"/>
          </w:rPr>
          <w:t>deaths within 60 days</w:t>
        </w:r>
      </w:hyperlink>
      <w:r>
        <w:t xml:space="preserve"> of the first specimen date of the most recent episode of infe</w:t>
      </w:r>
      <w:r>
        <w:t>ction) combine data from 4 different sources. If more than one address is identified, the address provided in the death registration from ONS takes precedence.</w:t>
      </w:r>
    </w:p>
    <w:p w14:paraId="5AAA03C6" w14:textId="77777777" w:rsidR="00F20C6B" w:rsidRDefault="004748DD">
      <w:pPr>
        <w:pStyle w:val="BodyText"/>
      </w:pPr>
      <w:r>
        <w:t>Due to their small populations, counts for some areas are combined when shown at local authority</w:t>
      </w:r>
      <w:r>
        <w:t xml:space="preserve"> level, in order to protect individuals’ privacy:</w:t>
      </w:r>
    </w:p>
    <w:p w14:paraId="5AAA03C7" w14:textId="77777777" w:rsidR="00F20C6B" w:rsidRDefault="004748DD" w:rsidP="004748DD">
      <w:pPr>
        <w:pStyle w:val="Compact"/>
        <w:numPr>
          <w:ilvl w:val="0"/>
          <w:numId w:val="410"/>
        </w:numPr>
      </w:pPr>
      <w:r>
        <w:t>City of London and Hackney counts are combined</w:t>
      </w:r>
    </w:p>
    <w:p w14:paraId="5AAA03C8" w14:textId="77777777" w:rsidR="00F20C6B" w:rsidRDefault="004748DD" w:rsidP="004748DD">
      <w:pPr>
        <w:pStyle w:val="Compact"/>
        <w:numPr>
          <w:ilvl w:val="0"/>
          <w:numId w:val="410"/>
        </w:numPr>
      </w:pPr>
      <w:r>
        <w:t>Isles of Scilly and Cornwall counts are combined</w:t>
      </w:r>
    </w:p>
    <w:p w14:paraId="5AAA03C9" w14:textId="77777777" w:rsidR="00F20C6B" w:rsidRDefault="004748DD">
      <w:pPr>
        <w:pStyle w:val="FirstParagraph"/>
      </w:pPr>
      <w:r>
        <w:t>Changes to geographical allocation of data Cases, tests and deaths can be removed or reallocated as records ar</w:t>
      </w:r>
      <w:r>
        <w:t xml:space="preserve">e regularly updated with new information, which can create apparent discrepancies. If numbers for an area are low, these changes can result in negative numbers, which are shown as 0. However, the changes would be included for areas where a negative number </w:t>
      </w:r>
      <w:r>
        <w:t>would not be created.</w:t>
      </w:r>
    </w:p>
    <w:p w14:paraId="5AAA03CA" w14:textId="77777777" w:rsidR="00F20C6B" w:rsidRDefault="004748DD">
      <w:pPr>
        <w:pStyle w:val="BodyText"/>
      </w:pPr>
      <w:r>
        <w:t>For example: Local authority A reports 2 new cases. Local authority B reports no new cases, but 1 previously reported case is reallocated to another local authority. This shows as 0 new cases reported for local authority B. These loca</w:t>
      </w:r>
      <w:r>
        <w:t>l authorities form a larger area. 1 case is shown in this larger area (2 cases in local authority A, minus 1 case in local authority B).</w:t>
      </w:r>
    </w:p>
    <w:p w14:paraId="5AAA03CB" w14:textId="77777777" w:rsidR="00F20C6B" w:rsidRDefault="004748DD">
      <w:pPr>
        <w:pStyle w:val="BodyText"/>
      </w:pPr>
      <w:r>
        <w:t xml:space="preserve">From 31 January 2022, the allocation of geographical locations for cases in England has changed to use the information </w:t>
      </w:r>
      <w:r>
        <w:t>from the first positive test of an infection episode. This change applies to cases by specimen date since the beginning of the pandemic; cases by report date have not been revised. Before 31 January 2022, the address provided in a person’s most recent posi</w:t>
      </w:r>
      <w:r>
        <w:t>tive test was used.</w:t>
      </w:r>
    </w:p>
    <w:p w14:paraId="5AAA03CC" w14:textId="6CDC6B31" w:rsidR="00F20C6B" w:rsidRDefault="004748DD">
      <w:pPr>
        <w:pStyle w:val="BodyText"/>
      </w:pPr>
      <w:r>
        <w:t xml:space="preserve">On 16 June 2021, UKHSA </w:t>
      </w:r>
      <w:hyperlink r:id="rId644">
        <w:r>
          <w:rPr>
            <w:rStyle w:val="Hyperlink"/>
          </w:rPr>
          <w:t>improved local authority allocation for deaths in England</w:t>
        </w:r>
      </w:hyperlink>
      <w:r>
        <w:t>.</w:t>
      </w:r>
    </w:p>
    <w:p w14:paraId="5AAA03CD" w14:textId="6214DB79" w:rsidR="00F20C6B" w:rsidRDefault="004748DD">
      <w:pPr>
        <w:pStyle w:val="BodyText"/>
      </w:pPr>
      <w:r>
        <w:t xml:space="preserve">On 16 November 2020, UKHSA </w:t>
      </w:r>
      <w:hyperlink r:id="rId645">
        <w:r>
          <w:rPr>
            <w:rStyle w:val="Hyperlink"/>
          </w:rPr>
          <w:t>updated the way it records the location of people who test positive or negative for COVID-19 in England</w:t>
        </w:r>
      </w:hyperlink>
      <w:r>
        <w:t>.</w:t>
      </w:r>
    </w:p>
    <w:p w14:paraId="5AAA03CE" w14:textId="77777777" w:rsidR="00F20C6B" w:rsidRDefault="004748DD">
      <w:pPr>
        <w:pStyle w:val="Heading4"/>
      </w:pPr>
      <w:bookmarkStart w:id="1207" w:name="day-totals-29"/>
      <w:bookmarkEnd w:id="1206"/>
      <w:r>
        <w:t>7-day totals</w:t>
      </w:r>
    </w:p>
    <w:p w14:paraId="5AAA03CF" w14:textId="77777777" w:rsidR="00F20C6B" w:rsidRDefault="004748DD">
      <w:pPr>
        <w:pStyle w:val="FirstParagraph"/>
      </w:pPr>
      <w:r>
        <w:t>The total number of events (cases, deaths, tests, hospitalisations, vaccinations) reported in the lat</w:t>
      </w:r>
      <w:r>
        <w:t>est 7-day period for which data are complete.</w:t>
      </w:r>
    </w:p>
    <w:p w14:paraId="5AAA03D0" w14:textId="77777777" w:rsidR="00F20C6B" w:rsidRDefault="004748DD">
      <w:pPr>
        <w:pStyle w:val="BodyText"/>
      </w:pPr>
      <w:r>
        <w:t>For 7-day totals which use the event date (for example, the date a person took a test for COVID-19), not the reporting date (for example, the date a positive test result was reported) the most recent 5 days’ da</w:t>
      </w:r>
      <w:r>
        <w:t>ta are considered incomplete. The latest 7-day period will be 5 days behind other website data updates.</w:t>
      </w:r>
    </w:p>
    <w:p w14:paraId="5AAA03D1" w14:textId="77777777" w:rsidR="00F20C6B" w:rsidRDefault="004748DD">
      <w:pPr>
        <w:pStyle w:val="BodyText"/>
      </w:pPr>
      <w:r>
        <w:t>Change in 7-day total</w:t>
      </w:r>
    </w:p>
    <w:p w14:paraId="5AAA03D2" w14:textId="77777777" w:rsidR="00F20C6B" w:rsidRDefault="004748DD">
      <w:pPr>
        <w:pStyle w:val="BodyText"/>
      </w:pPr>
      <w:r>
        <w:t>The difference between the 7-day totals for the latest period and the 7-day total for the previous, non-overlapping, 7-day period. The percentage change in the 7-day total shows this change as a percentage of the previous 7-day total.</w:t>
      </w:r>
    </w:p>
    <w:p w14:paraId="5AAA03D3" w14:textId="77777777" w:rsidR="00F20C6B" w:rsidRDefault="004748DD">
      <w:pPr>
        <w:pStyle w:val="BodyText"/>
      </w:pPr>
      <w:r>
        <w:t>Positive changes (sho</w:t>
      </w:r>
      <w:r>
        <w:t>wn with an up arrow) mean numbers are increasing. Negative changes (shown with a down arrow) mean numbers are decreasing.</w:t>
      </w:r>
    </w:p>
    <w:p w14:paraId="5AAA03D4" w14:textId="77777777" w:rsidR="00F20C6B" w:rsidRDefault="004748DD">
      <w:pPr>
        <w:pStyle w:val="BodyText"/>
      </w:pPr>
      <w:r>
        <w:t>Some trends might be seen as good (for example, falling cases) or bad (for example, growing cases). These 7-day change figures are sho</w:t>
      </w:r>
      <w:r>
        <w:t>wn on a green background if the metric is moving in the desired direction or a red background if the metric is moving in an undesirable direction. If a trend is not obviously good or bad (for example, changes in numbers of tests conducted), the 7-day chang</w:t>
      </w:r>
      <w:r>
        <w:t>e figures are shown on a grey background.</w:t>
      </w:r>
    </w:p>
    <w:p w14:paraId="5AAA03D5" w14:textId="77777777" w:rsidR="00F20C6B" w:rsidRDefault="004748DD">
      <w:pPr>
        <w:pStyle w:val="BodyText"/>
      </w:pPr>
      <w:r>
        <w:t>If an area’s previous 7-day count was suppressed (counts of 0-2) but the latest 7-day count is displayed, a value of 2 is used for the previous 7-day count when calculating the change in the 7-day count.</w:t>
      </w:r>
    </w:p>
    <w:p w14:paraId="5AAA03D6" w14:textId="77777777" w:rsidR="00F20C6B" w:rsidRDefault="004748DD">
      <w:pPr>
        <w:pStyle w:val="BodyText"/>
      </w:pPr>
      <w:r>
        <w:t xml:space="preserve">Where the </w:t>
      </w:r>
      <w:r>
        <w:t>case rate is shown on a scale compared to an average (this comparison is shown at MSOA level only), the average used is the median of all areas.</w:t>
      </w:r>
    </w:p>
    <w:p w14:paraId="5AAA03D7" w14:textId="77777777" w:rsidR="00F20C6B" w:rsidRDefault="004748DD">
      <w:pPr>
        <w:pStyle w:val="Heading4"/>
      </w:pPr>
      <w:bookmarkStart w:id="1208" w:name="england-deaths-methodology-17"/>
      <w:bookmarkEnd w:id="1207"/>
      <w:r>
        <w:t>England deaths methodology</w:t>
      </w:r>
    </w:p>
    <w:p w14:paraId="5AAA03D8" w14:textId="77777777" w:rsidR="00F20C6B" w:rsidRDefault="004748DD">
      <w:pPr>
        <w:pStyle w:val="FirstParagraph"/>
      </w:pPr>
      <w:r>
        <w:t>Data on COVID-19 deaths in England are produced by UK Health Security Agency (UKHSA)</w:t>
      </w:r>
      <w:r>
        <w:t>. These data are taken from 4 different sources:</w:t>
      </w:r>
    </w:p>
    <w:p w14:paraId="5AAA03D9" w14:textId="77777777" w:rsidR="00F20C6B" w:rsidRDefault="004748DD" w:rsidP="004748DD">
      <w:pPr>
        <w:numPr>
          <w:ilvl w:val="0"/>
          <w:numId w:val="411"/>
        </w:numPr>
      </w:pPr>
      <w:r>
        <w:t xml:space="preserve">NHS England: deaths are reported by NHS Trusts using the </w:t>
      </w:r>
      <w:hyperlink r:id="rId646">
        <w:r>
          <w:rPr>
            <w:rStyle w:val="Hyperlink"/>
          </w:rPr>
          <w:t>COVID-19 Patient Notification System (CPNS)</w:t>
        </w:r>
      </w:hyperlink>
      <w:r>
        <w:t xml:space="preserve"> (this includes only deaths in hospitals)</w:t>
      </w:r>
    </w:p>
    <w:p w14:paraId="5AAA03DA" w14:textId="77777777" w:rsidR="00F20C6B" w:rsidRDefault="004748DD" w:rsidP="004748DD">
      <w:pPr>
        <w:numPr>
          <w:ilvl w:val="0"/>
          <w:numId w:val="411"/>
        </w:numPr>
      </w:pPr>
      <w:r>
        <w:t>UKHSA Health Protection Teams: the local teams report deaths notified to them (mainly deaths not in hospitals)</w:t>
      </w:r>
    </w:p>
    <w:p w14:paraId="5AAA03DB" w14:textId="77777777" w:rsidR="00F20C6B" w:rsidRDefault="004748DD" w:rsidP="004748DD">
      <w:pPr>
        <w:numPr>
          <w:ilvl w:val="0"/>
          <w:numId w:val="411"/>
        </w:numPr>
      </w:pPr>
      <w:r>
        <w:t>Linking data on confirmed positive cases (identified through</w:t>
      </w:r>
      <w:r>
        <w:t xml:space="preserve"> testing by NHS and UKHSA laboratories and commercial partners) to the NHS Demographic Batch Service: when a patient dies, the NHS central register of patients is notified (this is not limited to deaths in hospitals). The list of all lab-confirmed cases is</w:t>
      </w:r>
      <w:r>
        <w:t xml:space="preserve"> checked against the NHS central register each day, to check if any of the patients have died.</w:t>
      </w:r>
    </w:p>
    <w:p w14:paraId="5AAA03DC" w14:textId="77777777" w:rsidR="00F20C6B" w:rsidRDefault="004748DD" w:rsidP="004748DD">
      <w:pPr>
        <w:numPr>
          <w:ilvl w:val="0"/>
          <w:numId w:val="411"/>
        </w:numPr>
      </w:pPr>
      <w:r>
        <w:t>Office for National Statistics (ONS) death registrations which can be linked to a laboratory-confirmed COVID-19 test. These are reported on a 10-day lag.</w:t>
      </w:r>
    </w:p>
    <w:p w14:paraId="5AAA03DD" w14:textId="77777777" w:rsidR="00F20C6B" w:rsidRDefault="004748DD">
      <w:pPr>
        <w:pStyle w:val="FirstParagraph"/>
      </w:pPr>
      <w:r>
        <w:t>Data on</w:t>
      </w:r>
      <w:r>
        <w:t xml:space="preserve"> deaths from these 4 sources are linked to the list of people who have had a diagnosis of COVID-19 confirmed by a UKHSA or NHS laboratory (pillar 1 of the government’s mass testing strategy) or through testing in commercial labs (pillar 2). This is to iden</w:t>
      </w:r>
      <w:r>
        <w:t>tify as many people with a confirmed diagnosis who have died as possible.</w:t>
      </w:r>
    </w:p>
    <w:p w14:paraId="5AAA03DE" w14:textId="77777777" w:rsidR="00F20C6B" w:rsidRDefault="004748DD">
      <w:pPr>
        <w:pStyle w:val="BodyText"/>
      </w:pPr>
      <w:r>
        <w:t>Deaths will often appear in more than 1 source, so the records are checked and merged into 1 database and duplicates are removed so there is no double counting. Automated processes a</w:t>
      </w:r>
      <w:r>
        <w:t>re used to ensure that the data are as complete as possible.</w:t>
      </w:r>
    </w:p>
    <w:p w14:paraId="5AAA03DF" w14:textId="77777777" w:rsidR="00F20C6B" w:rsidRDefault="004748DD">
      <w:pPr>
        <w:pStyle w:val="BodyText"/>
      </w:pPr>
      <w:r>
        <w:t xml:space="preserve">The final list of deaths includes all deaths previously reported by </w:t>
      </w:r>
      <w:hyperlink r:id="rId647">
        <w:r>
          <w:rPr>
            <w:rStyle w:val="Hyperlink"/>
          </w:rPr>
          <w:t>NHS England</w:t>
        </w:r>
      </w:hyperlink>
      <w:r>
        <w:t>, but also in</w:t>
      </w:r>
      <w:r>
        <w:t>cludes other deaths of patients who were confirmed cases, whether they died in hospital or elsewhere.</w:t>
      </w:r>
    </w:p>
    <w:p w14:paraId="5AAA03E0" w14:textId="77777777" w:rsidR="00F20C6B" w:rsidRDefault="004748DD">
      <w:pPr>
        <w:pStyle w:val="BodyText"/>
      </w:pPr>
      <w:r>
        <w:t>Regional, upper tier local authority (UTLA) and lower tier local authority (LTLA) death counts exclude deaths where the exact location the person lived is</w:t>
      </w:r>
      <w:r>
        <w:t>n’t known. Therefore, they may not add up to the England total.</w:t>
      </w:r>
    </w:p>
    <w:p w14:paraId="5AAA03E1" w14:textId="77777777" w:rsidR="00F20C6B" w:rsidRDefault="004748DD">
      <w:pPr>
        <w:pStyle w:val="BodyText"/>
      </w:pPr>
      <w:r>
        <w:t>Postcode of residence for deaths is collected at the time of testing. This is supplemented, where available, with information from ONS mortality records, Health Protection Team reports and NHS</w:t>
      </w:r>
      <w:r>
        <w:t xml:space="preserve"> Digital Patient Demographic Service records.</w:t>
      </w:r>
    </w:p>
    <w:p w14:paraId="5AAA03E2" w14:textId="77777777" w:rsidR="00F20C6B" w:rsidRDefault="004748DD">
      <w:pPr>
        <w:pStyle w:val="BodyText"/>
      </w:pPr>
      <w:r>
        <w:t xml:space="preserve">Full details of the process of producing the data are available in the </w:t>
      </w:r>
      <w:hyperlink r:id="rId648">
        <w:r>
          <w:rPr>
            <w:rStyle w:val="Hyperlink"/>
          </w:rPr>
          <w:t>technical summary of the UKHSA data series on deaths in people with COVID-19</w:t>
        </w:r>
      </w:hyperlink>
    </w:p>
    <w:p w14:paraId="5AAA03E3" w14:textId="77777777" w:rsidR="00F20C6B" w:rsidRDefault="004748DD">
      <w:pPr>
        <w:pStyle w:val="Heading2"/>
      </w:pPr>
      <w:bookmarkStart w:id="1209" w:name="Xd4ab898c890b727f71cea0b8d0e6d3bc8d98f8c"/>
      <w:bookmarkStart w:id="1210" w:name="_Toc161318270"/>
      <w:bookmarkEnd w:id="1208"/>
      <w:bookmarkEnd w:id="1205"/>
      <w:bookmarkEnd w:id="1197"/>
      <w:r>
        <w:t>New deaths within 28 days of a positive test change percentage by publish date</w:t>
      </w:r>
      <w:bookmarkEnd w:id="1210"/>
    </w:p>
    <w:p w14:paraId="5AAA03E4" w14:textId="77777777" w:rsidR="00F20C6B" w:rsidRDefault="004748DD">
      <w:pPr>
        <w:pStyle w:val="Heading3"/>
      </w:pPr>
      <w:bookmarkStart w:id="1211" w:name="metric-name-90"/>
      <w:r>
        <w:t>Metric name:</w:t>
      </w:r>
    </w:p>
    <w:p w14:paraId="5AAA03E5" w14:textId="77777777" w:rsidR="00F20C6B" w:rsidRDefault="004748DD">
      <w:pPr>
        <w:pStyle w:val="FirstParagraph"/>
      </w:pPr>
      <w:r>
        <w:t>newDeaths28DaysByPublishDateChangePercentage</w:t>
      </w:r>
    </w:p>
    <w:p w14:paraId="5AAA03E6" w14:textId="77777777" w:rsidR="00F20C6B" w:rsidRDefault="004748DD">
      <w:pPr>
        <w:pStyle w:val="Heading3"/>
      </w:pPr>
      <w:bookmarkStart w:id="1212" w:name="types-90"/>
      <w:bookmarkEnd w:id="1211"/>
      <w:r>
        <w:t>Types:</w:t>
      </w:r>
    </w:p>
    <w:p w14:paraId="5AAA03E7" w14:textId="77777777" w:rsidR="00F20C6B" w:rsidRDefault="004748DD">
      <w:pPr>
        <w:pStyle w:val="FirstParagraph"/>
      </w:pPr>
      <w:r>
        <w:t>reporting date, daily</w:t>
      </w:r>
    </w:p>
    <w:p w14:paraId="5AAA03E8" w14:textId="77777777" w:rsidR="00F20C6B" w:rsidRDefault="004748DD">
      <w:pPr>
        <w:pStyle w:val="Heading3"/>
      </w:pPr>
      <w:bookmarkStart w:id="1213" w:name="abstract-90"/>
      <w:bookmarkEnd w:id="1212"/>
      <w:r>
        <w:t>Abstract:</w:t>
      </w:r>
    </w:p>
    <w:p w14:paraId="5AAA03E9" w14:textId="77777777" w:rsidR="00F20C6B" w:rsidRDefault="004748DD">
      <w:pPr>
        <w:pStyle w:val="FirstParagraph"/>
      </w:pPr>
      <w:r>
        <w:t>The</w:t>
      </w:r>
      <w:r>
        <w:t xml:space="preserve"> percentage change in the number of people who died within 28 days of being identified as a COVID-19 case by a positive test during the latest 7-day period, as a percentage of the number for the previous, non-overlapping, 7-day period. Data are shown by th</w:t>
      </w:r>
      <w:r>
        <w:t>e date the figures appeared in the published totals.</w:t>
      </w:r>
    </w:p>
    <w:p w14:paraId="5AAA03EA" w14:textId="77777777" w:rsidR="00F20C6B" w:rsidRDefault="004748DD">
      <w:pPr>
        <w:pStyle w:val="Heading3"/>
      </w:pPr>
      <w:bookmarkStart w:id="1214" w:name="description-90"/>
      <w:bookmarkEnd w:id="1213"/>
      <w:r>
        <w:t>Description:</w:t>
      </w:r>
    </w:p>
    <w:p w14:paraId="5AAA03EB" w14:textId="77777777" w:rsidR="00F20C6B" w:rsidRDefault="004748DD">
      <w:pPr>
        <w:pStyle w:val="Heading4"/>
      </w:pPr>
      <w:bookmarkStart w:id="1215" w:name="further-information-20"/>
      <w:r>
        <w:t>Further information</w:t>
      </w:r>
    </w:p>
    <w:p w14:paraId="5AAA03EC" w14:textId="77777777" w:rsidR="00F20C6B" w:rsidRDefault="004748DD">
      <w:pPr>
        <w:pStyle w:val="FirstParagraph"/>
      </w:pPr>
      <w:r>
        <w:t>The data do not include deaths of people who had COVID-19 but had not been tested or people who had been tested negative and subsequently caught the virus and died.</w:t>
      </w:r>
    </w:p>
    <w:p w14:paraId="5AAA03ED" w14:textId="77777777" w:rsidR="00F20C6B" w:rsidRDefault="004748DD">
      <w:pPr>
        <w:pStyle w:val="BodyText"/>
      </w:pPr>
      <w:r>
        <w:t>Death</w:t>
      </w:r>
      <w:r>
        <w:t>s of people who tested positive for COVID-19 could in some cases be due to a different cause.</w:t>
      </w:r>
    </w:p>
    <w:p w14:paraId="5AAA03EE" w14:textId="77777777" w:rsidR="00F20C6B" w:rsidRDefault="004748DD">
      <w:pPr>
        <w:pStyle w:val="BodyText"/>
      </w:pPr>
      <w:r>
        <w:t>Deaths are allocated to the person’s usual area of residence.</w:t>
      </w:r>
    </w:p>
    <w:p w14:paraId="5AAA03EF" w14:textId="77777777" w:rsidR="00F20C6B" w:rsidRDefault="004748DD">
      <w:pPr>
        <w:pStyle w:val="BodyText"/>
      </w:pPr>
      <w:r>
        <w:t>England</w:t>
      </w:r>
    </w:p>
    <w:p w14:paraId="5AAA03F0" w14:textId="77777777" w:rsidR="00F20C6B" w:rsidRDefault="004748DD">
      <w:pPr>
        <w:pStyle w:val="BodyText"/>
      </w:pPr>
      <w:r>
        <w:t xml:space="preserve">Data on COVID-19-associated deaths in England are produced by UK Health Security Agency (UKHSA) from multiple sources linked to confirmed case data. Further information is given in the Methodologies. Deaths newly reported each day cover the 24 hours up to </w:t>
      </w:r>
      <w:r>
        <w:t>5pm on the previous day.</w:t>
      </w:r>
    </w:p>
    <w:p w14:paraId="5AAA03F1" w14:textId="77777777" w:rsidR="00F20C6B" w:rsidRDefault="004748DD">
      <w:pPr>
        <w:pStyle w:val="BodyText"/>
      </w:pPr>
      <w:r>
        <w:t>Deaths are only included if the deceased was identified as a case of COVID-19 by a positive test and died within 28 days of being identified as a case.</w:t>
      </w:r>
    </w:p>
    <w:p w14:paraId="5AAA03F2" w14:textId="77777777" w:rsidR="00F20C6B" w:rsidRDefault="004748DD">
      <w:pPr>
        <w:pStyle w:val="BodyText"/>
      </w:pPr>
      <w:r>
        <w:t>Northern Ireland Data for Northern Ireland include all cases reported to the Pu</w:t>
      </w:r>
      <w:r>
        <w:t>blic Health Agency (PHA) where the deceased had a positive test for COVID-19 and died within 28 days. PHA sources include reports by healthcare workers (eg Health and Social Care Trusts, GPs) and information from local laboratory reports. Deaths reported a</w:t>
      </w:r>
      <w:r>
        <w:t>gainst each date cover the 24 hours up to 9:30am on the same day. Data for local authorities in Northern Ireland were not reported at weekends up to and including 24 January 2021, and from 1 May 2021.</w:t>
      </w:r>
    </w:p>
    <w:p w14:paraId="5AAA03F3" w14:textId="77777777" w:rsidR="00F20C6B" w:rsidRDefault="004748DD">
      <w:pPr>
        <w:pStyle w:val="BodyText"/>
      </w:pPr>
      <w:r>
        <w:t>Scotland Data for Scotland include deaths in all settin</w:t>
      </w:r>
      <w:r>
        <w:t>gs which have been registered with National Records of Scotland (NRS) if a laboratory-confirmed report of COVID-19 in the 28 days before death exists.</w:t>
      </w:r>
    </w:p>
    <w:p w14:paraId="5AAA03F4" w14:textId="77777777" w:rsidR="00F20C6B" w:rsidRDefault="004748DD">
      <w:pPr>
        <w:pStyle w:val="BodyText"/>
      </w:pPr>
      <w:r>
        <w:t>The daily total is an update using the latest daily information from NRS to check whether a laboratory po</w:t>
      </w:r>
      <w:r>
        <w:t>sitive report for COVID-19 exists. These data include all deaths in individuals with laboratory confirmed COVID-19 in Scotland and therefore include deaths in hospitals, care homes and the community. This daily number of new deaths registered will not nece</w:t>
      </w:r>
      <w:r>
        <w:t>ssarily equal the number of deaths on a particular day, owing to the time allowed for families to register deaths. Numbers of registrations are also lower at weekends.</w:t>
      </w:r>
    </w:p>
    <w:p w14:paraId="5AAA03F5" w14:textId="77777777" w:rsidR="00F20C6B" w:rsidRDefault="004748DD">
      <w:pPr>
        <w:pStyle w:val="BodyText"/>
      </w:pPr>
      <w:r>
        <w:t>Deaths reported against each date cover the 24 hours up to 9:30am on the same day.</w:t>
      </w:r>
    </w:p>
    <w:p w14:paraId="5AAA03F6" w14:textId="77777777" w:rsidR="00F20C6B" w:rsidRDefault="004748DD">
      <w:pPr>
        <w:pStyle w:val="BodyText"/>
      </w:pPr>
      <w:r>
        <w:t>Wales</w:t>
      </w:r>
      <w:r>
        <w:t xml:space="preserve"> Data for Wales include reports to Public Health Wales of deaths of hospitalised patients in Welsh Hospitals or care home residents if COVID-19 has been confirmed with a positive laboratory test and the clinician suspects this was a causative factor in the</w:t>
      </w:r>
      <w:r>
        <w:t xml:space="preserve"> death. The figures do not include:</w:t>
      </w:r>
    </w:p>
    <w:p w14:paraId="5AAA03F7" w14:textId="77777777" w:rsidR="00F20C6B" w:rsidRDefault="004748DD" w:rsidP="004748DD">
      <w:pPr>
        <w:pStyle w:val="Compact"/>
        <w:numPr>
          <w:ilvl w:val="0"/>
          <w:numId w:val="412"/>
        </w:numPr>
      </w:pPr>
      <w:r>
        <w:t>people who may have died from COVID-19 if COVID-19 was not confirmed by laboratory testing</w:t>
      </w:r>
    </w:p>
    <w:p w14:paraId="5AAA03F8" w14:textId="77777777" w:rsidR="00F20C6B" w:rsidRDefault="004748DD" w:rsidP="004748DD">
      <w:pPr>
        <w:pStyle w:val="Compact"/>
        <w:numPr>
          <w:ilvl w:val="0"/>
          <w:numId w:val="412"/>
        </w:numPr>
      </w:pPr>
      <w:r>
        <w:t>people who died outside of hospital or care home settings</w:t>
      </w:r>
    </w:p>
    <w:p w14:paraId="5AAA03F9" w14:textId="77777777" w:rsidR="00F20C6B" w:rsidRDefault="004748DD" w:rsidP="004748DD">
      <w:pPr>
        <w:pStyle w:val="Compact"/>
        <w:numPr>
          <w:ilvl w:val="0"/>
          <w:numId w:val="412"/>
        </w:numPr>
      </w:pPr>
      <w:r>
        <w:t>Welsh residents who died outside Wales Deaths reported each day cover t</w:t>
      </w:r>
      <w:r>
        <w:t>he 24 hours up to 5pm on the previous day. The majority of deaths included occur within 28 days of a positive test result.</w:t>
      </w:r>
    </w:p>
    <w:p w14:paraId="5AAA03FA" w14:textId="77777777" w:rsidR="00F20C6B" w:rsidRDefault="004748DD">
      <w:pPr>
        <w:pStyle w:val="Heading4"/>
      </w:pPr>
      <w:bookmarkStart w:id="1216" w:name="deaths-within-28-days-13"/>
      <w:bookmarkEnd w:id="1215"/>
      <w:r>
        <w:t>Deaths within 28 days</w:t>
      </w:r>
    </w:p>
    <w:p w14:paraId="5AAA03FB" w14:textId="77777777" w:rsidR="00F20C6B" w:rsidRDefault="004748DD">
      <w:pPr>
        <w:pStyle w:val="FirstParagraph"/>
      </w:pPr>
      <w:r>
        <w:t>All data are updated weekly on Thursdays at 4pm.</w:t>
      </w:r>
    </w:p>
    <w:p w14:paraId="5AAA03FC" w14:textId="77777777" w:rsidR="00F20C6B" w:rsidRDefault="004748DD">
      <w:pPr>
        <w:pStyle w:val="BodyText"/>
      </w:pPr>
      <w:r>
        <w:t>Deaths of people who died within 28 days of being identified a</w:t>
      </w:r>
      <w:r>
        <w:t xml:space="preserve">s a case of COVID-19 by a positive test. Different nations define cases differently. Definitions of cases for each nation can be found in the </w:t>
      </w:r>
      <w:hyperlink r:id="rId649">
        <w:r>
          <w:rPr>
            <w:rStyle w:val="Hyperlink"/>
          </w:rPr>
          <w:t>metrics docum</w:t>
        </w:r>
        <w:r>
          <w:rPr>
            <w:rStyle w:val="Hyperlink"/>
          </w:rPr>
          <w:t>entation.</w:t>
        </w:r>
      </w:hyperlink>
    </w:p>
    <w:p w14:paraId="5AAA03FD" w14:textId="77777777" w:rsidR="00F20C6B" w:rsidRDefault="004748DD">
      <w:pPr>
        <w:pStyle w:val="BodyText"/>
      </w:pPr>
      <w:r>
        <w:t>People who died more than 28 days after being identified as a case are not included, whether or not COVID-19 was the cause of death on the death certificate. Deaths within 28 days of being identified as a case by a positive test are included whet</w:t>
      </w:r>
      <w:r>
        <w:t>her or not COVID-19 was the cause of death as defined by the death certificate.</w:t>
      </w:r>
    </w:p>
    <w:p w14:paraId="5AAA03FE" w14:textId="77777777" w:rsidR="00F20C6B" w:rsidRDefault="004748DD">
      <w:pPr>
        <w:pStyle w:val="BodyText"/>
      </w:pPr>
      <w:r>
        <w:t>Data can be presented by when someone died (date of death) or when the death was reported (date reported):</w:t>
      </w:r>
    </w:p>
    <w:p w14:paraId="5AAA03FF" w14:textId="77777777" w:rsidR="00F20C6B" w:rsidRDefault="004748DD" w:rsidP="004748DD">
      <w:pPr>
        <w:pStyle w:val="Compact"/>
        <w:numPr>
          <w:ilvl w:val="0"/>
          <w:numId w:val="413"/>
        </w:numPr>
      </w:pPr>
      <w:r>
        <w:t>deaths by date of death - each death is assigned to the date the pers</w:t>
      </w:r>
      <w:r>
        <w:t>on died, however long it took for the death to be reported. This means previously reported data are continually updated</w:t>
      </w:r>
    </w:p>
    <w:p w14:paraId="5AAA0400" w14:textId="77777777" w:rsidR="00F20C6B" w:rsidRDefault="004748DD" w:rsidP="004748DD">
      <w:pPr>
        <w:pStyle w:val="Compact"/>
        <w:numPr>
          <w:ilvl w:val="0"/>
          <w:numId w:val="413"/>
        </w:numPr>
      </w:pPr>
      <w:r>
        <w:t>deaths by date reported - each death is assigned to the date it was first included in the published totals. The specific 24-hour periods</w:t>
      </w:r>
      <w:r>
        <w:t xml:space="preserve"> reported against each date vary by nation</w:t>
      </w:r>
    </w:p>
    <w:p w14:paraId="5AAA0401" w14:textId="77777777" w:rsidR="00F20C6B" w:rsidRDefault="004748DD">
      <w:pPr>
        <w:pStyle w:val="Heading3"/>
      </w:pPr>
      <w:bookmarkStart w:id="1217" w:name="methodology-90"/>
      <w:bookmarkEnd w:id="1216"/>
      <w:bookmarkEnd w:id="1214"/>
      <w:r>
        <w:t>Methodology:</w:t>
      </w:r>
    </w:p>
    <w:p w14:paraId="5AAA0402" w14:textId="77777777" w:rsidR="00F20C6B" w:rsidRDefault="004748DD">
      <w:pPr>
        <w:pStyle w:val="Heading4"/>
      </w:pPr>
      <w:bookmarkStart w:id="1218" w:name="england-deaths-methodology-18"/>
      <w:r>
        <w:t>England deaths methodology</w:t>
      </w:r>
    </w:p>
    <w:p w14:paraId="5AAA0403" w14:textId="77777777" w:rsidR="00F20C6B" w:rsidRDefault="004748DD">
      <w:pPr>
        <w:pStyle w:val="FirstParagraph"/>
      </w:pPr>
      <w:r>
        <w:t>Data on COVID-19 deaths in England are produced by UK Health Security Agency (UKHSA). These data are taken from 4 different sources:</w:t>
      </w:r>
    </w:p>
    <w:p w14:paraId="5AAA0404" w14:textId="77777777" w:rsidR="00F20C6B" w:rsidRDefault="004748DD" w:rsidP="004748DD">
      <w:pPr>
        <w:numPr>
          <w:ilvl w:val="0"/>
          <w:numId w:val="414"/>
        </w:numPr>
      </w:pPr>
      <w:r>
        <w:t xml:space="preserve">NHS England: deaths are reported by NHS </w:t>
      </w:r>
      <w:r>
        <w:t xml:space="preserve">Trusts using the </w:t>
      </w:r>
      <w:hyperlink r:id="rId650">
        <w:r>
          <w:rPr>
            <w:rStyle w:val="Hyperlink"/>
          </w:rPr>
          <w:t>COVID-19 Patient Notification System (CPNS)</w:t>
        </w:r>
      </w:hyperlink>
      <w:r>
        <w:t xml:space="preserve"> (this includes only deaths in hospitals)</w:t>
      </w:r>
    </w:p>
    <w:p w14:paraId="5AAA0405" w14:textId="77777777" w:rsidR="00F20C6B" w:rsidRDefault="004748DD" w:rsidP="004748DD">
      <w:pPr>
        <w:numPr>
          <w:ilvl w:val="0"/>
          <w:numId w:val="414"/>
        </w:numPr>
      </w:pPr>
      <w:r>
        <w:t>UKHS</w:t>
      </w:r>
      <w:r>
        <w:t>A Health Protection Teams: the local teams report deaths notified to them (mainly deaths not in hospitals)</w:t>
      </w:r>
    </w:p>
    <w:p w14:paraId="5AAA0406" w14:textId="77777777" w:rsidR="00F20C6B" w:rsidRDefault="004748DD" w:rsidP="004748DD">
      <w:pPr>
        <w:numPr>
          <w:ilvl w:val="0"/>
          <w:numId w:val="414"/>
        </w:numPr>
      </w:pPr>
      <w:r>
        <w:t>Linking data on confirmed positive cases (identified through testing by NHS and UKHSA laboratories and commercial partners) to the NHS Demographic Ba</w:t>
      </w:r>
      <w:r>
        <w:t xml:space="preserve">tch Service: when a patient dies, the NHS central register of patients is notified (this is not limited to deaths in hospitals). The list of all lab-confirmed cases is checked against the NHS central register each day, to check if any of the patients have </w:t>
      </w:r>
      <w:r>
        <w:t>died.</w:t>
      </w:r>
    </w:p>
    <w:p w14:paraId="5AAA0407" w14:textId="77777777" w:rsidR="00F20C6B" w:rsidRDefault="004748DD" w:rsidP="004748DD">
      <w:pPr>
        <w:numPr>
          <w:ilvl w:val="0"/>
          <w:numId w:val="414"/>
        </w:numPr>
      </w:pPr>
      <w:r>
        <w:t>Office for National Statistics (ONS) death registrations which can be linked to a laboratory-confirmed COVID-19 test. These are reported on a 10-day lag.</w:t>
      </w:r>
    </w:p>
    <w:p w14:paraId="5AAA0408" w14:textId="77777777" w:rsidR="00F20C6B" w:rsidRDefault="004748DD">
      <w:pPr>
        <w:pStyle w:val="FirstParagraph"/>
      </w:pPr>
      <w:r>
        <w:t>Data on deaths from these 4 sources are linked to the list of people who have had a diagnosis of</w:t>
      </w:r>
      <w:r>
        <w:t xml:space="preserve"> COVID-19 confirmed by a UKHSA or NHS laboratory (pillar 1 of the government’s mass testing strategy) or through testing in commercial labs (pillar 2). This is to identify as many people with a confirmed diagnosis who have died as possible.</w:t>
      </w:r>
    </w:p>
    <w:p w14:paraId="5AAA0409" w14:textId="77777777" w:rsidR="00F20C6B" w:rsidRDefault="004748DD">
      <w:pPr>
        <w:pStyle w:val="BodyText"/>
      </w:pPr>
      <w:r>
        <w:t>Deaths will often appear in more than 1 source, so the records are checked and merged into 1 database and duplicates are removed so there is no double counting. Automated processes are used to ensure that the data are as complete as possible.</w:t>
      </w:r>
    </w:p>
    <w:p w14:paraId="5AAA040A" w14:textId="77777777" w:rsidR="00F20C6B" w:rsidRDefault="004748DD">
      <w:pPr>
        <w:pStyle w:val="BodyText"/>
      </w:pPr>
      <w:r>
        <w:t>The final lis</w:t>
      </w:r>
      <w:r>
        <w:t xml:space="preserve">t of deaths includes all deaths previously reported by </w:t>
      </w:r>
      <w:hyperlink r:id="rId651">
        <w:r>
          <w:rPr>
            <w:rStyle w:val="Hyperlink"/>
          </w:rPr>
          <w:t>NHS England</w:t>
        </w:r>
      </w:hyperlink>
      <w:r>
        <w:t>, but also includes other deaths of patients who were confirmed cases, whether they die</w:t>
      </w:r>
      <w:r>
        <w:t>d in hospital or elsewhere.</w:t>
      </w:r>
    </w:p>
    <w:p w14:paraId="5AAA040B" w14:textId="77777777" w:rsidR="00F20C6B" w:rsidRDefault="004748DD">
      <w:pPr>
        <w:pStyle w:val="BodyText"/>
      </w:pPr>
      <w:r>
        <w:t>Regional, upper tier local authority (UTLA) and lower tier local authority (LTLA) death counts exclude deaths where the exact location the person lived isn’t known. Therefore, they may not add up to the England total.</w:t>
      </w:r>
    </w:p>
    <w:p w14:paraId="5AAA040C" w14:textId="77777777" w:rsidR="00F20C6B" w:rsidRDefault="004748DD">
      <w:pPr>
        <w:pStyle w:val="BodyText"/>
      </w:pPr>
      <w:r>
        <w:t>Postcode of residence for deaths is co</w:t>
      </w:r>
      <w:r>
        <w:t>llected at the time of testing. This is supplemented, where available, with information from ONS mortality records, Health Protection Team reports and NHS Digital Patient Demographic Service records.</w:t>
      </w:r>
    </w:p>
    <w:p w14:paraId="5AAA040D" w14:textId="77777777" w:rsidR="00F20C6B" w:rsidRDefault="004748DD">
      <w:pPr>
        <w:pStyle w:val="BodyText"/>
      </w:pPr>
      <w:r>
        <w:t>Full details of the process of producing the data are av</w:t>
      </w:r>
      <w:r>
        <w:t xml:space="preserve">ailable in the </w:t>
      </w:r>
      <w:hyperlink r:id="rId652">
        <w:r>
          <w:rPr>
            <w:rStyle w:val="Hyperlink"/>
          </w:rPr>
          <w:t>technical summary of the UKHSA data series on deaths in people with COVID-19</w:t>
        </w:r>
      </w:hyperlink>
    </w:p>
    <w:p w14:paraId="5AAA040E" w14:textId="77777777" w:rsidR="00F20C6B" w:rsidRDefault="004748DD">
      <w:pPr>
        <w:pStyle w:val="Heading4"/>
      </w:pPr>
      <w:bookmarkStart w:id="1219" w:name="Xcda3e8cdc9262525b24c817c4326002d0ba3b8c"/>
      <w:bookmarkEnd w:id="1218"/>
      <w:r>
        <w:t xml:space="preserve">Geographical allocation of cases, </w:t>
      </w:r>
      <w:r>
        <w:t>tests and deaths</w:t>
      </w:r>
    </w:p>
    <w:p w14:paraId="5AAA040F" w14:textId="77777777" w:rsidR="00F20C6B" w:rsidRDefault="004748DD">
      <w:pPr>
        <w:pStyle w:val="FirstParagraph"/>
      </w:pPr>
      <w:r>
        <w:t>Cases, tests and deaths are allocated to a person’s area of residence. Cases and tests prioritise the address given at the point of testing.</w:t>
      </w:r>
    </w:p>
    <w:p w14:paraId="5AAA0410" w14:textId="5B16E02A" w:rsidR="00F20C6B" w:rsidRDefault="004748DD">
      <w:pPr>
        <w:pStyle w:val="BodyText"/>
      </w:pPr>
      <w:r>
        <w:t>UKHSA deaths data (</w:t>
      </w:r>
      <w:hyperlink r:id="rId653">
        <w:r>
          <w:rPr>
            <w:rStyle w:val="Hyperlink"/>
          </w:rPr>
          <w:t>deaths within 28 days</w:t>
        </w:r>
      </w:hyperlink>
      <w:r>
        <w:t xml:space="preserve"> and </w:t>
      </w:r>
      <w:hyperlink r:id="rId654">
        <w:r>
          <w:rPr>
            <w:rStyle w:val="Hyperlink"/>
          </w:rPr>
          <w:t>deaths within 60 days</w:t>
        </w:r>
      </w:hyperlink>
      <w:r>
        <w:t xml:space="preserve"> of the first specimen date of the most recen</w:t>
      </w:r>
      <w:r>
        <w:t>t episode of infection) combine data from 4 different sources. If more than one address is identified, the address provided in the death registration from ONS takes precedence.</w:t>
      </w:r>
    </w:p>
    <w:p w14:paraId="5AAA0411" w14:textId="77777777" w:rsidR="00F20C6B" w:rsidRDefault="004748DD">
      <w:pPr>
        <w:pStyle w:val="BodyText"/>
      </w:pPr>
      <w:r>
        <w:t>Due to their small populations, counts for some areas are combined when shown a</w:t>
      </w:r>
      <w:r>
        <w:t>t local authority level, in order to protect individuals’ privacy:</w:t>
      </w:r>
    </w:p>
    <w:p w14:paraId="5AAA0412" w14:textId="77777777" w:rsidR="00F20C6B" w:rsidRDefault="004748DD" w:rsidP="004748DD">
      <w:pPr>
        <w:pStyle w:val="Compact"/>
        <w:numPr>
          <w:ilvl w:val="0"/>
          <w:numId w:val="415"/>
        </w:numPr>
      </w:pPr>
      <w:r>
        <w:t>City of London and Hackney counts are combined</w:t>
      </w:r>
    </w:p>
    <w:p w14:paraId="5AAA0413" w14:textId="77777777" w:rsidR="00F20C6B" w:rsidRDefault="004748DD" w:rsidP="004748DD">
      <w:pPr>
        <w:pStyle w:val="Compact"/>
        <w:numPr>
          <w:ilvl w:val="0"/>
          <w:numId w:val="415"/>
        </w:numPr>
      </w:pPr>
      <w:r>
        <w:t>Isles of Scilly and Cornwall counts are combined</w:t>
      </w:r>
    </w:p>
    <w:p w14:paraId="5AAA0414" w14:textId="77777777" w:rsidR="00F20C6B" w:rsidRDefault="004748DD">
      <w:pPr>
        <w:pStyle w:val="FirstParagraph"/>
      </w:pPr>
      <w:r>
        <w:t>Changes to geographical allocation of data Cases, tests and deaths can be removed or realloca</w:t>
      </w:r>
      <w:r>
        <w:t>ted as records are regularly updated with new information, which can create apparent discrepancies. If numbers for an area are low, these changes can result in negative numbers, which are shown as 0. However, the changes would be included for areas where a</w:t>
      </w:r>
      <w:r>
        <w:t xml:space="preserve"> negative number would not be created.</w:t>
      </w:r>
    </w:p>
    <w:p w14:paraId="5AAA0415" w14:textId="77777777" w:rsidR="00F20C6B" w:rsidRDefault="004748DD">
      <w:pPr>
        <w:pStyle w:val="BodyText"/>
      </w:pPr>
      <w:r>
        <w:t>For example: Local authority A reports 2 new cases. Local authority B reports no new cases, but 1 previously reported case is reallocated to another local authority. This shows as 0 new cases reported for local author</w:t>
      </w:r>
      <w:r>
        <w:t>ity B. These local authorities form a larger area. 1 case is shown in this larger area (2 cases in local authority A, minus 1 case in local authority B).</w:t>
      </w:r>
    </w:p>
    <w:p w14:paraId="5AAA0416" w14:textId="77777777" w:rsidR="00F20C6B" w:rsidRDefault="004748DD">
      <w:pPr>
        <w:pStyle w:val="BodyText"/>
      </w:pPr>
      <w:r>
        <w:t>From 31 January 2022, the allocation of geographical locations for cases in England has changed to use</w:t>
      </w:r>
      <w:r>
        <w:t xml:space="preserve"> the information from the first positive test of an infection episode. This change applies to cases by specimen date since the beginning of the pandemic; cases by report date have not been revised. Before 31 January 2022, the address provided in a person’s</w:t>
      </w:r>
      <w:r>
        <w:t xml:space="preserve"> most recent positive test was used.</w:t>
      </w:r>
    </w:p>
    <w:p w14:paraId="5AAA0417" w14:textId="2828F7E1" w:rsidR="00F20C6B" w:rsidRDefault="004748DD">
      <w:pPr>
        <w:pStyle w:val="BodyText"/>
      </w:pPr>
      <w:r>
        <w:t xml:space="preserve">On 16 June 2021, UKHSA </w:t>
      </w:r>
      <w:hyperlink r:id="rId655">
        <w:r>
          <w:rPr>
            <w:rStyle w:val="Hyperlink"/>
          </w:rPr>
          <w:t>improved local authority allocation for deaths in England</w:t>
        </w:r>
      </w:hyperlink>
      <w:r>
        <w:t>.</w:t>
      </w:r>
    </w:p>
    <w:p w14:paraId="5AAA0418" w14:textId="39B119D8" w:rsidR="00F20C6B" w:rsidRDefault="004748DD">
      <w:pPr>
        <w:pStyle w:val="BodyText"/>
      </w:pPr>
      <w:r>
        <w:t xml:space="preserve">On 16 November 2020, UKHSA </w:t>
      </w:r>
      <w:hyperlink r:id="rId656">
        <w:r>
          <w:rPr>
            <w:rStyle w:val="Hyperlink"/>
          </w:rPr>
          <w:t>updated the way it records the location of people who test positive or negative for COVID-19 in England</w:t>
        </w:r>
      </w:hyperlink>
      <w:r>
        <w:t>.</w:t>
      </w:r>
    </w:p>
    <w:p w14:paraId="5AAA0419" w14:textId="77777777" w:rsidR="00F20C6B" w:rsidRDefault="004748DD">
      <w:pPr>
        <w:pStyle w:val="Heading4"/>
      </w:pPr>
      <w:bookmarkStart w:id="1220" w:name="day-totals-30"/>
      <w:bookmarkEnd w:id="1219"/>
      <w:r>
        <w:t>7-day totals</w:t>
      </w:r>
    </w:p>
    <w:p w14:paraId="5AAA041A" w14:textId="77777777" w:rsidR="00F20C6B" w:rsidRDefault="004748DD">
      <w:pPr>
        <w:pStyle w:val="FirstParagraph"/>
      </w:pPr>
      <w:r>
        <w:t>The total number of events (cases, deaths, tests, hospitalisations, vaccinations) re</w:t>
      </w:r>
      <w:r>
        <w:t>ported in the latest 7-day period for which data are complete.</w:t>
      </w:r>
    </w:p>
    <w:p w14:paraId="5AAA041B" w14:textId="77777777" w:rsidR="00F20C6B" w:rsidRDefault="004748DD">
      <w:pPr>
        <w:pStyle w:val="BodyText"/>
      </w:pPr>
      <w:r>
        <w:t xml:space="preserve">For 7-day totals which use the event date (for example, the date a person took a test for COVID-19), not the reporting date (for example, the date a positive test result was reported) the most </w:t>
      </w:r>
      <w:r>
        <w:t>recent 5 days’ data are considered incomplete. The latest 7-day period will be 5 days behind other website data updates.</w:t>
      </w:r>
    </w:p>
    <w:p w14:paraId="5AAA041C" w14:textId="77777777" w:rsidR="00F20C6B" w:rsidRDefault="004748DD">
      <w:pPr>
        <w:pStyle w:val="BodyText"/>
      </w:pPr>
      <w:r>
        <w:t>Change in 7-day total</w:t>
      </w:r>
    </w:p>
    <w:p w14:paraId="5AAA041D" w14:textId="77777777" w:rsidR="00F20C6B" w:rsidRDefault="004748DD">
      <w:pPr>
        <w:pStyle w:val="BodyText"/>
      </w:pPr>
      <w:r>
        <w:t>The difference between the 7-day totals for the latest period and the 7-day total for the previous, non-overlappi</w:t>
      </w:r>
      <w:r>
        <w:t>ng, 7-day period. The percentage change in the 7-day total shows this change as a percentage of the previous 7-day total.</w:t>
      </w:r>
    </w:p>
    <w:p w14:paraId="5AAA041E" w14:textId="77777777" w:rsidR="00F20C6B" w:rsidRDefault="004748DD">
      <w:pPr>
        <w:pStyle w:val="BodyText"/>
      </w:pPr>
      <w:r>
        <w:t>Positive changes (shown with an up arrow) mean numbers are increasing. Negative changes (shown with a down arrow) mean numbers are dec</w:t>
      </w:r>
      <w:r>
        <w:t>reasing.</w:t>
      </w:r>
    </w:p>
    <w:p w14:paraId="5AAA041F" w14:textId="77777777" w:rsidR="00F20C6B" w:rsidRDefault="004748DD">
      <w:pPr>
        <w:pStyle w:val="BodyText"/>
      </w:pPr>
      <w:r>
        <w:t>Some trends might be seen as good (for example, falling cases) or bad (for example, growing cases). These 7-day change figures are shown on a green background if the metric is moving in the desired direction or a red background if the metric is mo</w:t>
      </w:r>
      <w:r>
        <w:t>ving in an undesirable direction. If a trend is not obviously good or bad (for example, changes in numbers of tests conducted), the 7-day change figures are shown on a grey background.</w:t>
      </w:r>
    </w:p>
    <w:p w14:paraId="5AAA0420" w14:textId="77777777" w:rsidR="00F20C6B" w:rsidRDefault="004748DD">
      <w:pPr>
        <w:pStyle w:val="BodyText"/>
      </w:pPr>
      <w:r>
        <w:t>If an area’s previous 7-day count was suppressed (counts of 0-2) but th</w:t>
      </w:r>
      <w:r>
        <w:t>e latest 7-day count is displayed, a value of 2 is used for the previous 7-day count when calculating the change in the 7-day count.</w:t>
      </w:r>
    </w:p>
    <w:p w14:paraId="5AAA0421" w14:textId="77777777" w:rsidR="00F20C6B" w:rsidRDefault="004748DD">
      <w:pPr>
        <w:pStyle w:val="BodyText"/>
      </w:pPr>
      <w:r>
        <w:t>Where the case rate is shown on a scale compared to an average (this comparison is shown at MSOA level only), the average u</w:t>
      </w:r>
      <w:r>
        <w:t>sed is the median of all areas.</w:t>
      </w:r>
    </w:p>
    <w:p w14:paraId="5AAA0422" w14:textId="77777777" w:rsidR="00F20C6B" w:rsidRDefault="004748DD">
      <w:pPr>
        <w:pStyle w:val="Heading2"/>
      </w:pPr>
      <w:bookmarkStart w:id="1221" w:name="Xde1eb5e70ec97771b571d5f0aa981decb588884"/>
      <w:bookmarkStart w:id="1222" w:name="_Toc161318271"/>
      <w:bookmarkEnd w:id="1220"/>
      <w:bookmarkEnd w:id="1217"/>
      <w:bookmarkEnd w:id="1209"/>
      <w:r>
        <w:t>New deaths within 28 days of a positive test direction by death date</w:t>
      </w:r>
      <w:bookmarkEnd w:id="1222"/>
    </w:p>
    <w:p w14:paraId="5AAA0423" w14:textId="77777777" w:rsidR="00F20C6B" w:rsidRDefault="004748DD">
      <w:pPr>
        <w:pStyle w:val="Heading3"/>
      </w:pPr>
      <w:bookmarkStart w:id="1223" w:name="metric-name-91"/>
      <w:r>
        <w:t>Metric name:</w:t>
      </w:r>
    </w:p>
    <w:p w14:paraId="5AAA0424" w14:textId="77777777" w:rsidR="00F20C6B" w:rsidRDefault="004748DD">
      <w:pPr>
        <w:pStyle w:val="FirstParagraph"/>
      </w:pPr>
      <w:r>
        <w:t>newDeaths28DaysByDeathDateDirection</w:t>
      </w:r>
    </w:p>
    <w:p w14:paraId="5AAA0425" w14:textId="77777777" w:rsidR="00F20C6B" w:rsidRDefault="004748DD">
      <w:pPr>
        <w:pStyle w:val="Heading3"/>
      </w:pPr>
      <w:bookmarkStart w:id="1224" w:name="types-91"/>
      <w:bookmarkEnd w:id="1223"/>
      <w:r>
        <w:t>Types:</w:t>
      </w:r>
    </w:p>
    <w:p w14:paraId="5AAA0426" w14:textId="77777777" w:rsidR="00F20C6B" w:rsidRDefault="004748DD">
      <w:pPr>
        <w:pStyle w:val="FirstParagraph"/>
      </w:pPr>
      <w:r>
        <w:t>daily, event date</w:t>
      </w:r>
    </w:p>
    <w:p w14:paraId="5AAA0427" w14:textId="77777777" w:rsidR="00F20C6B" w:rsidRDefault="004748DD">
      <w:pPr>
        <w:pStyle w:val="Heading3"/>
      </w:pPr>
      <w:bookmarkStart w:id="1225" w:name="abstract-91"/>
      <w:bookmarkEnd w:id="1224"/>
      <w:r>
        <w:t>Abstract:</w:t>
      </w:r>
    </w:p>
    <w:p w14:paraId="5AAA0428" w14:textId="77777777" w:rsidR="00F20C6B" w:rsidRDefault="004748DD">
      <w:pPr>
        <w:pStyle w:val="FirstParagraph"/>
      </w:pPr>
      <w:r>
        <w:t>The direction of the change in the number of people who died within 28 days of being identified as a COVID-19 case by a positive test during the latest 7-day period compared to the previous, non-overlapping 7-day period. Data are shown by date of death.</w:t>
      </w:r>
    </w:p>
    <w:p w14:paraId="5AAA0429" w14:textId="77777777" w:rsidR="00F20C6B" w:rsidRDefault="004748DD">
      <w:pPr>
        <w:pStyle w:val="BodyText"/>
      </w:pPr>
      <w:r>
        <w:t>Po</w:t>
      </w:r>
      <w:r>
        <w:t>sitive changes (shown with an up arrow) mean numbers are increasing. Negative changes (shown with a down arrow) mean numbers are decreasing.</w:t>
      </w:r>
    </w:p>
    <w:p w14:paraId="5AAA042A" w14:textId="77777777" w:rsidR="00F20C6B" w:rsidRDefault="004748DD">
      <w:pPr>
        <w:pStyle w:val="Heading3"/>
      </w:pPr>
      <w:bookmarkStart w:id="1226" w:name="description-91"/>
      <w:bookmarkEnd w:id="1225"/>
      <w:r>
        <w:t>Description:</w:t>
      </w:r>
    </w:p>
    <w:p w14:paraId="5AAA042B" w14:textId="77777777" w:rsidR="00F20C6B" w:rsidRDefault="004748DD">
      <w:pPr>
        <w:pStyle w:val="Heading4"/>
      </w:pPr>
      <w:bookmarkStart w:id="1227" w:name="deaths-within-28-days-14"/>
      <w:r>
        <w:t>Deaths within 28 days</w:t>
      </w:r>
    </w:p>
    <w:p w14:paraId="5AAA042C" w14:textId="77777777" w:rsidR="00F20C6B" w:rsidRDefault="004748DD">
      <w:pPr>
        <w:pStyle w:val="FirstParagraph"/>
      </w:pPr>
      <w:r>
        <w:t>All data are updated weekly on Thursdays at 4pm.</w:t>
      </w:r>
    </w:p>
    <w:p w14:paraId="5AAA042D" w14:textId="77777777" w:rsidR="00F20C6B" w:rsidRDefault="004748DD">
      <w:pPr>
        <w:pStyle w:val="BodyText"/>
      </w:pPr>
      <w:r>
        <w:t>Deaths of people who died withi</w:t>
      </w:r>
      <w:r>
        <w:t xml:space="preserve">n 28 days of being identified as a case of COVID-19 by a positive test. Different nations define cases differently. Definitions of cases for each nation can be found in the </w:t>
      </w:r>
      <w:hyperlink r:id="rId657">
        <w:r>
          <w:rPr>
            <w:rStyle w:val="Hyperlink"/>
          </w:rPr>
          <w:t>metrics documentation.</w:t>
        </w:r>
      </w:hyperlink>
    </w:p>
    <w:p w14:paraId="5AAA042E" w14:textId="77777777" w:rsidR="00F20C6B" w:rsidRDefault="004748DD">
      <w:pPr>
        <w:pStyle w:val="BodyText"/>
      </w:pPr>
      <w:r>
        <w:t>People who died more than 28 days after being identified as a case are not included, whether or not COVID-19 was the cause of death on the death certificate. Deaths within 28 days of being identified as a case by a positive test are included whether or not</w:t>
      </w:r>
      <w:r>
        <w:t xml:space="preserve"> COVID-19 was the cause of death as defined by the death certificate.</w:t>
      </w:r>
    </w:p>
    <w:p w14:paraId="5AAA042F" w14:textId="77777777" w:rsidR="00F20C6B" w:rsidRDefault="004748DD">
      <w:pPr>
        <w:pStyle w:val="BodyText"/>
      </w:pPr>
      <w:r>
        <w:t>Data can be presented by when someone died (date of death) or when the death was reported (date reported):</w:t>
      </w:r>
    </w:p>
    <w:p w14:paraId="5AAA0430" w14:textId="77777777" w:rsidR="00F20C6B" w:rsidRDefault="004748DD" w:rsidP="004748DD">
      <w:pPr>
        <w:pStyle w:val="Compact"/>
        <w:numPr>
          <w:ilvl w:val="0"/>
          <w:numId w:val="416"/>
        </w:numPr>
      </w:pPr>
      <w:r>
        <w:t>deaths by date of death - each death is assigned to the date the person died, h</w:t>
      </w:r>
      <w:r>
        <w:t>owever long it took for the death to be reported. This means previously reported data are continually updated</w:t>
      </w:r>
    </w:p>
    <w:p w14:paraId="5AAA0431" w14:textId="77777777" w:rsidR="00F20C6B" w:rsidRDefault="004748DD" w:rsidP="004748DD">
      <w:pPr>
        <w:pStyle w:val="Compact"/>
        <w:numPr>
          <w:ilvl w:val="0"/>
          <w:numId w:val="416"/>
        </w:numPr>
      </w:pPr>
      <w:r>
        <w:t xml:space="preserve">deaths by date reported - each death is assigned to the date it was first included in the published totals. The specific 24-hour periods reported </w:t>
      </w:r>
      <w:r>
        <w:t>against each date vary by nation</w:t>
      </w:r>
    </w:p>
    <w:p w14:paraId="5AAA0432" w14:textId="77777777" w:rsidR="00F20C6B" w:rsidRDefault="004748DD">
      <w:pPr>
        <w:pStyle w:val="Heading4"/>
      </w:pPr>
      <w:bookmarkStart w:id="1228" w:name="further-information-21"/>
      <w:bookmarkEnd w:id="1227"/>
      <w:r>
        <w:t>Further information</w:t>
      </w:r>
    </w:p>
    <w:p w14:paraId="5AAA0433" w14:textId="77777777" w:rsidR="00F20C6B" w:rsidRDefault="004748DD">
      <w:pPr>
        <w:pStyle w:val="FirstParagraph"/>
      </w:pPr>
      <w:r>
        <w:t>The data do not include deaths of people who had COVID-19 but had not been tested or people who had been tested negative and subsequently caught the virus and died.</w:t>
      </w:r>
    </w:p>
    <w:p w14:paraId="5AAA0434" w14:textId="77777777" w:rsidR="00F20C6B" w:rsidRDefault="004748DD">
      <w:pPr>
        <w:pStyle w:val="BodyText"/>
      </w:pPr>
      <w:r>
        <w:t>Deaths of people who tested positive f</w:t>
      </w:r>
      <w:r>
        <w:t>or COVID-19 could in some cases be due to a different cause.</w:t>
      </w:r>
    </w:p>
    <w:p w14:paraId="5AAA0435" w14:textId="77777777" w:rsidR="00F20C6B" w:rsidRDefault="004748DD">
      <w:pPr>
        <w:pStyle w:val="BodyText"/>
      </w:pPr>
      <w:r>
        <w:t>Deaths are allocated to the person’s usual area of residence.</w:t>
      </w:r>
    </w:p>
    <w:p w14:paraId="5AAA0436" w14:textId="77777777" w:rsidR="00F20C6B" w:rsidRDefault="004748DD">
      <w:pPr>
        <w:pStyle w:val="BodyText"/>
      </w:pPr>
      <w:r>
        <w:t>England</w:t>
      </w:r>
    </w:p>
    <w:p w14:paraId="5AAA0437" w14:textId="77777777" w:rsidR="00F20C6B" w:rsidRDefault="004748DD">
      <w:pPr>
        <w:pStyle w:val="BodyText"/>
      </w:pPr>
      <w:r>
        <w:t xml:space="preserve">Data on COVID-19-associated deaths in England are produced by UK Health Security Agency (UKHSA) from multiple sources linked </w:t>
      </w:r>
      <w:r>
        <w:t>to confirmed case data. Further information is given in the Methodologies. Deaths newly reported each day cover the 24 hours up to 5pm on the previous day.</w:t>
      </w:r>
    </w:p>
    <w:p w14:paraId="5AAA0438" w14:textId="77777777" w:rsidR="00F20C6B" w:rsidRDefault="004748DD">
      <w:pPr>
        <w:pStyle w:val="BodyText"/>
      </w:pPr>
      <w:r>
        <w:t>Deaths are only included if the deceased was identified as a case of COVID-19 by a positive test and</w:t>
      </w:r>
      <w:r>
        <w:t xml:space="preserve"> died within 28 days of being identified as a case.</w:t>
      </w:r>
    </w:p>
    <w:p w14:paraId="5AAA0439" w14:textId="77777777" w:rsidR="00F20C6B" w:rsidRDefault="004748DD">
      <w:pPr>
        <w:pStyle w:val="BodyText"/>
      </w:pPr>
      <w:r>
        <w:t>Northern Ireland Data for Northern Ireland include all cases reported to the Public Health Agency (PHA) where the deceased had a positive test for COVID-19 and died within 28 days. PHA sources include rep</w:t>
      </w:r>
      <w:r>
        <w:t>orts by healthcare workers (eg Health and Social Care Trusts, GPs) and information from local laboratory reports. Deaths reported against each date cover the 24 hours up to 9:30am on the same day. Data for local authorities in Northern Ireland were not rep</w:t>
      </w:r>
      <w:r>
        <w:t>orted at weekends up to and including 24 January 2021, and from 1 May 2021.</w:t>
      </w:r>
    </w:p>
    <w:p w14:paraId="5AAA043A" w14:textId="77777777" w:rsidR="00F20C6B" w:rsidRDefault="004748DD">
      <w:pPr>
        <w:pStyle w:val="BodyText"/>
      </w:pPr>
      <w:r>
        <w:t xml:space="preserve">Scotland Data for Scotland include deaths in all settings which have been registered with National Records of Scotland (NRS) if a laboratory-confirmed report of COVID-19 in the 28 </w:t>
      </w:r>
      <w:r>
        <w:t>days before death exists.</w:t>
      </w:r>
    </w:p>
    <w:p w14:paraId="5AAA043B" w14:textId="77777777" w:rsidR="00F20C6B" w:rsidRDefault="004748DD">
      <w:pPr>
        <w:pStyle w:val="BodyText"/>
      </w:pPr>
      <w:r>
        <w:t>The daily total is an update using the latest daily information from NRS to check whether a laboratory positive report for COVID-19 exists. These data include all deaths in individuals with laboratory confirmed COVID-19 in Scotlan</w:t>
      </w:r>
      <w:r>
        <w:t>d and therefore include deaths in hospitals, care homes and the community. This daily number of new deaths registered will not necessarily equal the number of deaths on a particular day, owing to the time allowed for families to register deaths. Numbers of</w:t>
      </w:r>
      <w:r>
        <w:t xml:space="preserve"> registrations are also lower at weekends.</w:t>
      </w:r>
    </w:p>
    <w:p w14:paraId="5AAA043C" w14:textId="77777777" w:rsidR="00F20C6B" w:rsidRDefault="004748DD">
      <w:pPr>
        <w:pStyle w:val="BodyText"/>
      </w:pPr>
      <w:r>
        <w:t>Deaths reported against each date cover the 24 hours up to 9:30am on the same day.</w:t>
      </w:r>
    </w:p>
    <w:p w14:paraId="5AAA043D" w14:textId="77777777" w:rsidR="00F20C6B" w:rsidRDefault="004748DD">
      <w:pPr>
        <w:pStyle w:val="BodyText"/>
      </w:pPr>
      <w:r>
        <w:t>Wales Data for Wales include reports to Public Health Wales of deaths of hospitalised patients in Welsh Hospitals or care home res</w:t>
      </w:r>
      <w:r>
        <w:t>idents if COVID-19 has been confirmed with a positive laboratory test and the clinician suspects this was a causative factor in the death. The figures do not include:</w:t>
      </w:r>
    </w:p>
    <w:p w14:paraId="5AAA043E" w14:textId="77777777" w:rsidR="00F20C6B" w:rsidRDefault="004748DD" w:rsidP="004748DD">
      <w:pPr>
        <w:pStyle w:val="Compact"/>
        <w:numPr>
          <w:ilvl w:val="0"/>
          <w:numId w:val="417"/>
        </w:numPr>
      </w:pPr>
      <w:r>
        <w:t>people who may have died from COVID-19 if COVID-19 was not confirmed by laboratory testin</w:t>
      </w:r>
      <w:r>
        <w:t>g</w:t>
      </w:r>
    </w:p>
    <w:p w14:paraId="5AAA043F" w14:textId="77777777" w:rsidR="00F20C6B" w:rsidRDefault="004748DD" w:rsidP="004748DD">
      <w:pPr>
        <w:pStyle w:val="Compact"/>
        <w:numPr>
          <w:ilvl w:val="0"/>
          <w:numId w:val="417"/>
        </w:numPr>
      </w:pPr>
      <w:r>
        <w:t>people who died outside of hospital or care home settings</w:t>
      </w:r>
    </w:p>
    <w:p w14:paraId="5AAA0440" w14:textId="77777777" w:rsidR="00F20C6B" w:rsidRDefault="004748DD" w:rsidP="004748DD">
      <w:pPr>
        <w:pStyle w:val="Compact"/>
        <w:numPr>
          <w:ilvl w:val="0"/>
          <w:numId w:val="417"/>
        </w:numPr>
      </w:pPr>
      <w:r>
        <w:t xml:space="preserve">Welsh residents who died outside Wales </w:t>
      </w:r>
      <w:r>
        <w:t>Deaths reported each day cover the 24 hours up to 5pm on the previous day. The majority of deaths included occur within 28 days of a positive test result.</w:t>
      </w:r>
    </w:p>
    <w:p w14:paraId="5AAA0441" w14:textId="77777777" w:rsidR="00F20C6B" w:rsidRDefault="004748DD">
      <w:pPr>
        <w:pStyle w:val="Heading3"/>
      </w:pPr>
      <w:bookmarkStart w:id="1229" w:name="methodology-91"/>
      <w:bookmarkEnd w:id="1228"/>
      <w:bookmarkEnd w:id="1226"/>
      <w:r>
        <w:t>Methodology:</w:t>
      </w:r>
    </w:p>
    <w:p w14:paraId="5AAA0442" w14:textId="77777777" w:rsidR="00F20C6B" w:rsidRDefault="004748DD">
      <w:pPr>
        <w:pStyle w:val="Heading4"/>
      </w:pPr>
      <w:bookmarkStart w:id="1230" w:name="X7b75dc3d7c8308e982462e6a32b86e7fb40f390"/>
      <w:r>
        <w:t>Geographical allocation of cases, tests and deaths</w:t>
      </w:r>
    </w:p>
    <w:p w14:paraId="5AAA0443" w14:textId="77777777" w:rsidR="00F20C6B" w:rsidRDefault="004748DD">
      <w:pPr>
        <w:pStyle w:val="FirstParagraph"/>
      </w:pPr>
      <w:r>
        <w:t>Cases, tests and deaths are allocated</w:t>
      </w:r>
      <w:r>
        <w:t xml:space="preserve"> to a person’s area of residence. Cases and tests prioritise the address given at the point of testing.</w:t>
      </w:r>
    </w:p>
    <w:p w14:paraId="5AAA0444" w14:textId="329FE87F" w:rsidR="00F20C6B" w:rsidRDefault="004748DD">
      <w:pPr>
        <w:pStyle w:val="BodyText"/>
      </w:pPr>
      <w:r>
        <w:t>UKHSA deaths data (</w:t>
      </w:r>
      <w:hyperlink r:id="rId658">
        <w:r>
          <w:rPr>
            <w:rStyle w:val="Hyperlink"/>
          </w:rPr>
          <w:t>dea</w:t>
        </w:r>
        <w:r>
          <w:rPr>
            <w:rStyle w:val="Hyperlink"/>
          </w:rPr>
          <w:t>ths within 28 days</w:t>
        </w:r>
      </w:hyperlink>
      <w:r>
        <w:t xml:space="preserve"> and </w:t>
      </w:r>
      <w:hyperlink r:id="rId659">
        <w:r>
          <w:rPr>
            <w:rStyle w:val="Hyperlink"/>
          </w:rPr>
          <w:t>deaths within 60 days</w:t>
        </w:r>
      </w:hyperlink>
      <w:r>
        <w:t xml:space="preserve"> of the first specimen date of the most recent episode of infection) combine data from 4 different </w:t>
      </w:r>
      <w:r>
        <w:t>sources. If more than one address is identified, the address provided in the death registration from ONS takes precedence.</w:t>
      </w:r>
    </w:p>
    <w:p w14:paraId="5AAA0445" w14:textId="77777777" w:rsidR="00F20C6B" w:rsidRDefault="004748DD">
      <w:pPr>
        <w:pStyle w:val="BodyText"/>
      </w:pPr>
      <w:r>
        <w:t>Due to their small populations, counts for some areas are combined when shown at local authority level, in order to protect individua</w:t>
      </w:r>
      <w:r>
        <w:t>ls’ privacy:</w:t>
      </w:r>
    </w:p>
    <w:p w14:paraId="5AAA0446" w14:textId="77777777" w:rsidR="00F20C6B" w:rsidRDefault="004748DD" w:rsidP="004748DD">
      <w:pPr>
        <w:pStyle w:val="Compact"/>
        <w:numPr>
          <w:ilvl w:val="0"/>
          <w:numId w:val="418"/>
        </w:numPr>
      </w:pPr>
      <w:r>
        <w:t>City of London and Hackney counts are combined</w:t>
      </w:r>
    </w:p>
    <w:p w14:paraId="5AAA0447" w14:textId="77777777" w:rsidR="00F20C6B" w:rsidRDefault="004748DD" w:rsidP="004748DD">
      <w:pPr>
        <w:pStyle w:val="Compact"/>
        <w:numPr>
          <w:ilvl w:val="0"/>
          <w:numId w:val="418"/>
        </w:numPr>
      </w:pPr>
      <w:r>
        <w:t>Isles of Scilly and Cornwall counts are combined</w:t>
      </w:r>
    </w:p>
    <w:p w14:paraId="5AAA0448" w14:textId="77777777" w:rsidR="00F20C6B" w:rsidRDefault="004748DD">
      <w:pPr>
        <w:pStyle w:val="FirstParagraph"/>
      </w:pPr>
      <w:r>
        <w:t>Changes to geographical allocation of data Cases, tests and deaths can be removed or reallocated as records are regularly updated with new informat</w:t>
      </w:r>
      <w:r>
        <w:t>ion, which can create apparent discrepancies. If numbers for an area are low, these changes can result in negative numbers, which are shown as 0. However, the changes would be included for areas where a negative number would not be created.</w:t>
      </w:r>
    </w:p>
    <w:p w14:paraId="5AAA0449" w14:textId="77777777" w:rsidR="00F20C6B" w:rsidRDefault="004748DD">
      <w:pPr>
        <w:pStyle w:val="BodyText"/>
      </w:pPr>
      <w:r>
        <w:t>For example: Lo</w:t>
      </w:r>
      <w:r>
        <w:t>cal authority A reports 2 new cases. Local authority B reports no new cases, but 1 previously reported case is reallocated to another local authority. This shows as 0 new cases reported for local authority B. These local authorities form a larger area. 1 c</w:t>
      </w:r>
      <w:r>
        <w:t>ase is shown in this larger area (2 cases in local authority A, minus 1 case in local authority B).</w:t>
      </w:r>
    </w:p>
    <w:p w14:paraId="5AAA044A" w14:textId="77777777" w:rsidR="00F20C6B" w:rsidRDefault="004748DD">
      <w:pPr>
        <w:pStyle w:val="BodyText"/>
      </w:pPr>
      <w:r>
        <w:t>From 31 January 2022, the allocation of geographical locations for cases in England has changed to use the information from the first positive test of an in</w:t>
      </w:r>
      <w:r>
        <w:t>fection episode. This change applies to cases by specimen date since the beginning of the pandemic; cases by report date have not been revised. Before 31 January 2022, the address provided in a person’s most recent positive test was used.</w:t>
      </w:r>
    </w:p>
    <w:p w14:paraId="5AAA044B" w14:textId="22F646DB" w:rsidR="00F20C6B" w:rsidRDefault="004748DD">
      <w:pPr>
        <w:pStyle w:val="BodyText"/>
      </w:pPr>
      <w:r>
        <w:t xml:space="preserve">On 16 June 2021, </w:t>
      </w:r>
      <w:r>
        <w:t xml:space="preserve">UKHSA </w:t>
      </w:r>
      <w:hyperlink r:id="rId660">
        <w:r>
          <w:rPr>
            <w:rStyle w:val="Hyperlink"/>
          </w:rPr>
          <w:t>improved local authority allocation for deaths in England</w:t>
        </w:r>
      </w:hyperlink>
      <w:r>
        <w:t>.</w:t>
      </w:r>
    </w:p>
    <w:p w14:paraId="5AAA044C" w14:textId="738F59A2" w:rsidR="00F20C6B" w:rsidRDefault="004748DD">
      <w:pPr>
        <w:pStyle w:val="BodyText"/>
      </w:pPr>
      <w:r>
        <w:t xml:space="preserve">On 16 November 2020, UKHSA </w:t>
      </w:r>
      <w:hyperlink r:id="rId661">
        <w:r>
          <w:rPr>
            <w:rStyle w:val="Hyperlink"/>
          </w:rPr>
          <w:t>updated the way it records the location of people who test positive or negative for COVID-19 in England</w:t>
        </w:r>
      </w:hyperlink>
      <w:r>
        <w:t>.</w:t>
      </w:r>
    </w:p>
    <w:p w14:paraId="5AAA044D" w14:textId="77777777" w:rsidR="00F20C6B" w:rsidRDefault="004748DD">
      <w:pPr>
        <w:pStyle w:val="Heading4"/>
      </w:pPr>
      <w:bookmarkStart w:id="1231" w:name="day-totals-31"/>
      <w:bookmarkEnd w:id="1230"/>
      <w:r>
        <w:t>7-day totals</w:t>
      </w:r>
    </w:p>
    <w:p w14:paraId="5AAA044E" w14:textId="77777777" w:rsidR="00F20C6B" w:rsidRDefault="004748DD">
      <w:pPr>
        <w:pStyle w:val="FirstParagraph"/>
      </w:pPr>
      <w:r>
        <w:t>The total number of events (cases, deaths, tests, hospitalisations, vaccinations) reported in the latest 7-day period for which data are c</w:t>
      </w:r>
      <w:r>
        <w:t>omplete.</w:t>
      </w:r>
    </w:p>
    <w:p w14:paraId="5AAA044F" w14:textId="77777777" w:rsidR="00F20C6B" w:rsidRDefault="004748DD">
      <w:pPr>
        <w:pStyle w:val="BodyText"/>
      </w:pPr>
      <w:r>
        <w:t>For 7-day totals which use the event date (for example, the date a person took a test for COVID-19), not the reporting date (for example, the date a positive test result was reported) the most recent 5 days’ data are considered incomplete. The lat</w:t>
      </w:r>
      <w:r>
        <w:t>est 7-day period will be 5 days behind other website data updates.</w:t>
      </w:r>
    </w:p>
    <w:p w14:paraId="5AAA0450" w14:textId="77777777" w:rsidR="00F20C6B" w:rsidRDefault="004748DD">
      <w:pPr>
        <w:pStyle w:val="BodyText"/>
      </w:pPr>
      <w:r>
        <w:t>Change in 7-day total</w:t>
      </w:r>
    </w:p>
    <w:p w14:paraId="5AAA0451" w14:textId="77777777" w:rsidR="00F20C6B" w:rsidRDefault="004748DD">
      <w:pPr>
        <w:pStyle w:val="BodyText"/>
      </w:pPr>
      <w:r>
        <w:t>The difference between the 7-day totals for the latest period and the 7-day total for the previous, non-overlapping, 7-day period. The percentage change in the 7-day t</w:t>
      </w:r>
      <w:r>
        <w:t>otal shows this change as a percentage of the previous 7-day total.</w:t>
      </w:r>
    </w:p>
    <w:p w14:paraId="5AAA0452" w14:textId="77777777" w:rsidR="00F20C6B" w:rsidRDefault="004748DD">
      <w:pPr>
        <w:pStyle w:val="BodyText"/>
      </w:pPr>
      <w:r>
        <w:t>Positive changes (shown with an up arrow) mean numbers are increasing. Negative changes (shown with a down arrow) mean numbers are decreasing.</w:t>
      </w:r>
    </w:p>
    <w:p w14:paraId="5AAA0453" w14:textId="77777777" w:rsidR="00F20C6B" w:rsidRDefault="004748DD">
      <w:pPr>
        <w:pStyle w:val="BodyText"/>
      </w:pPr>
      <w:r>
        <w:t>Some trends might be seen as good (for example, falling cases) or bad (for example, growing cases). These 7-day change figures are shown on a green background if the metric is moving in the desired direction or a red background if the metric is moving in a</w:t>
      </w:r>
      <w:r>
        <w:t>n undesirable direction. If a trend is not obviously good or bad (for example, changes in numbers of tests conducted), the 7-day change figures are shown on a grey background.</w:t>
      </w:r>
    </w:p>
    <w:p w14:paraId="5AAA0454" w14:textId="77777777" w:rsidR="00F20C6B" w:rsidRDefault="004748DD">
      <w:pPr>
        <w:pStyle w:val="BodyText"/>
      </w:pPr>
      <w:r>
        <w:t xml:space="preserve">If an area’s previous 7-day count was suppressed (counts of 0-2) but the latest </w:t>
      </w:r>
      <w:r>
        <w:t>7-day count is displayed, a value of 2 is used for the previous 7-day count when calculating the change in the 7-day count.</w:t>
      </w:r>
    </w:p>
    <w:p w14:paraId="5AAA0455" w14:textId="77777777" w:rsidR="00F20C6B" w:rsidRDefault="004748DD">
      <w:pPr>
        <w:pStyle w:val="BodyText"/>
      </w:pPr>
      <w:r>
        <w:t>Where the case rate is shown on a scale compared to an average (this comparison is shown at MSOA level only), the average used is th</w:t>
      </w:r>
      <w:r>
        <w:t>e median of all areas.</w:t>
      </w:r>
    </w:p>
    <w:p w14:paraId="5AAA0456" w14:textId="77777777" w:rsidR="00F20C6B" w:rsidRDefault="004748DD">
      <w:pPr>
        <w:pStyle w:val="Heading4"/>
      </w:pPr>
      <w:bookmarkStart w:id="1232" w:name="england-deaths-methodology-19"/>
      <w:bookmarkEnd w:id="1231"/>
      <w:r>
        <w:t>England deaths methodology</w:t>
      </w:r>
    </w:p>
    <w:p w14:paraId="5AAA0457" w14:textId="77777777" w:rsidR="00F20C6B" w:rsidRDefault="004748DD">
      <w:pPr>
        <w:pStyle w:val="FirstParagraph"/>
      </w:pPr>
      <w:r>
        <w:t>Data on COVID-19 deaths in England are produced by UK Health Security Agency (UKHSA). These data are taken from 4 different sources:</w:t>
      </w:r>
    </w:p>
    <w:p w14:paraId="5AAA0458" w14:textId="77777777" w:rsidR="00F20C6B" w:rsidRDefault="004748DD" w:rsidP="004748DD">
      <w:pPr>
        <w:numPr>
          <w:ilvl w:val="0"/>
          <w:numId w:val="419"/>
        </w:numPr>
      </w:pPr>
      <w:r>
        <w:t xml:space="preserve">NHS England: deaths are reported by NHS Trusts using the </w:t>
      </w:r>
      <w:hyperlink r:id="rId662">
        <w:r>
          <w:rPr>
            <w:rStyle w:val="Hyperlink"/>
          </w:rPr>
          <w:t>COVID-19 Patient Notification System (CPNS)</w:t>
        </w:r>
      </w:hyperlink>
      <w:r>
        <w:t xml:space="preserve"> (this includes only deaths in hospitals)</w:t>
      </w:r>
    </w:p>
    <w:p w14:paraId="5AAA0459" w14:textId="77777777" w:rsidR="00F20C6B" w:rsidRDefault="004748DD" w:rsidP="004748DD">
      <w:pPr>
        <w:numPr>
          <w:ilvl w:val="0"/>
          <w:numId w:val="419"/>
        </w:numPr>
      </w:pPr>
      <w:r>
        <w:t>UKHSA Health Protection Teams: the lo</w:t>
      </w:r>
      <w:r>
        <w:t>cal teams report deaths notified to them (mainly deaths not in hospitals)</w:t>
      </w:r>
    </w:p>
    <w:p w14:paraId="5AAA045A" w14:textId="77777777" w:rsidR="00F20C6B" w:rsidRDefault="004748DD" w:rsidP="004748DD">
      <w:pPr>
        <w:numPr>
          <w:ilvl w:val="0"/>
          <w:numId w:val="419"/>
        </w:numPr>
      </w:pPr>
      <w:r>
        <w:t>Linking data on confirmed positive cases (identified through testing by NHS and UKHSA laboratories and commercial partners) to the NHS Demographic Batch Service: when a patient dies,</w:t>
      </w:r>
      <w:r>
        <w:t xml:space="preserve"> the NHS central register of patients is notified (this is not limited to deaths in hospitals). The list of all lab-confirmed cases is checked against the NHS central register each day, to check if any of the patients have died.</w:t>
      </w:r>
    </w:p>
    <w:p w14:paraId="5AAA045B" w14:textId="77777777" w:rsidR="00F20C6B" w:rsidRDefault="004748DD" w:rsidP="004748DD">
      <w:pPr>
        <w:numPr>
          <w:ilvl w:val="0"/>
          <w:numId w:val="419"/>
        </w:numPr>
      </w:pPr>
      <w:r>
        <w:t>Office for National Statistics (ONS) death registrations which can be linked to a laboratory-confirmed COVID-19 test. These are reported on a 10-day lag.</w:t>
      </w:r>
    </w:p>
    <w:p w14:paraId="5AAA045C" w14:textId="77777777" w:rsidR="00F20C6B" w:rsidRDefault="004748DD">
      <w:pPr>
        <w:pStyle w:val="FirstParagraph"/>
      </w:pPr>
      <w:r>
        <w:t>Data on deaths from these 4 sources are linked to the list of people who have had a diagnosis of COVID</w:t>
      </w:r>
      <w:r>
        <w:t>-19 confirmed by a UKHSA or NHS laboratory (pillar 1 of the government’s mass testing strategy) or through testing in commercial labs (pillar 2). This is to identify as many people with a confirmed diagnosis who have died as possible.</w:t>
      </w:r>
    </w:p>
    <w:p w14:paraId="5AAA045D" w14:textId="77777777" w:rsidR="00F20C6B" w:rsidRDefault="004748DD">
      <w:pPr>
        <w:pStyle w:val="BodyText"/>
      </w:pPr>
      <w:r>
        <w:t>Deaths will often app</w:t>
      </w:r>
      <w:r>
        <w:t>ear in more than 1 source, so the records are checked and merged into 1 database and duplicates are removed so there is no double counting. Automated processes are used to ensure that the data are as complete as possible.</w:t>
      </w:r>
    </w:p>
    <w:p w14:paraId="5AAA045E" w14:textId="77777777" w:rsidR="00F20C6B" w:rsidRDefault="004748DD">
      <w:pPr>
        <w:pStyle w:val="BodyText"/>
      </w:pPr>
      <w:r>
        <w:t xml:space="preserve">The final list of deaths includes </w:t>
      </w:r>
      <w:r>
        <w:t xml:space="preserve">all deaths previously reported by </w:t>
      </w:r>
      <w:hyperlink r:id="rId663">
        <w:r>
          <w:rPr>
            <w:rStyle w:val="Hyperlink"/>
          </w:rPr>
          <w:t>NHS England</w:t>
        </w:r>
      </w:hyperlink>
      <w:r>
        <w:t>, but also includes other deaths of patients who were confirmed cases, whether they died in hospital or else</w:t>
      </w:r>
      <w:r>
        <w:t>where.</w:t>
      </w:r>
    </w:p>
    <w:p w14:paraId="5AAA045F" w14:textId="77777777" w:rsidR="00F20C6B" w:rsidRDefault="004748DD">
      <w:pPr>
        <w:pStyle w:val="BodyText"/>
      </w:pPr>
      <w:r>
        <w:t>Regional, upper tier local authority (UTLA) and lower tier local authority (LTLA) death counts exclude deaths where the exact location the person lived isn’t known. Therefore, they may not add up to the England total.</w:t>
      </w:r>
    </w:p>
    <w:p w14:paraId="5AAA0460" w14:textId="77777777" w:rsidR="00F20C6B" w:rsidRDefault="004748DD">
      <w:pPr>
        <w:pStyle w:val="BodyText"/>
      </w:pPr>
      <w:r>
        <w:t>Postcode of residence for death</w:t>
      </w:r>
      <w:r>
        <w:t>s is collected at the time of testing. This is supplemented, where available, with information from ONS mortality records, Health Protection Team reports and NHS Digital Patient Demographic Service records.</w:t>
      </w:r>
    </w:p>
    <w:p w14:paraId="5AAA0461" w14:textId="77777777" w:rsidR="00F20C6B" w:rsidRDefault="004748DD">
      <w:pPr>
        <w:pStyle w:val="BodyText"/>
      </w:pPr>
      <w:r>
        <w:t>Full details of the process of producing the data</w:t>
      </w:r>
      <w:r>
        <w:t xml:space="preserve"> are available in the </w:t>
      </w:r>
      <w:hyperlink r:id="rId664">
        <w:r>
          <w:rPr>
            <w:rStyle w:val="Hyperlink"/>
          </w:rPr>
          <w:t>technical summary of the UKHSA data series on deaths in people with COVID-19</w:t>
        </w:r>
      </w:hyperlink>
    </w:p>
    <w:p w14:paraId="5AAA0462" w14:textId="77777777" w:rsidR="00F20C6B" w:rsidRDefault="004748DD">
      <w:pPr>
        <w:pStyle w:val="Heading2"/>
      </w:pPr>
      <w:bookmarkStart w:id="1233" w:name="X62385fd511efb954f120bc596076c71659d6285"/>
      <w:bookmarkStart w:id="1234" w:name="_Toc161318272"/>
      <w:bookmarkEnd w:id="1232"/>
      <w:bookmarkEnd w:id="1229"/>
      <w:bookmarkEnd w:id="1221"/>
      <w:r>
        <w:t>New deaths within 28 days o</w:t>
      </w:r>
      <w:r>
        <w:t>f a positive test direction by publish date</w:t>
      </w:r>
      <w:bookmarkEnd w:id="1234"/>
    </w:p>
    <w:p w14:paraId="5AAA0463" w14:textId="77777777" w:rsidR="00F20C6B" w:rsidRDefault="004748DD">
      <w:pPr>
        <w:pStyle w:val="Heading3"/>
      </w:pPr>
      <w:bookmarkStart w:id="1235" w:name="metric-name-92"/>
      <w:r>
        <w:t>Metric name:</w:t>
      </w:r>
    </w:p>
    <w:p w14:paraId="5AAA0464" w14:textId="77777777" w:rsidR="00F20C6B" w:rsidRDefault="004748DD">
      <w:pPr>
        <w:pStyle w:val="FirstParagraph"/>
      </w:pPr>
      <w:r>
        <w:t>newDeaths28DaysByPublishDateDirection</w:t>
      </w:r>
    </w:p>
    <w:p w14:paraId="5AAA0465" w14:textId="77777777" w:rsidR="00F20C6B" w:rsidRDefault="004748DD">
      <w:pPr>
        <w:pStyle w:val="Heading3"/>
      </w:pPr>
      <w:bookmarkStart w:id="1236" w:name="types-92"/>
      <w:bookmarkEnd w:id="1235"/>
      <w:r>
        <w:t>Types:</w:t>
      </w:r>
    </w:p>
    <w:p w14:paraId="5AAA0466" w14:textId="77777777" w:rsidR="00F20C6B" w:rsidRDefault="004748DD">
      <w:pPr>
        <w:pStyle w:val="FirstParagraph"/>
      </w:pPr>
      <w:r>
        <w:t>daily, reporting date</w:t>
      </w:r>
    </w:p>
    <w:p w14:paraId="5AAA0467" w14:textId="77777777" w:rsidR="00F20C6B" w:rsidRDefault="004748DD">
      <w:pPr>
        <w:pStyle w:val="Heading3"/>
      </w:pPr>
      <w:bookmarkStart w:id="1237" w:name="abstract-92"/>
      <w:bookmarkEnd w:id="1236"/>
      <w:r>
        <w:t>Abstract:</w:t>
      </w:r>
    </w:p>
    <w:p w14:paraId="5AAA0468" w14:textId="77777777" w:rsidR="00F20C6B" w:rsidRDefault="004748DD">
      <w:pPr>
        <w:pStyle w:val="FirstParagraph"/>
      </w:pPr>
      <w:r>
        <w:t>The direction of the change in the number of people who died within 28 days of being identified as a COVID-19 case by a po</w:t>
      </w:r>
      <w:r>
        <w:t>sitive test during the latest 7-day period compared to the previous, non-overlapping 7-day period. Data are shown by the date the figures appeared in the published totals.</w:t>
      </w:r>
    </w:p>
    <w:p w14:paraId="5AAA0469" w14:textId="77777777" w:rsidR="00F20C6B" w:rsidRDefault="004748DD">
      <w:pPr>
        <w:pStyle w:val="BodyText"/>
      </w:pPr>
      <w:r>
        <w:t>Positive changes (shown with an up arrow) mean numbers are increasing. Negative chan</w:t>
      </w:r>
      <w:r>
        <w:t>ges (shown with a down arrow) mean numbers are decreasing.</w:t>
      </w:r>
    </w:p>
    <w:p w14:paraId="5AAA046A" w14:textId="77777777" w:rsidR="00F20C6B" w:rsidRDefault="004748DD">
      <w:pPr>
        <w:pStyle w:val="Heading3"/>
      </w:pPr>
      <w:bookmarkStart w:id="1238" w:name="description-92"/>
      <w:bookmarkEnd w:id="1237"/>
      <w:r>
        <w:t>Description:</w:t>
      </w:r>
    </w:p>
    <w:p w14:paraId="5AAA046B" w14:textId="77777777" w:rsidR="00F20C6B" w:rsidRDefault="004748DD">
      <w:pPr>
        <w:pStyle w:val="Heading4"/>
      </w:pPr>
      <w:bookmarkStart w:id="1239" w:name="deaths-within-28-days-15"/>
      <w:r>
        <w:t>Deaths within 28 days</w:t>
      </w:r>
    </w:p>
    <w:p w14:paraId="5AAA046C" w14:textId="77777777" w:rsidR="00F20C6B" w:rsidRDefault="004748DD">
      <w:pPr>
        <w:pStyle w:val="FirstParagraph"/>
      </w:pPr>
      <w:r>
        <w:t>All data are updated weekly on Thursdays at 4pm.</w:t>
      </w:r>
    </w:p>
    <w:p w14:paraId="5AAA046D" w14:textId="77777777" w:rsidR="00F20C6B" w:rsidRDefault="004748DD">
      <w:pPr>
        <w:pStyle w:val="BodyText"/>
      </w:pPr>
      <w:r>
        <w:t xml:space="preserve">Deaths of people who died within 28 days of being identified as a case of COVID-19 by a positive test. Different </w:t>
      </w:r>
      <w:r>
        <w:t xml:space="preserve">nations define cases differently. Definitions of cases for each nation can be found in the </w:t>
      </w:r>
      <w:hyperlink r:id="rId665">
        <w:r>
          <w:rPr>
            <w:rStyle w:val="Hyperlink"/>
          </w:rPr>
          <w:t>metrics documentation.</w:t>
        </w:r>
      </w:hyperlink>
    </w:p>
    <w:p w14:paraId="5AAA046E" w14:textId="77777777" w:rsidR="00F20C6B" w:rsidRDefault="004748DD">
      <w:pPr>
        <w:pStyle w:val="BodyText"/>
      </w:pPr>
      <w:r>
        <w:t>People who died more than 28 days after b</w:t>
      </w:r>
      <w:r>
        <w:t>eing identified as a case are not included, whether or not COVID-19 was the cause of death on the death certificate. Deaths within 28 days of being identified as a case by a positive test are included whether or not COVID-19 was the cause of death as defin</w:t>
      </w:r>
      <w:r>
        <w:t>ed by the death certificate.</w:t>
      </w:r>
    </w:p>
    <w:p w14:paraId="5AAA046F" w14:textId="77777777" w:rsidR="00F20C6B" w:rsidRDefault="004748DD">
      <w:pPr>
        <w:pStyle w:val="BodyText"/>
      </w:pPr>
      <w:r>
        <w:t>Data can be presented by when someone died (date of death) or when the death was reported (date reported):</w:t>
      </w:r>
    </w:p>
    <w:p w14:paraId="5AAA0470" w14:textId="77777777" w:rsidR="00F20C6B" w:rsidRDefault="004748DD" w:rsidP="004748DD">
      <w:pPr>
        <w:pStyle w:val="Compact"/>
        <w:numPr>
          <w:ilvl w:val="0"/>
          <w:numId w:val="420"/>
        </w:numPr>
      </w:pPr>
      <w:r>
        <w:t>deaths by date of death - each death is assigned to the date the person died, however long it took for the death to be r</w:t>
      </w:r>
      <w:r>
        <w:t>eported. This means previously reported data are continually updated</w:t>
      </w:r>
    </w:p>
    <w:p w14:paraId="5AAA0471" w14:textId="77777777" w:rsidR="00F20C6B" w:rsidRDefault="004748DD" w:rsidP="004748DD">
      <w:pPr>
        <w:pStyle w:val="Compact"/>
        <w:numPr>
          <w:ilvl w:val="0"/>
          <w:numId w:val="420"/>
        </w:numPr>
      </w:pPr>
      <w:r>
        <w:t>deaths by date reported - each death is assigned to the date it was first included in the published totals. The specific 24-hour periods reported against each date vary by nation</w:t>
      </w:r>
    </w:p>
    <w:p w14:paraId="5AAA0472" w14:textId="77777777" w:rsidR="00F20C6B" w:rsidRDefault="004748DD">
      <w:pPr>
        <w:pStyle w:val="Heading4"/>
      </w:pPr>
      <w:bookmarkStart w:id="1240" w:name="further-information-22"/>
      <w:bookmarkEnd w:id="1239"/>
      <w:r>
        <w:t xml:space="preserve">Further </w:t>
      </w:r>
      <w:r>
        <w:t>information</w:t>
      </w:r>
    </w:p>
    <w:p w14:paraId="5AAA0473" w14:textId="77777777" w:rsidR="00F20C6B" w:rsidRDefault="004748DD">
      <w:pPr>
        <w:pStyle w:val="FirstParagraph"/>
      </w:pPr>
      <w:r>
        <w:t>The data do not include deaths of people who had COVID-19 but had not been tested or people who had been tested negative and subsequently caught the virus and died.</w:t>
      </w:r>
    </w:p>
    <w:p w14:paraId="5AAA0474" w14:textId="77777777" w:rsidR="00F20C6B" w:rsidRDefault="004748DD">
      <w:pPr>
        <w:pStyle w:val="BodyText"/>
      </w:pPr>
      <w:r>
        <w:t>Deaths of people who tested positive for COVID-19 could in some cases be due to</w:t>
      </w:r>
      <w:r>
        <w:t xml:space="preserve"> a different cause.</w:t>
      </w:r>
    </w:p>
    <w:p w14:paraId="5AAA0475" w14:textId="77777777" w:rsidR="00F20C6B" w:rsidRDefault="004748DD">
      <w:pPr>
        <w:pStyle w:val="BodyText"/>
      </w:pPr>
      <w:r>
        <w:t>Deaths are allocated to the person’s usual area of residence.</w:t>
      </w:r>
    </w:p>
    <w:p w14:paraId="5AAA0476" w14:textId="77777777" w:rsidR="00F20C6B" w:rsidRDefault="004748DD">
      <w:pPr>
        <w:pStyle w:val="BodyText"/>
      </w:pPr>
      <w:r>
        <w:t>England</w:t>
      </w:r>
    </w:p>
    <w:p w14:paraId="5AAA0477" w14:textId="77777777" w:rsidR="00F20C6B" w:rsidRDefault="004748DD">
      <w:pPr>
        <w:pStyle w:val="BodyText"/>
      </w:pPr>
      <w:r>
        <w:t xml:space="preserve">Data on COVID-19-associated deaths in England are produced by UK Health Security Agency (UKHSA) from multiple sources linked to confirmed case data. Further information is given in the Methodologies. Deaths newly reported each day cover the 24 hours up to </w:t>
      </w:r>
      <w:r>
        <w:t>5pm on the previous day.</w:t>
      </w:r>
    </w:p>
    <w:p w14:paraId="5AAA0478" w14:textId="77777777" w:rsidR="00F20C6B" w:rsidRDefault="004748DD">
      <w:pPr>
        <w:pStyle w:val="BodyText"/>
      </w:pPr>
      <w:r>
        <w:t>Deaths are only included if the deceased was identified as a case of COVID-19 by a positive test and died within 28 days of being identified as a case.</w:t>
      </w:r>
    </w:p>
    <w:p w14:paraId="5AAA0479" w14:textId="77777777" w:rsidR="00F20C6B" w:rsidRDefault="004748DD">
      <w:pPr>
        <w:pStyle w:val="BodyText"/>
      </w:pPr>
      <w:r>
        <w:t>Northern Ireland Data for Northern Ireland include all cases reported to the Pu</w:t>
      </w:r>
      <w:r>
        <w:t>blic Health Agency (PHA) where the deceased had a positive test for COVID-19 and died within 28 days. PHA sources include reports by healthcare workers (eg Health and Social Care Trusts, GPs) and information from local laboratory reports. Deaths reported a</w:t>
      </w:r>
      <w:r>
        <w:t>gainst each date cover the 24 hours up to 9:30am on the same day. Data for local authorities in Northern Ireland were not reported at weekends up to and including 24 January 2021, and from 1 May 2021.</w:t>
      </w:r>
    </w:p>
    <w:p w14:paraId="5AAA047A" w14:textId="77777777" w:rsidR="00F20C6B" w:rsidRDefault="004748DD">
      <w:pPr>
        <w:pStyle w:val="BodyText"/>
      </w:pPr>
      <w:r>
        <w:t xml:space="preserve">Scotland </w:t>
      </w:r>
      <w:r>
        <w:t>Data for Scotland include deaths in all settings which have been registered with National Records of Scotland (NRS) if a laboratory-confirmed report of COVID-19 in the 28 days before death exists.</w:t>
      </w:r>
    </w:p>
    <w:p w14:paraId="5AAA047B" w14:textId="77777777" w:rsidR="00F20C6B" w:rsidRDefault="004748DD">
      <w:pPr>
        <w:pStyle w:val="BodyText"/>
      </w:pPr>
      <w:r>
        <w:t>The daily total is an update using the latest daily informa</w:t>
      </w:r>
      <w:r>
        <w:t>tion from NRS to check whether a laboratory positive report for COVID-19 exists. These data include all deaths in individuals with laboratory confirmed COVID-19 in Scotland and therefore include deaths in hospitals, care homes and the community. This daily</w:t>
      </w:r>
      <w:r>
        <w:t xml:space="preserve"> number of new deaths registered will not necessarily equal the number of deaths on a particular day, owing to the time allowed for families to register deaths. Numbers of registrations are also lower at weekends.</w:t>
      </w:r>
    </w:p>
    <w:p w14:paraId="5AAA047C" w14:textId="77777777" w:rsidR="00F20C6B" w:rsidRDefault="004748DD">
      <w:pPr>
        <w:pStyle w:val="BodyText"/>
      </w:pPr>
      <w:r>
        <w:t>Deaths reported against each date cover th</w:t>
      </w:r>
      <w:r>
        <w:t>e 24 hours up to 9:30am on the same day.</w:t>
      </w:r>
    </w:p>
    <w:p w14:paraId="5AAA047D" w14:textId="77777777" w:rsidR="00F20C6B" w:rsidRDefault="004748DD">
      <w:pPr>
        <w:pStyle w:val="BodyText"/>
      </w:pPr>
      <w:r>
        <w:t>Wales Data for Wales include reports to Public Health Wales of deaths of hospitalised patients in Welsh Hospitals or care home residents if COVID-19 has been confirmed with a positive laboratory test and the clinici</w:t>
      </w:r>
      <w:r>
        <w:t>an suspects this was a causative factor in the death. The figures do not include:</w:t>
      </w:r>
    </w:p>
    <w:p w14:paraId="5AAA047E" w14:textId="77777777" w:rsidR="00F20C6B" w:rsidRDefault="004748DD" w:rsidP="004748DD">
      <w:pPr>
        <w:pStyle w:val="Compact"/>
        <w:numPr>
          <w:ilvl w:val="0"/>
          <w:numId w:val="421"/>
        </w:numPr>
      </w:pPr>
      <w:r>
        <w:t>people who may have died from COVID-19 if COVID-19 was not confirmed by laboratory testing</w:t>
      </w:r>
    </w:p>
    <w:p w14:paraId="5AAA047F" w14:textId="77777777" w:rsidR="00F20C6B" w:rsidRDefault="004748DD" w:rsidP="004748DD">
      <w:pPr>
        <w:pStyle w:val="Compact"/>
        <w:numPr>
          <w:ilvl w:val="0"/>
          <w:numId w:val="421"/>
        </w:numPr>
      </w:pPr>
      <w:r>
        <w:t>people who died outside of hospital or care home settings</w:t>
      </w:r>
    </w:p>
    <w:p w14:paraId="5AAA0480" w14:textId="77777777" w:rsidR="00F20C6B" w:rsidRDefault="004748DD" w:rsidP="004748DD">
      <w:pPr>
        <w:pStyle w:val="Compact"/>
        <w:numPr>
          <w:ilvl w:val="0"/>
          <w:numId w:val="421"/>
        </w:numPr>
      </w:pPr>
      <w:r>
        <w:t xml:space="preserve">Welsh residents who died </w:t>
      </w:r>
      <w:r>
        <w:t>outside Wales Deaths reported each day cover the 24 hours up to 5pm on the previous day. The majority of deaths included occur within 28 days of a positive test result.</w:t>
      </w:r>
    </w:p>
    <w:p w14:paraId="5AAA0481" w14:textId="77777777" w:rsidR="00F20C6B" w:rsidRDefault="004748DD">
      <w:pPr>
        <w:pStyle w:val="Heading3"/>
      </w:pPr>
      <w:bookmarkStart w:id="1241" w:name="methodology-92"/>
      <w:bookmarkEnd w:id="1240"/>
      <w:bookmarkEnd w:id="1238"/>
      <w:r>
        <w:t>Methodology:</w:t>
      </w:r>
    </w:p>
    <w:p w14:paraId="5AAA0482" w14:textId="77777777" w:rsidR="00F20C6B" w:rsidRDefault="004748DD">
      <w:pPr>
        <w:pStyle w:val="Heading4"/>
      </w:pPr>
      <w:bookmarkStart w:id="1242" w:name="Xba86f66abe8921da202da1ec5ea2386cef61ffd"/>
      <w:r>
        <w:t>Geographical allocation of cases, tests and deaths</w:t>
      </w:r>
    </w:p>
    <w:p w14:paraId="5AAA0483" w14:textId="77777777" w:rsidR="00F20C6B" w:rsidRDefault="004748DD">
      <w:pPr>
        <w:pStyle w:val="FirstParagraph"/>
      </w:pPr>
      <w:r>
        <w:t>Cases, tests and deaths</w:t>
      </w:r>
      <w:r>
        <w:t xml:space="preserve"> are allocated to a person’s area of residence. Cases and tests prioritise the address given at the point of testing.</w:t>
      </w:r>
    </w:p>
    <w:p w14:paraId="5AAA0484" w14:textId="51543FC2" w:rsidR="00F20C6B" w:rsidRDefault="004748DD">
      <w:pPr>
        <w:pStyle w:val="BodyText"/>
      </w:pPr>
      <w:r>
        <w:t>UKHSA deaths data (</w:t>
      </w:r>
      <w:hyperlink r:id="rId666">
        <w:r>
          <w:rPr>
            <w:rStyle w:val="Hyperlink"/>
          </w:rPr>
          <w:t>deaths within 28 days</w:t>
        </w:r>
      </w:hyperlink>
      <w:r>
        <w:t xml:space="preserve"> and </w:t>
      </w:r>
      <w:hyperlink r:id="rId667">
        <w:r>
          <w:rPr>
            <w:rStyle w:val="Hyperlink"/>
          </w:rPr>
          <w:t>deaths within 60 days</w:t>
        </w:r>
      </w:hyperlink>
      <w:r>
        <w:t xml:space="preserve"> of the first specimen date of the most recent episode of infection) combine data fro</w:t>
      </w:r>
      <w:r>
        <w:t>m 4 different sources. If more than one address is identified, the address provided in the death registration from ONS takes precedence.</w:t>
      </w:r>
    </w:p>
    <w:p w14:paraId="5AAA0485" w14:textId="77777777" w:rsidR="00F20C6B" w:rsidRDefault="004748DD">
      <w:pPr>
        <w:pStyle w:val="BodyText"/>
      </w:pPr>
      <w:r>
        <w:t>Due to their small populations, counts for some areas are combined when shown at local authority level, in order to pro</w:t>
      </w:r>
      <w:r>
        <w:t>tect individuals’ privacy:</w:t>
      </w:r>
    </w:p>
    <w:p w14:paraId="5AAA0486" w14:textId="77777777" w:rsidR="00F20C6B" w:rsidRDefault="004748DD" w:rsidP="004748DD">
      <w:pPr>
        <w:pStyle w:val="Compact"/>
        <w:numPr>
          <w:ilvl w:val="0"/>
          <w:numId w:val="422"/>
        </w:numPr>
      </w:pPr>
      <w:r>
        <w:t>City of London and Hackney counts are combined</w:t>
      </w:r>
    </w:p>
    <w:p w14:paraId="5AAA0487" w14:textId="77777777" w:rsidR="00F20C6B" w:rsidRDefault="004748DD" w:rsidP="004748DD">
      <w:pPr>
        <w:pStyle w:val="Compact"/>
        <w:numPr>
          <w:ilvl w:val="0"/>
          <w:numId w:val="422"/>
        </w:numPr>
      </w:pPr>
      <w:r>
        <w:t>Isles of Scilly and Cornwall counts are combined</w:t>
      </w:r>
    </w:p>
    <w:p w14:paraId="5AAA0488" w14:textId="77777777" w:rsidR="00F20C6B" w:rsidRDefault="004748DD">
      <w:pPr>
        <w:pStyle w:val="FirstParagraph"/>
      </w:pPr>
      <w:r>
        <w:t>Changes to geographical allocation of data Cases, tests and deaths can be removed or reallocated as records are regularly updated wit</w:t>
      </w:r>
      <w:r>
        <w:t>h new information, which can create apparent discrepancies. If numbers for an area are low, these changes can result in negative numbers, which are shown as 0. However, the changes would be included for areas where a negative number would not be created.</w:t>
      </w:r>
    </w:p>
    <w:p w14:paraId="5AAA0489" w14:textId="77777777" w:rsidR="00F20C6B" w:rsidRDefault="004748DD">
      <w:pPr>
        <w:pStyle w:val="BodyText"/>
      </w:pPr>
      <w:r>
        <w:t>F</w:t>
      </w:r>
      <w:r>
        <w:t>or example: Local authority A reports 2 new cases. Local authority B reports no new cases, but 1 previously reported case is reallocated to another local authority. This shows as 0 new cases reported for local authority B. These local authorities form a la</w:t>
      </w:r>
      <w:r>
        <w:t>rger area. 1 case is shown in this larger area (2 cases in local authority A, minus 1 case in local authority B).</w:t>
      </w:r>
    </w:p>
    <w:p w14:paraId="5AAA048A" w14:textId="77777777" w:rsidR="00F20C6B" w:rsidRDefault="004748DD">
      <w:pPr>
        <w:pStyle w:val="BodyText"/>
      </w:pPr>
      <w:r>
        <w:t>From 31 January 2022, the allocation of geographical locations for cases in England has changed to use the information from the first positive</w:t>
      </w:r>
      <w:r>
        <w:t xml:space="preserve"> test of an infection episode. This change applies to cases by specimen date since the beginning of the pandemic; cases by report date have not been revised. Before 31 January 2022, the address provided in a person’s most recent positive test was used.</w:t>
      </w:r>
    </w:p>
    <w:p w14:paraId="5AAA048B" w14:textId="708CCE47" w:rsidR="00F20C6B" w:rsidRDefault="004748DD">
      <w:pPr>
        <w:pStyle w:val="BodyText"/>
      </w:pPr>
      <w:r>
        <w:t xml:space="preserve">On </w:t>
      </w:r>
      <w:r>
        <w:t xml:space="preserve">16 June 2021, UKHSA </w:t>
      </w:r>
      <w:hyperlink r:id="rId668">
        <w:r>
          <w:rPr>
            <w:rStyle w:val="Hyperlink"/>
          </w:rPr>
          <w:t>improved local authority allocation for deaths in England</w:t>
        </w:r>
      </w:hyperlink>
      <w:r>
        <w:t>.</w:t>
      </w:r>
    </w:p>
    <w:p w14:paraId="5AAA048C" w14:textId="0284C656" w:rsidR="00F20C6B" w:rsidRDefault="004748DD">
      <w:pPr>
        <w:pStyle w:val="BodyText"/>
      </w:pPr>
      <w:r>
        <w:t xml:space="preserve">On 16 November 2020, UKHSA </w:t>
      </w:r>
      <w:hyperlink r:id="rId669">
        <w:r>
          <w:rPr>
            <w:rStyle w:val="Hyperlink"/>
          </w:rPr>
          <w:t>updated the way it records the location of people who test positive or negative for COVID-19 in England</w:t>
        </w:r>
      </w:hyperlink>
      <w:r>
        <w:t>.</w:t>
      </w:r>
    </w:p>
    <w:p w14:paraId="5AAA048D" w14:textId="77777777" w:rsidR="00F20C6B" w:rsidRDefault="004748DD">
      <w:pPr>
        <w:pStyle w:val="Heading4"/>
      </w:pPr>
      <w:bookmarkStart w:id="1243" w:name="day-totals-32"/>
      <w:bookmarkEnd w:id="1242"/>
      <w:r>
        <w:t>7-day totals</w:t>
      </w:r>
    </w:p>
    <w:p w14:paraId="5AAA048E" w14:textId="77777777" w:rsidR="00F20C6B" w:rsidRDefault="004748DD">
      <w:pPr>
        <w:pStyle w:val="FirstParagraph"/>
      </w:pPr>
      <w:r>
        <w:t>The total number of events (cases, deaths, tests, hospitalisations, vaccinations) reported in the latest 7-day period for wh</w:t>
      </w:r>
      <w:r>
        <w:t>ich data are complete.</w:t>
      </w:r>
    </w:p>
    <w:p w14:paraId="5AAA048F" w14:textId="77777777" w:rsidR="00F20C6B" w:rsidRDefault="004748DD">
      <w:pPr>
        <w:pStyle w:val="BodyText"/>
      </w:pPr>
      <w:r>
        <w:t>For 7-day totals which use the event date (for example, the date a person took a test for COVID-19), not the reporting date (for example, the date a positive test result was reported) the most recent 5 days’ data are considered incom</w:t>
      </w:r>
      <w:r>
        <w:t>plete. The latest 7-day period will be 5 days behind other website data updates.</w:t>
      </w:r>
    </w:p>
    <w:p w14:paraId="5AAA0490" w14:textId="77777777" w:rsidR="00F20C6B" w:rsidRDefault="004748DD">
      <w:pPr>
        <w:pStyle w:val="BodyText"/>
      </w:pPr>
      <w:r>
        <w:t>Change in 7-day total</w:t>
      </w:r>
    </w:p>
    <w:p w14:paraId="5AAA0491" w14:textId="77777777" w:rsidR="00F20C6B" w:rsidRDefault="004748DD">
      <w:pPr>
        <w:pStyle w:val="BodyText"/>
      </w:pPr>
      <w:r>
        <w:t>The difference between the 7-day totals for the latest period and the 7-day total for the previous, non-overlapping, 7-day period. The percentage change in the 7-day total shows this change as a percentage of the previous 7-day total.</w:t>
      </w:r>
    </w:p>
    <w:p w14:paraId="5AAA0492" w14:textId="77777777" w:rsidR="00F20C6B" w:rsidRDefault="004748DD">
      <w:pPr>
        <w:pStyle w:val="BodyText"/>
      </w:pPr>
      <w:r>
        <w:t>Positive changes (sho</w:t>
      </w:r>
      <w:r>
        <w:t>wn with an up arrow) mean numbers are increasing. Negative changes (shown with a down arrow) mean numbers are decreasing.</w:t>
      </w:r>
    </w:p>
    <w:p w14:paraId="5AAA0493" w14:textId="77777777" w:rsidR="00F20C6B" w:rsidRDefault="004748DD">
      <w:pPr>
        <w:pStyle w:val="BodyText"/>
      </w:pPr>
      <w:r>
        <w:t>Some trends might be seen as good (for example, falling cases) or bad (for example, growing cases). These 7-day change figures are sho</w:t>
      </w:r>
      <w:r>
        <w:t>wn on a green background if the metric is moving in the desired direction or a red background if the metric is moving in an undesirable direction. If a trend is not obviously good or bad (for example, changes in numbers of tests conducted), the 7-day chang</w:t>
      </w:r>
      <w:r>
        <w:t>e figures are shown on a grey background.</w:t>
      </w:r>
    </w:p>
    <w:p w14:paraId="5AAA0494" w14:textId="77777777" w:rsidR="00F20C6B" w:rsidRDefault="004748DD">
      <w:pPr>
        <w:pStyle w:val="BodyText"/>
      </w:pPr>
      <w:r>
        <w:t>If an area’s previous 7-day count was suppressed (counts of 0-2) but the latest 7-day count is displayed, a value of 2 is used for the previous 7-day count when calculating the change in the 7-day count.</w:t>
      </w:r>
    </w:p>
    <w:p w14:paraId="5AAA0495" w14:textId="77777777" w:rsidR="00F20C6B" w:rsidRDefault="004748DD">
      <w:pPr>
        <w:pStyle w:val="BodyText"/>
      </w:pPr>
      <w:r>
        <w:t xml:space="preserve">Where the </w:t>
      </w:r>
      <w:r>
        <w:t>case rate is shown on a scale compared to an average (this comparison is shown at MSOA level only), the average used is the median of all areas.</w:t>
      </w:r>
    </w:p>
    <w:p w14:paraId="5AAA0496" w14:textId="77777777" w:rsidR="00F20C6B" w:rsidRDefault="004748DD">
      <w:pPr>
        <w:pStyle w:val="Heading4"/>
      </w:pPr>
      <w:bookmarkStart w:id="1244" w:name="england-deaths-methodology-20"/>
      <w:bookmarkEnd w:id="1243"/>
      <w:r>
        <w:t>England deaths methodology</w:t>
      </w:r>
    </w:p>
    <w:p w14:paraId="5AAA0497" w14:textId="77777777" w:rsidR="00F20C6B" w:rsidRDefault="004748DD">
      <w:pPr>
        <w:pStyle w:val="FirstParagraph"/>
      </w:pPr>
      <w:r>
        <w:t>Data on COVID-19 deaths in England are produced by UK Health Security Agency (UKHSA)</w:t>
      </w:r>
      <w:r>
        <w:t>. These data are taken from 4 different sources:</w:t>
      </w:r>
    </w:p>
    <w:p w14:paraId="5AAA0498" w14:textId="77777777" w:rsidR="00F20C6B" w:rsidRDefault="004748DD" w:rsidP="004748DD">
      <w:pPr>
        <w:numPr>
          <w:ilvl w:val="0"/>
          <w:numId w:val="423"/>
        </w:numPr>
      </w:pPr>
      <w:r>
        <w:t xml:space="preserve">NHS England: deaths are reported by NHS Trusts using the </w:t>
      </w:r>
      <w:hyperlink r:id="rId670">
        <w:r>
          <w:rPr>
            <w:rStyle w:val="Hyperlink"/>
          </w:rPr>
          <w:t>COVID-19 Patient Notification System (CPNS)</w:t>
        </w:r>
      </w:hyperlink>
      <w:r>
        <w:t xml:space="preserve"> (this includes only deaths in hospitals)</w:t>
      </w:r>
    </w:p>
    <w:p w14:paraId="5AAA0499" w14:textId="77777777" w:rsidR="00F20C6B" w:rsidRDefault="004748DD" w:rsidP="004748DD">
      <w:pPr>
        <w:numPr>
          <w:ilvl w:val="0"/>
          <w:numId w:val="423"/>
        </w:numPr>
      </w:pPr>
      <w:r>
        <w:t>UKHSA Health Protection Teams: the local teams report deaths notified to them (mainly deaths not in hospitals)</w:t>
      </w:r>
    </w:p>
    <w:p w14:paraId="5AAA049A" w14:textId="77777777" w:rsidR="00F20C6B" w:rsidRDefault="004748DD" w:rsidP="004748DD">
      <w:pPr>
        <w:numPr>
          <w:ilvl w:val="0"/>
          <w:numId w:val="423"/>
        </w:numPr>
      </w:pPr>
      <w:r>
        <w:t>Linking data on confirmed positive cases (identified through</w:t>
      </w:r>
      <w:r>
        <w:t xml:space="preserve"> testing by NHS and UKHSA laboratories and commercial partners) to the NHS Demographic Batch Service: when a patient dies, the NHS central register of patients is notified (this is not limited to deaths in hospitals). The list of all lab-confirmed cases is</w:t>
      </w:r>
      <w:r>
        <w:t xml:space="preserve"> checked against the NHS central register each day, to check if any of the patients have died.</w:t>
      </w:r>
    </w:p>
    <w:p w14:paraId="5AAA049B" w14:textId="77777777" w:rsidR="00F20C6B" w:rsidRDefault="004748DD" w:rsidP="004748DD">
      <w:pPr>
        <w:numPr>
          <w:ilvl w:val="0"/>
          <w:numId w:val="423"/>
        </w:numPr>
      </w:pPr>
      <w:r>
        <w:t>Office for National Statistics (ONS) death registrations which can be linked to a laboratory-confirmed COVID-19 test. These are reported on a 10-day lag.</w:t>
      </w:r>
    </w:p>
    <w:p w14:paraId="5AAA049C" w14:textId="77777777" w:rsidR="00F20C6B" w:rsidRDefault="004748DD">
      <w:pPr>
        <w:pStyle w:val="FirstParagraph"/>
      </w:pPr>
      <w:r>
        <w:t>Data on</w:t>
      </w:r>
      <w:r>
        <w:t xml:space="preserve"> deaths from these 4 sources are linked to the list of people who have had a diagnosis of COVID-19 confirmed by a UKHSA or NHS laboratory (pillar 1 of the government’s mass testing strategy) or through testing in commercial labs (pillar 2). This is to iden</w:t>
      </w:r>
      <w:r>
        <w:t>tify as many people with a confirmed diagnosis who have died as possible.</w:t>
      </w:r>
    </w:p>
    <w:p w14:paraId="5AAA049D" w14:textId="77777777" w:rsidR="00F20C6B" w:rsidRDefault="004748DD">
      <w:pPr>
        <w:pStyle w:val="BodyText"/>
      </w:pPr>
      <w:r>
        <w:t>Deaths will often appear in more than 1 source, so the records are checked and merged into 1 database and duplicates are removed so there is no double counting. Automated processes are used to ensure that the data are as complete as possible.</w:t>
      </w:r>
    </w:p>
    <w:p w14:paraId="5AAA049E" w14:textId="77777777" w:rsidR="00F20C6B" w:rsidRDefault="004748DD">
      <w:pPr>
        <w:pStyle w:val="BodyText"/>
      </w:pPr>
      <w:r>
        <w:t>The final lis</w:t>
      </w:r>
      <w:r>
        <w:t xml:space="preserve">t of deaths includes all deaths previously reported by </w:t>
      </w:r>
      <w:hyperlink r:id="rId671">
        <w:r>
          <w:rPr>
            <w:rStyle w:val="Hyperlink"/>
          </w:rPr>
          <w:t>NHS England</w:t>
        </w:r>
      </w:hyperlink>
      <w:r>
        <w:t>, but also includes other deaths of patients who were confirmed cases, whether they die</w:t>
      </w:r>
      <w:r>
        <w:t>d in hospital or elsewhere.</w:t>
      </w:r>
    </w:p>
    <w:p w14:paraId="5AAA049F" w14:textId="77777777" w:rsidR="00F20C6B" w:rsidRDefault="004748DD">
      <w:pPr>
        <w:pStyle w:val="BodyText"/>
      </w:pPr>
      <w:r>
        <w:t>Regional, upper tier local authority (UTLA) and lower tier local authority (LTLA) death counts exclude deaths where the exact location the person lived isn’t known. Therefore, they may not add up to the England total.</w:t>
      </w:r>
    </w:p>
    <w:p w14:paraId="5AAA04A0" w14:textId="77777777" w:rsidR="00F20C6B" w:rsidRDefault="004748DD">
      <w:pPr>
        <w:pStyle w:val="BodyText"/>
      </w:pPr>
      <w:r>
        <w:t>Postcode o</w:t>
      </w:r>
      <w:r>
        <w:t>f residence for deaths is collected at the time of testing. This is supplemented, where available, with information from ONS mortality records, Health Protection Team reports and NHS Digital Patient Demographic Service records.</w:t>
      </w:r>
    </w:p>
    <w:p w14:paraId="5AAA04A1" w14:textId="77777777" w:rsidR="00F20C6B" w:rsidRDefault="004748DD">
      <w:pPr>
        <w:pStyle w:val="BodyText"/>
      </w:pPr>
      <w:r>
        <w:t xml:space="preserve">Full details of the process </w:t>
      </w:r>
      <w:r>
        <w:t xml:space="preserve">of producing the data are available in the </w:t>
      </w:r>
      <w:hyperlink r:id="rId672">
        <w:r>
          <w:rPr>
            <w:rStyle w:val="Hyperlink"/>
          </w:rPr>
          <w:t>technical summary of the UKHSA data series on deaths in people with COVID-19</w:t>
        </w:r>
      </w:hyperlink>
    </w:p>
    <w:p w14:paraId="5AAA04A2" w14:textId="77777777" w:rsidR="00F20C6B" w:rsidRDefault="004748DD">
      <w:pPr>
        <w:pStyle w:val="Heading2"/>
      </w:pPr>
      <w:bookmarkStart w:id="1245" w:name="X2e2f6bd92af38194003391f131a6071dac41dc0"/>
      <w:bookmarkStart w:id="1246" w:name="_Toc161318273"/>
      <w:bookmarkEnd w:id="1244"/>
      <w:bookmarkEnd w:id="1241"/>
      <w:bookmarkEnd w:id="1233"/>
      <w:r>
        <w:t>New de</w:t>
      </w:r>
      <w:r>
        <w:t>aths within 28 days of a positive test rate by death date</w:t>
      </w:r>
      <w:bookmarkEnd w:id="1246"/>
    </w:p>
    <w:p w14:paraId="5AAA04A3" w14:textId="77777777" w:rsidR="00F20C6B" w:rsidRDefault="004748DD">
      <w:pPr>
        <w:pStyle w:val="Heading3"/>
      </w:pPr>
      <w:bookmarkStart w:id="1247" w:name="metric-name-93"/>
      <w:r>
        <w:t>Metric name:</w:t>
      </w:r>
    </w:p>
    <w:p w14:paraId="5AAA04A4" w14:textId="77777777" w:rsidR="00F20C6B" w:rsidRDefault="004748DD">
      <w:pPr>
        <w:pStyle w:val="FirstParagraph"/>
      </w:pPr>
      <w:r>
        <w:t>newDeaths28DaysByDeathDateRate</w:t>
      </w:r>
    </w:p>
    <w:p w14:paraId="5AAA04A5" w14:textId="77777777" w:rsidR="00F20C6B" w:rsidRDefault="004748DD">
      <w:pPr>
        <w:pStyle w:val="Heading3"/>
      </w:pPr>
      <w:bookmarkStart w:id="1248" w:name="types-93"/>
      <w:bookmarkEnd w:id="1247"/>
      <w:r>
        <w:t>Types:</w:t>
      </w:r>
    </w:p>
    <w:p w14:paraId="5AAA04A6" w14:textId="77777777" w:rsidR="00F20C6B" w:rsidRDefault="004748DD">
      <w:pPr>
        <w:pStyle w:val="FirstParagraph"/>
      </w:pPr>
      <w:r>
        <w:t>incidence rate, event date, daily</w:t>
      </w:r>
    </w:p>
    <w:p w14:paraId="5AAA04A7" w14:textId="77777777" w:rsidR="00F20C6B" w:rsidRDefault="004748DD">
      <w:pPr>
        <w:pStyle w:val="Heading3"/>
      </w:pPr>
      <w:bookmarkStart w:id="1249" w:name="abstract-93"/>
      <w:bookmarkEnd w:id="1248"/>
      <w:r>
        <w:t>Abstract:</w:t>
      </w:r>
    </w:p>
    <w:p w14:paraId="5AAA04A8" w14:textId="77777777" w:rsidR="00F20C6B" w:rsidRDefault="004748DD">
      <w:pPr>
        <w:pStyle w:val="FirstParagraph"/>
      </w:pPr>
      <w:r>
        <w:t>Rate per 100,000 people of the daily numbers of people who died within 28 days of being identified as a</w:t>
      </w:r>
      <w:r>
        <w:t xml:space="preserve"> COVID-19 case by a positive test. Data are shown by date of death.</w:t>
      </w:r>
    </w:p>
    <w:p w14:paraId="5AAA04A9" w14:textId="77777777" w:rsidR="00F20C6B" w:rsidRDefault="004748DD">
      <w:pPr>
        <w:pStyle w:val="Heading3"/>
      </w:pPr>
      <w:bookmarkStart w:id="1250" w:name="description-93"/>
      <w:bookmarkEnd w:id="1249"/>
      <w:r>
        <w:t>Description:</w:t>
      </w:r>
    </w:p>
    <w:p w14:paraId="5AAA04AA" w14:textId="77777777" w:rsidR="00F20C6B" w:rsidRDefault="004748DD">
      <w:pPr>
        <w:pStyle w:val="Heading4"/>
      </w:pPr>
      <w:bookmarkStart w:id="1251" w:name="deaths-within-28-days-16"/>
      <w:r>
        <w:t>Deaths within 28 days</w:t>
      </w:r>
    </w:p>
    <w:p w14:paraId="5AAA04AB" w14:textId="77777777" w:rsidR="00F20C6B" w:rsidRDefault="004748DD">
      <w:pPr>
        <w:pStyle w:val="FirstParagraph"/>
      </w:pPr>
      <w:r>
        <w:t>All data are updated weekly on Thursdays at 4pm.</w:t>
      </w:r>
    </w:p>
    <w:p w14:paraId="5AAA04AC" w14:textId="77777777" w:rsidR="00F20C6B" w:rsidRDefault="004748DD">
      <w:pPr>
        <w:pStyle w:val="BodyText"/>
      </w:pPr>
      <w:r>
        <w:t>Deaths of people who died within 28 days of being identified as a case of COVID-19 by a positive test. D</w:t>
      </w:r>
      <w:r>
        <w:t xml:space="preserve">ifferent nations define cases differently. Definitions of cases for each nation can be found in the </w:t>
      </w:r>
      <w:hyperlink r:id="rId673">
        <w:r>
          <w:rPr>
            <w:rStyle w:val="Hyperlink"/>
          </w:rPr>
          <w:t>metrics documentation.</w:t>
        </w:r>
      </w:hyperlink>
    </w:p>
    <w:p w14:paraId="5AAA04AD" w14:textId="77777777" w:rsidR="00F20C6B" w:rsidRDefault="004748DD">
      <w:pPr>
        <w:pStyle w:val="BodyText"/>
      </w:pPr>
      <w:r>
        <w:t>People who died more than 28 days after being identified as a case are not included, whether or not COVID-19 was the cause of death on the death certificate. Deaths within 28 days of being identified as a case by a positive test are included whether or not</w:t>
      </w:r>
      <w:r>
        <w:t xml:space="preserve"> COVID-19 was the cause of death as defined by the death certificate.</w:t>
      </w:r>
    </w:p>
    <w:p w14:paraId="5AAA04AE" w14:textId="77777777" w:rsidR="00F20C6B" w:rsidRDefault="004748DD">
      <w:pPr>
        <w:pStyle w:val="BodyText"/>
      </w:pPr>
      <w:r>
        <w:t>Data can be presented by when someone died (date of death) or when the death was reported (date reported):</w:t>
      </w:r>
    </w:p>
    <w:p w14:paraId="5AAA04AF" w14:textId="77777777" w:rsidR="00F20C6B" w:rsidRDefault="004748DD" w:rsidP="004748DD">
      <w:pPr>
        <w:pStyle w:val="Compact"/>
        <w:numPr>
          <w:ilvl w:val="0"/>
          <w:numId w:val="424"/>
        </w:numPr>
      </w:pPr>
      <w:r>
        <w:t>deaths by date of death - each death is assigned to the date the person died, h</w:t>
      </w:r>
      <w:r>
        <w:t>owever long it took for the death to be reported. This means previously reported data are continually updated</w:t>
      </w:r>
    </w:p>
    <w:p w14:paraId="5AAA04B0" w14:textId="77777777" w:rsidR="00F20C6B" w:rsidRDefault="004748DD" w:rsidP="004748DD">
      <w:pPr>
        <w:pStyle w:val="Compact"/>
        <w:numPr>
          <w:ilvl w:val="0"/>
          <w:numId w:val="424"/>
        </w:numPr>
      </w:pPr>
      <w:r>
        <w:t xml:space="preserve">deaths by date reported - each death is assigned to the date it was first included in the published totals. The specific 24-hour periods reported </w:t>
      </w:r>
      <w:r>
        <w:t>against each date vary by nation</w:t>
      </w:r>
    </w:p>
    <w:p w14:paraId="5AAA04B1" w14:textId="77777777" w:rsidR="00F20C6B" w:rsidRDefault="004748DD">
      <w:pPr>
        <w:pStyle w:val="Heading4"/>
      </w:pPr>
      <w:bookmarkStart w:id="1252" w:name="further-information-23"/>
      <w:bookmarkEnd w:id="1251"/>
      <w:r>
        <w:t>Further information</w:t>
      </w:r>
    </w:p>
    <w:p w14:paraId="5AAA04B2" w14:textId="77777777" w:rsidR="00F20C6B" w:rsidRDefault="004748DD">
      <w:pPr>
        <w:pStyle w:val="FirstParagraph"/>
      </w:pPr>
      <w:r>
        <w:t>The data do not include deaths of people who had COVID-19 but had not been tested or people who had been tested negative and subsequently caught the virus and died.</w:t>
      </w:r>
    </w:p>
    <w:p w14:paraId="5AAA04B3" w14:textId="77777777" w:rsidR="00F20C6B" w:rsidRDefault="004748DD">
      <w:pPr>
        <w:pStyle w:val="BodyText"/>
      </w:pPr>
      <w:r>
        <w:t>Deaths of people who tested positive f</w:t>
      </w:r>
      <w:r>
        <w:t>or COVID-19 could in some cases be due to a different cause.</w:t>
      </w:r>
    </w:p>
    <w:p w14:paraId="5AAA04B4" w14:textId="77777777" w:rsidR="00F20C6B" w:rsidRDefault="004748DD">
      <w:pPr>
        <w:pStyle w:val="BodyText"/>
      </w:pPr>
      <w:r>
        <w:t>Deaths are allocated to the person’s usual area of residence.</w:t>
      </w:r>
    </w:p>
    <w:p w14:paraId="5AAA04B5" w14:textId="77777777" w:rsidR="00F20C6B" w:rsidRDefault="004748DD">
      <w:pPr>
        <w:pStyle w:val="BodyText"/>
      </w:pPr>
      <w:r>
        <w:t>England</w:t>
      </w:r>
    </w:p>
    <w:p w14:paraId="5AAA04B6" w14:textId="77777777" w:rsidR="00F20C6B" w:rsidRDefault="004748DD">
      <w:pPr>
        <w:pStyle w:val="BodyText"/>
      </w:pPr>
      <w:r>
        <w:t xml:space="preserve">Data on COVID-19-associated deaths in England are produced by UK Health Security Agency (UKHSA) from multiple sources linked </w:t>
      </w:r>
      <w:r>
        <w:t>to confirmed case data. Further information is given in the Methodologies. Deaths newly reported each day cover the 24 hours up to 5pm on the previous day.</w:t>
      </w:r>
    </w:p>
    <w:p w14:paraId="5AAA04B7" w14:textId="77777777" w:rsidR="00F20C6B" w:rsidRDefault="004748DD">
      <w:pPr>
        <w:pStyle w:val="BodyText"/>
      </w:pPr>
      <w:r>
        <w:t>Deaths are only included if the deceased was identified as a case of COVID-19 by a positive test and</w:t>
      </w:r>
      <w:r>
        <w:t xml:space="preserve"> died within 28 days of being identified as a case.</w:t>
      </w:r>
    </w:p>
    <w:p w14:paraId="5AAA04B8" w14:textId="77777777" w:rsidR="00F20C6B" w:rsidRDefault="004748DD">
      <w:pPr>
        <w:pStyle w:val="BodyText"/>
      </w:pPr>
      <w:r>
        <w:t>Northern Ireland Data for Northern Ireland include all cases reported to the Public Health Agency (PHA) where the deceased had a positive test for COVID-19 and died within 28 days. PHA sources include rep</w:t>
      </w:r>
      <w:r>
        <w:t>orts by healthcare workers (eg Health and Social Care Trusts, GPs) and information from local laboratory reports. Deaths reported against each date cover the 24 hours up to 9:30am on the same day. Data for local authorities in Northern Ireland were not rep</w:t>
      </w:r>
      <w:r>
        <w:t>orted at weekends up to and including 24 January 2021, and from 1 May 2021.</w:t>
      </w:r>
    </w:p>
    <w:p w14:paraId="5AAA04B9" w14:textId="77777777" w:rsidR="00F20C6B" w:rsidRDefault="004748DD">
      <w:pPr>
        <w:pStyle w:val="BodyText"/>
      </w:pPr>
      <w:r>
        <w:t xml:space="preserve">Scotland Data for Scotland include deaths in all settings which have been registered with National Records of Scotland (NRS) if a laboratory-confirmed report of COVID-19 in the 28 </w:t>
      </w:r>
      <w:r>
        <w:t>days before death exists.</w:t>
      </w:r>
    </w:p>
    <w:p w14:paraId="5AAA04BA" w14:textId="77777777" w:rsidR="00F20C6B" w:rsidRDefault="004748DD">
      <w:pPr>
        <w:pStyle w:val="BodyText"/>
      </w:pPr>
      <w:r>
        <w:t>The daily total is an update using the latest daily information from NRS to check whether a laboratory positive report for COVID-19 exists. These data include all deaths in individuals with laboratory confirmed COVID-19 in Scotlan</w:t>
      </w:r>
      <w:r>
        <w:t>d and therefore include deaths in hospitals, care homes and the community. This daily number of new deaths registered will not necessarily equal the number of deaths on a particular day, owing to the time allowed for families to register deaths. Numbers of</w:t>
      </w:r>
      <w:r>
        <w:t xml:space="preserve"> registrations are also lower at weekends.</w:t>
      </w:r>
    </w:p>
    <w:p w14:paraId="5AAA04BB" w14:textId="77777777" w:rsidR="00F20C6B" w:rsidRDefault="004748DD">
      <w:pPr>
        <w:pStyle w:val="BodyText"/>
      </w:pPr>
      <w:r>
        <w:t>Deaths reported against each date cover the 24 hours up to 9:30am on the same day.</w:t>
      </w:r>
    </w:p>
    <w:p w14:paraId="5AAA04BC" w14:textId="77777777" w:rsidR="00F20C6B" w:rsidRDefault="004748DD">
      <w:pPr>
        <w:pStyle w:val="BodyText"/>
      </w:pPr>
      <w:r>
        <w:t>Wales Data for Wales include reports to Public Health Wales of deaths of hospitalised patients in Welsh Hospitals or care home res</w:t>
      </w:r>
      <w:r>
        <w:t>idents if COVID-19 has been confirmed with a positive laboratory test and the clinician suspects this was a causative factor in the death. The figures do not include:</w:t>
      </w:r>
    </w:p>
    <w:p w14:paraId="5AAA04BD" w14:textId="77777777" w:rsidR="00F20C6B" w:rsidRDefault="004748DD" w:rsidP="004748DD">
      <w:pPr>
        <w:pStyle w:val="Compact"/>
        <w:numPr>
          <w:ilvl w:val="0"/>
          <w:numId w:val="425"/>
        </w:numPr>
      </w:pPr>
      <w:r>
        <w:t>people who may have died from COVID-19 if COVID-19 was not confirmed by laboratory testin</w:t>
      </w:r>
      <w:r>
        <w:t>g</w:t>
      </w:r>
    </w:p>
    <w:p w14:paraId="5AAA04BE" w14:textId="77777777" w:rsidR="00F20C6B" w:rsidRDefault="004748DD" w:rsidP="004748DD">
      <w:pPr>
        <w:pStyle w:val="Compact"/>
        <w:numPr>
          <w:ilvl w:val="0"/>
          <w:numId w:val="425"/>
        </w:numPr>
      </w:pPr>
      <w:r>
        <w:t>people who died outside of hospital or care home settings</w:t>
      </w:r>
    </w:p>
    <w:p w14:paraId="5AAA04BF" w14:textId="77777777" w:rsidR="00F20C6B" w:rsidRDefault="004748DD" w:rsidP="004748DD">
      <w:pPr>
        <w:pStyle w:val="Compact"/>
        <w:numPr>
          <w:ilvl w:val="0"/>
          <w:numId w:val="425"/>
        </w:numPr>
      </w:pPr>
      <w:r>
        <w:t>Welsh residents who died outside Wales Deaths reported each day cover the 24 hours up to 5pm on the previous day. The majority of deaths included occur within 28 days of a positive test result.</w:t>
      </w:r>
    </w:p>
    <w:p w14:paraId="5AAA04C0" w14:textId="77777777" w:rsidR="00F20C6B" w:rsidRDefault="004748DD">
      <w:pPr>
        <w:pStyle w:val="Heading3"/>
      </w:pPr>
      <w:bookmarkStart w:id="1253" w:name="methodology-93"/>
      <w:bookmarkEnd w:id="1252"/>
      <w:bookmarkEnd w:id="1250"/>
      <w:r>
        <w:t>Me</w:t>
      </w:r>
      <w:r>
        <w:t>thodology:</w:t>
      </w:r>
    </w:p>
    <w:p w14:paraId="5AAA04C1" w14:textId="77777777" w:rsidR="00F20C6B" w:rsidRDefault="004748DD">
      <w:pPr>
        <w:pStyle w:val="Heading4"/>
      </w:pPr>
      <w:bookmarkStart w:id="1254" w:name="rate-calculations-23"/>
      <w:r>
        <w:t>Rate calculations</w:t>
      </w:r>
    </w:p>
    <w:p w14:paraId="5AAA04C2" w14:textId="77777777" w:rsidR="00F20C6B" w:rsidRDefault="004748DD">
      <w:pPr>
        <w:pStyle w:val="FirstParagraph"/>
      </w:pPr>
      <w:r>
        <w:t>Rates are calculated to compare areas or population groups of different sizes. All rates shown on this website are crude rates expressed per 100,000 population. This means the count (eg cases or deaths) is divided by the denomi</w:t>
      </w:r>
      <w:r>
        <w:t>nator population and multiplied by 100,000, without any adjustment for other factors.</w:t>
      </w:r>
    </w:p>
    <w:p w14:paraId="5AAA04C3" w14:textId="77777777" w:rsidR="00F20C6B" w:rsidRDefault="004748DD">
      <w:pPr>
        <w:pStyle w:val="BodyText"/>
      </w:pPr>
      <w:r>
        <w:t>7-day rolling rates are calculated by dividing the 7-day total by the denominator population and multiplying by 100,000.</w:t>
      </w:r>
    </w:p>
    <w:p w14:paraId="5AAA04C4" w14:textId="77777777" w:rsidR="00F20C6B" w:rsidRDefault="004748DD">
      <w:pPr>
        <w:pStyle w:val="BodyText"/>
      </w:pPr>
      <w:r>
        <w:t>Populations used are Office for National Statisti</w:t>
      </w:r>
      <w:r>
        <w:t>cs 2020 mid-year estimates.</w:t>
      </w:r>
    </w:p>
    <w:p w14:paraId="5AAA04C5" w14:textId="77777777" w:rsidR="00F20C6B" w:rsidRDefault="004748DD">
      <w:pPr>
        <w:pStyle w:val="Heading4"/>
      </w:pPr>
      <w:bookmarkStart w:id="1255" w:name="Xa36b3c7441dae59b80b85b184313a182d1aa898"/>
      <w:bookmarkEnd w:id="1254"/>
      <w:r>
        <w:t>Geographical allocation of cases, tests and deaths</w:t>
      </w:r>
    </w:p>
    <w:p w14:paraId="5AAA04C6" w14:textId="77777777" w:rsidR="00F20C6B" w:rsidRDefault="004748DD">
      <w:pPr>
        <w:pStyle w:val="FirstParagraph"/>
      </w:pPr>
      <w:r>
        <w:t>Cases, tests and deaths are allocated to a person’s area of residence. Cases and tests prioritise the address given at the point of testing.</w:t>
      </w:r>
    </w:p>
    <w:p w14:paraId="5AAA04C7" w14:textId="01D5463F" w:rsidR="00F20C6B" w:rsidRDefault="004748DD">
      <w:pPr>
        <w:pStyle w:val="BodyText"/>
      </w:pPr>
      <w:r>
        <w:t>UKHSA deaths data (</w:t>
      </w:r>
      <w:hyperlink r:id="rId674">
        <w:r>
          <w:rPr>
            <w:rStyle w:val="Hyperlink"/>
          </w:rPr>
          <w:t>deaths within 28 days</w:t>
        </w:r>
      </w:hyperlink>
      <w:r>
        <w:t xml:space="preserve"> and </w:t>
      </w:r>
      <w:hyperlink r:id="rId675">
        <w:r>
          <w:rPr>
            <w:rStyle w:val="Hyperlink"/>
          </w:rPr>
          <w:t>deaths within 60 days</w:t>
        </w:r>
      </w:hyperlink>
      <w:r>
        <w:t xml:space="preserve"> of the first specimen date of the most recent episode of infection) combine data from 4 different sources. If more than one address is identified, the address provided in the death registration from ONS</w:t>
      </w:r>
      <w:r>
        <w:t xml:space="preserve"> takes precedence.</w:t>
      </w:r>
    </w:p>
    <w:p w14:paraId="5AAA04C8" w14:textId="77777777" w:rsidR="00F20C6B" w:rsidRDefault="004748DD">
      <w:pPr>
        <w:pStyle w:val="BodyText"/>
      </w:pPr>
      <w:r>
        <w:t>Due to their small populations, counts for some areas are combined when shown at local authority level, in order to protect individuals’ privacy:</w:t>
      </w:r>
    </w:p>
    <w:p w14:paraId="5AAA04C9" w14:textId="77777777" w:rsidR="00F20C6B" w:rsidRDefault="004748DD" w:rsidP="004748DD">
      <w:pPr>
        <w:pStyle w:val="Compact"/>
        <w:numPr>
          <w:ilvl w:val="0"/>
          <w:numId w:val="426"/>
        </w:numPr>
      </w:pPr>
      <w:r>
        <w:t>City of London and Hackney counts are combined</w:t>
      </w:r>
    </w:p>
    <w:p w14:paraId="5AAA04CA" w14:textId="77777777" w:rsidR="00F20C6B" w:rsidRDefault="004748DD" w:rsidP="004748DD">
      <w:pPr>
        <w:pStyle w:val="Compact"/>
        <w:numPr>
          <w:ilvl w:val="0"/>
          <w:numId w:val="426"/>
        </w:numPr>
      </w:pPr>
      <w:r>
        <w:t>Isles of Scilly and Cornwall counts are combined</w:t>
      </w:r>
    </w:p>
    <w:p w14:paraId="5AAA04CB" w14:textId="77777777" w:rsidR="00F20C6B" w:rsidRDefault="004748DD">
      <w:pPr>
        <w:pStyle w:val="FirstParagraph"/>
      </w:pPr>
      <w:r>
        <w:t>Changes to geo</w:t>
      </w:r>
      <w:r>
        <w:t>graphical allocation of data Cases, tests and deaths can be removed or reallocated as records are regularly updated with new information, which can create apparent discrepancies. If numbers for an area are low, these changes can result in negative numbers,</w:t>
      </w:r>
      <w:r>
        <w:t xml:space="preserve"> which are shown as 0. However, the changes would be included for areas where a negative number would not be created.</w:t>
      </w:r>
    </w:p>
    <w:p w14:paraId="5AAA04CC" w14:textId="77777777" w:rsidR="00F20C6B" w:rsidRDefault="004748DD">
      <w:pPr>
        <w:pStyle w:val="BodyText"/>
      </w:pPr>
      <w:r>
        <w:t xml:space="preserve">For example: Local authority A reports 2 new cases. Local authority B reports no new cases, but 1 previously reported case is reallocated </w:t>
      </w:r>
      <w:r>
        <w:t>to another local authority. This shows as 0 new cases reported for local authority B. These local authorities form a larger area. 1 case is shown in this larger area (2 cases in local authority A, minus 1 case in local authority B).</w:t>
      </w:r>
    </w:p>
    <w:p w14:paraId="5AAA04CD" w14:textId="77777777" w:rsidR="00F20C6B" w:rsidRDefault="004748DD">
      <w:pPr>
        <w:pStyle w:val="BodyText"/>
      </w:pPr>
      <w:r>
        <w:t>From 31 January 2022, t</w:t>
      </w:r>
      <w:r>
        <w:t>he allocation of geographical locations for cases in England has changed to use the information from the first positive test of an infection episode. This change applies to cases by specimen date since the beginning of the pandemic; cases by report date ha</w:t>
      </w:r>
      <w:r>
        <w:t>ve not been revised. Before 31 January 2022, the address provided in a person’s most recent positive test was used.</w:t>
      </w:r>
    </w:p>
    <w:p w14:paraId="5AAA04CE" w14:textId="3A4CD4E6" w:rsidR="00F20C6B" w:rsidRDefault="004748DD">
      <w:pPr>
        <w:pStyle w:val="BodyText"/>
      </w:pPr>
      <w:r>
        <w:t xml:space="preserve">On 16 June 2021, UKHSA </w:t>
      </w:r>
      <w:hyperlink r:id="rId676">
        <w:r>
          <w:rPr>
            <w:rStyle w:val="Hyperlink"/>
          </w:rPr>
          <w:t>improved local authority allocation</w:t>
        </w:r>
        <w:r>
          <w:rPr>
            <w:rStyle w:val="Hyperlink"/>
          </w:rPr>
          <w:t xml:space="preserve"> for deaths in England</w:t>
        </w:r>
      </w:hyperlink>
      <w:r>
        <w:t>.</w:t>
      </w:r>
    </w:p>
    <w:p w14:paraId="5AAA04CF" w14:textId="14B8BD82" w:rsidR="00F20C6B" w:rsidRDefault="004748DD">
      <w:pPr>
        <w:pStyle w:val="BodyText"/>
      </w:pPr>
      <w:r>
        <w:t xml:space="preserve">On 16 November 2020, UKHSA </w:t>
      </w:r>
      <w:hyperlink r:id="rId677">
        <w:r>
          <w:rPr>
            <w:rStyle w:val="Hyperlink"/>
          </w:rPr>
          <w:t>updated the way it records the location of people who test positive or negative for COVID-19 in England</w:t>
        </w:r>
      </w:hyperlink>
      <w:r>
        <w:t>.</w:t>
      </w:r>
    </w:p>
    <w:p w14:paraId="5AAA04D0" w14:textId="77777777" w:rsidR="00F20C6B" w:rsidRDefault="004748DD">
      <w:pPr>
        <w:pStyle w:val="Heading4"/>
      </w:pPr>
      <w:bookmarkStart w:id="1256" w:name="england-deaths-methodology-21"/>
      <w:bookmarkEnd w:id="1255"/>
      <w:r>
        <w:t>England deaths met</w:t>
      </w:r>
      <w:r>
        <w:t>hodology</w:t>
      </w:r>
    </w:p>
    <w:p w14:paraId="5AAA04D1" w14:textId="77777777" w:rsidR="00F20C6B" w:rsidRDefault="004748DD">
      <w:pPr>
        <w:pStyle w:val="FirstParagraph"/>
      </w:pPr>
      <w:r>
        <w:t>Data on COVID-19 deaths in England are produced by UK Health Security Agency (UKHSA). These data are taken from 4 different sources:</w:t>
      </w:r>
    </w:p>
    <w:p w14:paraId="5AAA04D2" w14:textId="77777777" w:rsidR="00F20C6B" w:rsidRDefault="004748DD" w:rsidP="004748DD">
      <w:pPr>
        <w:numPr>
          <w:ilvl w:val="0"/>
          <w:numId w:val="427"/>
        </w:numPr>
      </w:pPr>
      <w:r>
        <w:t xml:space="preserve">NHS England: deaths are reported by NHS Trusts using the </w:t>
      </w:r>
      <w:hyperlink r:id="rId678">
        <w:r>
          <w:rPr>
            <w:rStyle w:val="Hyperlink"/>
          </w:rPr>
          <w:t>COVID-19 Patient Notification System (CPNS)</w:t>
        </w:r>
      </w:hyperlink>
      <w:r>
        <w:t xml:space="preserve"> (this includes only deaths in hospitals)</w:t>
      </w:r>
    </w:p>
    <w:p w14:paraId="5AAA04D3" w14:textId="77777777" w:rsidR="00F20C6B" w:rsidRDefault="004748DD" w:rsidP="004748DD">
      <w:pPr>
        <w:numPr>
          <w:ilvl w:val="0"/>
          <w:numId w:val="427"/>
        </w:numPr>
      </w:pPr>
      <w:r>
        <w:t xml:space="preserve">UKHSA Health Protection Teams: the local teams report deaths notified to them </w:t>
      </w:r>
      <w:r>
        <w:t>(mainly deaths not in hospitals)</w:t>
      </w:r>
    </w:p>
    <w:p w14:paraId="5AAA04D4" w14:textId="77777777" w:rsidR="00F20C6B" w:rsidRDefault="004748DD" w:rsidP="004748DD">
      <w:pPr>
        <w:numPr>
          <w:ilvl w:val="0"/>
          <w:numId w:val="427"/>
        </w:numPr>
      </w:pPr>
      <w:r>
        <w:t xml:space="preserve">Linking data on confirmed positive cases (identified through testing by NHS and UKHSA laboratories and commercial partners) to the NHS Demographic Batch Service: when a patient dies, the NHS central register of patients is </w:t>
      </w:r>
      <w:r>
        <w:t>notified (this is not limited to deaths in hospitals). The list of all lab-confirmed cases is checked against the NHS central register each day, to check if any of the patients have died.</w:t>
      </w:r>
    </w:p>
    <w:p w14:paraId="5AAA04D5" w14:textId="77777777" w:rsidR="00F20C6B" w:rsidRDefault="004748DD" w:rsidP="004748DD">
      <w:pPr>
        <w:numPr>
          <w:ilvl w:val="0"/>
          <w:numId w:val="427"/>
        </w:numPr>
      </w:pPr>
      <w:r>
        <w:t>Office for National Statistics (ONS) death registrations which can b</w:t>
      </w:r>
      <w:r>
        <w:t>e linked to a laboratory-confirmed COVID-19 test. These are reported on a 10-day lag.</w:t>
      </w:r>
    </w:p>
    <w:p w14:paraId="5AAA04D6" w14:textId="77777777" w:rsidR="00F20C6B" w:rsidRDefault="004748DD">
      <w:pPr>
        <w:pStyle w:val="FirstParagraph"/>
      </w:pPr>
      <w:r>
        <w:t>Data on deaths from these 4 sources are linked to the list of people who have had a diagnosis of COVID-19 confirmed by a UKHSA or NHS laboratory (pillar 1 of the governme</w:t>
      </w:r>
      <w:r>
        <w:t>nt’s mass testing strategy) or through testing in commercial labs (pillar 2). This is to identify as many people with a confirmed diagnosis who have died as possible.</w:t>
      </w:r>
    </w:p>
    <w:p w14:paraId="5AAA04D7" w14:textId="77777777" w:rsidR="00F20C6B" w:rsidRDefault="004748DD">
      <w:pPr>
        <w:pStyle w:val="BodyText"/>
      </w:pPr>
      <w:r>
        <w:t>Deaths will often appear in more than 1 source, so the records are checked and merged int</w:t>
      </w:r>
      <w:r>
        <w:t>o 1 database and duplicates are removed so there is no double counting. Automated processes are used to ensure that the data are as complete as possible.</w:t>
      </w:r>
    </w:p>
    <w:p w14:paraId="5AAA04D8" w14:textId="77777777" w:rsidR="00F20C6B" w:rsidRDefault="004748DD">
      <w:pPr>
        <w:pStyle w:val="BodyText"/>
      </w:pPr>
      <w:r>
        <w:t xml:space="preserve">The final list of deaths includes all deaths previously reported by </w:t>
      </w:r>
      <w:hyperlink r:id="rId679">
        <w:r>
          <w:rPr>
            <w:rStyle w:val="Hyperlink"/>
          </w:rPr>
          <w:t>NHS England</w:t>
        </w:r>
      </w:hyperlink>
      <w:r>
        <w:t>, but also includes other deaths of patients who were confirmed cases, whether they died in hospital or elsewhere.</w:t>
      </w:r>
    </w:p>
    <w:p w14:paraId="5AAA04D9" w14:textId="77777777" w:rsidR="00F20C6B" w:rsidRDefault="004748DD">
      <w:pPr>
        <w:pStyle w:val="BodyText"/>
      </w:pPr>
      <w:r>
        <w:t>Regional, upper tier local authority (UTLA) and lower tier lo</w:t>
      </w:r>
      <w:r>
        <w:t>cal authority (LTLA) death counts exclude deaths where the exact location the person lived isn’t known. Therefore, they may not add up to the England total.</w:t>
      </w:r>
    </w:p>
    <w:p w14:paraId="5AAA04DA" w14:textId="77777777" w:rsidR="00F20C6B" w:rsidRDefault="004748DD">
      <w:pPr>
        <w:pStyle w:val="BodyText"/>
      </w:pPr>
      <w:r>
        <w:t>Postcode of residence for deaths is collected at the time of testing. This is supplemented, where a</w:t>
      </w:r>
      <w:r>
        <w:t>vailable, with information from ONS mortality records, Health Protection Team reports and NHS Digital Patient Demographic Service records.</w:t>
      </w:r>
    </w:p>
    <w:p w14:paraId="5AAA04DB" w14:textId="77777777" w:rsidR="00F20C6B" w:rsidRDefault="004748DD">
      <w:pPr>
        <w:pStyle w:val="BodyText"/>
      </w:pPr>
      <w:r>
        <w:t xml:space="preserve">Full details of the process of producing the data are available in the </w:t>
      </w:r>
      <w:hyperlink r:id="rId680">
        <w:r>
          <w:rPr>
            <w:rStyle w:val="Hyperlink"/>
          </w:rPr>
          <w:t>technical summary of the UKHSA data series on deaths in people with COVID-19</w:t>
        </w:r>
      </w:hyperlink>
    </w:p>
    <w:p w14:paraId="5AAA04DC" w14:textId="77777777" w:rsidR="00F20C6B" w:rsidRDefault="004748DD">
      <w:pPr>
        <w:pStyle w:val="Heading2"/>
      </w:pPr>
      <w:bookmarkStart w:id="1257" w:name="X2ce6751e918a451f23c974a7cf128417701cacc"/>
      <w:bookmarkStart w:id="1258" w:name="_Toc161318274"/>
      <w:bookmarkEnd w:id="1256"/>
      <w:bookmarkEnd w:id="1253"/>
      <w:bookmarkEnd w:id="1245"/>
      <w:r>
        <w:t>New deaths within 28 days of a positive test rolling rate by death date</w:t>
      </w:r>
      <w:bookmarkEnd w:id="1258"/>
    </w:p>
    <w:p w14:paraId="5AAA04DD" w14:textId="77777777" w:rsidR="00F20C6B" w:rsidRDefault="004748DD">
      <w:pPr>
        <w:pStyle w:val="Heading3"/>
      </w:pPr>
      <w:bookmarkStart w:id="1259" w:name="metric-name-94"/>
      <w:r>
        <w:t>Metric name:</w:t>
      </w:r>
    </w:p>
    <w:p w14:paraId="5AAA04DE" w14:textId="77777777" w:rsidR="00F20C6B" w:rsidRDefault="004748DD">
      <w:pPr>
        <w:pStyle w:val="FirstParagraph"/>
      </w:pPr>
      <w:r>
        <w:t>newDeaths2</w:t>
      </w:r>
      <w:r>
        <w:t>8DaysByDeathDateRollingRate</w:t>
      </w:r>
    </w:p>
    <w:p w14:paraId="5AAA04DF" w14:textId="77777777" w:rsidR="00F20C6B" w:rsidRDefault="004748DD">
      <w:pPr>
        <w:pStyle w:val="Heading3"/>
      </w:pPr>
      <w:bookmarkStart w:id="1260" w:name="types-94"/>
      <w:bookmarkEnd w:id="1259"/>
      <w:r>
        <w:t>Types:</w:t>
      </w:r>
    </w:p>
    <w:p w14:paraId="5AAA04E0" w14:textId="77777777" w:rsidR="00F20C6B" w:rsidRDefault="004748DD">
      <w:pPr>
        <w:pStyle w:val="FirstParagraph"/>
      </w:pPr>
      <w:r>
        <w:t>daily, event date, prevalence rate</w:t>
      </w:r>
    </w:p>
    <w:p w14:paraId="5AAA04E1" w14:textId="77777777" w:rsidR="00F20C6B" w:rsidRDefault="004748DD">
      <w:pPr>
        <w:pStyle w:val="Heading3"/>
      </w:pPr>
      <w:bookmarkStart w:id="1261" w:name="abstract-94"/>
      <w:bookmarkEnd w:id="1260"/>
      <w:r>
        <w:t>Abstract:</w:t>
      </w:r>
    </w:p>
    <w:p w14:paraId="5AAA04E2" w14:textId="77777777" w:rsidR="00F20C6B" w:rsidRDefault="004748DD">
      <w:pPr>
        <w:pStyle w:val="FirstParagraph"/>
      </w:pPr>
      <w:r>
        <w:t>Rate per 100,000 people of the number of people who died within 28 days of being identified as a COVID-19 case in the rolling 7-day period ending on the date shown. Data are sh</w:t>
      </w:r>
      <w:r>
        <w:t>own by date of death.</w:t>
      </w:r>
    </w:p>
    <w:p w14:paraId="5AAA04E3" w14:textId="77777777" w:rsidR="00F20C6B" w:rsidRDefault="004748DD">
      <w:pPr>
        <w:pStyle w:val="Heading3"/>
      </w:pPr>
      <w:bookmarkStart w:id="1262" w:name="description-94"/>
      <w:bookmarkEnd w:id="1261"/>
      <w:r>
        <w:t>Description:</w:t>
      </w:r>
    </w:p>
    <w:p w14:paraId="5AAA04E4" w14:textId="77777777" w:rsidR="00F20C6B" w:rsidRDefault="004748DD">
      <w:pPr>
        <w:pStyle w:val="Heading4"/>
      </w:pPr>
      <w:bookmarkStart w:id="1263" w:name="deaths-within-28-days-17"/>
      <w:r>
        <w:t>Deaths within 28 days</w:t>
      </w:r>
    </w:p>
    <w:p w14:paraId="5AAA04E5" w14:textId="77777777" w:rsidR="00F20C6B" w:rsidRDefault="004748DD">
      <w:pPr>
        <w:pStyle w:val="FirstParagraph"/>
      </w:pPr>
      <w:r>
        <w:t>All data are updated weekly on Thursdays at 4pm.</w:t>
      </w:r>
    </w:p>
    <w:p w14:paraId="5AAA04E6" w14:textId="77777777" w:rsidR="00F20C6B" w:rsidRDefault="004748DD">
      <w:pPr>
        <w:pStyle w:val="BodyText"/>
      </w:pPr>
      <w:r>
        <w:t xml:space="preserve">Deaths of people who died within 28 days of being identified as a case of COVID-19 by a positive test. Different nations define cases differently. Definitions of cases for each nation can be found in the </w:t>
      </w:r>
      <w:hyperlink r:id="rId681">
        <w:r>
          <w:rPr>
            <w:rStyle w:val="Hyperlink"/>
          </w:rPr>
          <w:t>metrics documentation.</w:t>
        </w:r>
      </w:hyperlink>
    </w:p>
    <w:p w14:paraId="5AAA04E7" w14:textId="77777777" w:rsidR="00F20C6B" w:rsidRDefault="004748DD">
      <w:pPr>
        <w:pStyle w:val="BodyText"/>
      </w:pPr>
      <w:r>
        <w:t>People who died more than 28 days after being identified as a case are not included, whether or not COVID-19 was the cause of death on the death certificate. Deaths within 28 days of b</w:t>
      </w:r>
      <w:r>
        <w:t>eing identified as a case by a positive test are included whether or not COVID-19 was the cause of death as defined by the death certificate.</w:t>
      </w:r>
    </w:p>
    <w:p w14:paraId="5AAA04E8" w14:textId="77777777" w:rsidR="00F20C6B" w:rsidRDefault="004748DD">
      <w:pPr>
        <w:pStyle w:val="BodyText"/>
      </w:pPr>
      <w:r>
        <w:t>Data can be presented by when someone died (date of death) or when the death was reported (date reported):</w:t>
      </w:r>
    </w:p>
    <w:p w14:paraId="5AAA04E9" w14:textId="77777777" w:rsidR="00F20C6B" w:rsidRDefault="004748DD" w:rsidP="004748DD">
      <w:pPr>
        <w:pStyle w:val="Compact"/>
        <w:numPr>
          <w:ilvl w:val="0"/>
          <w:numId w:val="428"/>
        </w:numPr>
      </w:pPr>
      <w:r>
        <w:t xml:space="preserve">deaths </w:t>
      </w:r>
      <w:r>
        <w:t>by date of death - each death is assigned to the date the person died, however long it took for the death to be reported. This means previously reported data are continually updated</w:t>
      </w:r>
    </w:p>
    <w:p w14:paraId="5AAA04EA" w14:textId="77777777" w:rsidR="00F20C6B" w:rsidRDefault="004748DD" w:rsidP="004748DD">
      <w:pPr>
        <w:pStyle w:val="Compact"/>
        <w:numPr>
          <w:ilvl w:val="0"/>
          <w:numId w:val="428"/>
        </w:numPr>
      </w:pPr>
      <w:r>
        <w:t xml:space="preserve">deaths by date reported - each death is assigned to the date it was first </w:t>
      </w:r>
      <w:r>
        <w:t>included in the published totals. The specific 24-hour periods reported against each date vary by nation</w:t>
      </w:r>
    </w:p>
    <w:p w14:paraId="5AAA04EB" w14:textId="77777777" w:rsidR="00F20C6B" w:rsidRDefault="004748DD">
      <w:pPr>
        <w:pStyle w:val="Heading4"/>
      </w:pPr>
      <w:bookmarkStart w:id="1264" w:name="further-information-24"/>
      <w:bookmarkEnd w:id="1263"/>
      <w:r>
        <w:t>Further information</w:t>
      </w:r>
    </w:p>
    <w:p w14:paraId="5AAA04EC" w14:textId="77777777" w:rsidR="00F20C6B" w:rsidRDefault="004748DD">
      <w:pPr>
        <w:pStyle w:val="FirstParagraph"/>
      </w:pPr>
      <w:r>
        <w:t>The data do not include deaths of people who had COVID-19 but had not been tested or people who had been tested negative and subseq</w:t>
      </w:r>
      <w:r>
        <w:t>uently caught the virus and died.</w:t>
      </w:r>
    </w:p>
    <w:p w14:paraId="5AAA04ED" w14:textId="77777777" w:rsidR="00F20C6B" w:rsidRDefault="004748DD">
      <w:pPr>
        <w:pStyle w:val="BodyText"/>
      </w:pPr>
      <w:r>
        <w:t>Deaths of people who tested positive for COVID-19 could in some cases be due to a different cause.</w:t>
      </w:r>
    </w:p>
    <w:p w14:paraId="5AAA04EE" w14:textId="77777777" w:rsidR="00F20C6B" w:rsidRDefault="004748DD">
      <w:pPr>
        <w:pStyle w:val="BodyText"/>
      </w:pPr>
      <w:r>
        <w:t>Deaths are allocated to the person’s usual area of residence.</w:t>
      </w:r>
    </w:p>
    <w:p w14:paraId="5AAA04EF" w14:textId="77777777" w:rsidR="00F20C6B" w:rsidRDefault="004748DD">
      <w:pPr>
        <w:pStyle w:val="BodyText"/>
      </w:pPr>
      <w:r>
        <w:t>England</w:t>
      </w:r>
    </w:p>
    <w:p w14:paraId="5AAA04F0" w14:textId="77777777" w:rsidR="00F20C6B" w:rsidRDefault="004748DD">
      <w:pPr>
        <w:pStyle w:val="BodyText"/>
      </w:pPr>
      <w:r>
        <w:t>Data on COVID-19-associated deaths in England are pro</w:t>
      </w:r>
      <w:r>
        <w:t>duced by UK Health Security Agency (UKHSA) from multiple sources linked to confirmed case data. Further information is given in the Methodologies. Deaths newly reported each day cover the 24 hours up to 5pm on the previous day.</w:t>
      </w:r>
    </w:p>
    <w:p w14:paraId="5AAA04F1" w14:textId="77777777" w:rsidR="00F20C6B" w:rsidRDefault="004748DD">
      <w:pPr>
        <w:pStyle w:val="BodyText"/>
      </w:pPr>
      <w:r>
        <w:t xml:space="preserve">Deaths are only included if </w:t>
      </w:r>
      <w:r>
        <w:t>the deceased was identified as a case of COVID-19 by a positive test and died within 28 days of being identified as a case.</w:t>
      </w:r>
    </w:p>
    <w:p w14:paraId="5AAA04F2" w14:textId="77777777" w:rsidR="00F20C6B" w:rsidRDefault="004748DD">
      <w:pPr>
        <w:pStyle w:val="BodyText"/>
      </w:pPr>
      <w:r>
        <w:t>Northern Ireland Data for Northern Ireland include all cases reported to the Public Health Agency (PHA) where the deceased had a pos</w:t>
      </w:r>
      <w:r>
        <w:t>itive test for COVID-19 and died within 28 days. PHA sources include reports by healthcare workers (eg Health and Social Care Trusts, GPs) and information from local laboratory reports. Deaths reported against each date cover the 24 hours up to 9:30am on t</w:t>
      </w:r>
      <w:r>
        <w:t>he same day. Data for local authorities in Northern Ireland were not reported at weekends up to and including 24 January 2021, and from 1 May 2021.</w:t>
      </w:r>
    </w:p>
    <w:p w14:paraId="5AAA04F3" w14:textId="77777777" w:rsidR="00F20C6B" w:rsidRDefault="004748DD">
      <w:pPr>
        <w:pStyle w:val="BodyText"/>
      </w:pPr>
      <w:r>
        <w:t>Scotland Data for Scotland include deaths in all settings which have been registered with National Records o</w:t>
      </w:r>
      <w:r>
        <w:t>f Scotland (NRS) if a laboratory-confirmed report of COVID-19 in the 28 days before death exists.</w:t>
      </w:r>
    </w:p>
    <w:p w14:paraId="5AAA04F4" w14:textId="77777777" w:rsidR="00F20C6B" w:rsidRDefault="004748DD">
      <w:pPr>
        <w:pStyle w:val="BodyText"/>
      </w:pPr>
      <w:r>
        <w:t>The daily total is an update using the latest daily information from NRS to check whether a laboratory positive report for COVID-19 exists. These data include</w:t>
      </w:r>
      <w:r>
        <w:t xml:space="preserve"> all deaths in individuals with laboratory confirmed COVID-19 in Scotland and therefore include deaths in hospitals, care homes and the community. This daily number of new deaths registered will not necessarily equal the number of deaths on a particular da</w:t>
      </w:r>
      <w:r>
        <w:t>y, owing to the time allowed for families to register deaths. Numbers of registrations are also lower at weekends.</w:t>
      </w:r>
    </w:p>
    <w:p w14:paraId="5AAA04F5" w14:textId="77777777" w:rsidR="00F20C6B" w:rsidRDefault="004748DD">
      <w:pPr>
        <w:pStyle w:val="BodyText"/>
      </w:pPr>
      <w:r>
        <w:t>Deaths reported against each date cover the 24 hours up to 9:30am on the same day.</w:t>
      </w:r>
    </w:p>
    <w:p w14:paraId="5AAA04F6" w14:textId="77777777" w:rsidR="00F20C6B" w:rsidRDefault="004748DD">
      <w:pPr>
        <w:pStyle w:val="BodyText"/>
      </w:pPr>
      <w:r>
        <w:t>Wales Data for Wales include reports to Public Health Wale</w:t>
      </w:r>
      <w:r>
        <w:t>s of deaths of hospitalised patients in Welsh Hospitals or care home residents if COVID-19 has been confirmed with a positive laboratory test and the clinician suspects this was a causative factor in the death. The figures do not include:</w:t>
      </w:r>
    </w:p>
    <w:p w14:paraId="5AAA04F7" w14:textId="77777777" w:rsidR="00F20C6B" w:rsidRDefault="004748DD" w:rsidP="004748DD">
      <w:pPr>
        <w:pStyle w:val="Compact"/>
        <w:numPr>
          <w:ilvl w:val="0"/>
          <w:numId w:val="429"/>
        </w:numPr>
      </w:pPr>
      <w:r>
        <w:t>people who may ha</w:t>
      </w:r>
      <w:r>
        <w:t>ve died from COVID-19 if COVID-19 was not confirmed by laboratory testing</w:t>
      </w:r>
    </w:p>
    <w:p w14:paraId="5AAA04F8" w14:textId="77777777" w:rsidR="00F20C6B" w:rsidRDefault="004748DD" w:rsidP="004748DD">
      <w:pPr>
        <w:pStyle w:val="Compact"/>
        <w:numPr>
          <w:ilvl w:val="0"/>
          <w:numId w:val="429"/>
        </w:numPr>
      </w:pPr>
      <w:r>
        <w:t>people who died outside of hospital or care home settings</w:t>
      </w:r>
    </w:p>
    <w:p w14:paraId="5AAA04F9" w14:textId="77777777" w:rsidR="00F20C6B" w:rsidRDefault="004748DD" w:rsidP="004748DD">
      <w:pPr>
        <w:pStyle w:val="Compact"/>
        <w:numPr>
          <w:ilvl w:val="0"/>
          <w:numId w:val="429"/>
        </w:numPr>
      </w:pPr>
      <w:r>
        <w:t>Welsh residents who died outside Wales Deaths reported each day cover the 24 hours up to 5pm on the previous day. The majori</w:t>
      </w:r>
      <w:r>
        <w:t>ty of deaths included occur within 28 days of a positive test result.</w:t>
      </w:r>
    </w:p>
    <w:p w14:paraId="5AAA04FA" w14:textId="77777777" w:rsidR="00F20C6B" w:rsidRDefault="004748DD">
      <w:pPr>
        <w:pStyle w:val="Heading3"/>
      </w:pPr>
      <w:bookmarkStart w:id="1265" w:name="methodology-94"/>
      <w:bookmarkEnd w:id="1264"/>
      <w:bookmarkEnd w:id="1262"/>
      <w:r>
        <w:t>Methodology:</w:t>
      </w:r>
    </w:p>
    <w:p w14:paraId="5AAA04FB" w14:textId="77777777" w:rsidR="00F20C6B" w:rsidRDefault="004748DD">
      <w:pPr>
        <w:pStyle w:val="Heading4"/>
      </w:pPr>
      <w:bookmarkStart w:id="1266" w:name="england-deaths-methodology-22"/>
      <w:r>
        <w:t>England deaths methodology</w:t>
      </w:r>
    </w:p>
    <w:p w14:paraId="5AAA04FC" w14:textId="77777777" w:rsidR="00F20C6B" w:rsidRDefault="004748DD">
      <w:pPr>
        <w:pStyle w:val="FirstParagraph"/>
      </w:pPr>
      <w:r>
        <w:t>Data on COVID-19 deaths in England are produced by UK Health Security Agency (UKHSA). These data are taken from 4 different sources:</w:t>
      </w:r>
    </w:p>
    <w:p w14:paraId="5AAA04FD" w14:textId="77777777" w:rsidR="00F20C6B" w:rsidRDefault="004748DD" w:rsidP="004748DD">
      <w:pPr>
        <w:numPr>
          <w:ilvl w:val="0"/>
          <w:numId w:val="430"/>
        </w:numPr>
      </w:pPr>
      <w:r>
        <w:t xml:space="preserve">NHS England: </w:t>
      </w:r>
      <w:r>
        <w:t xml:space="preserve">deaths are reported by NHS Trusts using the </w:t>
      </w:r>
      <w:hyperlink r:id="rId682">
        <w:r>
          <w:rPr>
            <w:rStyle w:val="Hyperlink"/>
          </w:rPr>
          <w:t>COVID-19 Patient Notification System (CPNS)</w:t>
        </w:r>
      </w:hyperlink>
      <w:r>
        <w:t xml:space="preserve"> (this includes onl</w:t>
      </w:r>
      <w:r>
        <w:t>y deaths in hospitals)</w:t>
      </w:r>
    </w:p>
    <w:p w14:paraId="5AAA04FE" w14:textId="77777777" w:rsidR="00F20C6B" w:rsidRDefault="004748DD" w:rsidP="004748DD">
      <w:pPr>
        <w:numPr>
          <w:ilvl w:val="0"/>
          <w:numId w:val="430"/>
        </w:numPr>
      </w:pPr>
      <w:r>
        <w:t>UKHSA Health Protection Teams: the local teams report deaths notified to them (mainly deaths not in hospitals)</w:t>
      </w:r>
    </w:p>
    <w:p w14:paraId="5AAA04FF" w14:textId="77777777" w:rsidR="00F20C6B" w:rsidRDefault="004748DD" w:rsidP="004748DD">
      <w:pPr>
        <w:numPr>
          <w:ilvl w:val="0"/>
          <w:numId w:val="430"/>
        </w:numPr>
      </w:pPr>
      <w:r>
        <w:t xml:space="preserve">Linking data on confirmed positive cases (identified through testing by NHS and UKHSA laboratories and commercial partners) to the NHS Demographic Batch Service: when a patient dies, the NHS central register of patients is notified (this is not limited to </w:t>
      </w:r>
      <w:r>
        <w:t>deaths in hospitals). The list of all lab-confirmed cases is checked against the NHS central register each day, to check if any of the patients have died.</w:t>
      </w:r>
    </w:p>
    <w:p w14:paraId="5AAA0500" w14:textId="77777777" w:rsidR="00F20C6B" w:rsidRDefault="004748DD" w:rsidP="004748DD">
      <w:pPr>
        <w:numPr>
          <w:ilvl w:val="0"/>
          <w:numId w:val="430"/>
        </w:numPr>
      </w:pPr>
      <w:r>
        <w:t>Office for National Statistics (ONS) death registrations which can be linked to a laboratory-confirme</w:t>
      </w:r>
      <w:r>
        <w:t>d COVID-19 test. These are reported on a 10-day lag.</w:t>
      </w:r>
    </w:p>
    <w:p w14:paraId="5AAA0501" w14:textId="77777777" w:rsidR="00F20C6B" w:rsidRDefault="004748DD">
      <w:pPr>
        <w:pStyle w:val="FirstParagraph"/>
      </w:pPr>
      <w:r>
        <w:t>Data on deaths from these 4 sources are linked to the list of people who have had a diagnosis of COVID-19 confirmed by a UKHSA or NHS laboratory (pillar 1 of the government’s mass testing strategy) or th</w:t>
      </w:r>
      <w:r>
        <w:t>rough testing in commercial labs (pillar 2). This is to identify as many people with a confirmed diagnosis who have died as possible.</w:t>
      </w:r>
    </w:p>
    <w:p w14:paraId="5AAA0502" w14:textId="77777777" w:rsidR="00F20C6B" w:rsidRDefault="004748DD">
      <w:pPr>
        <w:pStyle w:val="BodyText"/>
      </w:pPr>
      <w:r>
        <w:t>Deaths will often appear in more than 1 source, so the records are checked and merged into 1 database and duplicates are r</w:t>
      </w:r>
      <w:r>
        <w:t>emoved so there is no double counting. Automated processes are used to ensure that the data are as complete as possible.</w:t>
      </w:r>
    </w:p>
    <w:p w14:paraId="5AAA0503" w14:textId="77777777" w:rsidR="00F20C6B" w:rsidRDefault="004748DD">
      <w:pPr>
        <w:pStyle w:val="BodyText"/>
      </w:pPr>
      <w:r>
        <w:t xml:space="preserve">The final list of deaths includes all deaths previously reported by </w:t>
      </w:r>
      <w:hyperlink r:id="rId683">
        <w:r>
          <w:rPr>
            <w:rStyle w:val="Hyperlink"/>
          </w:rPr>
          <w:t>NHS England</w:t>
        </w:r>
      </w:hyperlink>
      <w:r>
        <w:t>, but also includes other deaths of patients who were confirmed cases, whether they died in hospital or elsewhere.</w:t>
      </w:r>
    </w:p>
    <w:p w14:paraId="5AAA0504" w14:textId="77777777" w:rsidR="00F20C6B" w:rsidRDefault="004748DD">
      <w:pPr>
        <w:pStyle w:val="BodyText"/>
      </w:pPr>
      <w:r>
        <w:t>Regional, upper tier local authority (UTLA) and lower tier local authority (LTLA) death counts</w:t>
      </w:r>
      <w:r>
        <w:t xml:space="preserve"> exclude deaths where the exact location the person lived isn’t known. Therefore, they may not add up to the England total.</w:t>
      </w:r>
    </w:p>
    <w:p w14:paraId="5AAA0505" w14:textId="77777777" w:rsidR="00F20C6B" w:rsidRDefault="004748DD">
      <w:pPr>
        <w:pStyle w:val="BodyText"/>
      </w:pPr>
      <w:r>
        <w:t>Postcode of residence for deaths is collected at the time of testing. This is supplemented, where available, with information from O</w:t>
      </w:r>
      <w:r>
        <w:t>NS mortality records, Health Protection Team reports and NHS Digital Patient Demographic Service records.</w:t>
      </w:r>
    </w:p>
    <w:p w14:paraId="5AAA0506" w14:textId="77777777" w:rsidR="00F20C6B" w:rsidRDefault="004748DD">
      <w:pPr>
        <w:pStyle w:val="BodyText"/>
      </w:pPr>
      <w:r>
        <w:t xml:space="preserve">Full details of the process of producing the data are available in the </w:t>
      </w:r>
      <w:hyperlink r:id="rId684">
        <w:r>
          <w:rPr>
            <w:rStyle w:val="Hyperlink"/>
          </w:rPr>
          <w:t>technical summary of the UKHSA data series on deaths in people with COVID-19</w:t>
        </w:r>
      </w:hyperlink>
    </w:p>
    <w:p w14:paraId="5AAA0507" w14:textId="77777777" w:rsidR="00F20C6B" w:rsidRDefault="004748DD">
      <w:pPr>
        <w:pStyle w:val="Heading4"/>
      </w:pPr>
      <w:bookmarkStart w:id="1267" w:name="rate-calculations-24"/>
      <w:bookmarkEnd w:id="1266"/>
      <w:r>
        <w:t>Rate calculations</w:t>
      </w:r>
    </w:p>
    <w:p w14:paraId="5AAA0508" w14:textId="77777777" w:rsidR="00F20C6B" w:rsidRDefault="004748DD">
      <w:pPr>
        <w:pStyle w:val="FirstParagraph"/>
      </w:pPr>
      <w:r>
        <w:t>Rates are calculated to compare areas or population groups of different sizes. All rates shown on this website</w:t>
      </w:r>
      <w:r>
        <w:t xml:space="preserve"> are crude rates expressed per 100,000 population. This means the count (eg cases or deaths) is divided by the denominator population and multiplied by 100,000, without any adjustment for other factors.</w:t>
      </w:r>
    </w:p>
    <w:p w14:paraId="5AAA0509" w14:textId="77777777" w:rsidR="00F20C6B" w:rsidRDefault="004748DD">
      <w:pPr>
        <w:pStyle w:val="BodyText"/>
      </w:pPr>
      <w:r>
        <w:t>7-day rolling rates are calculated by dividing the 7-</w:t>
      </w:r>
      <w:r>
        <w:t>day total by the denominator population and multiplying by 100,000.</w:t>
      </w:r>
    </w:p>
    <w:p w14:paraId="5AAA050A" w14:textId="77777777" w:rsidR="00F20C6B" w:rsidRDefault="004748DD">
      <w:pPr>
        <w:pStyle w:val="BodyText"/>
      </w:pPr>
      <w:r>
        <w:t>Populations used are Office for National Statistics 2020 mid-year estimates.</w:t>
      </w:r>
    </w:p>
    <w:p w14:paraId="5AAA050B" w14:textId="77777777" w:rsidR="00F20C6B" w:rsidRDefault="004748DD">
      <w:pPr>
        <w:pStyle w:val="Heading4"/>
      </w:pPr>
      <w:bookmarkStart w:id="1268" w:name="X9c5d6f79b9aa3a2de81b62c24f060933c0c729d"/>
      <w:bookmarkEnd w:id="1267"/>
      <w:r>
        <w:t>Geographical allocation of cases, tests and deaths</w:t>
      </w:r>
    </w:p>
    <w:p w14:paraId="5AAA050C" w14:textId="77777777" w:rsidR="00F20C6B" w:rsidRDefault="004748DD">
      <w:pPr>
        <w:pStyle w:val="FirstParagraph"/>
      </w:pPr>
      <w:r>
        <w:t xml:space="preserve">Cases, tests and deaths are allocated to a person’s area of </w:t>
      </w:r>
      <w:r>
        <w:t>residence. Cases and tests prioritise the address given at the point of testing.</w:t>
      </w:r>
    </w:p>
    <w:p w14:paraId="5AAA050D" w14:textId="1FC434F3" w:rsidR="00F20C6B" w:rsidRDefault="004748DD">
      <w:pPr>
        <w:pStyle w:val="BodyText"/>
      </w:pPr>
      <w:r>
        <w:t>UKHSA deaths data (</w:t>
      </w:r>
      <w:hyperlink r:id="rId685">
        <w:r>
          <w:rPr>
            <w:rStyle w:val="Hyperlink"/>
          </w:rPr>
          <w:t>deaths within 28 days</w:t>
        </w:r>
      </w:hyperlink>
      <w:r>
        <w:t xml:space="preserve"> and </w:t>
      </w:r>
      <w:hyperlink r:id="rId686">
        <w:r>
          <w:rPr>
            <w:rStyle w:val="Hyperlink"/>
          </w:rPr>
          <w:t>deaths within 60 days</w:t>
        </w:r>
      </w:hyperlink>
      <w:r>
        <w:t xml:space="preserve"> of the first specimen date of the most recent episode of infection) combine data from 4 different sources. If more than one address is identified, the address provided in the death registration from ONS takes precedence.</w:t>
      </w:r>
    </w:p>
    <w:p w14:paraId="5AAA050E" w14:textId="77777777" w:rsidR="00F20C6B" w:rsidRDefault="004748DD">
      <w:pPr>
        <w:pStyle w:val="BodyText"/>
      </w:pPr>
      <w:r>
        <w:t>Du</w:t>
      </w:r>
      <w:r>
        <w:t>e to their small populations, counts for some areas are combined when shown at local authority level, in order to protect individuals’ privacy:</w:t>
      </w:r>
    </w:p>
    <w:p w14:paraId="5AAA050F" w14:textId="77777777" w:rsidR="00F20C6B" w:rsidRDefault="004748DD" w:rsidP="004748DD">
      <w:pPr>
        <w:pStyle w:val="Compact"/>
        <w:numPr>
          <w:ilvl w:val="0"/>
          <w:numId w:val="431"/>
        </w:numPr>
      </w:pPr>
      <w:r>
        <w:t>City of London and Hackney counts are combined</w:t>
      </w:r>
    </w:p>
    <w:p w14:paraId="5AAA0510" w14:textId="77777777" w:rsidR="00F20C6B" w:rsidRDefault="004748DD" w:rsidP="004748DD">
      <w:pPr>
        <w:pStyle w:val="Compact"/>
        <w:numPr>
          <w:ilvl w:val="0"/>
          <w:numId w:val="431"/>
        </w:numPr>
      </w:pPr>
      <w:r>
        <w:t>Isles of Scilly and Cornwall counts are combined</w:t>
      </w:r>
    </w:p>
    <w:p w14:paraId="5AAA0511" w14:textId="77777777" w:rsidR="00F20C6B" w:rsidRDefault="004748DD">
      <w:pPr>
        <w:pStyle w:val="FirstParagraph"/>
      </w:pPr>
      <w:r>
        <w:t>Changes to geogr</w:t>
      </w:r>
      <w:r>
        <w:t>aphical allocation of data Cases, tests and deaths can be removed or reallocated as records are regularly updated with new information, which can create apparent discrepancies. If numbers for an area are low, these changes can result in negative numbers, w</w:t>
      </w:r>
      <w:r>
        <w:t>hich are shown as 0. However, the changes would be included for areas where a negative number would not be created.</w:t>
      </w:r>
    </w:p>
    <w:p w14:paraId="5AAA0512" w14:textId="77777777" w:rsidR="00F20C6B" w:rsidRDefault="004748DD">
      <w:pPr>
        <w:pStyle w:val="BodyText"/>
      </w:pPr>
      <w:r>
        <w:t>For example: Local authority A reports 2 new cases. Local authority B reports no new cases, but 1 previously reported case is reallocated to</w:t>
      </w:r>
      <w:r>
        <w:t xml:space="preserve"> another local authority. This shows as 0 new cases reported for local authority B. These local authorities form a larger area. 1 case is shown in this larger area (2 cases in local authority A, minus 1 case in local authority B).</w:t>
      </w:r>
    </w:p>
    <w:p w14:paraId="5AAA0513" w14:textId="77777777" w:rsidR="00F20C6B" w:rsidRDefault="004748DD">
      <w:pPr>
        <w:pStyle w:val="BodyText"/>
      </w:pPr>
      <w:r>
        <w:t>From 31 January 2022, the</w:t>
      </w:r>
      <w:r>
        <w:t xml:space="preserve"> allocation of geographical locations for cases in England has changed to use the information from the first positive test of an infection episode. This change applies to cases by specimen date since the beginning of the pandemic; cases by report date have</w:t>
      </w:r>
      <w:r>
        <w:t xml:space="preserve"> not been revised. Before 31 January 2022, the address provided in a person’s most recent positive test was used.</w:t>
      </w:r>
    </w:p>
    <w:p w14:paraId="5AAA0514" w14:textId="7B77F443" w:rsidR="00F20C6B" w:rsidRDefault="004748DD">
      <w:pPr>
        <w:pStyle w:val="BodyText"/>
      </w:pPr>
      <w:r>
        <w:t xml:space="preserve">On 16 June 2021, UKHSA </w:t>
      </w:r>
      <w:hyperlink r:id="rId687">
        <w:r>
          <w:rPr>
            <w:rStyle w:val="Hyperlink"/>
          </w:rPr>
          <w:t>improved local authority allocation f</w:t>
        </w:r>
        <w:r>
          <w:rPr>
            <w:rStyle w:val="Hyperlink"/>
          </w:rPr>
          <w:t>or deaths in England</w:t>
        </w:r>
      </w:hyperlink>
      <w:r>
        <w:t>.</w:t>
      </w:r>
    </w:p>
    <w:p w14:paraId="5AAA0515" w14:textId="09906560" w:rsidR="00F20C6B" w:rsidRDefault="004748DD">
      <w:pPr>
        <w:pStyle w:val="BodyText"/>
      </w:pPr>
      <w:r>
        <w:t xml:space="preserve">On 16 November 2020, UKHSA </w:t>
      </w:r>
      <w:hyperlink r:id="rId688">
        <w:r>
          <w:rPr>
            <w:rStyle w:val="Hyperlink"/>
          </w:rPr>
          <w:t>updated the way it records the location of people who test positive or negative for COVID-19 in England</w:t>
        </w:r>
      </w:hyperlink>
      <w:r>
        <w:t>.</w:t>
      </w:r>
    </w:p>
    <w:p w14:paraId="5AAA0516" w14:textId="77777777" w:rsidR="00F20C6B" w:rsidRDefault="004748DD">
      <w:pPr>
        <w:pStyle w:val="Heading2"/>
      </w:pPr>
      <w:bookmarkStart w:id="1269" w:name="Xd9367eab91ffb36a5a545c0f54b3f8b2755aac2"/>
      <w:bookmarkStart w:id="1270" w:name="_Toc161318275"/>
      <w:bookmarkEnd w:id="1268"/>
      <w:bookmarkEnd w:id="1265"/>
      <w:bookmarkEnd w:id="1257"/>
      <w:r>
        <w:t>New deaths within 28</w:t>
      </w:r>
      <w:r>
        <w:t xml:space="preserve"> days of a positive test rolling sum by publish date</w:t>
      </w:r>
      <w:bookmarkEnd w:id="1270"/>
    </w:p>
    <w:p w14:paraId="5AAA0517" w14:textId="77777777" w:rsidR="00F20C6B" w:rsidRDefault="004748DD">
      <w:pPr>
        <w:pStyle w:val="Heading3"/>
      </w:pPr>
      <w:bookmarkStart w:id="1271" w:name="metric-name-95"/>
      <w:r>
        <w:t>Metric name:</w:t>
      </w:r>
    </w:p>
    <w:p w14:paraId="5AAA0518" w14:textId="77777777" w:rsidR="00F20C6B" w:rsidRDefault="004748DD">
      <w:pPr>
        <w:pStyle w:val="FirstParagraph"/>
      </w:pPr>
      <w:r>
        <w:t>newDeaths28DaysByPublishDateRollingSum</w:t>
      </w:r>
    </w:p>
    <w:p w14:paraId="5AAA0519" w14:textId="77777777" w:rsidR="00F20C6B" w:rsidRDefault="004748DD">
      <w:pPr>
        <w:pStyle w:val="Heading3"/>
      </w:pPr>
      <w:bookmarkStart w:id="1272" w:name="types-95"/>
      <w:bookmarkEnd w:id="1271"/>
      <w:r>
        <w:t>Types:</w:t>
      </w:r>
    </w:p>
    <w:p w14:paraId="5AAA051A" w14:textId="77777777" w:rsidR="00F20C6B" w:rsidRDefault="004748DD">
      <w:pPr>
        <w:pStyle w:val="FirstParagraph"/>
      </w:pPr>
      <w:r>
        <w:t>daily, reporting date</w:t>
      </w:r>
    </w:p>
    <w:p w14:paraId="5AAA051B" w14:textId="77777777" w:rsidR="00F20C6B" w:rsidRDefault="004748DD">
      <w:pPr>
        <w:pStyle w:val="Heading3"/>
      </w:pPr>
      <w:bookmarkStart w:id="1273" w:name="abstract-95"/>
      <w:bookmarkEnd w:id="1272"/>
      <w:r>
        <w:t>Abstract:</w:t>
      </w:r>
    </w:p>
    <w:p w14:paraId="5AAA051C" w14:textId="77777777" w:rsidR="00F20C6B" w:rsidRDefault="004748DD">
      <w:pPr>
        <w:pStyle w:val="FirstParagraph"/>
      </w:pPr>
      <w:r>
        <w:t>The number of people who died within 28 days of being identified as a COVID-19 case by a positive test in the rolling 7-day period ending on the dates shown. Data are shown by the date the figures appeared in the published totals.</w:t>
      </w:r>
    </w:p>
    <w:p w14:paraId="5AAA051D" w14:textId="77777777" w:rsidR="00F20C6B" w:rsidRDefault="004748DD">
      <w:pPr>
        <w:pStyle w:val="Heading3"/>
      </w:pPr>
      <w:bookmarkStart w:id="1274" w:name="description-95"/>
      <w:bookmarkEnd w:id="1273"/>
      <w:r>
        <w:t>Description:</w:t>
      </w:r>
    </w:p>
    <w:p w14:paraId="5AAA051E" w14:textId="77777777" w:rsidR="00F20C6B" w:rsidRDefault="004748DD">
      <w:pPr>
        <w:pStyle w:val="Heading4"/>
      </w:pPr>
      <w:bookmarkStart w:id="1275" w:name="deaths-within-28-days-18"/>
      <w:r>
        <w:t>Deaths withi</w:t>
      </w:r>
      <w:r>
        <w:t>n 28 days</w:t>
      </w:r>
    </w:p>
    <w:p w14:paraId="5AAA051F" w14:textId="77777777" w:rsidR="00F20C6B" w:rsidRDefault="004748DD">
      <w:pPr>
        <w:pStyle w:val="FirstParagraph"/>
      </w:pPr>
      <w:r>
        <w:t>All data are updated weekly on Thursdays at 4pm.</w:t>
      </w:r>
    </w:p>
    <w:p w14:paraId="5AAA0520" w14:textId="77777777" w:rsidR="00F20C6B" w:rsidRDefault="004748DD">
      <w:pPr>
        <w:pStyle w:val="BodyText"/>
      </w:pPr>
      <w:r>
        <w:t xml:space="preserve">Deaths of people who died within 28 days of being identified as a case of COVID-19 by a positive test. Different nations define cases differently. Definitions of cases for each nation can be found </w:t>
      </w:r>
      <w:r>
        <w:t xml:space="preserve">in the </w:t>
      </w:r>
      <w:hyperlink r:id="rId689">
        <w:r>
          <w:rPr>
            <w:rStyle w:val="Hyperlink"/>
          </w:rPr>
          <w:t>metrics documentation.</w:t>
        </w:r>
      </w:hyperlink>
    </w:p>
    <w:p w14:paraId="5AAA0521" w14:textId="77777777" w:rsidR="00F20C6B" w:rsidRDefault="004748DD">
      <w:pPr>
        <w:pStyle w:val="BodyText"/>
      </w:pPr>
      <w:r>
        <w:t>People who died more than 28 days after being identified as a case are not included, whether or not COVID-19 was the cause of</w:t>
      </w:r>
      <w:r>
        <w:t xml:space="preserve"> death on the death certificate. Deaths within 28 days of being identified as a case by a positive test are included whether or not COVID-19 was the cause of death as defined by the death certificate.</w:t>
      </w:r>
    </w:p>
    <w:p w14:paraId="5AAA0522" w14:textId="77777777" w:rsidR="00F20C6B" w:rsidRDefault="004748DD">
      <w:pPr>
        <w:pStyle w:val="BodyText"/>
      </w:pPr>
      <w:r>
        <w:t>Data can be presented by when someone died (date of dea</w:t>
      </w:r>
      <w:r>
        <w:t>th) or when the death was reported (date reported):</w:t>
      </w:r>
    </w:p>
    <w:p w14:paraId="5AAA0523" w14:textId="77777777" w:rsidR="00F20C6B" w:rsidRDefault="004748DD" w:rsidP="004748DD">
      <w:pPr>
        <w:pStyle w:val="Compact"/>
        <w:numPr>
          <w:ilvl w:val="0"/>
          <w:numId w:val="432"/>
        </w:numPr>
      </w:pPr>
      <w:r>
        <w:t>deaths by date of death - each death is assigned to the date the person died, however long it took for the death to be reported. This means previously reported data are continually updated</w:t>
      </w:r>
    </w:p>
    <w:p w14:paraId="5AAA0524" w14:textId="77777777" w:rsidR="00F20C6B" w:rsidRDefault="004748DD" w:rsidP="004748DD">
      <w:pPr>
        <w:pStyle w:val="Compact"/>
        <w:numPr>
          <w:ilvl w:val="0"/>
          <w:numId w:val="432"/>
        </w:numPr>
      </w:pPr>
      <w:r>
        <w:t xml:space="preserve">deaths by date </w:t>
      </w:r>
      <w:r>
        <w:t>reported - each death is assigned to the date it was first included in the published totals. The specific 24-hour periods reported against each date vary by nation</w:t>
      </w:r>
    </w:p>
    <w:p w14:paraId="5AAA0525" w14:textId="77777777" w:rsidR="00F20C6B" w:rsidRDefault="004748DD">
      <w:pPr>
        <w:pStyle w:val="Heading4"/>
      </w:pPr>
      <w:bookmarkStart w:id="1276" w:name="further-information-25"/>
      <w:bookmarkEnd w:id="1275"/>
      <w:r>
        <w:t>Further information</w:t>
      </w:r>
    </w:p>
    <w:p w14:paraId="5AAA0526" w14:textId="77777777" w:rsidR="00F20C6B" w:rsidRDefault="004748DD">
      <w:pPr>
        <w:pStyle w:val="FirstParagraph"/>
      </w:pPr>
      <w:r>
        <w:t>The data do not include deaths of people who had COVID-19 but had not be</w:t>
      </w:r>
      <w:r>
        <w:t>en tested or people who had been tested negative and subsequently caught the virus and died.</w:t>
      </w:r>
    </w:p>
    <w:p w14:paraId="5AAA0527" w14:textId="77777777" w:rsidR="00F20C6B" w:rsidRDefault="004748DD">
      <w:pPr>
        <w:pStyle w:val="BodyText"/>
      </w:pPr>
      <w:r>
        <w:t>Deaths of people who tested positive for COVID-19 could in some cases be due to a different cause.</w:t>
      </w:r>
    </w:p>
    <w:p w14:paraId="5AAA0528" w14:textId="77777777" w:rsidR="00F20C6B" w:rsidRDefault="004748DD">
      <w:pPr>
        <w:pStyle w:val="BodyText"/>
      </w:pPr>
      <w:r>
        <w:t>Deaths are allocated to the person’s usual area of residence.</w:t>
      </w:r>
    </w:p>
    <w:p w14:paraId="5AAA0529" w14:textId="77777777" w:rsidR="00F20C6B" w:rsidRDefault="004748DD">
      <w:pPr>
        <w:pStyle w:val="BodyText"/>
      </w:pPr>
      <w:r>
        <w:t>En</w:t>
      </w:r>
      <w:r>
        <w:t>gland</w:t>
      </w:r>
    </w:p>
    <w:p w14:paraId="5AAA052A" w14:textId="77777777" w:rsidR="00F20C6B" w:rsidRDefault="004748DD">
      <w:pPr>
        <w:pStyle w:val="BodyText"/>
      </w:pPr>
      <w:r>
        <w:t xml:space="preserve">Data on COVID-19-associated deaths in England are produced by UK Health Security Agency (UKHSA) from multiple sources linked to confirmed case data. Further information is given in the Methodologies. Deaths newly reported each day cover the 24 hours </w:t>
      </w:r>
      <w:r>
        <w:t>up to 5pm on the previous day.</w:t>
      </w:r>
    </w:p>
    <w:p w14:paraId="5AAA052B" w14:textId="77777777" w:rsidR="00F20C6B" w:rsidRDefault="004748DD">
      <w:pPr>
        <w:pStyle w:val="BodyText"/>
      </w:pPr>
      <w:r>
        <w:t>Deaths are only included if the deceased was identified as a case of COVID-19 by a positive test and died within 28 days of being identified as a case.</w:t>
      </w:r>
    </w:p>
    <w:p w14:paraId="5AAA052C" w14:textId="77777777" w:rsidR="00F20C6B" w:rsidRDefault="004748DD">
      <w:pPr>
        <w:pStyle w:val="BodyText"/>
      </w:pPr>
      <w:r>
        <w:t xml:space="preserve">Northern Ireland Data for Northern Ireland include all cases reported to </w:t>
      </w:r>
      <w:r>
        <w:t>the Public Health Agency (PHA) where the deceased had a positive test for COVID-19 and died within 28 days. PHA sources include reports by healthcare workers (eg Health and Social Care Trusts, GPs) and information from local laboratory reports. Deaths repo</w:t>
      </w:r>
      <w:r>
        <w:t>rted against each date cover the 24 hours up to 9:30am on the same day. Data for local authorities in Northern Ireland were not reported at weekends up to and including 24 January 2021, and from 1 May 2021.</w:t>
      </w:r>
    </w:p>
    <w:p w14:paraId="5AAA052D" w14:textId="77777777" w:rsidR="00F20C6B" w:rsidRDefault="004748DD">
      <w:pPr>
        <w:pStyle w:val="BodyText"/>
      </w:pPr>
      <w:r>
        <w:t xml:space="preserve">Scotland Data for Scotland include deaths in all </w:t>
      </w:r>
      <w:r>
        <w:t>settings which have been registered with National Records of Scotland (NRS) if a laboratory-confirmed report of COVID-19 in the 28 days before death exists.</w:t>
      </w:r>
    </w:p>
    <w:p w14:paraId="5AAA052E" w14:textId="77777777" w:rsidR="00F20C6B" w:rsidRDefault="004748DD">
      <w:pPr>
        <w:pStyle w:val="BodyText"/>
      </w:pPr>
      <w:r>
        <w:t>The daily total is an update using the latest daily information from NRS to check whether a laborat</w:t>
      </w:r>
      <w:r>
        <w:t>ory positive report for COVID-19 exists. These data include all deaths in individuals with laboratory confirmed COVID-19 in Scotland and therefore include deaths in hospitals, care homes and the community. This daily number of new deaths registered will no</w:t>
      </w:r>
      <w:r>
        <w:t>t necessarily equal the number of deaths on a particular day, owing to the time allowed for families to register deaths. Numbers of registrations are also lower at weekends.</w:t>
      </w:r>
    </w:p>
    <w:p w14:paraId="5AAA052F" w14:textId="77777777" w:rsidR="00F20C6B" w:rsidRDefault="004748DD">
      <w:pPr>
        <w:pStyle w:val="BodyText"/>
      </w:pPr>
      <w:r>
        <w:t>Deaths reported against each date cover the 24 hours up to 9:30am on the same day.</w:t>
      </w:r>
    </w:p>
    <w:p w14:paraId="5AAA0530" w14:textId="77777777" w:rsidR="00F20C6B" w:rsidRDefault="004748DD">
      <w:pPr>
        <w:pStyle w:val="BodyText"/>
      </w:pPr>
      <w:r>
        <w:t xml:space="preserve">Wales Data for Wales include reports to Public Health Wales of deaths of hospitalised patients in Welsh Hospitals or care home residents if COVID-19 has been confirmed with a positive laboratory test and the clinician suspects this was a causative factor </w:t>
      </w:r>
      <w:r>
        <w:t>in the death. The figures do not include:</w:t>
      </w:r>
    </w:p>
    <w:p w14:paraId="5AAA0531" w14:textId="77777777" w:rsidR="00F20C6B" w:rsidRDefault="004748DD" w:rsidP="004748DD">
      <w:pPr>
        <w:pStyle w:val="Compact"/>
        <w:numPr>
          <w:ilvl w:val="0"/>
          <w:numId w:val="433"/>
        </w:numPr>
      </w:pPr>
      <w:r>
        <w:t>people who may have died from COVID-19 if COVID-19 was not confirmed by laboratory testing</w:t>
      </w:r>
    </w:p>
    <w:p w14:paraId="5AAA0532" w14:textId="77777777" w:rsidR="00F20C6B" w:rsidRDefault="004748DD" w:rsidP="004748DD">
      <w:pPr>
        <w:pStyle w:val="Compact"/>
        <w:numPr>
          <w:ilvl w:val="0"/>
          <w:numId w:val="433"/>
        </w:numPr>
      </w:pPr>
      <w:r>
        <w:t>people who died outside of hospital or care home settings</w:t>
      </w:r>
    </w:p>
    <w:p w14:paraId="5AAA0533" w14:textId="77777777" w:rsidR="00F20C6B" w:rsidRDefault="004748DD" w:rsidP="004748DD">
      <w:pPr>
        <w:pStyle w:val="Compact"/>
        <w:numPr>
          <w:ilvl w:val="0"/>
          <w:numId w:val="433"/>
        </w:numPr>
      </w:pPr>
      <w:r>
        <w:t>Welsh residents who died outside Wales Deaths reported each day cover the 24 hours up to 5pm on the previous day. The majority of deaths included occur within 28 days of a positive test result.</w:t>
      </w:r>
    </w:p>
    <w:p w14:paraId="5AAA0534" w14:textId="77777777" w:rsidR="00F20C6B" w:rsidRDefault="004748DD">
      <w:pPr>
        <w:pStyle w:val="Heading3"/>
      </w:pPr>
      <w:bookmarkStart w:id="1277" w:name="methodology-95"/>
      <w:bookmarkEnd w:id="1276"/>
      <w:bookmarkEnd w:id="1274"/>
      <w:r>
        <w:t>Methodology:</w:t>
      </w:r>
    </w:p>
    <w:p w14:paraId="5AAA0535" w14:textId="77777777" w:rsidR="00F20C6B" w:rsidRDefault="004748DD">
      <w:pPr>
        <w:pStyle w:val="Heading4"/>
      </w:pPr>
      <w:bookmarkStart w:id="1278" w:name="england-deaths-methodology-23"/>
      <w:r>
        <w:t>England deaths methodology</w:t>
      </w:r>
    </w:p>
    <w:p w14:paraId="5AAA0536" w14:textId="77777777" w:rsidR="00F20C6B" w:rsidRDefault="004748DD">
      <w:pPr>
        <w:pStyle w:val="FirstParagraph"/>
      </w:pPr>
      <w:r>
        <w:t>Data on COVID-19 deaths in England are produced by UK Health Security Agency (UKHSA). These data are taken from 4 different sources:</w:t>
      </w:r>
    </w:p>
    <w:p w14:paraId="5AAA0537" w14:textId="77777777" w:rsidR="00F20C6B" w:rsidRDefault="004748DD" w:rsidP="004748DD">
      <w:pPr>
        <w:numPr>
          <w:ilvl w:val="0"/>
          <w:numId w:val="434"/>
        </w:numPr>
      </w:pPr>
      <w:r>
        <w:t xml:space="preserve">NHS England: deaths are reported by NHS Trusts using the </w:t>
      </w:r>
      <w:hyperlink r:id="rId690">
        <w:r>
          <w:rPr>
            <w:rStyle w:val="Hyperlink"/>
          </w:rPr>
          <w:t>COVID-19 Patient Notification System (CPNS)</w:t>
        </w:r>
      </w:hyperlink>
      <w:r>
        <w:t xml:space="preserve"> (this includes only deaths in hospitals)</w:t>
      </w:r>
    </w:p>
    <w:p w14:paraId="5AAA0538" w14:textId="77777777" w:rsidR="00F20C6B" w:rsidRDefault="004748DD" w:rsidP="004748DD">
      <w:pPr>
        <w:numPr>
          <w:ilvl w:val="0"/>
          <w:numId w:val="434"/>
        </w:numPr>
      </w:pPr>
      <w:r>
        <w:t>UKHSA Health Protection Teams: the local teams report deaths</w:t>
      </w:r>
      <w:r>
        <w:t xml:space="preserve"> notified to them (mainly deaths not in hospitals)</w:t>
      </w:r>
    </w:p>
    <w:p w14:paraId="5AAA0539" w14:textId="77777777" w:rsidR="00F20C6B" w:rsidRDefault="004748DD" w:rsidP="004748DD">
      <w:pPr>
        <w:numPr>
          <w:ilvl w:val="0"/>
          <w:numId w:val="434"/>
        </w:numPr>
      </w:pPr>
      <w:r>
        <w:t>Linking data on confirmed positive cases (identified through testing by NHS and UKHSA laboratories and commercial partners) to the NHS Demographic Batch Service: when a patient dies, the NHS central regist</w:t>
      </w:r>
      <w:r>
        <w:t>er of patients is notified (this is not limited to deaths in hospitals). The list of all lab-confirmed cases is checked against the NHS central register each day, to check if any of the patients have died.</w:t>
      </w:r>
    </w:p>
    <w:p w14:paraId="5AAA053A" w14:textId="77777777" w:rsidR="00F20C6B" w:rsidRDefault="004748DD" w:rsidP="004748DD">
      <w:pPr>
        <w:numPr>
          <w:ilvl w:val="0"/>
          <w:numId w:val="434"/>
        </w:numPr>
      </w:pPr>
      <w:r>
        <w:t>Office for National Statistics (ONS) death registr</w:t>
      </w:r>
      <w:r>
        <w:t>ations which can be linked to a laboratory-confirmed COVID-19 test. These are reported on a 10-day lag.</w:t>
      </w:r>
    </w:p>
    <w:p w14:paraId="5AAA053B" w14:textId="77777777" w:rsidR="00F20C6B" w:rsidRDefault="004748DD">
      <w:pPr>
        <w:pStyle w:val="FirstParagraph"/>
      </w:pPr>
      <w:r>
        <w:t>Data on deaths from these 4 sources are linked to the list of people who have had a diagnosis of COVID-19 confirmed by a UKHSA or NHS laboratory (pillar</w:t>
      </w:r>
      <w:r>
        <w:t xml:space="preserve"> 1 of the government’s mass testing strategy) or through testing in commercial labs (pillar 2). This is to identify as many people with a confirmed diagnosis who have died as possible.</w:t>
      </w:r>
    </w:p>
    <w:p w14:paraId="5AAA053C" w14:textId="77777777" w:rsidR="00F20C6B" w:rsidRDefault="004748DD">
      <w:pPr>
        <w:pStyle w:val="BodyText"/>
      </w:pPr>
      <w:r>
        <w:t>Deaths will often appear in more than 1 source, so the records are chec</w:t>
      </w:r>
      <w:r>
        <w:t>ked and merged into 1 database and duplicates are removed so there is no double counting. Automated processes are used to ensure that the data are as complete as possible.</w:t>
      </w:r>
    </w:p>
    <w:p w14:paraId="5AAA053D" w14:textId="77777777" w:rsidR="00F20C6B" w:rsidRDefault="004748DD">
      <w:pPr>
        <w:pStyle w:val="BodyText"/>
      </w:pPr>
      <w:r>
        <w:t xml:space="preserve">The final list of deaths includes all deaths previously reported by </w:t>
      </w:r>
      <w:hyperlink r:id="rId691">
        <w:r>
          <w:rPr>
            <w:rStyle w:val="Hyperlink"/>
          </w:rPr>
          <w:t>NHS England</w:t>
        </w:r>
      </w:hyperlink>
      <w:r>
        <w:t>, but also includes other deaths of patients who were confirmed cases, whether they died in hospital or elsewhere.</w:t>
      </w:r>
    </w:p>
    <w:p w14:paraId="5AAA053E" w14:textId="77777777" w:rsidR="00F20C6B" w:rsidRDefault="004748DD">
      <w:pPr>
        <w:pStyle w:val="BodyText"/>
      </w:pPr>
      <w:r>
        <w:t>Regional, upper tier local authority (UTLA)</w:t>
      </w:r>
      <w:r>
        <w:t xml:space="preserve"> and lower tier local authority (LTLA) death counts exclude deaths where the exact location the person lived isn’t known. Therefore, they may not add up to the England total.</w:t>
      </w:r>
    </w:p>
    <w:p w14:paraId="5AAA053F" w14:textId="77777777" w:rsidR="00F20C6B" w:rsidRDefault="004748DD">
      <w:pPr>
        <w:pStyle w:val="BodyText"/>
      </w:pPr>
      <w:r>
        <w:t>Postcode of residence for deaths is collected at the time of testing. This is sup</w:t>
      </w:r>
      <w:r>
        <w:t>plemented, where available, with information from ONS mortality records, Health Protection Team reports and NHS Digital Patient Demographic Service records.</w:t>
      </w:r>
    </w:p>
    <w:p w14:paraId="5AAA0540" w14:textId="77777777" w:rsidR="00F20C6B" w:rsidRDefault="004748DD">
      <w:pPr>
        <w:pStyle w:val="BodyText"/>
      </w:pPr>
      <w:r>
        <w:t xml:space="preserve">Full details of the process of producing the data are available in the </w:t>
      </w:r>
      <w:hyperlink r:id="rId692">
        <w:r>
          <w:rPr>
            <w:rStyle w:val="Hyperlink"/>
          </w:rPr>
          <w:t>technical summary of the UKHSA data series on deaths in people with COVID-19</w:t>
        </w:r>
      </w:hyperlink>
    </w:p>
    <w:p w14:paraId="5AAA0541" w14:textId="77777777" w:rsidR="00F20C6B" w:rsidRDefault="004748DD">
      <w:pPr>
        <w:pStyle w:val="Heading4"/>
      </w:pPr>
      <w:bookmarkStart w:id="1279" w:name="X8c6526fbbe00004dc8a6383c752a17ba98a57e7"/>
      <w:bookmarkEnd w:id="1278"/>
      <w:r>
        <w:t>Geographical allocation of cases, tests and deaths</w:t>
      </w:r>
    </w:p>
    <w:p w14:paraId="5AAA0542" w14:textId="77777777" w:rsidR="00F20C6B" w:rsidRDefault="004748DD">
      <w:pPr>
        <w:pStyle w:val="FirstParagraph"/>
      </w:pPr>
      <w:r>
        <w:t>Cases, tests and deaths ar</w:t>
      </w:r>
      <w:r>
        <w:t>e allocated to a person’s area of residence. Cases and tests prioritise the address given at the point of testing.</w:t>
      </w:r>
    </w:p>
    <w:p w14:paraId="5AAA0543" w14:textId="626EECE1" w:rsidR="00F20C6B" w:rsidRDefault="004748DD">
      <w:pPr>
        <w:pStyle w:val="BodyText"/>
      </w:pPr>
      <w:r>
        <w:t>UKHSA deaths data (</w:t>
      </w:r>
      <w:hyperlink r:id="rId693">
        <w:r>
          <w:rPr>
            <w:rStyle w:val="Hyperlink"/>
          </w:rPr>
          <w:t>deaths within 28 days</w:t>
        </w:r>
      </w:hyperlink>
      <w:r>
        <w:t xml:space="preserve"> and </w:t>
      </w:r>
      <w:hyperlink r:id="rId694">
        <w:r>
          <w:rPr>
            <w:rStyle w:val="Hyperlink"/>
          </w:rPr>
          <w:t>deaths within 60 days</w:t>
        </w:r>
      </w:hyperlink>
      <w:r>
        <w:t xml:space="preserve"> of the first specimen date of the most recent episode of infection) combine data from 4</w:t>
      </w:r>
      <w:r>
        <w:t xml:space="preserve"> different sources. If more than one address is identified, the address provided in the death registration from ONS takes precedence.</w:t>
      </w:r>
    </w:p>
    <w:p w14:paraId="5AAA0544" w14:textId="77777777" w:rsidR="00F20C6B" w:rsidRDefault="004748DD">
      <w:pPr>
        <w:pStyle w:val="BodyText"/>
      </w:pPr>
      <w:r>
        <w:t>Due to their small populations, counts for some areas are combined when shown at local authority level, in order to protec</w:t>
      </w:r>
      <w:r>
        <w:t>t individuals’ privacy:</w:t>
      </w:r>
    </w:p>
    <w:p w14:paraId="5AAA0545" w14:textId="77777777" w:rsidR="00F20C6B" w:rsidRDefault="004748DD" w:rsidP="004748DD">
      <w:pPr>
        <w:pStyle w:val="Compact"/>
        <w:numPr>
          <w:ilvl w:val="0"/>
          <w:numId w:val="435"/>
        </w:numPr>
      </w:pPr>
      <w:r>
        <w:t>City of London and Hackney counts are combined</w:t>
      </w:r>
    </w:p>
    <w:p w14:paraId="5AAA0546" w14:textId="77777777" w:rsidR="00F20C6B" w:rsidRDefault="004748DD" w:rsidP="004748DD">
      <w:pPr>
        <w:pStyle w:val="Compact"/>
        <w:numPr>
          <w:ilvl w:val="0"/>
          <w:numId w:val="435"/>
        </w:numPr>
      </w:pPr>
      <w:r>
        <w:t>Isles of Scilly and Cornwall counts are combined</w:t>
      </w:r>
    </w:p>
    <w:p w14:paraId="5AAA0547" w14:textId="77777777" w:rsidR="00F20C6B" w:rsidRDefault="004748DD">
      <w:pPr>
        <w:pStyle w:val="FirstParagraph"/>
      </w:pPr>
      <w:r>
        <w:t>Changes to geographical allocation of data Cases, tests and deaths can be removed or reallocated as records are regularly updated with n</w:t>
      </w:r>
      <w:r>
        <w:t>ew information, which can create apparent discrepancies. If numbers for an area are low, these changes can result in negative numbers, which are shown as 0. However, the changes would be included for areas where a negative number would not be created.</w:t>
      </w:r>
    </w:p>
    <w:p w14:paraId="5AAA0548" w14:textId="77777777" w:rsidR="00F20C6B" w:rsidRDefault="004748DD">
      <w:pPr>
        <w:pStyle w:val="BodyText"/>
      </w:pPr>
      <w:r>
        <w:t xml:space="preserve">For </w:t>
      </w:r>
      <w:r>
        <w:t>example: Local authority A reports 2 new cases. Local authority B reports no new cases, but 1 previously reported case is reallocated to another local authority. This shows as 0 new cases reported for local authority B. These local authorities form a large</w:t>
      </w:r>
      <w:r>
        <w:t>r area. 1 case is shown in this larger area (2 cases in local authority A, minus 1 case in local authority B).</w:t>
      </w:r>
    </w:p>
    <w:p w14:paraId="5AAA0549" w14:textId="77777777" w:rsidR="00F20C6B" w:rsidRDefault="004748DD">
      <w:pPr>
        <w:pStyle w:val="BodyText"/>
      </w:pPr>
      <w:r>
        <w:t>From 31 January 2022, the allocation of geographical locations for cases in England has changed to use the information from the first positive te</w:t>
      </w:r>
      <w:r>
        <w:t>st of an infection episode. This change applies to cases by specimen date since the beginning of the pandemic; cases by report date have not been revised. Before 31 January 2022, the address provided in a person’s most recent positive test was used.</w:t>
      </w:r>
    </w:p>
    <w:p w14:paraId="5AAA054A" w14:textId="68C544B2" w:rsidR="00F20C6B" w:rsidRDefault="004748DD">
      <w:pPr>
        <w:pStyle w:val="BodyText"/>
      </w:pPr>
      <w:r>
        <w:t xml:space="preserve">On 16 </w:t>
      </w:r>
      <w:r>
        <w:t xml:space="preserve">June 2021, UKHSA </w:t>
      </w:r>
      <w:hyperlink r:id="rId695">
        <w:r>
          <w:rPr>
            <w:rStyle w:val="Hyperlink"/>
          </w:rPr>
          <w:t>improved local authority allocation for deaths in England</w:t>
        </w:r>
      </w:hyperlink>
      <w:r>
        <w:t>.</w:t>
      </w:r>
    </w:p>
    <w:p w14:paraId="5AAA054B" w14:textId="1569286D" w:rsidR="00F20C6B" w:rsidRDefault="004748DD">
      <w:pPr>
        <w:pStyle w:val="BodyText"/>
      </w:pPr>
      <w:r>
        <w:t xml:space="preserve">On 16 November 2020, UKHSA </w:t>
      </w:r>
      <w:hyperlink r:id="rId696">
        <w:r>
          <w:rPr>
            <w:rStyle w:val="Hyperlink"/>
          </w:rPr>
          <w:t>updated the way it records the location of people who test positive or negative for COVID-19 in England</w:t>
        </w:r>
      </w:hyperlink>
      <w:r>
        <w:t>.</w:t>
      </w:r>
    </w:p>
    <w:p w14:paraId="5AAA054C" w14:textId="77777777" w:rsidR="00F20C6B" w:rsidRDefault="004748DD">
      <w:pPr>
        <w:pStyle w:val="Heading4"/>
      </w:pPr>
      <w:bookmarkStart w:id="1280" w:name="day-totals-33"/>
      <w:bookmarkEnd w:id="1279"/>
      <w:r>
        <w:t>7-day totals</w:t>
      </w:r>
    </w:p>
    <w:p w14:paraId="5AAA054D" w14:textId="77777777" w:rsidR="00F20C6B" w:rsidRDefault="004748DD">
      <w:pPr>
        <w:pStyle w:val="FirstParagraph"/>
      </w:pPr>
      <w:r>
        <w:t>The total number of events (cases, deaths, tests, hospitalisations, vaccinations) reported in the latest 7-day period for which</w:t>
      </w:r>
      <w:r>
        <w:t xml:space="preserve"> data are complete.</w:t>
      </w:r>
    </w:p>
    <w:p w14:paraId="5AAA054E" w14:textId="77777777" w:rsidR="00F20C6B" w:rsidRDefault="004748DD">
      <w:pPr>
        <w:pStyle w:val="BodyText"/>
      </w:pPr>
      <w:r>
        <w:t>For 7-day totals which use the event date (for example, the date a person took a test for COVID-19), not the reporting date (for example, the date a positive test result was reported) the most recent 5 days’ data are considered incomple</w:t>
      </w:r>
      <w:r>
        <w:t>te. The latest 7-day period will be 5 days behind other website data updates.</w:t>
      </w:r>
    </w:p>
    <w:p w14:paraId="5AAA054F" w14:textId="77777777" w:rsidR="00F20C6B" w:rsidRDefault="004748DD">
      <w:pPr>
        <w:pStyle w:val="BodyText"/>
      </w:pPr>
      <w:r>
        <w:t>Change in 7-day total</w:t>
      </w:r>
    </w:p>
    <w:p w14:paraId="5AAA0550" w14:textId="77777777" w:rsidR="00F20C6B" w:rsidRDefault="004748DD">
      <w:pPr>
        <w:pStyle w:val="BodyText"/>
      </w:pPr>
      <w:r>
        <w:t>The difference between the 7-day totals for the latest period and the 7-day total for the previous, non-overlapping, 7-day period. The percentage change in the 7-day total shows this change as a percentage of the previous 7-day total.</w:t>
      </w:r>
    </w:p>
    <w:p w14:paraId="5AAA0551" w14:textId="77777777" w:rsidR="00F20C6B" w:rsidRDefault="004748DD">
      <w:pPr>
        <w:pStyle w:val="BodyText"/>
      </w:pPr>
      <w:r>
        <w:t>Positive changes (sho</w:t>
      </w:r>
      <w:r>
        <w:t>wn with an up arrow) mean numbers are increasing. Negative changes (shown with a down arrow) mean numbers are decreasing.</w:t>
      </w:r>
    </w:p>
    <w:p w14:paraId="5AAA0552" w14:textId="77777777" w:rsidR="00F20C6B" w:rsidRDefault="004748DD">
      <w:pPr>
        <w:pStyle w:val="BodyText"/>
      </w:pPr>
      <w:r>
        <w:t>Some trends might be seen as good (for example, falling cases) or bad (for example, growing cases). These 7-day change figures are sho</w:t>
      </w:r>
      <w:r>
        <w:t>wn on a green background if the metric is moving in the desired direction or a red background if the metric is moving in an undesirable direction. If a trend is not obviously good or bad (for example, changes in numbers of tests conducted), the 7-day chang</w:t>
      </w:r>
      <w:r>
        <w:t>e figures are shown on a grey background.</w:t>
      </w:r>
    </w:p>
    <w:p w14:paraId="5AAA0553" w14:textId="77777777" w:rsidR="00F20C6B" w:rsidRDefault="004748DD">
      <w:pPr>
        <w:pStyle w:val="BodyText"/>
      </w:pPr>
      <w:r>
        <w:t>If an area’s previous 7-day count was suppressed (counts of 0-2) but the latest 7-day count is displayed, a value of 2 is used for the previous 7-day count when calculating the change in the 7-day count.</w:t>
      </w:r>
    </w:p>
    <w:p w14:paraId="5AAA0554" w14:textId="77777777" w:rsidR="00F20C6B" w:rsidRDefault="004748DD">
      <w:pPr>
        <w:pStyle w:val="BodyText"/>
      </w:pPr>
      <w:r>
        <w:t xml:space="preserve">Where the </w:t>
      </w:r>
      <w:r>
        <w:t>case rate is shown on a scale compared to an average (this comparison is shown at MSOA level only), the average used is the median of all areas.</w:t>
      </w:r>
    </w:p>
    <w:p w14:paraId="5AAA0555" w14:textId="77777777" w:rsidR="00F20C6B" w:rsidRDefault="004748DD">
      <w:pPr>
        <w:pStyle w:val="Heading2"/>
      </w:pPr>
      <w:bookmarkStart w:id="1281" w:name="X27112770be4406653371dfa728e2708c2e0c83b"/>
      <w:bookmarkStart w:id="1282" w:name="_Toc161318276"/>
      <w:bookmarkEnd w:id="1280"/>
      <w:bookmarkEnd w:id="1277"/>
      <w:bookmarkEnd w:id="1269"/>
      <w:r>
        <w:t>New deaths within 28 days of a positive test rolling sum test by death date</w:t>
      </w:r>
      <w:bookmarkEnd w:id="1282"/>
    </w:p>
    <w:p w14:paraId="5AAA0556" w14:textId="77777777" w:rsidR="00F20C6B" w:rsidRDefault="004748DD">
      <w:pPr>
        <w:pStyle w:val="Heading3"/>
      </w:pPr>
      <w:bookmarkStart w:id="1283" w:name="metric-name-96"/>
      <w:r>
        <w:t>Metric name:</w:t>
      </w:r>
    </w:p>
    <w:p w14:paraId="5AAA0557" w14:textId="77777777" w:rsidR="00F20C6B" w:rsidRDefault="004748DD">
      <w:pPr>
        <w:pStyle w:val="FirstParagraph"/>
      </w:pPr>
      <w:r>
        <w:t>newDeaths28DaysByDeath</w:t>
      </w:r>
      <w:r>
        <w:t>DateRollingSum</w:t>
      </w:r>
    </w:p>
    <w:p w14:paraId="5AAA0558" w14:textId="77777777" w:rsidR="00F20C6B" w:rsidRDefault="004748DD">
      <w:pPr>
        <w:pStyle w:val="Heading3"/>
      </w:pPr>
      <w:bookmarkStart w:id="1284" w:name="types-96"/>
      <w:bookmarkEnd w:id="1283"/>
      <w:r>
        <w:t>Types:</w:t>
      </w:r>
    </w:p>
    <w:p w14:paraId="5AAA0559" w14:textId="77777777" w:rsidR="00F20C6B" w:rsidRDefault="004748DD">
      <w:pPr>
        <w:pStyle w:val="FirstParagraph"/>
      </w:pPr>
      <w:r>
        <w:t>event date, daily</w:t>
      </w:r>
    </w:p>
    <w:p w14:paraId="5AAA055A" w14:textId="77777777" w:rsidR="00F20C6B" w:rsidRDefault="004748DD">
      <w:pPr>
        <w:pStyle w:val="Heading3"/>
      </w:pPr>
      <w:bookmarkStart w:id="1285" w:name="abstract-96"/>
      <w:bookmarkEnd w:id="1284"/>
      <w:r>
        <w:t>Abstract:</w:t>
      </w:r>
    </w:p>
    <w:p w14:paraId="5AAA055B" w14:textId="77777777" w:rsidR="00F20C6B" w:rsidRDefault="004748DD">
      <w:pPr>
        <w:pStyle w:val="FirstParagraph"/>
      </w:pPr>
      <w:r>
        <w:t>The number of people who died within 28 days of being identified as a COVID-19 case in the rolling 7-day period ending on the date shown. Data are shown by date of death.</w:t>
      </w:r>
    </w:p>
    <w:p w14:paraId="5AAA055C" w14:textId="77777777" w:rsidR="00F20C6B" w:rsidRDefault="004748DD">
      <w:pPr>
        <w:pStyle w:val="Heading3"/>
      </w:pPr>
      <w:bookmarkStart w:id="1286" w:name="description-96"/>
      <w:bookmarkEnd w:id="1285"/>
      <w:r>
        <w:t>Description:</w:t>
      </w:r>
    </w:p>
    <w:p w14:paraId="5AAA055D" w14:textId="77777777" w:rsidR="00F20C6B" w:rsidRDefault="004748DD">
      <w:pPr>
        <w:pStyle w:val="Heading4"/>
      </w:pPr>
      <w:bookmarkStart w:id="1287" w:name="deaths-within-28-days-19"/>
      <w:r>
        <w:t>Deaths within 28 days</w:t>
      </w:r>
    </w:p>
    <w:p w14:paraId="5AAA055E" w14:textId="77777777" w:rsidR="00F20C6B" w:rsidRDefault="004748DD">
      <w:pPr>
        <w:pStyle w:val="FirstParagraph"/>
      </w:pPr>
      <w:r>
        <w:t>All data are updated weekly on Thursdays at 4pm.</w:t>
      </w:r>
    </w:p>
    <w:p w14:paraId="5AAA055F" w14:textId="77777777" w:rsidR="00F20C6B" w:rsidRDefault="004748DD">
      <w:pPr>
        <w:pStyle w:val="BodyText"/>
      </w:pPr>
      <w:r>
        <w:t xml:space="preserve">Deaths of people who died within 28 days of being identified as a case of COVID-19 by a positive test. Different nations define cases differently. Definitions of cases for each nation can be found in the </w:t>
      </w:r>
      <w:hyperlink r:id="rId697">
        <w:r>
          <w:rPr>
            <w:rStyle w:val="Hyperlink"/>
          </w:rPr>
          <w:t>metrics documentation.</w:t>
        </w:r>
      </w:hyperlink>
    </w:p>
    <w:p w14:paraId="5AAA0560" w14:textId="77777777" w:rsidR="00F20C6B" w:rsidRDefault="004748DD">
      <w:pPr>
        <w:pStyle w:val="BodyText"/>
      </w:pPr>
      <w:r>
        <w:t xml:space="preserve">People who died more than 28 days after being identified as a case are not included, whether or not COVID-19 was the cause of death on </w:t>
      </w:r>
      <w:r>
        <w:t>the death certificate. Deaths within 28 days of being identified as a case by a positive test are included whether or not COVID-19 was the cause of death as defined by the death certificate.</w:t>
      </w:r>
    </w:p>
    <w:p w14:paraId="5AAA0561" w14:textId="77777777" w:rsidR="00F20C6B" w:rsidRDefault="004748DD">
      <w:pPr>
        <w:pStyle w:val="BodyText"/>
      </w:pPr>
      <w:r>
        <w:t>Data can be presented by when someone died (date of death) or whe</w:t>
      </w:r>
      <w:r>
        <w:t>n the death was reported (date reported):</w:t>
      </w:r>
    </w:p>
    <w:p w14:paraId="5AAA0562" w14:textId="77777777" w:rsidR="00F20C6B" w:rsidRDefault="004748DD" w:rsidP="004748DD">
      <w:pPr>
        <w:pStyle w:val="Compact"/>
        <w:numPr>
          <w:ilvl w:val="0"/>
          <w:numId w:val="436"/>
        </w:numPr>
      </w:pPr>
      <w:r>
        <w:t>deaths by date of death - each death is assigned to the date the person died, however long it took for the death to be reported. This means previously reported data are continually updated</w:t>
      </w:r>
    </w:p>
    <w:p w14:paraId="5AAA0563" w14:textId="77777777" w:rsidR="00F20C6B" w:rsidRDefault="004748DD" w:rsidP="004748DD">
      <w:pPr>
        <w:pStyle w:val="Compact"/>
        <w:numPr>
          <w:ilvl w:val="0"/>
          <w:numId w:val="436"/>
        </w:numPr>
      </w:pPr>
      <w:r>
        <w:t>deaths by date reported -</w:t>
      </w:r>
      <w:r>
        <w:t xml:space="preserve"> each death is assigned to the date it was first included in the published totals. The specific 24-hour periods reported against each date vary by nation</w:t>
      </w:r>
    </w:p>
    <w:p w14:paraId="5AAA0564" w14:textId="77777777" w:rsidR="00F20C6B" w:rsidRDefault="004748DD">
      <w:pPr>
        <w:pStyle w:val="Heading4"/>
      </w:pPr>
      <w:bookmarkStart w:id="1288" w:name="further-information-26"/>
      <w:bookmarkEnd w:id="1287"/>
      <w:r>
        <w:t>Further information</w:t>
      </w:r>
    </w:p>
    <w:p w14:paraId="5AAA0565" w14:textId="77777777" w:rsidR="00F20C6B" w:rsidRDefault="004748DD">
      <w:pPr>
        <w:pStyle w:val="FirstParagraph"/>
      </w:pPr>
      <w:r>
        <w:t xml:space="preserve">The data do not include deaths of people who had COVID-19 but had not been tested </w:t>
      </w:r>
      <w:r>
        <w:t>or people who had been tested negative and subsequently caught the virus and died.</w:t>
      </w:r>
    </w:p>
    <w:p w14:paraId="5AAA0566" w14:textId="77777777" w:rsidR="00F20C6B" w:rsidRDefault="004748DD">
      <w:pPr>
        <w:pStyle w:val="BodyText"/>
      </w:pPr>
      <w:r>
        <w:t>Deaths of people who tested positive for COVID-19 could in some cases be due to a different cause.</w:t>
      </w:r>
    </w:p>
    <w:p w14:paraId="5AAA0567" w14:textId="77777777" w:rsidR="00F20C6B" w:rsidRDefault="004748DD">
      <w:pPr>
        <w:pStyle w:val="BodyText"/>
      </w:pPr>
      <w:r>
        <w:t>Deaths are allocated to the person’s usual area of residence.</w:t>
      </w:r>
    </w:p>
    <w:p w14:paraId="5AAA0568" w14:textId="77777777" w:rsidR="00F20C6B" w:rsidRDefault="004748DD">
      <w:pPr>
        <w:pStyle w:val="BodyText"/>
      </w:pPr>
      <w:r>
        <w:t>England</w:t>
      </w:r>
    </w:p>
    <w:p w14:paraId="5AAA0569" w14:textId="77777777" w:rsidR="00F20C6B" w:rsidRDefault="004748DD">
      <w:pPr>
        <w:pStyle w:val="BodyText"/>
      </w:pPr>
      <w:r>
        <w:t>Data</w:t>
      </w:r>
      <w:r>
        <w:t xml:space="preserve"> on COVID-19-associated deaths in England are produced by UK Health Security Agency (UKHSA) from multiple sources linked to confirmed case data. Further information is given in the Methodologies. Deaths newly reported each day cover the 24 hours up to 5pm </w:t>
      </w:r>
      <w:r>
        <w:t>on the previous day.</w:t>
      </w:r>
    </w:p>
    <w:p w14:paraId="5AAA056A" w14:textId="77777777" w:rsidR="00F20C6B" w:rsidRDefault="004748DD">
      <w:pPr>
        <w:pStyle w:val="BodyText"/>
      </w:pPr>
      <w:r>
        <w:t>Deaths are only included if the deceased was identified as a case of COVID-19 by a positive test and died within 28 days of being identified as a case.</w:t>
      </w:r>
    </w:p>
    <w:p w14:paraId="5AAA056B" w14:textId="77777777" w:rsidR="00F20C6B" w:rsidRDefault="004748DD">
      <w:pPr>
        <w:pStyle w:val="BodyText"/>
      </w:pPr>
      <w:r>
        <w:t xml:space="preserve">Northern Ireland </w:t>
      </w:r>
      <w:r>
        <w:t>Data for Northern Ireland include all cases reported to the Public Health Agency (PHA) where the deceased had a positive test for COVID-19 and died within 28 days. PHA sources include reports by healthcare workers (eg Health and Social Care Trusts, GPs) an</w:t>
      </w:r>
      <w:r>
        <w:t>d information from local laboratory reports. Deaths reported against each date cover the 24 hours up to 9:30am on the same day. Data for local authorities in Northern Ireland were not reported at weekends up to and including 24 January 2021, and from 1 May</w:t>
      </w:r>
      <w:r>
        <w:t xml:space="preserve"> 2021.</w:t>
      </w:r>
    </w:p>
    <w:p w14:paraId="5AAA056C" w14:textId="77777777" w:rsidR="00F20C6B" w:rsidRDefault="004748DD">
      <w:pPr>
        <w:pStyle w:val="BodyText"/>
      </w:pPr>
      <w:r>
        <w:t>Scotland Data for Scotland include deaths in all settings which have been registered with National Records of Scotland (NRS) if a laboratory-confirmed report of COVID-19 in the 28 days before death exists.</w:t>
      </w:r>
    </w:p>
    <w:p w14:paraId="5AAA056D" w14:textId="77777777" w:rsidR="00F20C6B" w:rsidRDefault="004748DD">
      <w:pPr>
        <w:pStyle w:val="BodyText"/>
      </w:pPr>
      <w:r>
        <w:t>The daily total is an update using the late</w:t>
      </w:r>
      <w:r>
        <w:t>st daily information from NRS to check whether a laboratory positive report for COVID-19 exists. These data include all deaths in individuals with laboratory confirmed COVID-19 in Scotland and therefore include deaths in hospitals, care homes and the commu</w:t>
      </w:r>
      <w:r>
        <w:t>nity. This daily number of new deaths registered will not necessarily equal the number of deaths on a particular day, owing to the time allowed for families to register deaths. Numbers of registrations are also lower at weekends.</w:t>
      </w:r>
    </w:p>
    <w:p w14:paraId="5AAA056E" w14:textId="77777777" w:rsidR="00F20C6B" w:rsidRDefault="004748DD">
      <w:pPr>
        <w:pStyle w:val="BodyText"/>
      </w:pPr>
      <w:r>
        <w:t>Deaths reported against ea</w:t>
      </w:r>
      <w:r>
        <w:t>ch date cover the 24 hours up to 9:30am on the same day.</w:t>
      </w:r>
    </w:p>
    <w:p w14:paraId="5AAA056F" w14:textId="77777777" w:rsidR="00F20C6B" w:rsidRDefault="004748DD">
      <w:pPr>
        <w:pStyle w:val="BodyText"/>
      </w:pPr>
      <w:r>
        <w:t>Wales Data for Wales include reports to Public Health Wales of deaths of hospitalised patients in Welsh Hospitals or care home residents if COVID-19 has been confirmed with a positive laboratory test</w:t>
      </w:r>
      <w:r>
        <w:t xml:space="preserve"> and the clinician suspects this was a causative factor in the death. The figures do not include:</w:t>
      </w:r>
    </w:p>
    <w:p w14:paraId="5AAA0570" w14:textId="77777777" w:rsidR="00F20C6B" w:rsidRDefault="004748DD" w:rsidP="004748DD">
      <w:pPr>
        <w:pStyle w:val="Compact"/>
        <w:numPr>
          <w:ilvl w:val="0"/>
          <w:numId w:val="437"/>
        </w:numPr>
      </w:pPr>
      <w:r>
        <w:t>people who may have died from COVID-19 if COVID-19 was not confirmed by laboratory testing</w:t>
      </w:r>
    </w:p>
    <w:p w14:paraId="5AAA0571" w14:textId="77777777" w:rsidR="00F20C6B" w:rsidRDefault="004748DD" w:rsidP="004748DD">
      <w:pPr>
        <w:pStyle w:val="Compact"/>
        <w:numPr>
          <w:ilvl w:val="0"/>
          <w:numId w:val="437"/>
        </w:numPr>
      </w:pPr>
      <w:r>
        <w:t>people who died outside of hospital or care home settings</w:t>
      </w:r>
    </w:p>
    <w:p w14:paraId="5AAA0572" w14:textId="77777777" w:rsidR="00F20C6B" w:rsidRDefault="004748DD" w:rsidP="004748DD">
      <w:pPr>
        <w:pStyle w:val="Compact"/>
        <w:numPr>
          <w:ilvl w:val="0"/>
          <w:numId w:val="437"/>
        </w:numPr>
      </w:pPr>
      <w:r>
        <w:t>Welsh res</w:t>
      </w:r>
      <w:r>
        <w:t>idents who died outside Wales Deaths reported each day cover the 24 hours up to 5pm on the previous day. The majority of deaths included occur within 28 days of a positive test result.</w:t>
      </w:r>
    </w:p>
    <w:p w14:paraId="5AAA0573" w14:textId="77777777" w:rsidR="00F20C6B" w:rsidRDefault="004748DD">
      <w:pPr>
        <w:pStyle w:val="Heading3"/>
      </w:pPr>
      <w:bookmarkStart w:id="1289" w:name="methodology-96"/>
      <w:bookmarkEnd w:id="1288"/>
      <w:bookmarkEnd w:id="1286"/>
      <w:r>
        <w:t>Methodology:</w:t>
      </w:r>
    </w:p>
    <w:p w14:paraId="5AAA0574" w14:textId="77777777" w:rsidR="00F20C6B" w:rsidRDefault="004748DD">
      <w:pPr>
        <w:pStyle w:val="Heading4"/>
      </w:pPr>
      <w:bookmarkStart w:id="1290" w:name="england-deaths-methodology-24"/>
      <w:r>
        <w:t>England deaths methodology</w:t>
      </w:r>
    </w:p>
    <w:p w14:paraId="5AAA0575" w14:textId="77777777" w:rsidR="00F20C6B" w:rsidRDefault="004748DD">
      <w:pPr>
        <w:pStyle w:val="FirstParagraph"/>
      </w:pPr>
      <w:r>
        <w:t>Data on COVID-19 deaths in Engl</w:t>
      </w:r>
      <w:r>
        <w:t>and are produced by UK Health Security Agency (UKHSA). These data are taken from 4 different sources:</w:t>
      </w:r>
    </w:p>
    <w:p w14:paraId="5AAA0576" w14:textId="77777777" w:rsidR="00F20C6B" w:rsidRDefault="004748DD" w:rsidP="004748DD">
      <w:pPr>
        <w:numPr>
          <w:ilvl w:val="0"/>
          <w:numId w:val="438"/>
        </w:numPr>
      </w:pPr>
      <w:r>
        <w:t xml:space="preserve">NHS England: deaths are reported by NHS Trusts using the </w:t>
      </w:r>
      <w:hyperlink r:id="rId698">
        <w:r>
          <w:rPr>
            <w:rStyle w:val="Hyperlink"/>
          </w:rPr>
          <w:t>COVID-19 Patient Notification System (CPNS)</w:t>
        </w:r>
      </w:hyperlink>
      <w:r>
        <w:t xml:space="preserve"> (this includes only deaths in hospitals)</w:t>
      </w:r>
    </w:p>
    <w:p w14:paraId="5AAA0577" w14:textId="77777777" w:rsidR="00F20C6B" w:rsidRDefault="004748DD" w:rsidP="004748DD">
      <w:pPr>
        <w:numPr>
          <w:ilvl w:val="0"/>
          <w:numId w:val="438"/>
        </w:numPr>
      </w:pPr>
      <w:r>
        <w:t>UKHSA Health Protection Teams: the local teams report deaths notified to them (mainly deaths not in hospitals)</w:t>
      </w:r>
    </w:p>
    <w:p w14:paraId="5AAA0578" w14:textId="77777777" w:rsidR="00F20C6B" w:rsidRDefault="004748DD" w:rsidP="004748DD">
      <w:pPr>
        <w:numPr>
          <w:ilvl w:val="0"/>
          <w:numId w:val="438"/>
        </w:numPr>
      </w:pPr>
      <w:r>
        <w:t>Linking</w:t>
      </w:r>
      <w:r>
        <w:t xml:space="preserve"> data on confirmed positive cases (identified through testing by NHS and UKHSA laboratories and commercial partners) to the NHS Demographic Batch Service: when a patient dies, the NHS central register of patients is notified (this is not limited to deaths </w:t>
      </w:r>
      <w:r>
        <w:t>in hospitals). The list of all lab-confirmed cases is checked against the NHS central register each day, to check if any of the patients have died.</w:t>
      </w:r>
    </w:p>
    <w:p w14:paraId="5AAA0579" w14:textId="77777777" w:rsidR="00F20C6B" w:rsidRDefault="004748DD" w:rsidP="004748DD">
      <w:pPr>
        <w:numPr>
          <w:ilvl w:val="0"/>
          <w:numId w:val="438"/>
        </w:numPr>
      </w:pPr>
      <w:r>
        <w:t>Office for National Statistics (ONS) death registrations which can be linked to a laboratory-confirmed COVID</w:t>
      </w:r>
      <w:r>
        <w:t>-19 test. These are reported on a 10-day lag.</w:t>
      </w:r>
    </w:p>
    <w:p w14:paraId="5AAA057A" w14:textId="77777777" w:rsidR="00F20C6B" w:rsidRDefault="004748DD">
      <w:pPr>
        <w:pStyle w:val="FirstParagraph"/>
      </w:pPr>
      <w:r>
        <w:t>Data on deaths from these 4 sources are linked to the list of people who have had a diagnosis of COVID-19 confirmed by a UKHSA or NHS laboratory (pillar 1 of the government’s mass testing strategy) or through t</w:t>
      </w:r>
      <w:r>
        <w:t>esting in commercial labs (pillar 2). This is to identify as many people with a confirmed diagnosis who have died as possible.</w:t>
      </w:r>
    </w:p>
    <w:p w14:paraId="5AAA057B" w14:textId="77777777" w:rsidR="00F20C6B" w:rsidRDefault="004748DD">
      <w:pPr>
        <w:pStyle w:val="BodyText"/>
      </w:pPr>
      <w:r>
        <w:t>Deaths will often appear in more than 1 source, so the records are checked and merged into 1 database and duplicates are removed so there is no double counting. Automated processes are used to ensure that the data are as complete as possible.</w:t>
      </w:r>
    </w:p>
    <w:p w14:paraId="5AAA057C" w14:textId="77777777" w:rsidR="00F20C6B" w:rsidRDefault="004748DD">
      <w:pPr>
        <w:pStyle w:val="BodyText"/>
      </w:pPr>
      <w:r>
        <w:t>The final lis</w:t>
      </w:r>
      <w:r>
        <w:t xml:space="preserve">t of deaths includes all deaths previously reported by </w:t>
      </w:r>
      <w:hyperlink r:id="rId699">
        <w:r>
          <w:rPr>
            <w:rStyle w:val="Hyperlink"/>
          </w:rPr>
          <w:t>NHS England</w:t>
        </w:r>
      </w:hyperlink>
      <w:r>
        <w:t>, but also includes other deaths of patients who were confirmed cases, whether they die</w:t>
      </w:r>
      <w:r>
        <w:t>d in hospital or elsewhere.</w:t>
      </w:r>
    </w:p>
    <w:p w14:paraId="5AAA057D" w14:textId="77777777" w:rsidR="00F20C6B" w:rsidRDefault="004748DD">
      <w:pPr>
        <w:pStyle w:val="BodyText"/>
      </w:pPr>
      <w:r>
        <w:t>Regional, upper tier local authority (UTLA) and lower tier local authority (LTLA) death counts exclude deaths where the exact location the person lived isn’t known. Therefore, they may not add up to the England total.</w:t>
      </w:r>
    </w:p>
    <w:p w14:paraId="5AAA057E" w14:textId="77777777" w:rsidR="00F20C6B" w:rsidRDefault="004748DD">
      <w:pPr>
        <w:pStyle w:val="BodyText"/>
      </w:pPr>
      <w:r>
        <w:t>Postcode o</w:t>
      </w:r>
      <w:r>
        <w:t>f residence for deaths is collected at the time of testing. This is supplemented, where available, with information from ONS mortality records, Health Protection Team reports and NHS Digital Patient Demographic Service records.</w:t>
      </w:r>
    </w:p>
    <w:p w14:paraId="5AAA057F" w14:textId="77777777" w:rsidR="00F20C6B" w:rsidRDefault="004748DD">
      <w:pPr>
        <w:pStyle w:val="BodyText"/>
      </w:pPr>
      <w:r>
        <w:t xml:space="preserve">Full details of the process </w:t>
      </w:r>
      <w:r>
        <w:t xml:space="preserve">of producing the data are available in the </w:t>
      </w:r>
      <w:hyperlink r:id="rId700">
        <w:r>
          <w:rPr>
            <w:rStyle w:val="Hyperlink"/>
          </w:rPr>
          <w:t>technical summary of the UKHSA data series on deaths in people with COVID-19</w:t>
        </w:r>
      </w:hyperlink>
    </w:p>
    <w:p w14:paraId="5AAA0580" w14:textId="77777777" w:rsidR="00F20C6B" w:rsidRDefault="004748DD">
      <w:pPr>
        <w:pStyle w:val="Heading4"/>
      </w:pPr>
      <w:bookmarkStart w:id="1291" w:name="day-totals-34"/>
      <w:bookmarkEnd w:id="1290"/>
      <w:r>
        <w:t xml:space="preserve">7-day </w:t>
      </w:r>
      <w:r>
        <w:t>totals</w:t>
      </w:r>
    </w:p>
    <w:p w14:paraId="5AAA0581" w14:textId="77777777" w:rsidR="00F20C6B" w:rsidRDefault="004748DD">
      <w:pPr>
        <w:pStyle w:val="FirstParagraph"/>
      </w:pPr>
      <w:r>
        <w:t>The total number of events (cases, deaths, tests, hospitalisations, vaccinations) reported in the latest 7-day period for which data are complete.</w:t>
      </w:r>
    </w:p>
    <w:p w14:paraId="5AAA0582" w14:textId="77777777" w:rsidR="00F20C6B" w:rsidRDefault="004748DD">
      <w:pPr>
        <w:pStyle w:val="BodyText"/>
      </w:pPr>
      <w:r>
        <w:t>For 7-day totals which use the event date (for example, the date a person took a test for COVID-19), n</w:t>
      </w:r>
      <w:r>
        <w:t>ot the reporting date (for example, the date a positive test result was reported) the most recent 5 days’ data are considered incomplete. The latest 7-day period will be 5 days behind other website data updates.</w:t>
      </w:r>
    </w:p>
    <w:p w14:paraId="5AAA0583" w14:textId="77777777" w:rsidR="00F20C6B" w:rsidRDefault="004748DD">
      <w:pPr>
        <w:pStyle w:val="BodyText"/>
      </w:pPr>
      <w:r>
        <w:t>Change in 7-day total</w:t>
      </w:r>
    </w:p>
    <w:p w14:paraId="5AAA0584" w14:textId="77777777" w:rsidR="00F20C6B" w:rsidRDefault="004748DD">
      <w:pPr>
        <w:pStyle w:val="BodyText"/>
      </w:pPr>
      <w:r>
        <w:t>The difference between</w:t>
      </w:r>
      <w:r>
        <w:t xml:space="preserve"> the 7-day totals for the latest period and the 7-day total for the previous, non-overlapping, 7-day period. The percentage change in the 7-day total shows this change as a percentage of the previous 7-day total.</w:t>
      </w:r>
    </w:p>
    <w:p w14:paraId="5AAA0585" w14:textId="77777777" w:rsidR="00F20C6B" w:rsidRDefault="004748DD">
      <w:pPr>
        <w:pStyle w:val="BodyText"/>
      </w:pPr>
      <w:r>
        <w:t>Positive changes (shown with an up arrow) m</w:t>
      </w:r>
      <w:r>
        <w:t>ean numbers are increasing. Negative changes (shown with a down arrow) mean numbers are decreasing.</w:t>
      </w:r>
    </w:p>
    <w:p w14:paraId="5AAA0586" w14:textId="77777777" w:rsidR="00F20C6B" w:rsidRDefault="004748DD">
      <w:pPr>
        <w:pStyle w:val="BodyText"/>
      </w:pPr>
      <w:r>
        <w:t>Some trends might be seen as good (for example, falling cases) or bad (for example, growing cases). These 7-day change figures are shown on a green background if the metric is moving in the desired direction or a red background if the metric is moving in a</w:t>
      </w:r>
      <w:r>
        <w:t>n undesirable direction. If a trend is not obviously good or bad (for example, changes in numbers of tests conducted), the 7-day change figures are shown on a grey background.</w:t>
      </w:r>
    </w:p>
    <w:p w14:paraId="5AAA0587" w14:textId="77777777" w:rsidR="00F20C6B" w:rsidRDefault="004748DD">
      <w:pPr>
        <w:pStyle w:val="BodyText"/>
      </w:pPr>
      <w:r>
        <w:t xml:space="preserve">If an area’s previous 7-day count was suppressed (counts of 0-2) but the latest </w:t>
      </w:r>
      <w:r>
        <w:t>7-day count is displayed, a value of 2 is used for the previous 7-day count when calculating the change in the 7-day count.</w:t>
      </w:r>
    </w:p>
    <w:p w14:paraId="5AAA0588" w14:textId="77777777" w:rsidR="00F20C6B" w:rsidRDefault="004748DD">
      <w:pPr>
        <w:pStyle w:val="BodyText"/>
      </w:pPr>
      <w:r>
        <w:t>Where the case rate is shown on a scale compared to an average (this comparison is shown at MSOA level only), the average used is th</w:t>
      </w:r>
      <w:r>
        <w:t>e median of all areas.</w:t>
      </w:r>
    </w:p>
    <w:p w14:paraId="5AAA0589" w14:textId="77777777" w:rsidR="00F20C6B" w:rsidRDefault="004748DD">
      <w:pPr>
        <w:pStyle w:val="Heading4"/>
      </w:pPr>
      <w:bookmarkStart w:id="1292" w:name="X5d75059765714f7ef218f0bad4f7a14fd65bab0"/>
      <w:bookmarkEnd w:id="1291"/>
      <w:r>
        <w:t>Geographical allocation of cases, tests and deaths</w:t>
      </w:r>
    </w:p>
    <w:p w14:paraId="5AAA058A" w14:textId="77777777" w:rsidR="00F20C6B" w:rsidRDefault="004748DD">
      <w:pPr>
        <w:pStyle w:val="FirstParagraph"/>
      </w:pPr>
      <w:r>
        <w:t>Cases, tests and deaths are allocated to a person’s area of residence. Cases and tests prioritise the address given at the point of testing.</w:t>
      </w:r>
    </w:p>
    <w:p w14:paraId="5AAA058B" w14:textId="05C3F8C8" w:rsidR="00F20C6B" w:rsidRDefault="004748DD">
      <w:pPr>
        <w:pStyle w:val="BodyText"/>
      </w:pPr>
      <w:r>
        <w:t>UKHSA deaths data (</w:t>
      </w:r>
      <w:hyperlink r:id="rId701">
        <w:r>
          <w:rPr>
            <w:rStyle w:val="Hyperlink"/>
          </w:rPr>
          <w:t>deaths within 28 days</w:t>
        </w:r>
      </w:hyperlink>
      <w:r>
        <w:t xml:space="preserve"> and </w:t>
      </w:r>
      <w:hyperlink r:id="rId702">
        <w:r>
          <w:rPr>
            <w:rStyle w:val="Hyperlink"/>
          </w:rPr>
          <w:t>deaths wi</w:t>
        </w:r>
        <w:r>
          <w:rPr>
            <w:rStyle w:val="Hyperlink"/>
          </w:rPr>
          <w:t>thin 60 days</w:t>
        </w:r>
      </w:hyperlink>
      <w:r>
        <w:t xml:space="preserve"> of the first specimen date of the most recent episode of infection) combine data from 4 different sources. If more than one address is identified, the address provided in the death registration from ONS takes precedence.</w:t>
      </w:r>
    </w:p>
    <w:p w14:paraId="5AAA058C" w14:textId="77777777" w:rsidR="00F20C6B" w:rsidRDefault="004748DD">
      <w:pPr>
        <w:pStyle w:val="BodyText"/>
      </w:pPr>
      <w:r>
        <w:t>Due to their small pop</w:t>
      </w:r>
      <w:r>
        <w:t>ulations, counts for some areas are combined when shown at local authority level, in order to protect individuals’ privacy:</w:t>
      </w:r>
    </w:p>
    <w:p w14:paraId="5AAA058D" w14:textId="77777777" w:rsidR="00F20C6B" w:rsidRDefault="004748DD" w:rsidP="004748DD">
      <w:pPr>
        <w:pStyle w:val="Compact"/>
        <w:numPr>
          <w:ilvl w:val="0"/>
          <w:numId w:val="439"/>
        </w:numPr>
      </w:pPr>
      <w:r>
        <w:t>City of London and Hackney counts are combined</w:t>
      </w:r>
    </w:p>
    <w:p w14:paraId="5AAA058E" w14:textId="77777777" w:rsidR="00F20C6B" w:rsidRDefault="004748DD" w:rsidP="004748DD">
      <w:pPr>
        <w:pStyle w:val="Compact"/>
        <w:numPr>
          <w:ilvl w:val="0"/>
          <w:numId w:val="439"/>
        </w:numPr>
      </w:pPr>
      <w:r>
        <w:t>Isles of Scilly and Cornwall counts are combined</w:t>
      </w:r>
    </w:p>
    <w:p w14:paraId="5AAA058F" w14:textId="77777777" w:rsidR="00F20C6B" w:rsidRDefault="004748DD">
      <w:pPr>
        <w:pStyle w:val="FirstParagraph"/>
      </w:pPr>
      <w:r>
        <w:t>Changes to geographical allocation o</w:t>
      </w:r>
      <w:r>
        <w:t>f data Cases, tests and deaths can be removed or reallocated as records are regularly updated with new information, which can create apparent discrepancies. If numbers for an area are low, these changes can result in negative numbers, which are shown as 0.</w:t>
      </w:r>
      <w:r>
        <w:t xml:space="preserve"> However, the changes would be included for areas where a negative number would not be created.</w:t>
      </w:r>
    </w:p>
    <w:p w14:paraId="5AAA0590" w14:textId="77777777" w:rsidR="00F20C6B" w:rsidRDefault="004748DD">
      <w:pPr>
        <w:pStyle w:val="BodyText"/>
      </w:pPr>
      <w:r>
        <w:t>For example: Local authority A reports 2 new cases. Local authority B reports no new cases, but 1 previously reported case is reallocated to another local autho</w:t>
      </w:r>
      <w:r>
        <w:t>rity. This shows as 0 new cases reported for local authority B. These local authorities form a larger area. 1 case is shown in this larger area (2 cases in local authority A, minus 1 case in local authority B).</w:t>
      </w:r>
    </w:p>
    <w:p w14:paraId="5AAA0591" w14:textId="77777777" w:rsidR="00F20C6B" w:rsidRDefault="004748DD">
      <w:pPr>
        <w:pStyle w:val="BodyText"/>
      </w:pPr>
      <w:r>
        <w:t>From 31 January 2022, the allocation of geogr</w:t>
      </w:r>
      <w:r>
        <w:t>aphical locations for cases in England has changed to use the information from the first positive test of an infection episode. This change applies to cases by specimen date since the beginning of the pandemic; cases by report date have not been revised. B</w:t>
      </w:r>
      <w:r>
        <w:t>efore 31 January 2022, the address provided in a person’s most recent positive test was used.</w:t>
      </w:r>
    </w:p>
    <w:p w14:paraId="5AAA0592" w14:textId="141C91AD" w:rsidR="00F20C6B" w:rsidRDefault="004748DD">
      <w:pPr>
        <w:pStyle w:val="BodyText"/>
      </w:pPr>
      <w:r>
        <w:t xml:space="preserve">On 16 June 2021, UKHSA </w:t>
      </w:r>
      <w:hyperlink r:id="rId703">
        <w:r>
          <w:rPr>
            <w:rStyle w:val="Hyperlink"/>
          </w:rPr>
          <w:t>improved local authority allocation for deaths in England</w:t>
        </w:r>
      </w:hyperlink>
      <w:r>
        <w:t>.</w:t>
      </w:r>
    </w:p>
    <w:p w14:paraId="5AAA0593" w14:textId="0EB90A4C" w:rsidR="00F20C6B" w:rsidRDefault="004748DD">
      <w:pPr>
        <w:pStyle w:val="BodyText"/>
      </w:pPr>
      <w:r>
        <w:t xml:space="preserve">On 16 November 2020, UKHSA </w:t>
      </w:r>
      <w:hyperlink r:id="rId704">
        <w:r>
          <w:rPr>
            <w:rStyle w:val="Hyperlink"/>
          </w:rPr>
          <w:t>updated the way it records the location of people who test positive or negative for COVID-19 in England</w:t>
        </w:r>
      </w:hyperlink>
      <w:r>
        <w:t>.</w:t>
      </w:r>
    </w:p>
    <w:p w14:paraId="5AAA0594" w14:textId="77777777" w:rsidR="00F20C6B" w:rsidRDefault="004748DD">
      <w:pPr>
        <w:pStyle w:val="Heading2"/>
      </w:pPr>
      <w:bookmarkStart w:id="1293" w:name="X7a965bd80368766a65e8f0ca8d3d37b8f852cd9"/>
      <w:bookmarkStart w:id="1294" w:name="_Toc161318277"/>
      <w:bookmarkEnd w:id="1292"/>
      <w:bookmarkEnd w:id="1289"/>
      <w:bookmarkEnd w:id="1281"/>
      <w:r>
        <w:t xml:space="preserve">New deaths within 60 days of a positive </w:t>
      </w:r>
      <w:r>
        <w:t>test by death date</w:t>
      </w:r>
      <w:bookmarkEnd w:id="1294"/>
    </w:p>
    <w:p w14:paraId="5AAA0595" w14:textId="77777777" w:rsidR="00F20C6B" w:rsidRDefault="004748DD">
      <w:pPr>
        <w:pStyle w:val="Heading3"/>
      </w:pPr>
      <w:bookmarkStart w:id="1295" w:name="metric-name-97"/>
      <w:r>
        <w:t>Metric name:</w:t>
      </w:r>
    </w:p>
    <w:p w14:paraId="5AAA0596" w14:textId="77777777" w:rsidR="00F20C6B" w:rsidRDefault="004748DD">
      <w:pPr>
        <w:pStyle w:val="FirstParagraph"/>
      </w:pPr>
      <w:r>
        <w:t>newDeaths60DaysByDeathDate</w:t>
      </w:r>
    </w:p>
    <w:p w14:paraId="5AAA0597" w14:textId="77777777" w:rsidR="00F20C6B" w:rsidRDefault="004748DD">
      <w:pPr>
        <w:pStyle w:val="Heading3"/>
      </w:pPr>
      <w:bookmarkStart w:id="1296" w:name="types-97"/>
      <w:bookmarkEnd w:id="1295"/>
      <w:r>
        <w:t>Types:</w:t>
      </w:r>
    </w:p>
    <w:p w14:paraId="5AAA0598" w14:textId="77777777" w:rsidR="00F20C6B" w:rsidRDefault="004748DD">
      <w:pPr>
        <w:pStyle w:val="FirstParagraph"/>
      </w:pPr>
      <w:r>
        <w:t>event date, daily</w:t>
      </w:r>
    </w:p>
    <w:p w14:paraId="5AAA0599" w14:textId="77777777" w:rsidR="00F20C6B" w:rsidRDefault="004748DD">
      <w:pPr>
        <w:pStyle w:val="Heading3"/>
      </w:pPr>
      <w:bookmarkStart w:id="1297" w:name="abstract-97"/>
      <w:bookmarkEnd w:id="1296"/>
      <w:r>
        <w:t>Abstract:</w:t>
      </w:r>
    </w:p>
    <w:p w14:paraId="5AAA059A" w14:textId="77777777" w:rsidR="00F20C6B" w:rsidRDefault="004748DD">
      <w:pPr>
        <w:pStyle w:val="FirstParagraph"/>
      </w:pPr>
      <w:r>
        <w:t>Daily numbers of people who either died within 60 days of being identified as a COVID-19 case by a positive test, or died more than 60 days after being identified</w:t>
      </w:r>
      <w:r>
        <w:t xml:space="preserve"> as a case and have COVID-19 mentioned on their death certificate. Data are shown by date of death.</w:t>
      </w:r>
    </w:p>
    <w:p w14:paraId="5AAA059B" w14:textId="77777777" w:rsidR="00F20C6B" w:rsidRDefault="004748DD">
      <w:pPr>
        <w:pStyle w:val="BodyText"/>
      </w:pPr>
      <w:r>
        <w:t>Whilst these figures continue to be produced for historical context, following a rise in the incidence of COVID-19 in 2022, their use is no longer recommend</w:t>
      </w:r>
      <w:r>
        <w:t>ed as a measure for monitoring deaths associated with COVID-19.</w:t>
      </w:r>
    </w:p>
    <w:p w14:paraId="5AAA059C" w14:textId="77777777" w:rsidR="00F20C6B" w:rsidRDefault="004748DD">
      <w:pPr>
        <w:pStyle w:val="Heading3"/>
      </w:pPr>
      <w:bookmarkStart w:id="1298" w:name="description-97"/>
      <w:bookmarkEnd w:id="1297"/>
      <w:r>
        <w:t>Description:</w:t>
      </w:r>
    </w:p>
    <w:p w14:paraId="5AAA059D" w14:textId="77777777" w:rsidR="00F20C6B" w:rsidRDefault="00F20C6B">
      <w:pPr>
        <w:pStyle w:val="Heading4"/>
      </w:pPr>
      <w:bookmarkStart w:id="1299" w:name="section-45"/>
    </w:p>
    <w:p w14:paraId="5AAA059E" w14:textId="77777777" w:rsidR="00F20C6B" w:rsidRDefault="004748DD">
      <w:pPr>
        <w:pStyle w:val="Heading3"/>
      </w:pPr>
      <w:bookmarkStart w:id="1300" w:name="methodology-97"/>
      <w:bookmarkEnd w:id="1299"/>
      <w:bookmarkEnd w:id="1298"/>
      <w:r>
        <w:t>Methodology:</w:t>
      </w:r>
    </w:p>
    <w:p w14:paraId="5AAA059F" w14:textId="77777777" w:rsidR="00F20C6B" w:rsidRDefault="004748DD">
      <w:pPr>
        <w:pStyle w:val="Heading4"/>
      </w:pPr>
      <w:bookmarkStart w:id="1301" w:name="Xec25adc09434f17b1662d11fdcb6699f3ecfe87"/>
      <w:r>
        <w:t>Geographical allocation of cases, tests and deaths</w:t>
      </w:r>
    </w:p>
    <w:p w14:paraId="5AAA05A0" w14:textId="77777777" w:rsidR="00F20C6B" w:rsidRDefault="004748DD">
      <w:pPr>
        <w:pStyle w:val="FirstParagraph"/>
      </w:pPr>
      <w:r>
        <w:t>Cases, tests and deaths are allocated to a person’s area of residence. Cases and tests prioritise the address given at the point of testing.</w:t>
      </w:r>
    </w:p>
    <w:p w14:paraId="5AAA05A1" w14:textId="7C187FC0" w:rsidR="00F20C6B" w:rsidRDefault="004748DD">
      <w:pPr>
        <w:pStyle w:val="BodyText"/>
      </w:pPr>
      <w:r>
        <w:t>UKHSA deaths data (</w:t>
      </w:r>
      <w:hyperlink r:id="rId705">
        <w:r>
          <w:rPr>
            <w:rStyle w:val="Hyperlink"/>
          </w:rPr>
          <w:t>deaths within 28 days</w:t>
        </w:r>
      </w:hyperlink>
      <w:r>
        <w:t xml:space="preserve"> and </w:t>
      </w:r>
      <w:hyperlink r:id="rId706">
        <w:r>
          <w:rPr>
            <w:rStyle w:val="Hyperlink"/>
          </w:rPr>
          <w:t>deaths within 60 days</w:t>
        </w:r>
      </w:hyperlink>
      <w:r>
        <w:t xml:space="preserve"> of the first specimen date of the most recent episode of infe</w:t>
      </w:r>
      <w:r>
        <w:t>ction) combine data from 4 different sources. If more than one address is identified, the address provided in the death registration from ONS takes precedence.</w:t>
      </w:r>
    </w:p>
    <w:p w14:paraId="5AAA05A2" w14:textId="77777777" w:rsidR="00F20C6B" w:rsidRDefault="004748DD">
      <w:pPr>
        <w:pStyle w:val="BodyText"/>
      </w:pPr>
      <w:r>
        <w:t>Due to their small populations, counts for some areas are combined when shown at local authority level, in order to protect individuals’ privacy:</w:t>
      </w:r>
    </w:p>
    <w:p w14:paraId="5AAA05A3" w14:textId="77777777" w:rsidR="00F20C6B" w:rsidRDefault="004748DD" w:rsidP="004748DD">
      <w:pPr>
        <w:pStyle w:val="Compact"/>
        <w:numPr>
          <w:ilvl w:val="0"/>
          <w:numId w:val="440"/>
        </w:numPr>
      </w:pPr>
      <w:r>
        <w:t>City of London and Hackney counts are combined</w:t>
      </w:r>
    </w:p>
    <w:p w14:paraId="5AAA05A4" w14:textId="77777777" w:rsidR="00F20C6B" w:rsidRDefault="004748DD" w:rsidP="004748DD">
      <w:pPr>
        <w:pStyle w:val="Compact"/>
        <w:numPr>
          <w:ilvl w:val="0"/>
          <w:numId w:val="440"/>
        </w:numPr>
      </w:pPr>
      <w:r>
        <w:t>Isles of Scilly and Cornwall counts are combined</w:t>
      </w:r>
    </w:p>
    <w:p w14:paraId="5AAA05A5" w14:textId="77777777" w:rsidR="00F20C6B" w:rsidRDefault="004748DD">
      <w:pPr>
        <w:pStyle w:val="FirstParagraph"/>
      </w:pPr>
      <w:r>
        <w:t>Changes to geo</w:t>
      </w:r>
      <w:r>
        <w:t>graphical allocation of data Cases, tests and deaths can be removed or reallocated as records are regularly updated with new information, which can create apparent discrepancies. If numbers for an area are low, these changes can result in negative numbers,</w:t>
      </w:r>
      <w:r>
        <w:t xml:space="preserve"> which are shown as 0. However, the changes would be included for areas where a negative number would not be created.</w:t>
      </w:r>
    </w:p>
    <w:p w14:paraId="5AAA05A6" w14:textId="77777777" w:rsidR="00F20C6B" w:rsidRDefault="004748DD">
      <w:pPr>
        <w:pStyle w:val="BodyText"/>
      </w:pPr>
      <w:r>
        <w:t xml:space="preserve">For example: Local authority A reports 2 new cases. Local authority B reports no new cases, but 1 previously reported case is reallocated </w:t>
      </w:r>
      <w:r>
        <w:t>to another local authority. This shows as 0 new cases reported for local authority B. These local authorities form a larger area. 1 case is shown in this larger area (2 cases in local authority A, minus 1 case in local authority B).</w:t>
      </w:r>
    </w:p>
    <w:p w14:paraId="5AAA05A7" w14:textId="77777777" w:rsidR="00F20C6B" w:rsidRDefault="004748DD">
      <w:pPr>
        <w:pStyle w:val="BodyText"/>
      </w:pPr>
      <w:r>
        <w:t>From 31 January 2022, t</w:t>
      </w:r>
      <w:r>
        <w:t>he allocation of geographical locations for cases in England has changed to use the information from the first positive test of an infection episode. This change applies to cases by specimen date since the beginning of the pandemic; cases by report date ha</w:t>
      </w:r>
      <w:r>
        <w:t>ve not been revised. Before 31 January 2022, the address provided in a person’s most recent positive test was used.</w:t>
      </w:r>
    </w:p>
    <w:p w14:paraId="5AAA05A8" w14:textId="377C7AB7" w:rsidR="00F20C6B" w:rsidRDefault="004748DD">
      <w:pPr>
        <w:pStyle w:val="BodyText"/>
      </w:pPr>
      <w:r>
        <w:t xml:space="preserve">On 16 June 2021, UKHSA </w:t>
      </w:r>
      <w:hyperlink r:id="rId707">
        <w:r>
          <w:rPr>
            <w:rStyle w:val="Hyperlink"/>
          </w:rPr>
          <w:t>improved local authority allocation</w:t>
        </w:r>
        <w:r>
          <w:rPr>
            <w:rStyle w:val="Hyperlink"/>
          </w:rPr>
          <w:t xml:space="preserve"> for deaths in England</w:t>
        </w:r>
      </w:hyperlink>
      <w:r>
        <w:t>.</w:t>
      </w:r>
    </w:p>
    <w:p w14:paraId="5AAA05A9" w14:textId="62AB8426" w:rsidR="00F20C6B" w:rsidRDefault="004748DD">
      <w:pPr>
        <w:pStyle w:val="BodyText"/>
      </w:pPr>
      <w:r>
        <w:t xml:space="preserve">On 16 November 2020, UKHSA </w:t>
      </w:r>
      <w:hyperlink r:id="rId708">
        <w:r>
          <w:rPr>
            <w:rStyle w:val="Hyperlink"/>
          </w:rPr>
          <w:t>updated the way it records the location of people who test positive or negative for COVID-19 in England</w:t>
        </w:r>
      </w:hyperlink>
      <w:r>
        <w:t>.</w:t>
      </w:r>
    </w:p>
    <w:p w14:paraId="5AAA05AA" w14:textId="77777777" w:rsidR="00F20C6B" w:rsidRDefault="004748DD">
      <w:pPr>
        <w:pStyle w:val="Heading4"/>
      </w:pPr>
      <w:bookmarkStart w:id="1302" w:name="england-deaths-methodology-25"/>
      <w:bookmarkEnd w:id="1301"/>
      <w:r>
        <w:t>England deaths met</w:t>
      </w:r>
      <w:r>
        <w:t>hodology</w:t>
      </w:r>
    </w:p>
    <w:p w14:paraId="5AAA05AB" w14:textId="77777777" w:rsidR="00F20C6B" w:rsidRDefault="004748DD">
      <w:pPr>
        <w:pStyle w:val="FirstParagraph"/>
      </w:pPr>
      <w:r>
        <w:t>Data on COVID-19 deaths in England are produced by UK Health Security Agency (UKHSA). These data are taken from 4 different sources:</w:t>
      </w:r>
    </w:p>
    <w:p w14:paraId="5AAA05AC" w14:textId="77777777" w:rsidR="00F20C6B" w:rsidRDefault="004748DD" w:rsidP="004748DD">
      <w:pPr>
        <w:numPr>
          <w:ilvl w:val="0"/>
          <w:numId w:val="441"/>
        </w:numPr>
      </w:pPr>
      <w:r>
        <w:t xml:space="preserve">NHS England: deaths are reported by NHS Trusts using the </w:t>
      </w:r>
      <w:hyperlink r:id="rId709">
        <w:r>
          <w:rPr>
            <w:rStyle w:val="Hyperlink"/>
          </w:rPr>
          <w:t>COVID-19 Patient Notification System (CPNS)</w:t>
        </w:r>
      </w:hyperlink>
      <w:r>
        <w:t xml:space="preserve"> (this includes only deaths in hospitals)</w:t>
      </w:r>
    </w:p>
    <w:p w14:paraId="5AAA05AD" w14:textId="77777777" w:rsidR="00F20C6B" w:rsidRDefault="004748DD" w:rsidP="004748DD">
      <w:pPr>
        <w:numPr>
          <w:ilvl w:val="0"/>
          <w:numId w:val="441"/>
        </w:numPr>
      </w:pPr>
      <w:r>
        <w:t xml:space="preserve">UKHSA Health Protection Teams: the local teams report deaths notified to them </w:t>
      </w:r>
      <w:r>
        <w:t>(mainly deaths not in hospitals)</w:t>
      </w:r>
    </w:p>
    <w:p w14:paraId="5AAA05AE" w14:textId="77777777" w:rsidR="00F20C6B" w:rsidRDefault="004748DD" w:rsidP="004748DD">
      <w:pPr>
        <w:numPr>
          <w:ilvl w:val="0"/>
          <w:numId w:val="441"/>
        </w:numPr>
      </w:pPr>
      <w:r>
        <w:t xml:space="preserve">Linking data on confirmed positive cases (identified through testing by NHS and UKHSA laboratories and commercial partners) to the NHS Demographic Batch Service: when a patient dies, the NHS central register of patients is </w:t>
      </w:r>
      <w:r>
        <w:t>notified (this is not limited to deaths in hospitals). The list of all lab-confirmed cases is checked against the NHS central register each day, to check if any of the patients have died.</w:t>
      </w:r>
    </w:p>
    <w:p w14:paraId="5AAA05AF" w14:textId="77777777" w:rsidR="00F20C6B" w:rsidRDefault="004748DD" w:rsidP="004748DD">
      <w:pPr>
        <w:numPr>
          <w:ilvl w:val="0"/>
          <w:numId w:val="441"/>
        </w:numPr>
      </w:pPr>
      <w:r>
        <w:t>Office for National Statistics (ONS) death registrations which can b</w:t>
      </w:r>
      <w:r>
        <w:t>e linked to a laboratory-confirmed COVID-19 test. These are reported on a 10-day lag.</w:t>
      </w:r>
    </w:p>
    <w:p w14:paraId="5AAA05B0" w14:textId="77777777" w:rsidR="00F20C6B" w:rsidRDefault="004748DD">
      <w:pPr>
        <w:pStyle w:val="FirstParagraph"/>
      </w:pPr>
      <w:r>
        <w:t>Data on deaths from these 4 sources are linked to the list of people who have had a diagnosis of COVID-19 confirmed by a UKHSA or NHS laboratory (pillar 1 of the governme</w:t>
      </w:r>
      <w:r>
        <w:t>nt’s mass testing strategy) or through testing in commercial labs (pillar 2). This is to identify as many people with a confirmed diagnosis who have died as possible.</w:t>
      </w:r>
    </w:p>
    <w:p w14:paraId="5AAA05B1" w14:textId="77777777" w:rsidR="00F20C6B" w:rsidRDefault="004748DD">
      <w:pPr>
        <w:pStyle w:val="BodyText"/>
      </w:pPr>
      <w:r>
        <w:t>Deaths will often appear in more than 1 source, so the records are checked and merged int</w:t>
      </w:r>
      <w:r>
        <w:t>o 1 database and duplicates are removed so there is no double counting. Automated processes are used to ensure that the data are as complete as possible.</w:t>
      </w:r>
    </w:p>
    <w:p w14:paraId="5AAA05B2" w14:textId="77777777" w:rsidR="00F20C6B" w:rsidRDefault="004748DD">
      <w:pPr>
        <w:pStyle w:val="BodyText"/>
      </w:pPr>
      <w:r>
        <w:t xml:space="preserve">The final list of deaths includes all deaths previously reported by </w:t>
      </w:r>
      <w:hyperlink r:id="rId710">
        <w:r>
          <w:rPr>
            <w:rStyle w:val="Hyperlink"/>
          </w:rPr>
          <w:t>NHS England</w:t>
        </w:r>
      </w:hyperlink>
      <w:r>
        <w:t>, but also includes other deaths of patients who were confirmed cases, whether they died in hospital or elsewhere.</w:t>
      </w:r>
    </w:p>
    <w:p w14:paraId="5AAA05B3" w14:textId="77777777" w:rsidR="00F20C6B" w:rsidRDefault="004748DD">
      <w:pPr>
        <w:pStyle w:val="BodyText"/>
      </w:pPr>
      <w:r>
        <w:t>Regional, upper tier local authority (UTLA) and lower tier lo</w:t>
      </w:r>
      <w:r>
        <w:t>cal authority (LTLA) death counts exclude deaths where the exact location the person lived isn’t known. Therefore, they may not add up to the England total.</w:t>
      </w:r>
    </w:p>
    <w:p w14:paraId="5AAA05B4" w14:textId="77777777" w:rsidR="00F20C6B" w:rsidRDefault="004748DD">
      <w:pPr>
        <w:pStyle w:val="BodyText"/>
      </w:pPr>
      <w:r>
        <w:t>Postcode of residence for deaths is collected at the time of testing. This is supplemented, where a</w:t>
      </w:r>
      <w:r>
        <w:t>vailable, with information from ONS mortality records, Health Protection Team reports and NHS Digital Patient Demographic Service records.</w:t>
      </w:r>
    </w:p>
    <w:p w14:paraId="5AAA05B5" w14:textId="77777777" w:rsidR="00F20C6B" w:rsidRDefault="004748DD">
      <w:pPr>
        <w:pStyle w:val="BodyText"/>
      </w:pPr>
      <w:r>
        <w:t xml:space="preserve">Full details of the process of producing the data are available in the </w:t>
      </w:r>
      <w:hyperlink r:id="rId711">
        <w:r>
          <w:rPr>
            <w:rStyle w:val="Hyperlink"/>
          </w:rPr>
          <w:t>technical summary of the UKHSA data series on deaths in people with COVID-19</w:t>
        </w:r>
      </w:hyperlink>
    </w:p>
    <w:p w14:paraId="5AAA05B6" w14:textId="77777777" w:rsidR="00F20C6B" w:rsidRDefault="004748DD">
      <w:pPr>
        <w:pStyle w:val="Heading2"/>
      </w:pPr>
      <w:bookmarkStart w:id="1303" w:name="X27007ae1499822b8e3cc085d79b136cdce75ab3"/>
      <w:bookmarkStart w:id="1304" w:name="_Toc161318278"/>
      <w:bookmarkEnd w:id="1302"/>
      <w:bookmarkEnd w:id="1300"/>
      <w:bookmarkEnd w:id="1293"/>
      <w:r>
        <w:t>New deaths within 60 days of a positive test by publish date</w:t>
      </w:r>
      <w:bookmarkEnd w:id="1304"/>
    </w:p>
    <w:p w14:paraId="5AAA05B7" w14:textId="77777777" w:rsidR="00F20C6B" w:rsidRDefault="004748DD">
      <w:pPr>
        <w:pStyle w:val="Heading3"/>
      </w:pPr>
      <w:bookmarkStart w:id="1305" w:name="metric-name-98"/>
      <w:r>
        <w:t>Metric name:</w:t>
      </w:r>
    </w:p>
    <w:p w14:paraId="5AAA05B8" w14:textId="77777777" w:rsidR="00F20C6B" w:rsidRDefault="004748DD">
      <w:pPr>
        <w:pStyle w:val="FirstParagraph"/>
      </w:pPr>
      <w:r>
        <w:t>newDeaths60DaysByPubl</w:t>
      </w:r>
      <w:r>
        <w:t>ishDate</w:t>
      </w:r>
    </w:p>
    <w:p w14:paraId="5AAA05B9" w14:textId="77777777" w:rsidR="00F20C6B" w:rsidRDefault="004748DD">
      <w:pPr>
        <w:pStyle w:val="Heading3"/>
      </w:pPr>
      <w:bookmarkStart w:id="1306" w:name="types-98"/>
      <w:bookmarkEnd w:id="1305"/>
      <w:r>
        <w:t>Types:</w:t>
      </w:r>
    </w:p>
    <w:p w14:paraId="5AAA05BA" w14:textId="77777777" w:rsidR="00F20C6B" w:rsidRDefault="004748DD">
      <w:pPr>
        <w:pStyle w:val="FirstParagraph"/>
      </w:pPr>
      <w:r>
        <w:t>reporting date, daily</w:t>
      </w:r>
    </w:p>
    <w:p w14:paraId="5AAA05BB" w14:textId="77777777" w:rsidR="00F20C6B" w:rsidRDefault="004748DD">
      <w:pPr>
        <w:pStyle w:val="Heading3"/>
      </w:pPr>
      <w:bookmarkStart w:id="1307" w:name="abstract-98"/>
      <w:bookmarkEnd w:id="1306"/>
      <w:r>
        <w:t>Abstract:</w:t>
      </w:r>
    </w:p>
    <w:p w14:paraId="5AAA05BC" w14:textId="77777777" w:rsidR="00F20C6B" w:rsidRDefault="004748DD">
      <w:pPr>
        <w:pStyle w:val="FirstParagraph"/>
      </w:pPr>
      <w:r>
        <w:t>Numbers of people per day who either died within 60 days of being identified as a COVID-19 case by a positive test, or died more than 60 days after being identified as a case and have COVID-19 mentioned on the</w:t>
      </w:r>
      <w:r>
        <w:t>ir death certificate. Data are shown by the date the figures appeared in the published totals. Data are published on Wednesdays and include all new deaths since the previous update.</w:t>
      </w:r>
    </w:p>
    <w:p w14:paraId="5AAA05BD" w14:textId="77777777" w:rsidR="00F20C6B" w:rsidRDefault="004748DD">
      <w:pPr>
        <w:pStyle w:val="BodyText"/>
      </w:pPr>
      <w:r>
        <w:t>Whilst these figures continue to be produced for historical context, following a rise in the incidence of COVID-19 in 2022, their use is no longer recommended as a measure for monitoring deaths associated with COVID-19.</w:t>
      </w:r>
    </w:p>
    <w:p w14:paraId="5AAA05BE" w14:textId="77777777" w:rsidR="00F20C6B" w:rsidRDefault="004748DD">
      <w:pPr>
        <w:pStyle w:val="Heading3"/>
      </w:pPr>
      <w:bookmarkStart w:id="1308" w:name="description-98"/>
      <w:bookmarkEnd w:id="1307"/>
      <w:r>
        <w:t>Description:</w:t>
      </w:r>
    </w:p>
    <w:p w14:paraId="5AAA05BF" w14:textId="77777777" w:rsidR="00F20C6B" w:rsidRDefault="00F20C6B">
      <w:pPr>
        <w:pStyle w:val="Heading4"/>
      </w:pPr>
      <w:bookmarkStart w:id="1309" w:name="section-46"/>
    </w:p>
    <w:p w14:paraId="5AAA05C0" w14:textId="77777777" w:rsidR="00F20C6B" w:rsidRDefault="004748DD">
      <w:pPr>
        <w:pStyle w:val="Heading3"/>
      </w:pPr>
      <w:bookmarkStart w:id="1310" w:name="methodology-98"/>
      <w:bookmarkEnd w:id="1309"/>
      <w:bookmarkEnd w:id="1308"/>
      <w:r>
        <w:t>Methodology:</w:t>
      </w:r>
    </w:p>
    <w:p w14:paraId="5AAA05C1" w14:textId="77777777" w:rsidR="00F20C6B" w:rsidRDefault="004748DD">
      <w:pPr>
        <w:pStyle w:val="Heading4"/>
      </w:pPr>
      <w:bookmarkStart w:id="1311" w:name="X926267b19c71b322e6fa2fcc0e8fd207492831c"/>
      <w:r>
        <w:t>Geographi</w:t>
      </w:r>
      <w:r>
        <w:t>cal allocation of cases, tests and deaths</w:t>
      </w:r>
    </w:p>
    <w:p w14:paraId="5AAA05C2" w14:textId="77777777" w:rsidR="00F20C6B" w:rsidRDefault="004748DD">
      <w:pPr>
        <w:pStyle w:val="FirstParagraph"/>
      </w:pPr>
      <w:r>
        <w:t>Cases, tests and deaths are allocated to a person’s area of residence. Cases and tests prioritise the address given at the point of testing.</w:t>
      </w:r>
    </w:p>
    <w:p w14:paraId="5AAA05C3" w14:textId="2D95C5E4" w:rsidR="00F20C6B" w:rsidRDefault="004748DD">
      <w:pPr>
        <w:pStyle w:val="BodyText"/>
      </w:pPr>
      <w:r>
        <w:t>UKHSA deaths data (</w:t>
      </w:r>
      <w:hyperlink r:id="rId712">
        <w:r>
          <w:rPr>
            <w:rStyle w:val="Hyperlink"/>
          </w:rPr>
          <w:t>deaths within 28 days</w:t>
        </w:r>
      </w:hyperlink>
      <w:r>
        <w:t xml:space="preserve"> and </w:t>
      </w:r>
      <w:hyperlink r:id="rId713">
        <w:r>
          <w:rPr>
            <w:rStyle w:val="Hyperlink"/>
          </w:rPr>
          <w:t>deaths within 60 days</w:t>
        </w:r>
      </w:hyperlink>
      <w:r>
        <w:t xml:space="preserve"> of the first specim</w:t>
      </w:r>
      <w:r>
        <w:t>en date of the most recent episode of infection) combine data from 4 different sources. If more than one address is identified, the address provided in the death registration from ONS takes precedence.</w:t>
      </w:r>
    </w:p>
    <w:p w14:paraId="5AAA05C4" w14:textId="77777777" w:rsidR="00F20C6B" w:rsidRDefault="004748DD">
      <w:pPr>
        <w:pStyle w:val="BodyText"/>
      </w:pPr>
      <w:r>
        <w:t xml:space="preserve">Due to their small populations, counts for some areas </w:t>
      </w:r>
      <w:r>
        <w:t>are combined when shown at local authority level, in order to protect individuals’ privacy:</w:t>
      </w:r>
    </w:p>
    <w:p w14:paraId="5AAA05C5" w14:textId="77777777" w:rsidR="00F20C6B" w:rsidRDefault="004748DD" w:rsidP="004748DD">
      <w:pPr>
        <w:pStyle w:val="Compact"/>
        <w:numPr>
          <w:ilvl w:val="0"/>
          <w:numId w:val="442"/>
        </w:numPr>
      </w:pPr>
      <w:r>
        <w:t>City of London and Hackney counts are combined</w:t>
      </w:r>
    </w:p>
    <w:p w14:paraId="5AAA05C6" w14:textId="77777777" w:rsidR="00F20C6B" w:rsidRDefault="004748DD" w:rsidP="004748DD">
      <w:pPr>
        <w:pStyle w:val="Compact"/>
        <w:numPr>
          <w:ilvl w:val="0"/>
          <w:numId w:val="442"/>
        </w:numPr>
      </w:pPr>
      <w:r>
        <w:t>Isles of Scilly and Cornwall counts are combined</w:t>
      </w:r>
    </w:p>
    <w:p w14:paraId="5AAA05C7" w14:textId="77777777" w:rsidR="00F20C6B" w:rsidRDefault="004748DD">
      <w:pPr>
        <w:pStyle w:val="FirstParagraph"/>
      </w:pPr>
      <w:r>
        <w:t>Changes to geographical allocation of data Cases, tests and deaths c</w:t>
      </w:r>
      <w:r>
        <w:t>an be removed or reallocated as records are regularly updated with new information, which can create apparent discrepancies. If numbers for an area are low, these changes can result in negative numbers, which are shown as 0. However, the changes would be i</w:t>
      </w:r>
      <w:r>
        <w:t>ncluded for areas where a negative number would not be created.</w:t>
      </w:r>
    </w:p>
    <w:p w14:paraId="5AAA05C8" w14:textId="77777777" w:rsidR="00F20C6B" w:rsidRDefault="004748DD">
      <w:pPr>
        <w:pStyle w:val="BodyText"/>
      </w:pPr>
      <w:r>
        <w:t xml:space="preserve">For example: Local authority A reports 2 new cases. Local authority B reports no new cases, but 1 previously reported case is reallocated to another local authority. This shows as 0 new cases </w:t>
      </w:r>
      <w:r>
        <w:t>reported for local authority B. These local authorities form a larger area. 1 case is shown in this larger area (2 cases in local authority A, minus 1 case in local authority B).</w:t>
      </w:r>
    </w:p>
    <w:p w14:paraId="5AAA05C9" w14:textId="77777777" w:rsidR="00F20C6B" w:rsidRDefault="004748DD">
      <w:pPr>
        <w:pStyle w:val="BodyText"/>
      </w:pPr>
      <w:r>
        <w:t>From 31 January 2022, the allocation of geographical locations for cases in E</w:t>
      </w:r>
      <w:r>
        <w:t>ngland has changed to use the information from the first positive test of an infection episode. This change applies to cases by specimen date since the beginning of the pandemic; cases by report date have not been revised. Before 31 January 2022, the addre</w:t>
      </w:r>
      <w:r>
        <w:t>ss provided in a person’s most recent positive test was used.</w:t>
      </w:r>
    </w:p>
    <w:p w14:paraId="5AAA05CA" w14:textId="2F7F33F8" w:rsidR="00F20C6B" w:rsidRDefault="004748DD">
      <w:pPr>
        <w:pStyle w:val="BodyText"/>
      </w:pPr>
      <w:r>
        <w:t xml:space="preserve">On 16 June 2021, UKHSA </w:t>
      </w:r>
      <w:hyperlink r:id="rId714">
        <w:r>
          <w:rPr>
            <w:rStyle w:val="Hyperlink"/>
          </w:rPr>
          <w:t>improved local authority allocation for deaths in England</w:t>
        </w:r>
      </w:hyperlink>
      <w:r>
        <w:t>.</w:t>
      </w:r>
    </w:p>
    <w:p w14:paraId="5AAA05CB" w14:textId="1359A995" w:rsidR="00F20C6B" w:rsidRDefault="004748DD">
      <w:pPr>
        <w:pStyle w:val="BodyText"/>
      </w:pPr>
      <w:r>
        <w:t xml:space="preserve">On 16 November 2020, UKHSA </w:t>
      </w:r>
      <w:hyperlink r:id="rId715">
        <w:r>
          <w:rPr>
            <w:rStyle w:val="Hyperlink"/>
          </w:rPr>
          <w:t>updated the way it records the location of people who test positive or negative for COVID-19 in England</w:t>
        </w:r>
      </w:hyperlink>
      <w:r>
        <w:t>.</w:t>
      </w:r>
    </w:p>
    <w:p w14:paraId="5AAA05CC" w14:textId="77777777" w:rsidR="00F20C6B" w:rsidRDefault="004748DD">
      <w:pPr>
        <w:pStyle w:val="Heading4"/>
      </w:pPr>
      <w:bookmarkStart w:id="1312" w:name="england-deaths-methodology-26"/>
      <w:bookmarkEnd w:id="1311"/>
      <w:r>
        <w:t>England deaths methodology</w:t>
      </w:r>
    </w:p>
    <w:p w14:paraId="5AAA05CD" w14:textId="77777777" w:rsidR="00F20C6B" w:rsidRDefault="004748DD">
      <w:pPr>
        <w:pStyle w:val="FirstParagraph"/>
      </w:pPr>
      <w:r>
        <w:t>Data on COVID-19 deaths in England are produc</w:t>
      </w:r>
      <w:r>
        <w:t>ed by UK Health Security Agency (UKHSA). These data are taken from 4 different sources:</w:t>
      </w:r>
    </w:p>
    <w:p w14:paraId="5AAA05CE" w14:textId="77777777" w:rsidR="00F20C6B" w:rsidRDefault="004748DD" w:rsidP="004748DD">
      <w:pPr>
        <w:numPr>
          <w:ilvl w:val="0"/>
          <w:numId w:val="443"/>
        </w:numPr>
      </w:pPr>
      <w:r>
        <w:t xml:space="preserve">NHS England: deaths are reported by NHS Trusts using the </w:t>
      </w:r>
      <w:hyperlink r:id="rId716">
        <w:r>
          <w:rPr>
            <w:rStyle w:val="Hyperlink"/>
          </w:rPr>
          <w:t>COVID-19 Patient Notification System (CPNS)</w:t>
        </w:r>
      </w:hyperlink>
      <w:r>
        <w:t xml:space="preserve"> (this includes only deaths in hospitals)</w:t>
      </w:r>
    </w:p>
    <w:p w14:paraId="5AAA05CF" w14:textId="77777777" w:rsidR="00F20C6B" w:rsidRDefault="004748DD" w:rsidP="004748DD">
      <w:pPr>
        <w:numPr>
          <w:ilvl w:val="0"/>
          <w:numId w:val="443"/>
        </w:numPr>
      </w:pPr>
      <w:r>
        <w:t>UKHSA Health Protection Teams: the local teams report deaths notified to them (mainly deaths not in hospitals)</w:t>
      </w:r>
    </w:p>
    <w:p w14:paraId="5AAA05D0" w14:textId="77777777" w:rsidR="00F20C6B" w:rsidRDefault="004748DD" w:rsidP="004748DD">
      <w:pPr>
        <w:numPr>
          <w:ilvl w:val="0"/>
          <w:numId w:val="443"/>
        </w:numPr>
      </w:pPr>
      <w:r>
        <w:t>Linking data on confi</w:t>
      </w:r>
      <w:r>
        <w:t>rmed positive cases (identified through testing by NHS and UKHSA laboratories and commercial partners) to the NHS Demographic Batch Service: when a patient dies, the NHS central register of patients is notified (this is not limited to deaths in hospitals).</w:t>
      </w:r>
      <w:r>
        <w:t xml:space="preserve"> The list of all lab-confirmed cases is checked against the NHS central register each day, to check if any of the patients have died.</w:t>
      </w:r>
    </w:p>
    <w:p w14:paraId="5AAA05D1" w14:textId="77777777" w:rsidR="00F20C6B" w:rsidRDefault="004748DD" w:rsidP="004748DD">
      <w:pPr>
        <w:numPr>
          <w:ilvl w:val="0"/>
          <w:numId w:val="443"/>
        </w:numPr>
      </w:pPr>
      <w:r>
        <w:t>Office for National Statistics (ONS) death registrations which can be linked to a laboratory-confirmed COVID-19 test. Thes</w:t>
      </w:r>
      <w:r>
        <w:t>e are reported on a 10-day lag.</w:t>
      </w:r>
    </w:p>
    <w:p w14:paraId="5AAA05D2" w14:textId="77777777" w:rsidR="00F20C6B" w:rsidRDefault="004748DD">
      <w:pPr>
        <w:pStyle w:val="FirstParagraph"/>
      </w:pPr>
      <w:r>
        <w:t>Data on deaths from these 4 sources are linked to the list of people who have had a diagnosis of COVID-19 confirmed by a UKHSA or NHS laboratory (pillar 1 of the government’s mass testing strategy) or through testing in comm</w:t>
      </w:r>
      <w:r>
        <w:t>ercial labs (pillar 2). This is to identify as many people with a confirmed diagnosis who have died as possible.</w:t>
      </w:r>
    </w:p>
    <w:p w14:paraId="5AAA05D3" w14:textId="77777777" w:rsidR="00F20C6B" w:rsidRDefault="004748DD">
      <w:pPr>
        <w:pStyle w:val="BodyText"/>
      </w:pPr>
      <w:r>
        <w:t>Deaths will often appear in more than 1 source, so the records are checked and merged into 1 database and duplicates are removed so there is no</w:t>
      </w:r>
      <w:r>
        <w:t xml:space="preserve"> double counting. Automated processes are used to ensure that the data are as complete as possible.</w:t>
      </w:r>
    </w:p>
    <w:p w14:paraId="5AAA05D4" w14:textId="77777777" w:rsidR="00F20C6B" w:rsidRDefault="004748DD">
      <w:pPr>
        <w:pStyle w:val="BodyText"/>
      </w:pPr>
      <w:r>
        <w:t xml:space="preserve">The final list of deaths includes all deaths previously reported by </w:t>
      </w:r>
      <w:hyperlink r:id="rId717">
        <w:r>
          <w:rPr>
            <w:rStyle w:val="Hyperlink"/>
          </w:rPr>
          <w:t>NHS England</w:t>
        </w:r>
      </w:hyperlink>
      <w:r>
        <w:t>, but also includes other deaths of patients who were confirmed cases, whether they died in hospital or elsewhere.</w:t>
      </w:r>
    </w:p>
    <w:p w14:paraId="5AAA05D5" w14:textId="77777777" w:rsidR="00F20C6B" w:rsidRDefault="004748DD">
      <w:pPr>
        <w:pStyle w:val="BodyText"/>
      </w:pPr>
      <w:r>
        <w:t>Regional, upper tier local authority (UTLA) and lower tier local authority (LTLA) death counts exclude deaths where</w:t>
      </w:r>
      <w:r>
        <w:t xml:space="preserve"> the exact location the person lived isn’t known. Therefore, they may not add up to the England total.</w:t>
      </w:r>
    </w:p>
    <w:p w14:paraId="5AAA05D6" w14:textId="77777777" w:rsidR="00F20C6B" w:rsidRDefault="004748DD">
      <w:pPr>
        <w:pStyle w:val="BodyText"/>
      </w:pPr>
      <w:r>
        <w:t>Postcode of residence for deaths is collected at the time of testing. This is supplemented, where available, with information from ONS mortality records,</w:t>
      </w:r>
      <w:r>
        <w:t xml:space="preserve"> Health Protection Team reports and NHS Digital Patient Demographic Service records.</w:t>
      </w:r>
    </w:p>
    <w:p w14:paraId="5AAA05D7" w14:textId="77777777" w:rsidR="00F20C6B" w:rsidRDefault="004748DD">
      <w:pPr>
        <w:pStyle w:val="BodyText"/>
      </w:pPr>
      <w:r>
        <w:t xml:space="preserve">Full details of the process of producing the data are available in the </w:t>
      </w:r>
      <w:hyperlink r:id="rId718">
        <w:r>
          <w:rPr>
            <w:rStyle w:val="Hyperlink"/>
          </w:rPr>
          <w:t>technical summary of the UKHSA data series on deaths in people with COVID-19</w:t>
        </w:r>
      </w:hyperlink>
    </w:p>
    <w:p w14:paraId="5AAA05D8" w14:textId="77777777" w:rsidR="00F20C6B" w:rsidRDefault="004748DD">
      <w:pPr>
        <w:pStyle w:val="Heading2"/>
      </w:pPr>
      <w:bookmarkStart w:id="1313" w:name="Xbb078b56ff9818ce2497680b6c2545d6f4c3cc3"/>
      <w:bookmarkStart w:id="1314" w:name="_Toc161318279"/>
      <w:bookmarkEnd w:id="1312"/>
      <w:bookmarkEnd w:id="1310"/>
      <w:bookmarkEnd w:id="1303"/>
      <w:r>
        <w:t>New deaths within 60 days of a positive test rate by death date</w:t>
      </w:r>
      <w:bookmarkEnd w:id="1314"/>
    </w:p>
    <w:p w14:paraId="5AAA05D9" w14:textId="77777777" w:rsidR="00F20C6B" w:rsidRDefault="004748DD">
      <w:pPr>
        <w:pStyle w:val="Heading3"/>
      </w:pPr>
      <w:bookmarkStart w:id="1315" w:name="metric-name-99"/>
      <w:r>
        <w:t>Metric name:</w:t>
      </w:r>
    </w:p>
    <w:p w14:paraId="5AAA05DA" w14:textId="77777777" w:rsidR="00F20C6B" w:rsidRDefault="004748DD">
      <w:pPr>
        <w:pStyle w:val="FirstParagraph"/>
      </w:pPr>
      <w:r>
        <w:t>newDeaths60DaysByDeathDateRate</w:t>
      </w:r>
    </w:p>
    <w:p w14:paraId="5AAA05DB" w14:textId="77777777" w:rsidR="00F20C6B" w:rsidRDefault="004748DD">
      <w:pPr>
        <w:pStyle w:val="Heading3"/>
      </w:pPr>
      <w:bookmarkStart w:id="1316" w:name="types-99"/>
      <w:bookmarkEnd w:id="1315"/>
      <w:r>
        <w:t>Types:</w:t>
      </w:r>
    </w:p>
    <w:p w14:paraId="5AAA05DC" w14:textId="77777777" w:rsidR="00F20C6B" w:rsidRDefault="004748DD">
      <w:pPr>
        <w:pStyle w:val="FirstParagraph"/>
      </w:pPr>
      <w:r>
        <w:t>daily, event date, incidence rate</w:t>
      </w:r>
    </w:p>
    <w:p w14:paraId="5AAA05DD" w14:textId="77777777" w:rsidR="00F20C6B" w:rsidRDefault="004748DD">
      <w:pPr>
        <w:pStyle w:val="Heading3"/>
      </w:pPr>
      <w:bookmarkStart w:id="1317" w:name="abstract-99"/>
      <w:bookmarkEnd w:id="1316"/>
      <w:r>
        <w:t>Abstract:</w:t>
      </w:r>
    </w:p>
    <w:p w14:paraId="5AAA05DE" w14:textId="77777777" w:rsidR="00F20C6B" w:rsidRDefault="004748DD">
      <w:pPr>
        <w:pStyle w:val="FirstParagraph"/>
      </w:pPr>
      <w:r>
        <w:t>Rate per 100,000 people of the daily number of people who either died within 60 days of being identified as a COVID-19 case, or died more than 60 days after being identified as a case and have COVID-19 mentioned on their death certificate. Data are shown b</w:t>
      </w:r>
      <w:r>
        <w:t>y date of death.</w:t>
      </w:r>
    </w:p>
    <w:p w14:paraId="5AAA05DF" w14:textId="77777777" w:rsidR="00F20C6B" w:rsidRDefault="004748DD">
      <w:pPr>
        <w:pStyle w:val="BodyText"/>
      </w:pPr>
      <w:r>
        <w:t>Whilst these figures continue to be produced for historical context, following a rise in the incidence of COVID-19 in 2022, their use is no longer recommended as a measure for monitoring deaths associated with COVID-19.</w:t>
      </w:r>
    </w:p>
    <w:p w14:paraId="5AAA05E0" w14:textId="77777777" w:rsidR="00F20C6B" w:rsidRDefault="004748DD">
      <w:pPr>
        <w:pStyle w:val="Heading3"/>
      </w:pPr>
      <w:bookmarkStart w:id="1318" w:name="description-99"/>
      <w:bookmarkEnd w:id="1317"/>
      <w:r>
        <w:t>Description:</w:t>
      </w:r>
    </w:p>
    <w:p w14:paraId="5AAA05E1" w14:textId="77777777" w:rsidR="00F20C6B" w:rsidRDefault="00F20C6B">
      <w:pPr>
        <w:pStyle w:val="Heading4"/>
      </w:pPr>
      <w:bookmarkStart w:id="1319" w:name="section-47"/>
    </w:p>
    <w:p w14:paraId="5AAA05E2" w14:textId="77777777" w:rsidR="00F20C6B" w:rsidRDefault="004748DD">
      <w:pPr>
        <w:pStyle w:val="Heading3"/>
      </w:pPr>
      <w:bookmarkStart w:id="1320" w:name="methodology-99"/>
      <w:bookmarkEnd w:id="1319"/>
      <w:bookmarkEnd w:id="1318"/>
      <w:r>
        <w:t>Metho</w:t>
      </w:r>
      <w:r>
        <w:t>dology:</w:t>
      </w:r>
    </w:p>
    <w:p w14:paraId="5AAA05E3" w14:textId="77777777" w:rsidR="00F20C6B" w:rsidRDefault="004748DD">
      <w:pPr>
        <w:pStyle w:val="Heading4"/>
      </w:pPr>
      <w:bookmarkStart w:id="1321" w:name="X6917a866d7bd05305f5942b16863bdaf63ca63e"/>
      <w:r>
        <w:t>Geographical allocation of cases, tests and deaths</w:t>
      </w:r>
    </w:p>
    <w:p w14:paraId="5AAA05E4" w14:textId="77777777" w:rsidR="00F20C6B" w:rsidRDefault="004748DD">
      <w:pPr>
        <w:pStyle w:val="FirstParagraph"/>
      </w:pPr>
      <w:r>
        <w:t>Cases, tests and deaths are allocated to a person’s area of residence. Cases and tests prioritise the address given at the point of testing.</w:t>
      </w:r>
    </w:p>
    <w:p w14:paraId="5AAA05E5" w14:textId="1EACFFA0" w:rsidR="00F20C6B" w:rsidRDefault="004748DD">
      <w:pPr>
        <w:pStyle w:val="BodyText"/>
      </w:pPr>
      <w:r>
        <w:t>UKHSA deaths data (</w:t>
      </w:r>
      <w:hyperlink r:id="rId719">
        <w:r>
          <w:rPr>
            <w:rStyle w:val="Hyperlink"/>
          </w:rPr>
          <w:t>deaths within 28 days</w:t>
        </w:r>
      </w:hyperlink>
      <w:r>
        <w:t xml:space="preserve"> and </w:t>
      </w:r>
      <w:hyperlink r:id="rId720">
        <w:r>
          <w:rPr>
            <w:rStyle w:val="Hyperlink"/>
          </w:rPr>
          <w:t>deaths within 60 days</w:t>
        </w:r>
      </w:hyperlink>
      <w:r>
        <w:t xml:space="preserve"> of</w:t>
      </w:r>
      <w:r>
        <w:t xml:space="preserve"> the first specimen date of the most recent episode of infection) combine data from 4 different sources. If more than one address is identified, the address provided in the death registration from ONS takes precedence.</w:t>
      </w:r>
    </w:p>
    <w:p w14:paraId="5AAA05E6" w14:textId="77777777" w:rsidR="00F20C6B" w:rsidRDefault="004748DD">
      <w:pPr>
        <w:pStyle w:val="BodyText"/>
      </w:pPr>
      <w:r>
        <w:t>Due to their small populations, count</w:t>
      </w:r>
      <w:r>
        <w:t>s for some areas are combined when shown at local authority level, in order to protect individuals’ privacy:</w:t>
      </w:r>
    </w:p>
    <w:p w14:paraId="5AAA05E7" w14:textId="77777777" w:rsidR="00F20C6B" w:rsidRDefault="004748DD" w:rsidP="004748DD">
      <w:pPr>
        <w:pStyle w:val="Compact"/>
        <w:numPr>
          <w:ilvl w:val="0"/>
          <w:numId w:val="444"/>
        </w:numPr>
      </w:pPr>
      <w:r>
        <w:t>City of London and Hackney counts are combined</w:t>
      </w:r>
    </w:p>
    <w:p w14:paraId="5AAA05E8" w14:textId="77777777" w:rsidR="00F20C6B" w:rsidRDefault="004748DD" w:rsidP="004748DD">
      <w:pPr>
        <w:pStyle w:val="Compact"/>
        <w:numPr>
          <w:ilvl w:val="0"/>
          <w:numId w:val="444"/>
        </w:numPr>
      </w:pPr>
      <w:r>
        <w:t>Isles of Scilly and Cornwall counts are combined</w:t>
      </w:r>
    </w:p>
    <w:p w14:paraId="5AAA05E9" w14:textId="77777777" w:rsidR="00F20C6B" w:rsidRDefault="004748DD">
      <w:pPr>
        <w:pStyle w:val="FirstParagraph"/>
      </w:pPr>
      <w:r>
        <w:t>Changes to geographical allocation of data Cases, t</w:t>
      </w:r>
      <w:r>
        <w:t>ests and deaths can be removed or reallocated as records are regularly updated with new information, which can create apparent discrepancies. If numbers for an area are low, these changes can result in negative numbers, which are shown as 0. However, the c</w:t>
      </w:r>
      <w:r>
        <w:t>hanges would be included for areas where a negative number would not be created.</w:t>
      </w:r>
    </w:p>
    <w:p w14:paraId="5AAA05EA" w14:textId="77777777" w:rsidR="00F20C6B" w:rsidRDefault="004748DD">
      <w:pPr>
        <w:pStyle w:val="BodyText"/>
      </w:pPr>
      <w:r>
        <w:t>For example: Local authority A reports 2 new cases. Local authority B reports no new cases, but 1 previously reported case is reallocated to another local authority. This show</w:t>
      </w:r>
      <w:r>
        <w:t>s as 0 new cases reported for local authority B. These local authorities form a larger area. 1 case is shown in this larger area (2 cases in local authority A, minus 1 case in local authority B).</w:t>
      </w:r>
    </w:p>
    <w:p w14:paraId="5AAA05EB" w14:textId="77777777" w:rsidR="00F20C6B" w:rsidRDefault="004748DD">
      <w:pPr>
        <w:pStyle w:val="BodyText"/>
      </w:pPr>
      <w:r>
        <w:t>From 31 January 2022, the allocation of geographical locatio</w:t>
      </w:r>
      <w:r>
        <w:t>ns for cases in England has changed to use the information from the first positive test of an infection episode. This change applies to cases by specimen date since the beginning of the pandemic; cases by report date have not been revised. Before 31 Januar</w:t>
      </w:r>
      <w:r>
        <w:t>y 2022, the address provided in a person’s most recent positive test was used.</w:t>
      </w:r>
    </w:p>
    <w:p w14:paraId="5AAA05EC" w14:textId="6022B0AD" w:rsidR="00F20C6B" w:rsidRDefault="004748DD">
      <w:pPr>
        <w:pStyle w:val="BodyText"/>
      </w:pPr>
      <w:r>
        <w:t xml:space="preserve">On 16 June 2021, UKHSA </w:t>
      </w:r>
      <w:hyperlink r:id="rId721">
        <w:r>
          <w:rPr>
            <w:rStyle w:val="Hyperlink"/>
          </w:rPr>
          <w:t>improved local authority allocation for deaths in England</w:t>
        </w:r>
      </w:hyperlink>
      <w:r>
        <w:t>.</w:t>
      </w:r>
    </w:p>
    <w:p w14:paraId="5AAA05ED" w14:textId="06444C94" w:rsidR="00F20C6B" w:rsidRDefault="004748DD">
      <w:pPr>
        <w:pStyle w:val="BodyText"/>
      </w:pPr>
      <w:r>
        <w:t>On 16 Novembe</w:t>
      </w:r>
      <w:r>
        <w:t xml:space="preserve">r 2020, UKHSA </w:t>
      </w:r>
      <w:hyperlink r:id="rId722">
        <w:r>
          <w:rPr>
            <w:rStyle w:val="Hyperlink"/>
          </w:rPr>
          <w:t>updated the way it records the location of people who test positive or negative for COVID-19 in England</w:t>
        </w:r>
      </w:hyperlink>
      <w:r>
        <w:t>.</w:t>
      </w:r>
    </w:p>
    <w:p w14:paraId="5AAA05EE" w14:textId="77777777" w:rsidR="00F20C6B" w:rsidRDefault="004748DD">
      <w:pPr>
        <w:pStyle w:val="Heading4"/>
      </w:pPr>
      <w:bookmarkStart w:id="1322" w:name="rate-calculations-25"/>
      <w:bookmarkEnd w:id="1321"/>
      <w:r>
        <w:t>Rate calculations</w:t>
      </w:r>
    </w:p>
    <w:p w14:paraId="5AAA05EF" w14:textId="77777777" w:rsidR="00F20C6B" w:rsidRDefault="004748DD">
      <w:pPr>
        <w:pStyle w:val="FirstParagraph"/>
      </w:pPr>
      <w:r>
        <w:t>Rates are calculated to compare areas</w:t>
      </w:r>
      <w:r>
        <w:t xml:space="preserve"> or population groups of different sizes. All rates shown on this website are crude rates expressed per 100,000 population. This means the count (eg cases or deaths) is divided by the denominator population and multiplied by 100,000, without any adjustment</w:t>
      </w:r>
      <w:r>
        <w:t xml:space="preserve"> for other factors.</w:t>
      </w:r>
    </w:p>
    <w:p w14:paraId="5AAA05F0" w14:textId="77777777" w:rsidR="00F20C6B" w:rsidRDefault="004748DD">
      <w:pPr>
        <w:pStyle w:val="BodyText"/>
      </w:pPr>
      <w:r>
        <w:t>7-day rolling rates are calculated by dividing the 7-day total by the denominator population and multiplying by 100,000.</w:t>
      </w:r>
    </w:p>
    <w:p w14:paraId="5AAA05F1" w14:textId="77777777" w:rsidR="00F20C6B" w:rsidRDefault="004748DD">
      <w:pPr>
        <w:pStyle w:val="BodyText"/>
      </w:pPr>
      <w:r>
        <w:t>Populations used are Office for National Statistics 2020 mid-year estimates.</w:t>
      </w:r>
    </w:p>
    <w:p w14:paraId="5AAA05F2" w14:textId="77777777" w:rsidR="00F20C6B" w:rsidRDefault="004748DD">
      <w:pPr>
        <w:pStyle w:val="Heading4"/>
      </w:pPr>
      <w:bookmarkStart w:id="1323" w:name="england-deaths-methodology-27"/>
      <w:bookmarkEnd w:id="1322"/>
      <w:r>
        <w:t>England deaths methodology</w:t>
      </w:r>
    </w:p>
    <w:p w14:paraId="5AAA05F3" w14:textId="77777777" w:rsidR="00F20C6B" w:rsidRDefault="004748DD">
      <w:pPr>
        <w:pStyle w:val="FirstParagraph"/>
      </w:pPr>
      <w:r>
        <w:t>Data on COV</w:t>
      </w:r>
      <w:r>
        <w:t>ID-19 deaths in England are produced by UK Health Security Agency (UKHSA). These data are taken from 4 different sources:</w:t>
      </w:r>
    </w:p>
    <w:p w14:paraId="5AAA05F4" w14:textId="77777777" w:rsidR="00F20C6B" w:rsidRDefault="004748DD" w:rsidP="004748DD">
      <w:pPr>
        <w:numPr>
          <w:ilvl w:val="0"/>
          <w:numId w:val="445"/>
        </w:numPr>
      </w:pPr>
      <w:r>
        <w:t xml:space="preserve">NHS England: deaths are reported by NHS Trusts using the </w:t>
      </w:r>
      <w:hyperlink r:id="rId723">
        <w:r>
          <w:rPr>
            <w:rStyle w:val="Hyperlink"/>
          </w:rPr>
          <w:t>COVID-19 Patient Notification System (CPNS)</w:t>
        </w:r>
      </w:hyperlink>
      <w:r>
        <w:t xml:space="preserve"> (this includes only deaths in hospitals)</w:t>
      </w:r>
    </w:p>
    <w:p w14:paraId="5AAA05F5" w14:textId="77777777" w:rsidR="00F20C6B" w:rsidRDefault="004748DD" w:rsidP="004748DD">
      <w:pPr>
        <w:numPr>
          <w:ilvl w:val="0"/>
          <w:numId w:val="445"/>
        </w:numPr>
      </w:pPr>
      <w:r>
        <w:t>UKHSA Health Protection</w:t>
      </w:r>
      <w:r>
        <w:t xml:space="preserve"> Teams: the local teams report deaths notified to them (mainly deaths not in hospitals)</w:t>
      </w:r>
    </w:p>
    <w:p w14:paraId="5AAA05F6" w14:textId="77777777" w:rsidR="00F20C6B" w:rsidRDefault="004748DD" w:rsidP="004748DD">
      <w:pPr>
        <w:numPr>
          <w:ilvl w:val="0"/>
          <w:numId w:val="445"/>
        </w:numPr>
      </w:pPr>
      <w:r>
        <w:t>Linking data on confirmed positive cases (identified through testing by NHS and UKHSA laboratories and commercial partners) to the NHS Demographic Batch Service: when a</w:t>
      </w:r>
      <w:r>
        <w:t xml:space="preserve"> patient dies, the NHS central register of patients is notified (this is not limited to deaths in hospitals). The list of all lab-confirmed cases is checked against the NHS central register each day, to check if any of the patients have died.</w:t>
      </w:r>
    </w:p>
    <w:p w14:paraId="5AAA05F7" w14:textId="77777777" w:rsidR="00F20C6B" w:rsidRDefault="004748DD" w:rsidP="004748DD">
      <w:pPr>
        <w:numPr>
          <w:ilvl w:val="0"/>
          <w:numId w:val="445"/>
        </w:numPr>
      </w:pPr>
      <w:r>
        <w:t>Office for Na</w:t>
      </w:r>
      <w:r>
        <w:t>tional Statistics (ONS) death registrations which can be linked to a laboratory-confirmed COVID-19 test. These are reported on a 10-day lag.</w:t>
      </w:r>
    </w:p>
    <w:p w14:paraId="5AAA05F8" w14:textId="77777777" w:rsidR="00F20C6B" w:rsidRDefault="004748DD">
      <w:pPr>
        <w:pStyle w:val="FirstParagraph"/>
      </w:pPr>
      <w:r>
        <w:t>Data on deaths from these 4 sources are linked to the list of people who have had a diagnosis of COVID-19 confirmed</w:t>
      </w:r>
      <w:r>
        <w:t xml:space="preserve"> by a UKHSA or NHS laboratory (pillar 1 of the government’s mass testing strategy) or through testing in commercial labs (pillar 2). This is to identify as many people with a confirmed diagnosis who have died as possible.</w:t>
      </w:r>
    </w:p>
    <w:p w14:paraId="5AAA05F9" w14:textId="77777777" w:rsidR="00F20C6B" w:rsidRDefault="004748DD">
      <w:pPr>
        <w:pStyle w:val="BodyText"/>
      </w:pPr>
      <w:r>
        <w:t>Deaths will often appear in more t</w:t>
      </w:r>
      <w:r>
        <w:t>han 1 source, so the records are checked and merged into 1 database and duplicates are removed so there is no double counting. Automated processes are used to ensure that the data are as complete as possible.</w:t>
      </w:r>
    </w:p>
    <w:p w14:paraId="5AAA05FA" w14:textId="77777777" w:rsidR="00F20C6B" w:rsidRDefault="004748DD">
      <w:pPr>
        <w:pStyle w:val="BodyText"/>
      </w:pPr>
      <w:r>
        <w:t>The final list of deaths includes all deaths pr</w:t>
      </w:r>
      <w:r>
        <w:t xml:space="preserve">eviously reported by </w:t>
      </w:r>
      <w:hyperlink r:id="rId724">
        <w:r>
          <w:rPr>
            <w:rStyle w:val="Hyperlink"/>
          </w:rPr>
          <w:t>NHS England</w:t>
        </w:r>
      </w:hyperlink>
      <w:r>
        <w:t>, but also includes other deaths of patients who were confirmed cases, whether they died in hospital or elsewhere.</w:t>
      </w:r>
    </w:p>
    <w:p w14:paraId="5AAA05FB" w14:textId="77777777" w:rsidR="00F20C6B" w:rsidRDefault="004748DD">
      <w:pPr>
        <w:pStyle w:val="BodyText"/>
      </w:pPr>
      <w:r>
        <w:t>Region</w:t>
      </w:r>
      <w:r>
        <w:t>al, upper tier local authority (UTLA) and lower tier local authority (LTLA) death counts exclude deaths where the exact location the person lived isn’t known. Therefore, they may not add up to the England total.</w:t>
      </w:r>
    </w:p>
    <w:p w14:paraId="5AAA05FC" w14:textId="77777777" w:rsidR="00F20C6B" w:rsidRDefault="004748DD">
      <w:pPr>
        <w:pStyle w:val="BodyText"/>
      </w:pPr>
      <w:r>
        <w:t>Postcode of residence for deaths is collecte</w:t>
      </w:r>
      <w:r>
        <w:t>d at the time of testing. This is supplemented, where available, with information from ONS mortality records, Health Protection Team reports and NHS Digital Patient Demographic Service records.</w:t>
      </w:r>
    </w:p>
    <w:p w14:paraId="5AAA05FD" w14:textId="77777777" w:rsidR="00F20C6B" w:rsidRDefault="004748DD">
      <w:pPr>
        <w:pStyle w:val="BodyText"/>
      </w:pPr>
      <w:r>
        <w:t>Full details of the process of producing the data are availabl</w:t>
      </w:r>
      <w:r>
        <w:t xml:space="preserve">e in the </w:t>
      </w:r>
      <w:hyperlink r:id="rId725">
        <w:r>
          <w:rPr>
            <w:rStyle w:val="Hyperlink"/>
          </w:rPr>
          <w:t>technical summary of the UKHSA data series on deaths in people with COVID-19</w:t>
        </w:r>
      </w:hyperlink>
    </w:p>
    <w:p w14:paraId="5AAA05FE" w14:textId="77777777" w:rsidR="00F20C6B" w:rsidRDefault="004748DD">
      <w:pPr>
        <w:pStyle w:val="Heading2"/>
      </w:pPr>
      <w:bookmarkStart w:id="1324" w:name="Xf7d45c8324a2e26a29d4a79d0ebbcbecaa6af16"/>
      <w:bookmarkStart w:id="1325" w:name="_Toc161318280"/>
      <w:bookmarkEnd w:id="1323"/>
      <w:bookmarkEnd w:id="1320"/>
      <w:bookmarkEnd w:id="1313"/>
      <w:r>
        <w:t>New deaths within 60 days of a positive test rolling rate by death date</w:t>
      </w:r>
      <w:bookmarkEnd w:id="1325"/>
    </w:p>
    <w:p w14:paraId="5AAA05FF" w14:textId="77777777" w:rsidR="00F20C6B" w:rsidRDefault="004748DD">
      <w:pPr>
        <w:pStyle w:val="Heading3"/>
      </w:pPr>
      <w:bookmarkStart w:id="1326" w:name="metric-name-100"/>
      <w:r>
        <w:t>Metric name:</w:t>
      </w:r>
    </w:p>
    <w:p w14:paraId="5AAA0600" w14:textId="77777777" w:rsidR="00F20C6B" w:rsidRDefault="004748DD">
      <w:pPr>
        <w:pStyle w:val="FirstParagraph"/>
      </w:pPr>
      <w:r>
        <w:t>newDeaths60DaysByDeathDateRollingRate</w:t>
      </w:r>
    </w:p>
    <w:p w14:paraId="5AAA0601" w14:textId="77777777" w:rsidR="00F20C6B" w:rsidRDefault="004748DD">
      <w:pPr>
        <w:pStyle w:val="Heading3"/>
      </w:pPr>
      <w:bookmarkStart w:id="1327" w:name="types-100"/>
      <w:bookmarkEnd w:id="1326"/>
      <w:r>
        <w:t>Types:</w:t>
      </w:r>
    </w:p>
    <w:p w14:paraId="5AAA0602" w14:textId="77777777" w:rsidR="00F20C6B" w:rsidRDefault="004748DD">
      <w:pPr>
        <w:pStyle w:val="FirstParagraph"/>
      </w:pPr>
      <w:r>
        <w:t>event date, prevalence rate, daily</w:t>
      </w:r>
    </w:p>
    <w:p w14:paraId="5AAA0603" w14:textId="77777777" w:rsidR="00F20C6B" w:rsidRDefault="004748DD">
      <w:pPr>
        <w:pStyle w:val="Heading3"/>
      </w:pPr>
      <w:bookmarkStart w:id="1328" w:name="abstract-100"/>
      <w:bookmarkEnd w:id="1327"/>
      <w:r>
        <w:t>Abstract:</w:t>
      </w:r>
    </w:p>
    <w:p w14:paraId="5AAA0604" w14:textId="77777777" w:rsidR="00F20C6B" w:rsidRDefault="004748DD">
      <w:pPr>
        <w:pStyle w:val="FirstParagraph"/>
      </w:pPr>
      <w:r>
        <w:t>Rate</w:t>
      </w:r>
      <w:r>
        <w:t xml:space="preserve"> per 100,000 people of the number of people who either died within 60 days of being identified as a COVID-19 case by a positive test, or died more than 60 days after being identified as a case and have COVID-19 mentioned on their death certificate, in the </w:t>
      </w:r>
      <w:r>
        <w:t>rolling 7-day period ending on the date shown. Data are shown by date of death.</w:t>
      </w:r>
    </w:p>
    <w:p w14:paraId="5AAA0605" w14:textId="77777777" w:rsidR="00F20C6B" w:rsidRDefault="004748DD">
      <w:pPr>
        <w:pStyle w:val="BodyText"/>
      </w:pPr>
      <w:r>
        <w:t xml:space="preserve">Whilst these figures continue to be produced for historical context, following a rise in the incidence of COVID-19 in 2022, their use is no longer recommended as a measure for </w:t>
      </w:r>
      <w:r>
        <w:t>monitoring deaths associated with COVID-19.</w:t>
      </w:r>
    </w:p>
    <w:p w14:paraId="5AAA0606" w14:textId="77777777" w:rsidR="00F20C6B" w:rsidRDefault="004748DD">
      <w:pPr>
        <w:pStyle w:val="Heading3"/>
      </w:pPr>
      <w:bookmarkStart w:id="1329" w:name="description-100"/>
      <w:bookmarkEnd w:id="1328"/>
      <w:r>
        <w:t>Description:</w:t>
      </w:r>
    </w:p>
    <w:p w14:paraId="5AAA0607" w14:textId="77777777" w:rsidR="00F20C6B" w:rsidRDefault="00F20C6B">
      <w:pPr>
        <w:pStyle w:val="Heading4"/>
      </w:pPr>
      <w:bookmarkStart w:id="1330" w:name="section-48"/>
    </w:p>
    <w:p w14:paraId="5AAA0608" w14:textId="77777777" w:rsidR="00F20C6B" w:rsidRDefault="004748DD">
      <w:pPr>
        <w:pStyle w:val="Heading3"/>
      </w:pPr>
      <w:bookmarkStart w:id="1331" w:name="methodology-100"/>
      <w:bookmarkEnd w:id="1330"/>
      <w:bookmarkEnd w:id="1329"/>
      <w:r>
        <w:t>Methodology:</w:t>
      </w:r>
    </w:p>
    <w:p w14:paraId="5AAA0609" w14:textId="77777777" w:rsidR="00F20C6B" w:rsidRDefault="004748DD">
      <w:pPr>
        <w:pStyle w:val="Heading4"/>
      </w:pPr>
      <w:bookmarkStart w:id="1332" w:name="england-deaths-methodology-28"/>
      <w:r>
        <w:t>England deaths methodology</w:t>
      </w:r>
    </w:p>
    <w:p w14:paraId="5AAA060A" w14:textId="77777777" w:rsidR="00F20C6B" w:rsidRDefault="004748DD">
      <w:pPr>
        <w:pStyle w:val="FirstParagraph"/>
      </w:pPr>
      <w:r>
        <w:t>Data on COVID-19 deaths in England are produced by UK Health Security Agency (UKHSA). These data are taken from 4 different sources:</w:t>
      </w:r>
    </w:p>
    <w:p w14:paraId="5AAA060B" w14:textId="77777777" w:rsidR="00F20C6B" w:rsidRDefault="004748DD" w:rsidP="004748DD">
      <w:pPr>
        <w:numPr>
          <w:ilvl w:val="0"/>
          <w:numId w:val="446"/>
        </w:numPr>
      </w:pPr>
      <w:r>
        <w:t>NHS England: deaths are r</w:t>
      </w:r>
      <w:r>
        <w:t xml:space="preserve">eported by NHS Trusts using the </w:t>
      </w:r>
      <w:hyperlink r:id="rId726">
        <w:r>
          <w:rPr>
            <w:rStyle w:val="Hyperlink"/>
          </w:rPr>
          <w:t>COVID-19 Patient Notification System (CPNS)</w:t>
        </w:r>
      </w:hyperlink>
      <w:r>
        <w:t xml:space="preserve"> (this includes only deaths in </w:t>
      </w:r>
      <w:r>
        <w:t>hospitals)</w:t>
      </w:r>
    </w:p>
    <w:p w14:paraId="5AAA060C" w14:textId="77777777" w:rsidR="00F20C6B" w:rsidRDefault="004748DD" w:rsidP="004748DD">
      <w:pPr>
        <w:numPr>
          <w:ilvl w:val="0"/>
          <w:numId w:val="446"/>
        </w:numPr>
      </w:pPr>
      <w:r>
        <w:t>UKHSA Health Protection Teams: the local teams report deaths notified to them (mainly deaths not in hospitals)</w:t>
      </w:r>
    </w:p>
    <w:p w14:paraId="5AAA060D" w14:textId="77777777" w:rsidR="00F20C6B" w:rsidRDefault="004748DD" w:rsidP="004748DD">
      <w:pPr>
        <w:numPr>
          <w:ilvl w:val="0"/>
          <w:numId w:val="446"/>
        </w:numPr>
      </w:pPr>
      <w:r>
        <w:t>Linking data on confirmed positive cases (identified through testing by NHS and UKHSA laboratories and commercial partners) to the NHS</w:t>
      </w:r>
      <w:r>
        <w:t xml:space="preserve"> Demographic Batch Service: when a patient dies, the NHS central register of patients is notified (this is not limited to deaths in hospitals). The list of all lab-confirmed cases is checked against the NHS central register each day, to check if any of the</w:t>
      </w:r>
      <w:r>
        <w:t xml:space="preserve"> patients have died.</w:t>
      </w:r>
    </w:p>
    <w:p w14:paraId="5AAA060E" w14:textId="77777777" w:rsidR="00F20C6B" w:rsidRDefault="004748DD" w:rsidP="004748DD">
      <w:pPr>
        <w:numPr>
          <w:ilvl w:val="0"/>
          <w:numId w:val="446"/>
        </w:numPr>
      </w:pPr>
      <w:r>
        <w:t>Office for National Statistics (ONS) death registrations which can be linked to a laboratory-confirmed COVID-19 test. These are reported on a 10-day lag.</w:t>
      </w:r>
    </w:p>
    <w:p w14:paraId="5AAA060F" w14:textId="77777777" w:rsidR="00F20C6B" w:rsidRDefault="004748DD">
      <w:pPr>
        <w:pStyle w:val="FirstParagraph"/>
      </w:pPr>
      <w:r>
        <w:t xml:space="preserve">Data on deaths from these 4 sources are linked to the list of people who have had a diagnosis of COVID-19 confirmed by a UKHSA or NHS laboratory (pillar 1 of the government’s mass testing strategy) or through testing in commercial labs (pillar 2). This is </w:t>
      </w:r>
      <w:r>
        <w:t>to identify as many people with a confirmed diagnosis who have died as possible.</w:t>
      </w:r>
    </w:p>
    <w:p w14:paraId="5AAA0610" w14:textId="77777777" w:rsidR="00F20C6B" w:rsidRDefault="004748DD">
      <w:pPr>
        <w:pStyle w:val="BodyText"/>
      </w:pPr>
      <w:r>
        <w:t>Deaths will often appear in more than 1 source, so the records are checked and merged into 1 database and duplicates are removed so there is no double counting. Automated proc</w:t>
      </w:r>
      <w:r>
        <w:t>esses are used to ensure that the data are as complete as possible.</w:t>
      </w:r>
    </w:p>
    <w:p w14:paraId="5AAA0611" w14:textId="77777777" w:rsidR="00F20C6B" w:rsidRDefault="004748DD">
      <w:pPr>
        <w:pStyle w:val="BodyText"/>
      </w:pPr>
      <w:r>
        <w:t xml:space="preserve">The final list of deaths includes all deaths previously reported by </w:t>
      </w:r>
      <w:hyperlink r:id="rId727">
        <w:r>
          <w:rPr>
            <w:rStyle w:val="Hyperlink"/>
          </w:rPr>
          <w:t>NHS England</w:t>
        </w:r>
      </w:hyperlink>
      <w:r>
        <w:t xml:space="preserve">, but </w:t>
      </w:r>
      <w:r>
        <w:t>also includes other deaths of patients who were confirmed cases, whether they died in hospital or elsewhere.</w:t>
      </w:r>
    </w:p>
    <w:p w14:paraId="5AAA0612" w14:textId="77777777" w:rsidR="00F20C6B" w:rsidRDefault="004748DD">
      <w:pPr>
        <w:pStyle w:val="BodyText"/>
      </w:pPr>
      <w:r>
        <w:t>Regional, upper tier local authority (UTLA) and lower tier local authority (LTLA) death counts exclude deaths where the exact location the person l</w:t>
      </w:r>
      <w:r>
        <w:t>ived isn’t known. Therefore, they may not add up to the England total.</w:t>
      </w:r>
    </w:p>
    <w:p w14:paraId="5AAA0613" w14:textId="77777777" w:rsidR="00F20C6B" w:rsidRDefault="004748DD">
      <w:pPr>
        <w:pStyle w:val="BodyText"/>
      </w:pPr>
      <w:r>
        <w:t xml:space="preserve">Postcode of residence for deaths is collected at the time of testing. This is supplemented, where available, with information from ONS mortality records, Health Protection Team reports </w:t>
      </w:r>
      <w:r>
        <w:t>and NHS Digital Patient Demographic Service records.</w:t>
      </w:r>
    </w:p>
    <w:p w14:paraId="5AAA0614" w14:textId="77777777" w:rsidR="00F20C6B" w:rsidRDefault="004748DD">
      <w:pPr>
        <w:pStyle w:val="BodyText"/>
      </w:pPr>
      <w:r>
        <w:t xml:space="preserve">Full details of the process of producing the data are available in the </w:t>
      </w:r>
      <w:hyperlink r:id="rId728">
        <w:r>
          <w:rPr>
            <w:rStyle w:val="Hyperlink"/>
          </w:rPr>
          <w:t>te</w:t>
        </w:r>
        <w:r>
          <w:rPr>
            <w:rStyle w:val="Hyperlink"/>
          </w:rPr>
          <w:t>chnical summary of the UKHSA data series on deaths in people with COVID-19</w:t>
        </w:r>
      </w:hyperlink>
    </w:p>
    <w:p w14:paraId="5AAA0615" w14:textId="77777777" w:rsidR="00F20C6B" w:rsidRDefault="004748DD">
      <w:pPr>
        <w:pStyle w:val="Heading4"/>
      </w:pPr>
      <w:bookmarkStart w:id="1333" w:name="rate-calculations-26"/>
      <w:bookmarkEnd w:id="1332"/>
      <w:r>
        <w:t>Rate calculations</w:t>
      </w:r>
    </w:p>
    <w:p w14:paraId="5AAA0616" w14:textId="77777777" w:rsidR="00F20C6B" w:rsidRDefault="004748DD">
      <w:pPr>
        <w:pStyle w:val="FirstParagraph"/>
      </w:pPr>
      <w:r>
        <w:t>Rates are calculated to compare areas or population groups of different sizes. All rates shown on this website are crude rates expressed per 100,000 population. Th</w:t>
      </w:r>
      <w:r>
        <w:t>is means the count (eg cases or deaths) is divided by the denominator population and multiplied by 100,000, without any adjustment for other factors.</w:t>
      </w:r>
    </w:p>
    <w:p w14:paraId="5AAA0617" w14:textId="77777777" w:rsidR="00F20C6B" w:rsidRDefault="004748DD">
      <w:pPr>
        <w:pStyle w:val="BodyText"/>
      </w:pPr>
      <w:r>
        <w:t>7-day rolling rates are calculated by dividing the 7-day total by the denominator population and multiplyi</w:t>
      </w:r>
      <w:r>
        <w:t>ng by 100,000.</w:t>
      </w:r>
    </w:p>
    <w:p w14:paraId="5AAA0618" w14:textId="77777777" w:rsidR="00F20C6B" w:rsidRDefault="004748DD">
      <w:pPr>
        <w:pStyle w:val="BodyText"/>
      </w:pPr>
      <w:r>
        <w:t>Populations used are Office for National Statistics 2020 mid-year estimates.</w:t>
      </w:r>
    </w:p>
    <w:p w14:paraId="5AAA0619" w14:textId="77777777" w:rsidR="00F20C6B" w:rsidRDefault="004748DD">
      <w:pPr>
        <w:pStyle w:val="Heading4"/>
      </w:pPr>
      <w:bookmarkStart w:id="1334" w:name="Xd06cd01cfcae0cec310daa8193a29718bdcbfe7"/>
      <w:bookmarkEnd w:id="1333"/>
      <w:r>
        <w:t>Geographical allocation of cases, tests and deaths</w:t>
      </w:r>
    </w:p>
    <w:p w14:paraId="5AAA061A" w14:textId="77777777" w:rsidR="00F20C6B" w:rsidRDefault="004748DD">
      <w:pPr>
        <w:pStyle w:val="FirstParagraph"/>
      </w:pPr>
      <w:r>
        <w:t>Cases, tests and deaths are allocated to a person’s area of residence. Cases and tests prioritise the address giv</w:t>
      </w:r>
      <w:r>
        <w:t>en at the point of testing.</w:t>
      </w:r>
    </w:p>
    <w:p w14:paraId="5AAA061B" w14:textId="4DAB897D" w:rsidR="00F20C6B" w:rsidRDefault="004748DD">
      <w:pPr>
        <w:pStyle w:val="BodyText"/>
      </w:pPr>
      <w:r>
        <w:t>UKHSA deaths data (</w:t>
      </w:r>
      <w:hyperlink r:id="rId729">
        <w:r>
          <w:rPr>
            <w:rStyle w:val="Hyperlink"/>
          </w:rPr>
          <w:t>deaths within 28 days</w:t>
        </w:r>
      </w:hyperlink>
      <w:r>
        <w:t xml:space="preserve"> and </w:t>
      </w:r>
      <w:hyperlink r:id="rId730">
        <w:r>
          <w:rPr>
            <w:rStyle w:val="Hyperlink"/>
          </w:rPr>
          <w:t>deaths within 60 days</w:t>
        </w:r>
      </w:hyperlink>
      <w:r>
        <w:t xml:space="preserve"> of the first specimen date of the most recent episode of infection) combine data from 4 different sources. If more than one address is identified, the address provided in the</w:t>
      </w:r>
      <w:r>
        <w:t xml:space="preserve"> death registration from ONS takes precedence.</w:t>
      </w:r>
    </w:p>
    <w:p w14:paraId="5AAA061C" w14:textId="77777777" w:rsidR="00F20C6B" w:rsidRDefault="004748DD">
      <w:pPr>
        <w:pStyle w:val="BodyText"/>
      </w:pPr>
      <w:r>
        <w:t>Due to their small populations, counts for some areas are combined when shown at local authority level, in order to protect individuals’ privacy:</w:t>
      </w:r>
    </w:p>
    <w:p w14:paraId="5AAA061D" w14:textId="77777777" w:rsidR="00F20C6B" w:rsidRDefault="004748DD" w:rsidP="004748DD">
      <w:pPr>
        <w:pStyle w:val="Compact"/>
        <w:numPr>
          <w:ilvl w:val="0"/>
          <w:numId w:val="447"/>
        </w:numPr>
      </w:pPr>
      <w:r>
        <w:t>City of London and Hackney counts are combined</w:t>
      </w:r>
    </w:p>
    <w:p w14:paraId="5AAA061E" w14:textId="77777777" w:rsidR="00F20C6B" w:rsidRDefault="004748DD" w:rsidP="004748DD">
      <w:pPr>
        <w:pStyle w:val="Compact"/>
        <w:numPr>
          <w:ilvl w:val="0"/>
          <w:numId w:val="447"/>
        </w:numPr>
      </w:pPr>
      <w:r>
        <w:t xml:space="preserve">Isles of Scilly </w:t>
      </w:r>
      <w:r>
        <w:t>and Cornwall counts are combined</w:t>
      </w:r>
    </w:p>
    <w:p w14:paraId="5AAA061F" w14:textId="77777777" w:rsidR="00F20C6B" w:rsidRDefault="004748DD">
      <w:pPr>
        <w:pStyle w:val="FirstParagraph"/>
      </w:pPr>
      <w:r>
        <w:t>Changes to geographical allocation of data Cases, tests and deaths can be removed or reallocated as records are regularly updated with new information, which can create apparent discrepancies. If numbers for an area are low</w:t>
      </w:r>
      <w:r>
        <w:t>, these changes can result in negative numbers, which are shown as 0. However, the changes would be included for areas where a negative number would not be created.</w:t>
      </w:r>
    </w:p>
    <w:p w14:paraId="5AAA0620" w14:textId="77777777" w:rsidR="00F20C6B" w:rsidRDefault="004748DD">
      <w:pPr>
        <w:pStyle w:val="BodyText"/>
      </w:pPr>
      <w:r>
        <w:t>For example: Local authority A reports 2 new cases. Local authority B reports no new cases,</w:t>
      </w:r>
      <w:r>
        <w:t xml:space="preserve"> but 1 previously reported case is reallocated to another local authority. This shows as 0 new cases reported for local authority B. These local authorities form a larger area. 1 case is shown in this larger area (2 cases in local authority A, minus 1 case</w:t>
      </w:r>
      <w:r>
        <w:t xml:space="preserve"> in local authority B).</w:t>
      </w:r>
    </w:p>
    <w:p w14:paraId="5AAA0621" w14:textId="77777777" w:rsidR="00F20C6B" w:rsidRDefault="004748DD">
      <w:pPr>
        <w:pStyle w:val="BodyText"/>
      </w:pPr>
      <w:r>
        <w:t>From 31 January 2022, the allocation of geographical locations for cases in England has changed to use the information from the first positive test of an infection episode. This change applies to cases by specimen date since the beg</w:t>
      </w:r>
      <w:r>
        <w:t>inning of the pandemic; cases by report date have not been revised. Before 31 January 2022, the address provided in a person’s most recent positive test was used.</w:t>
      </w:r>
    </w:p>
    <w:p w14:paraId="5AAA0622" w14:textId="62DAAE93" w:rsidR="00F20C6B" w:rsidRDefault="004748DD">
      <w:pPr>
        <w:pStyle w:val="BodyText"/>
      </w:pPr>
      <w:r>
        <w:t xml:space="preserve">On 16 June 2021, UKHSA </w:t>
      </w:r>
      <w:hyperlink r:id="rId731">
        <w:r>
          <w:rPr>
            <w:rStyle w:val="Hyperlink"/>
          </w:rPr>
          <w:t>improved local authority allocation for deaths in England</w:t>
        </w:r>
      </w:hyperlink>
      <w:r>
        <w:t>.</w:t>
      </w:r>
    </w:p>
    <w:p w14:paraId="5AAA0623" w14:textId="172E19FF" w:rsidR="00F20C6B" w:rsidRDefault="004748DD">
      <w:pPr>
        <w:pStyle w:val="BodyText"/>
      </w:pPr>
      <w:r>
        <w:t xml:space="preserve">On 16 November 2020, UKHSA </w:t>
      </w:r>
      <w:hyperlink r:id="rId732">
        <w:r>
          <w:rPr>
            <w:rStyle w:val="Hyperlink"/>
          </w:rPr>
          <w:t xml:space="preserve">updated </w:t>
        </w:r>
        <w:r>
          <w:rPr>
            <w:rStyle w:val="Hyperlink"/>
          </w:rPr>
          <w:t>the way it records the location of people who test positive or negative for COVID-19 in England</w:t>
        </w:r>
      </w:hyperlink>
      <w:r>
        <w:t>.</w:t>
      </w:r>
    </w:p>
    <w:p w14:paraId="5AAA0624" w14:textId="77777777" w:rsidR="00F20C6B" w:rsidRDefault="004748DD">
      <w:pPr>
        <w:pStyle w:val="Heading2"/>
      </w:pPr>
      <w:bookmarkStart w:id="1335" w:name="Xb6956d90ee37287b367a75cf3b5fd02e99c3d06"/>
      <w:bookmarkStart w:id="1336" w:name="_Toc161318281"/>
      <w:bookmarkEnd w:id="1334"/>
      <w:bookmarkEnd w:id="1331"/>
      <w:bookmarkEnd w:id="1324"/>
      <w:r>
        <w:t>New deaths within 60 days of a positive test rolling sum by death date</w:t>
      </w:r>
      <w:bookmarkEnd w:id="1336"/>
    </w:p>
    <w:p w14:paraId="5AAA0625" w14:textId="77777777" w:rsidR="00F20C6B" w:rsidRDefault="004748DD">
      <w:pPr>
        <w:pStyle w:val="Heading3"/>
      </w:pPr>
      <w:bookmarkStart w:id="1337" w:name="metric-name-101"/>
      <w:r>
        <w:t>Metric name:</w:t>
      </w:r>
    </w:p>
    <w:p w14:paraId="5AAA0626" w14:textId="77777777" w:rsidR="00F20C6B" w:rsidRDefault="004748DD">
      <w:pPr>
        <w:pStyle w:val="FirstParagraph"/>
      </w:pPr>
      <w:r>
        <w:t>newDeaths60DaysByDeathDateRollingSum</w:t>
      </w:r>
    </w:p>
    <w:p w14:paraId="5AAA0627" w14:textId="77777777" w:rsidR="00F20C6B" w:rsidRDefault="004748DD">
      <w:pPr>
        <w:pStyle w:val="Heading3"/>
      </w:pPr>
      <w:bookmarkStart w:id="1338" w:name="types-101"/>
      <w:bookmarkEnd w:id="1337"/>
      <w:r>
        <w:t>Types:</w:t>
      </w:r>
    </w:p>
    <w:p w14:paraId="5AAA0628" w14:textId="77777777" w:rsidR="00F20C6B" w:rsidRDefault="004748DD">
      <w:pPr>
        <w:pStyle w:val="FirstParagraph"/>
      </w:pPr>
      <w:r>
        <w:t>daily, event date</w:t>
      </w:r>
    </w:p>
    <w:p w14:paraId="5AAA0629" w14:textId="77777777" w:rsidR="00F20C6B" w:rsidRDefault="004748DD">
      <w:pPr>
        <w:pStyle w:val="Heading3"/>
      </w:pPr>
      <w:bookmarkStart w:id="1339" w:name="abstract-101"/>
      <w:bookmarkEnd w:id="1338"/>
      <w:r>
        <w:t>Abstract:</w:t>
      </w:r>
    </w:p>
    <w:p w14:paraId="5AAA062A" w14:textId="77777777" w:rsidR="00F20C6B" w:rsidRDefault="004748DD">
      <w:pPr>
        <w:pStyle w:val="FirstParagraph"/>
      </w:pPr>
      <w:r>
        <w:t>The</w:t>
      </w:r>
      <w:r>
        <w:t xml:space="preserve"> number of people who either died within 60 days of being identified as a COVID-19 case by a positive test, or died more than 60 days after being identified as a case and have COVID-19 mentioned on their death certificate, in the rolling 7-day period endin</w:t>
      </w:r>
      <w:r>
        <w:t>g on the date shown. Data are shown by date of death.</w:t>
      </w:r>
    </w:p>
    <w:p w14:paraId="5AAA062B" w14:textId="77777777" w:rsidR="00F20C6B" w:rsidRDefault="004748DD">
      <w:pPr>
        <w:pStyle w:val="BodyText"/>
      </w:pPr>
      <w:r>
        <w:t>Whilst these figures continue to be produced for historical context, following a rise in the incidence of COVID-19 in 2022, their use is no longer recommended as a measure for monitoring deaths associated with COVID-19.</w:t>
      </w:r>
    </w:p>
    <w:p w14:paraId="5AAA062C" w14:textId="77777777" w:rsidR="00F20C6B" w:rsidRDefault="004748DD">
      <w:pPr>
        <w:pStyle w:val="Heading3"/>
      </w:pPr>
      <w:bookmarkStart w:id="1340" w:name="description-101"/>
      <w:bookmarkEnd w:id="1339"/>
      <w:r>
        <w:t>Description:</w:t>
      </w:r>
    </w:p>
    <w:p w14:paraId="5AAA062D" w14:textId="77777777" w:rsidR="00F20C6B" w:rsidRDefault="00F20C6B">
      <w:pPr>
        <w:pStyle w:val="Heading4"/>
      </w:pPr>
      <w:bookmarkStart w:id="1341" w:name="section-49"/>
    </w:p>
    <w:p w14:paraId="5AAA062E" w14:textId="77777777" w:rsidR="00F20C6B" w:rsidRDefault="004748DD">
      <w:pPr>
        <w:pStyle w:val="Heading3"/>
      </w:pPr>
      <w:bookmarkStart w:id="1342" w:name="methodology-101"/>
      <w:bookmarkEnd w:id="1341"/>
      <w:bookmarkEnd w:id="1340"/>
      <w:r>
        <w:t>Methodology:</w:t>
      </w:r>
    </w:p>
    <w:p w14:paraId="5AAA062F" w14:textId="77777777" w:rsidR="00F20C6B" w:rsidRDefault="004748DD">
      <w:pPr>
        <w:pStyle w:val="Heading4"/>
      </w:pPr>
      <w:bookmarkStart w:id="1343" w:name="X1cca7d71c118e28a6e32edd6714ab5e6b6cb0e5"/>
      <w:r>
        <w:t>Geographi</w:t>
      </w:r>
      <w:r>
        <w:t>cal allocation of cases, tests and deaths</w:t>
      </w:r>
    </w:p>
    <w:p w14:paraId="5AAA0630" w14:textId="77777777" w:rsidR="00F20C6B" w:rsidRDefault="004748DD">
      <w:pPr>
        <w:pStyle w:val="FirstParagraph"/>
      </w:pPr>
      <w:r>
        <w:t>Cases, tests and deaths are allocated to a person’s area of residence. Cases and tests prioritise the address given at the point of testing.</w:t>
      </w:r>
    </w:p>
    <w:p w14:paraId="5AAA0631" w14:textId="715D2133" w:rsidR="00F20C6B" w:rsidRDefault="004748DD">
      <w:pPr>
        <w:pStyle w:val="BodyText"/>
      </w:pPr>
      <w:r>
        <w:t>UKHSA deaths data (</w:t>
      </w:r>
      <w:hyperlink r:id="rId733">
        <w:r>
          <w:rPr>
            <w:rStyle w:val="Hyperlink"/>
          </w:rPr>
          <w:t>deaths within 28 days</w:t>
        </w:r>
      </w:hyperlink>
      <w:r>
        <w:t xml:space="preserve"> and </w:t>
      </w:r>
      <w:hyperlink r:id="rId734">
        <w:r>
          <w:rPr>
            <w:rStyle w:val="Hyperlink"/>
          </w:rPr>
          <w:t>deaths within 60 days</w:t>
        </w:r>
      </w:hyperlink>
      <w:r>
        <w:t xml:space="preserve"> of the first specim</w:t>
      </w:r>
      <w:r>
        <w:t>en date of the most recent episode of infection) combine data from 4 different sources. If more than one address is identified, the address provided in the death registration from ONS takes precedence.</w:t>
      </w:r>
    </w:p>
    <w:p w14:paraId="5AAA0632" w14:textId="77777777" w:rsidR="00F20C6B" w:rsidRDefault="004748DD">
      <w:pPr>
        <w:pStyle w:val="BodyText"/>
      </w:pPr>
      <w:r>
        <w:t xml:space="preserve">Due to their small populations, counts for some areas </w:t>
      </w:r>
      <w:r>
        <w:t>are combined when shown at local authority level, in order to protect individuals’ privacy:</w:t>
      </w:r>
    </w:p>
    <w:p w14:paraId="5AAA0633" w14:textId="77777777" w:rsidR="00F20C6B" w:rsidRDefault="004748DD" w:rsidP="004748DD">
      <w:pPr>
        <w:pStyle w:val="Compact"/>
        <w:numPr>
          <w:ilvl w:val="0"/>
          <w:numId w:val="448"/>
        </w:numPr>
      </w:pPr>
      <w:r>
        <w:t>City of London and Hackney counts are combined</w:t>
      </w:r>
    </w:p>
    <w:p w14:paraId="5AAA0634" w14:textId="77777777" w:rsidR="00F20C6B" w:rsidRDefault="004748DD" w:rsidP="004748DD">
      <w:pPr>
        <w:pStyle w:val="Compact"/>
        <w:numPr>
          <w:ilvl w:val="0"/>
          <w:numId w:val="448"/>
        </w:numPr>
      </w:pPr>
      <w:r>
        <w:t>Isles of Scilly and Cornwall counts are combined</w:t>
      </w:r>
    </w:p>
    <w:p w14:paraId="5AAA0635" w14:textId="77777777" w:rsidR="00F20C6B" w:rsidRDefault="004748DD">
      <w:pPr>
        <w:pStyle w:val="FirstParagraph"/>
      </w:pPr>
      <w:r>
        <w:t>Changes to geographical allocation of data Cases, tests and deaths c</w:t>
      </w:r>
      <w:r>
        <w:t>an be removed or reallocated as records are regularly updated with new information, which can create apparent discrepancies. If numbers for an area are low, these changes can result in negative numbers, which are shown as 0. However, the changes would be i</w:t>
      </w:r>
      <w:r>
        <w:t>ncluded for areas where a negative number would not be created.</w:t>
      </w:r>
    </w:p>
    <w:p w14:paraId="5AAA0636" w14:textId="77777777" w:rsidR="00F20C6B" w:rsidRDefault="004748DD">
      <w:pPr>
        <w:pStyle w:val="BodyText"/>
      </w:pPr>
      <w:r>
        <w:t xml:space="preserve">For example: Local authority A reports 2 new cases. Local authority B reports no new cases, but 1 previously reported case is reallocated to another local authority. This shows as 0 new cases </w:t>
      </w:r>
      <w:r>
        <w:t>reported for local authority B. These local authorities form a larger area. 1 case is shown in this larger area (2 cases in local authority A, minus 1 case in local authority B).</w:t>
      </w:r>
    </w:p>
    <w:p w14:paraId="5AAA0637" w14:textId="77777777" w:rsidR="00F20C6B" w:rsidRDefault="004748DD">
      <w:pPr>
        <w:pStyle w:val="BodyText"/>
      </w:pPr>
      <w:r>
        <w:t>From 31 January 2022, the allocation of geographical locations for cases in E</w:t>
      </w:r>
      <w:r>
        <w:t>ngland has changed to use the information from the first positive test of an infection episode. This change applies to cases by specimen date since the beginning of the pandemic; cases by report date have not been revised. Before 31 January 2022, the addre</w:t>
      </w:r>
      <w:r>
        <w:t>ss provided in a person’s most recent positive test was used.</w:t>
      </w:r>
    </w:p>
    <w:p w14:paraId="5AAA0638" w14:textId="7CBDE06F" w:rsidR="00F20C6B" w:rsidRDefault="004748DD">
      <w:pPr>
        <w:pStyle w:val="BodyText"/>
      </w:pPr>
      <w:r>
        <w:t xml:space="preserve">On 16 June 2021, UKHSA </w:t>
      </w:r>
      <w:hyperlink r:id="rId735">
        <w:r>
          <w:rPr>
            <w:rStyle w:val="Hyperlink"/>
          </w:rPr>
          <w:t>improved local authority allocation for deaths in England</w:t>
        </w:r>
      </w:hyperlink>
      <w:r>
        <w:t>.</w:t>
      </w:r>
    </w:p>
    <w:p w14:paraId="5AAA0639" w14:textId="044241DF" w:rsidR="00F20C6B" w:rsidRDefault="004748DD">
      <w:pPr>
        <w:pStyle w:val="BodyText"/>
      </w:pPr>
      <w:r>
        <w:t xml:space="preserve">On 16 November 2020, UKHSA </w:t>
      </w:r>
      <w:hyperlink r:id="rId736">
        <w:r>
          <w:rPr>
            <w:rStyle w:val="Hyperlink"/>
          </w:rPr>
          <w:t>updated the way it records the location of people who test positive or negative for COVID-19 in England</w:t>
        </w:r>
      </w:hyperlink>
      <w:r>
        <w:t>.</w:t>
      </w:r>
    </w:p>
    <w:p w14:paraId="5AAA063A" w14:textId="77777777" w:rsidR="00F20C6B" w:rsidRDefault="004748DD">
      <w:pPr>
        <w:pStyle w:val="Heading4"/>
      </w:pPr>
      <w:bookmarkStart w:id="1344" w:name="england-deaths-methodology-29"/>
      <w:bookmarkEnd w:id="1343"/>
      <w:r>
        <w:t>England deaths methodology</w:t>
      </w:r>
    </w:p>
    <w:p w14:paraId="5AAA063B" w14:textId="77777777" w:rsidR="00F20C6B" w:rsidRDefault="004748DD">
      <w:pPr>
        <w:pStyle w:val="FirstParagraph"/>
      </w:pPr>
      <w:r>
        <w:t>Data on COVID-19 deaths in England are produc</w:t>
      </w:r>
      <w:r>
        <w:t>ed by UK Health Security Agency (UKHSA). These data are taken from 4 different sources:</w:t>
      </w:r>
    </w:p>
    <w:p w14:paraId="5AAA063C" w14:textId="77777777" w:rsidR="00F20C6B" w:rsidRDefault="004748DD" w:rsidP="004748DD">
      <w:pPr>
        <w:numPr>
          <w:ilvl w:val="0"/>
          <w:numId w:val="449"/>
        </w:numPr>
      </w:pPr>
      <w:r>
        <w:t xml:space="preserve">NHS England: deaths are reported by NHS Trusts using the </w:t>
      </w:r>
      <w:hyperlink r:id="rId737">
        <w:r>
          <w:rPr>
            <w:rStyle w:val="Hyperlink"/>
          </w:rPr>
          <w:t>COVID-19 Patient Notification System (CPNS)</w:t>
        </w:r>
      </w:hyperlink>
      <w:r>
        <w:t xml:space="preserve"> (this includes only deaths in hospitals)</w:t>
      </w:r>
    </w:p>
    <w:p w14:paraId="5AAA063D" w14:textId="77777777" w:rsidR="00F20C6B" w:rsidRDefault="004748DD" w:rsidP="004748DD">
      <w:pPr>
        <w:numPr>
          <w:ilvl w:val="0"/>
          <w:numId w:val="449"/>
        </w:numPr>
      </w:pPr>
      <w:r>
        <w:t>UKHSA Health Protection Teams: the local teams report deaths notified to them (mainly deaths not in hospitals)</w:t>
      </w:r>
    </w:p>
    <w:p w14:paraId="5AAA063E" w14:textId="77777777" w:rsidR="00F20C6B" w:rsidRDefault="004748DD" w:rsidP="004748DD">
      <w:pPr>
        <w:numPr>
          <w:ilvl w:val="0"/>
          <w:numId w:val="449"/>
        </w:numPr>
      </w:pPr>
      <w:r>
        <w:t>Linking data on confi</w:t>
      </w:r>
      <w:r>
        <w:t>rmed positive cases (identified through testing by NHS and UKHSA laboratories and commercial partners) to the NHS Demographic Batch Service: when a patient dies, the NHS central register of patients is notified (this is not limited to deaths in hospitals).</w:t>
      </w:r>
      <w:r>
        <w:t xml:space="preserve"> The list of all lab-confirmed cases is checked against the NHS central register each day, to check if any of the patients have died.</w:t>
      </w:r>
    </w:p>
    <w:p w14:paraId="5AAA063F" w14:textId="77777777" w:rsidR="00F20C6B" w:rsidRDefault="004748DD" w:rsidP="004748DD">
      <w:pPr>
        <w:numPr>
          <w:ilvl w:val="0"/>
          <w:numId w:val="449"/>
        </w:numPr>
      </w:pPr>
      <w:r>
        <w:t>Office for National Statistics (ONS) death registrations which can be linked to a laboratory-confirmed COVID-19 test. Thes</w:t>
      </w:r>
      <w:r>
        <w:t>e are reported on a 10-day lag.</w:t>
      </w:r>
    </w:p>
    <w:p w14:paraId="5AAA0640" w14:textId="77777777" w:rsidR="00F20C6B" w:rsidRDefault="004748DD">
      <w:pPr>
        <w:pStyle w:val="FirstParagraph"/>
      </w:pPr>
      <w:r>
        <w:t>Data on deaths from these 4 sources are linked to the list of people who have had a diagnosis of COVID-19 confirmed by a UKHSA or NHS laboratory (pillar 1 of the government’s mass testing strategy) or through testing in comm</w:t>
      </w:r>
      <w:r>
        <w:t>ercial labs (pillar 2). This is to identify as many people with a confirmed diagnosis who have died as possible.</w:t>
      </w:r>
    </w:p>
    <w:p w14:paraId="5AAA0641" w14:textId="77777777" w:rsidR="00F20C6B" w:rsidRDefault="004748DD">
      <w:pPr>
        <w:pStyle w:val="BodyText"/>
      </w:pPr>
      <w:r>
        <w:t>Deaths will often appear in more than 1 source, so the records are checked and merged into 1 database and duplicates are removed so there is no double counting. Automated processes are used to ensure that the data are as complete as possible.</w:t>
      </w:r>
    </w:p>
    <w:p w14:paraId="5AAA0642" w14:textId="77777777" w:rsidR="00F20C6B" w:rsidRDefault="004748DD">
      <w:pPr>
        <w:pStyle w:val="BodyText"/>
      </w:pPr>
      <w:r>
        <w:t>The final lis</w:t>
      </w:r>
      <w:r>
        <w:t xml:space="preserve">t of deaths includes all deaths previously reported by </w:t>
      </w:r>
      <w:hyperlink r:id="rId738">
        <w:r>
          <w:rPr>
            <w:rStyle w:val="Hyperlink"/>
          </w:rPr>
          <w:t>NHS England</w:t>
        </w:r>
      </w:hyperlink>
      <w:r>
        <w:t>, but also includes other deaths of patients who were confirmed cases, whether they die</w:t>
      </w:r>
      <w:r>
        <w:t>d in hospital or elsewhere.</w:t>
      </w:r>
    </w:p>
    <w:p w14:paraId="5AAA0643" w14:textId="77777777" w:rsidR="00F20C6B" w:rsidRDefault="004748DD">
      <w:pPr>
        <w:pStyle w:val="BodyText"/>
      </w:pPr>
      <w:r>
        <w:t>Regional, upper tier local authority (UTLA) and lower tier local authority (LTLA) death counts exclude deaths where the exact location the person lived isn’t known. Therefore, they may not add up to the England total.</w:t>
      </w:r>
    </w:p>
    <w:p w14:paraId="5AAA0644" w14:textId="77777777" w:rsidR="00F20C6B" w:rsidRDefault="004748DD">
      <w:pPr>
        <w:pStyle w:val="BodyText"/>
      </w:pPr>
      <w:r>
        <w:t>Postcode o</w:t>
      </w:r>
      <w:r>
        <w:t>f residence for deaths is collected at the time of testing. This is supplemented, where available, with information from ONS mortality records, Health Protection Team reports and NHS Digital Patient Demographic Service records.</w:t>
      </w:r>
    </w:p>
    <w:p w14:paraId="5AAA0645" w14:textId="77777777" w:rsidR="00F20C6B" w:rsidRDefault="004748DD">
      <w:pPr>
        <w:pStyle w:val="BodyText"/>
      </w:pPr>
      <w:r>
        <w:t xml:space="preserve">Full details of the process </w:t>
      </w:r>
      <w:r>
        <w:t xml:space="preserve">of producing the data are available in the </w:t>
      </w:r>
      <w:hyperlink r:id="rId739">
        <w:r>
          <w:rPr>
            <w:rStyle w:val="Hyperlink"/>
          </w:rPr>
          <w:t>technical summary of the UKHSA data series on deaths in people with COVID-19</w:t>
        </w:r>
      </w:hyperlink>
    </w:p>
    <w:p w14:paraId="5AAA0646" w14:textId="77777777" w:rsidR="00F20C6B" w:rsidRDefault="004748DD">
      <w:pPr>
        <w:pStyle w:val="Heading4"/>
      </w:pPr>
      <w:bookmarkStart w:id="1345" w:name="day-totals-35"/>
      <w:bookmarkEnd w:id="1344"/>
      <w:r>
        <w:t>7-day totals</w:t>
      </w:r>
    </w:p>
    <w:p w14:paraId="5AAA0647" w14:textId="77777777" w:rsidR="00F20C6B" w:rsidRDefault="004748DD">
      <w:pPr>
        <w:pStyle w:val="FirstParagraph"/>
      </w:pPr>
      <w:r>
        <w:t>The total number of events (cases, deaths, tests, hospitalisations, vaccinations) reported in the latest 7-day period for which data are complete.</w:t>
      </w:r>
    </w:p>
    <w:p w14:paraId="5AAA0648" w14:textId="77777777" w:rsidR="00F20C6B" w:rsidRDefault="004748DD">
      <w:pPr>
        <w:pStyle w:val="BodyText"/>
      </w:pPr>
      <w:r>
        <w:t>For 7-day totals which use the event date (for example, the date a person took a test for COVID-</w:t>
      </w:r>
      <w:r>
        <w:t>19), not the reporting date (for example, the date a positive test result was reported) the most recent 5 days’ data are considered incomplete. The latest 7-day period will be 5 days behind other website data updates.</w:t>
      </w:r>
    </w:p>
    <w:p w14:paraId="5AAA0649" w14:textId="77777777" w:rsidR="00F20C6B" w:rsidRDefault="004748DD">
      <w:pPr>
        <w:pStyle w:val="BodyText"/>
      </w:pPr>
      <w:r>
        <w:t>Change in 7-day total</w:t>
      </w:r>
    </w:p>
    <w:p w14:paraId="5AAA064A" w14:textId="77777777" w:rsidR="00F20C6B" w:rsidRDefault="004748DD">
      <w:pPr>
        <w:pStyle w:val="BodyText"/>
      </w:pPr>
      <w:r>
        <w:t>The difference b</w:t>
      </w:r>
      <w:r>
        <w:t>etween the 7-day totals for the latest period and the 7-day total for the previous, non-overlapping, 7-day period. The percentage change in the 7-day total shows this change as a percentage of the previous 7-day total.</w:t>
      </w:r>
    </w:p>
    <w:p w14:paraId="5AAA064B" w14:textId="77777777" w:rsidR="00F20C6B" w:rsidRDefault="004748DD">
      <w:pPr>
        <w:pStyle w:val="BodyText"/>
      </w:pPr>
      <w:r>
        <w:t>Positive changes (shown with an up ar</w:t>
      </w:r>
      <w:r>
        <w:t>row) mean numbers are increasing. Negative changes (shown with a down arrow) mean numbers are decreasing.</w:t>
      </w:r>
    </w:p>
    <w:p w14:paraId="5AAA064C" w14:textId="77777777" w:rsidR="00F20C6B" w:rsidRDefault="004748DD">
      <w:pPr>
        <w:pStyle w:val="BodyText"/>
      </w:pPr>
      <w:r>
        <w:t>Some trends might be seen as good (for example, falling cases) or bad (for example, growing cases). These 7-day change figures are shown on a green ba</w:t>
      </w:r>
      <w:r>
        <w:t>ckground if the metric is moving in the desired direction or a red background if the metric is moving in an undesirable direction. If a trend is not obviously good or bad (for example, changes in numbers of tests conducted), the 7-day change figures are sh</w:t>
      </w:r>
      <w:r>
        <w:t>own on a grey background.</w:t>
      </w:r>
    </w:p>
    <w:p w14:paraId="5AAA064D" w14:textId="77777777" w:rsidR="00F20C6B" w:rsidRDefault="004748DD">
      <w:pPr>
        <w:pStyle w:val="BodyText"/>
      </w:pPr>
      <w:r>
        <w:t>If an area’s previous 7-day count was suppressed (counts of 0-2) but the latest 7-day count is displayed, a value of 2 is used for the previous 7-day count when calculating the change in the 7-day count.</w:t>
      </w:r>
    </w:p>
    <w:p w14:paraId="5AAA064E" w14:textId="77777777" w:rsidR="00F20C6B" w:rsidRDefault="004748DD">
      <w:pPr>
        <w:pStyle w:val="BodyText"/>
      </w:pPr>
      <w:r>
        <w:t>Where the case rate is sho</w:t>
      </w:r>
      <w:r>
        <w:t>wn on a scale compared to an average (this comparison is shown at MSOA level only), the average used is the median of all areas.</w:t>
      </w:r>
    </w:p>
    <w:p w14:paraId="5AAA064F" w14:textId="77777777" w:rsidR="00F20C6B" w:rsidRDefault="004748DD">
      <w:pPr>
        <w:pStyle w:val="Heading2"/>
      </w:pPr>
      <w:bookmarkStart w:id="1346" w:name="X526d34918b8d7c7c6810bf5e5f4f12e89eb5c4a"/>
      <w:bookmarkStart w:id="1347" w:name="_Toc161318282"/>
      <w:bookmarkEnd w:id="1345"/>
      <w:bookmarkEnd w:id="1342"/>
      <w:bookmarkEnd w:id="1335"/>
      <w:r>
        <w:t>New Office for National Statistics deaths by registration date</w:t>
      </w:r>
      <w:bookmarkEnd w:id="1347"/>
    </w:p>
    <w:p w14:paraId="5AAA0650" w14:textId="77777777" w:rsidR="00F20C6B" w:rsidRDefault="004748DD">
      <w:pPr>
        <w:pStyle w:val="Heading3"/>
      </w:pPr>
      <w:bookmarkStart w:id="1348" w:name="metric-name-102"/>
      <w:r>
        <w:t>Metric name:</w:t>
      </w:r>
    </w:p>
    <w:p w14:paraId="5AAA0651" w14:textId="77777777" w:rsidR="00F20C6B" w:rsidRDefault="004748DD">
      <w:pPr>
        <w:pStyle w:val="FirstParagraph"/>
      </w:pPr>
      <w:r>
        <w:t>newOnsDeathsByRegistrationDate</w:t>
      </w:r>
    </w:p>
    <w:p w14:paraId="5AAA0652" w14:textId="77777777" w:rsidR="00F20C6B" w:rsidRDefault="004748DD">
      <w:pPr>
        <w:pStyle w:val="Heading3"/>
      </w:pPr>
      <w:bookmarkStart w:id="1349" w:name="types-102"/>
      <w:bookmarkEnd w:id="1348"/>
      <w:r>
        <w:t>Types:</w:t>
      </w:r>
    </w:p>
    <w:p w14:paraId="5AAA0653" w14:textId="77777777" w:rsidR="00F20C6B" w:rsidRDefault="004748DD">
      <w:pPr>
        <w:pStyle w:val="FirstParagraph"/>
      </w:pPr>
      <w:r>
        <w:t>national stat</w:t>
      </w:r>
      <w:r>
        <w:t>istics, daily</w:t>
      </w:r>
    </w:p>
    <w:p w14:paraId="5AAA0654" w14:textId="77777777" w:rsidR="00F20C6B" w:rsidRDefault="004748DD">
      <w:pPr>
        <w:pStyle w:val="Heading3"/>
      </w:pPr>
      <w:bookmarkStart w:id="1350" w:name="abstract-102"/>
      <w:bookmarkEnd w:id="1349"/>
      <w:r>
        <w:t>Abstract:</w:t>
      </w:r>
    </w:p>
    <w:p w14:paraId="5AAA0655" w14:textId="77777777" w:rsidR="00F20C6B" w:rsidRDefault="004748DD">
      <w:pPr>
        <w:pStyle w:val="FirstParagraph"/>
      </w:pPr>
      <w:r>
        <w:t>Daily numbers of deaths of people whose death certificate mentioned COVID-19 as one of the causes. Data are reported by the date the death was registered.</w:t>
      </w:r>
    </w:p>
    <w:p w14:paraId="5AAA0656" w14:textId="77777777" w:rsidR="00F20C6B" w:rsidRDefault="004748DD">
      <w:pPr>
        <w:pStyle w:val="Heading3"/>
      </w:pPr>
      <w:bookmarkStart w:id="1351" w:name="description-102"/>
      <w:bookmarkEnd w:id="1350"/>
      <w:r>
        <w:t>Description:</w:t>
      </w:r>
    </w:p>
    <w:p w14:paraId="5AAA0657" w14:textId="77777777" w:rsidR="00F20C6B" w:rsidRDefault="004748DD">
      <w:pPr>
        <w:pStyle w:val="Heading4"/>
      </w:pPr>
      <w:bookmarkStart w:id="1352" w:name="X13e19666cec2dcfc0dd03a23d67c8da45e382b4"/>
      <w:r>
        <w:t>Deaths with COVID-19 on the death certificate</w:t>
      </w:r>
    </w:p>
    <w:p w14:paraId="5AAA0658" w14:textId="77777777" w:rsidR="00F20C6B" w:rsidRDefault="004748DD">
      <w:pPr>
        <w:pStyle w:val="FirstParagraph"/>
      </w:pPr>
      <w:r>
        <w:t>All data are updat</w:t>
      </w:r>
      <w:r>
        <w:t>ed weekly on Thursdays at 4pm.</w:t>
      </w:r>
    </w:p>
    <w:p w14:paraId="5AAA0659" w14:textId="77777777" w:rsidR="00F20C6B" w:rsidRDefault="004748DD">
      <w:pPr>
        <w:pStyle w:val="BodyText"/>
      </w:pPr>
      <w:r>
        <w:t>Provisional counts of the number of deaths registered in the UK where COVID-19 is mentioned as a cause on the death certificate. The deceased may not have had a confirmed positive test for COVID-19. People who had COVID-19 bu</w:t>
      </w:r>
      <w:r>
        <w:t>t did not have it mentioned on their death certificate as a cause of death are excluded.</w:t>
      </w:r>
    </w:p>
    <w:p w14:paraId="5AAA065A" w14:textId="77777777" w:rsidR="00F20C6B" w:rsidRDefault="004748DD">
      <w:pPr>
        <w:pStyle w:val="Heading4"/>
      </w:pPr>
      <w:bookmarkStart w:id="1353" w:name="further-information-27"/>
      <w:bookmarkEnd w:id="1352"/>
      <w:r>
        <w:t>Further information</w:t>
      </w:r>
    </w:p>
    <w:p w14:paraId="5AAA065B" w14:textId="77777777" w:rsidR="00F20C6B" w:rsidRDefault="004748DD">
      <w:pPr>
        <w:pStyle w:val="FirstParagraph"/>
      </w:pPr>
      <w:r>
        <w:t>Data are published weekly by the national statistics bodies in England, Northern Ireland, Scotland and Wales. Deaths registered up to any Friday ar</w:t>
      </w:r>
      <w:r>
        <w:t>e published 11 days later on the Tuesday.</w:t>
      </w:r>
    </w:p>
    <w:p w14:paraId="5AAA065C" w14:textId="77777777" w:rsidR="00F20C6B" w:rsidRDefault="004748DD">
      <w:pPr>
        <w:pStyle w:val="BodyText"/>
      </w:pPr>
      <w:r>
        <w:t>Deaths by cause data by date of death are incomplete for at least 11 days prior to the last reported date of death.</w:t>
      </w:r>
    </w:p>
    <w:p w14:paraId="5AAA065D" w14:textId="77777777" w:rsidR="00F20C6B" w:rsidRDefault="004748DD">
      <w:pPr>
        <w:pStyle w:val="BodyText"/>
      </w:pPr>
      <w:r>
        <w:t>Deaths are allocated to the deceased’s usual area of residence.</w:t>
      </w:r>
    </w:p>
    <w:p w14:paraId="5AAA065E" w14:textId="77777777" w:rsidR="00F20C6B" w:rsidRDefault="004748DD">
      <w:pPr>
        <w:pStyle w:val="BodyText"/>
      </w:pPr>
      <w:r>
        <w:t>Bank holidays can affect the numbe</w:t>
      </w:r>
      <w:r>
        <w:t>r of deaths registered in a given week.</w:t>
      </w:r>
    </w:p>
    <w:p w14:paraId="5AAA065F" w14:textId="77777777" w:rsidR="00F20C6B" w:rsidRDefault="004748DD">
      <w:pPr>
        <w:pStyle w:val="BodyText"/>
      </w:pPr>
      <w:r>
        <w:t>Details of collection and further data are available on the national statistics bodies’ websites, listed below.</w:t>
      </w:r>
    </w:p>
    <w:p w14:paraId="5AAA0660" w14:textId="77777777" w:rsidR="00F20C6B" w:rsidRDefault="004748DD">
      <w:pPr>
        <w:pStyle w:val="BodyText"/>
      </w:pPr>
      <w:r>
        <w:t>United Kingdom England, Wales and Northern Ireland weekly deaths run from Saturday to Friday, Scotland d</w:t>
      </w:r>
      <w:r>
        <w:t>eaths run from Monday to Sunday. For this reason, the sum of individual days will not equal the week total.</w:t>
      </w:r>
    </w:p>
    <w:p w14:paraId="5AAA0661" w14:textId="77777777" w:rsidR="00F20C6B" w:rsidRDefault="004748DD">
      <w:pPr>
        <w:pStyle w:val="BodyText"/>
      </w:pPr>
      <w:r>
        <w:t xml:space="preserve">England and Wales </w:t>
      </w:r>
      <w:hyperlink r:id="rId740">
        <w:r>
          <w:rPr>
            <w:rStyle w:val="Hyperlink"/>
          </w:rPr>
          <w:t>Office for National Statistics.</w:t>
        </w:r>
      </w:hyperlink>
    </w:p>
    <w:p w14:paraId="5AAA0662" w14:textId="77777777" w:rsidR="00F20C6B" w:rsidRDefault="004748DD">
      <w:pPr>
        <w:pStyle w:val="BodyText"/>
      </w:pPr>
      <w:r>
        <w:t xml:space="preserve">The number of deaths by date of occurrence is based on deaths registered up to a later registration date to take into account registration delay. More information on registration delays can be found on the </w:t>
      </w:r>
      <w:hyperlink r:id="rId741">
        <w:r>
          <w:rPr>
            <w:rStyle w:val="Hyperlink"/>
          </w:rPr>
          <w:t>Office for National Statistics website.</w:t>
        </w:r>
      </w:hyperlink>
      <w:r>
        <w:t xml:space="preserve"> However these counts are incomplete for a period of time at least 11 days prior to t</w:t>
      </w:r>
      <w:r>
        <w:t>hat date.</w:t>
      </w:r>
    </w:p>
    <w:p w14:paraId="5AAA0663" w14:textId="77777777" w:rsidR="00F20C6B" w:rsidRDefault="004748DD">
      <w:pPr>
        <w:pStyle w:val="BodyText"/>
      </w:pPr>
      <w:r>
        <w:t xml:space="preserve">Northern Ireland </w:t>
      </w:r>
      <w:hyperlink r:id="rId742">
        <w:r>
          <w:rPr>
            <w:rStyle w:val="Hyperlink"/>
          </w:rPr>
          <w:t>Northern Ireland Statistics and Research Agency</w:t>
        </w:r>
      </w:hyperlink>
    </w:p>
    <w:p w14:paraId="5AAA0664" w14:textId="77777777" w:rsidR="00F20C6B" w:rsidRDefault="004748DD">
      <w:pPr>
        <w:pStyle w:val="BodyText"/>
      </w:pPr>
      <w:r>
        <w:t xml:space="preserve">Scotland </w:t>
      </w:r>
      <w:hyperlink r:id="rId743">
        <w:r>
          <w:rPr>
            <w:rStyle w:val="Hyperlink"/>
          </w:rPr>
          <w:t>National Records of Scotland</w:t>
        </w:r>
      </w:hyperlink>
    </w:p>
    <w:p w14:paraId="5AAA0665" w14:textId="77777777" w:rsidR="00F20C6B" w:rsidRDefault="004748DD">
      <w:pPr>
        <w:pStyle w:val="Heading3"/>
      </w:pPr>
      <w:bookmarkStart w:id="1354" w:name="methodology-102"/>
      <w:bookmarkEnd w:id="1353"/>
      <w:bookmarkEnd w:id="1351"/>
      <w:r>
        <w:t>Methodology:</w:t>
      </w:r>
    </w:p>
    <w:p w14:paraId="5AAA0666" w14:textId="77777777" w:rsidR="00F20C6B" w:rsidRDefault="00F20C6B">
      <w:pPr>
        <w:pStyle w:val="Heading4"/>
      </w:pPr>
      <w:bookmarkStart w:id="1355" w:name="section-50"/>
    </w:p>
    <w:p w14:paraId="5AAA0667" w14:textId="77777777" w:rsidR="00F20C6B" w:rsidRDefault="004748DD">
      <w:pPr>
        <w:pStyle w:val="Heading2"/>
      </w:pPr>
      <w:bookmarkStart w:id="1356" w:name="Xc244c5b4db0fc9181b55113397132bb6735babd"/>
      <w:bookmarkStart w:id="1357" w:name="_Toc161318283"/>
      <w:bookmarkEnd w:id="1355"/>
      <w:bookmarkEnd w:id="1354"/>
      <w:bookmarkEnd w:id="1346"/>
      <w:r>
        <w:t>New weekly national statistics office deaths by registration date</w:t>
      </w:r>
      <w:bookmarkEnd w:id="1357"/>
    </w:p>
    <w:p w14:paraId="5AAA0668" w14:textId="77777777" w:rsidR="00F20C6B" w:rsidRDefault="004748DD">
      <w:pPr>
        <w:pStyle w:val="Heading3"/>
      </w:pPr>
      <w:bookmarkStart w:id="1358" w:name="metric-name-103"/>
      <w:r>
        <w:t>Metric name:</w:t>
      </w:r>
    </w:p>
    <w:p w14:paraId="5AAA0669" w14:textId="77777777" w:rsidR="00F20C6B" w:rsidRDefault="004748DD">
      <w:pPr>
        <w:pStyle w:val="FirstParagraph"/>
      </w:pPr>
      <w:r>
        <w:t>newWeeklyNsoDeathsByRegDate</w:t>
      </w:r>
    </w:p>
    <w:p w14:paraId="5AAA066A" w14:textId="77777777" w:rsidR="00F20C6B" w:rsidRDefault="004748DD">
      <w:pPr>
        <w:pStyle w:val="Heading3"/>
      </w:pPr>
      <w:bookmarkStart w:id="1359" w:name="types-103"/>
      <w:bookmarkEnd w:id="1358"/>
      <w:r>
        <w:t>Types:</w:t>
      </w:r>
    </w:p>
    <w:p w14:paraId="5AAA066B" w14:textId="77777777" w:rsidR="00F20C6B" w:rsidRDefault="004748DD">
      <w:pPr>
        <w:pStyle w:val="FirstParagraph"/>
      </w:pPr>
      <w:r>
        <w:t>weekly, national statistics</w:t>
      </w:r>
    </w:p>
    <w:p w14:paraId="5AAA066C" w14:textId="77777777" w:rsidR="00F20C6B" w:rsidRDefault="004748DD">
      <w:pPr>
        <w:pStyle w:val="Heading3"/>
      </w:pPr>
      <w:bookmarkStart w:id="1360" w:name="abstract-103"/>
      <w:bookmarkEnd w:id="1359"/>
      <w:r>
        <w:t>Abstract:</w:t>
      </w:r>
    </w:p>
    <w:p w14:paraId="5AAA066D" w14:textId="77777777" w:rsidR="00F20C6B" w:rsidRDefault="004748DD">
      <w:pPr>
        <w:pStyle w:val="FirstParagraph"/>
      </w:pPr>
      <w:r>
        <w:t>Weekly numbers of deaths of people whose death certificate mentioned COVID-19 as one of the causes. Data</w:t>
      </w:r>
      <w:r>
        <w:t xml:space="preserve"> are reported by the date the death was registered.</w:t>
      </w:r>
    </w:p>
    <w:p w14:paraId="5AAA066E" w14:textId="77777777" w:rsidR="00F20C6B" w:rsidRDefault="004748DD">
      <w:pPr>
        <w:pStyle w:val="Heading3"/>
      </w:pPr>
      <w:bookmarkStart w:id="1361" w:name="description-103"/>
      <w:bookmarkEnd w:id="1360"/>
      <w:r>
        <w:t>Description:</w:t>
      </w:r>
    </w:p>
    <w:p w14:paraId="5AAA066F" w14:textId="77777777" w:rsidR="00F20C6B" w:rsidRDefault="004748DD">
      <w:pPr>
        <w:pStyle w:val="Heading4"/>
      </w:pPr>
      <w:bookmarkStart w:id="1362" w:name="further-information-28"/>
      <w:r>
        <w:t>Further information</w:t>
      </w:r>
    </w:p>
    <w:p w14:paraId="5AAA0670" w14:textId="77777777" w:rsidR="00F20C6B" w:rsidRDefault="004748DD">
      <w:pPr>
        <w:pStyle w:val="FirstParagraph"/>
      </w:pPr>
      <w:r>
        <w:t>Data are published weekly by the national statistics bodies in England, Northern Ireland, Scotland and Wales. Deaths registered up to any Friday are published 11 days late</w:t>
      </w:r>
      <w:r>
        <w:t>r on the Tuesday.</w:t>
      </w:r>
    </w:p>
    <w:p w14:paraId="5AAA0671" w14:textId="77777777" w:rsidR="00F20C6B" w:rsidRDefault="004748DD">
      <w:pPr>
        <w:pStyle w:val="BodyText"/>
      </w:pPr>
      <w:r>
        <w:t>Deaths by cause data by date of death are incomplete for at least 11 days prior to the last reported date of death.</w:t>
      </w:r>
    </w:p>
    <w:p w14:paraId="5AAA0672" w14:textId="77777777" w:rsidR="00F20C6B" w:rsidRDefault="004748DD">
      <w:pPr>
        <w:pStyle w:val="BodyText"/>
      </w:pPr>
      <w:r>
        <w:t>Deaths are allocated to the deceased’s usual area of residence.</w:t>
      </w:r>
    </w:p>
    <w:p w14:paraId="5AAA0673" w14:textId="77777777" w:rsidR="00F20C6B" w:rsidRDefault="004748DD">
      <w:pPr>
        <w:pStyle w:val="BodyText"/>
      </w:pPr>
      <w:r>
        <w:t>Bank holidays can affect the number of deaths registered i</w:t>
      </w:r>
      <w:r>
        <w:t>n a given week.</w:t>
      </w:r>
    </w:p>
    <w:p w14:paraId="5AAA0674" w14:textId="77777777" w:rsidR="00F20C6B" w:rsidRDefault="004748DD">
      <w:pPr>
        <w:pStyle w:val="BodyText"/>
      </w:pPr>
      <w:r>
        <w:t>Details of collection and further data are available on the national statistics bodies’ websites, listed below.</w:t>
      </w:r>
    </w:p>
    <w:p w14:paraId="5AAA0675" w14:textId="77777777" w:rsidR="00F20C6B" w:rsidRDefault="004748DD">
      <w:pPr>
        <w:pStyle w:val="BodyText"/>
      </w:pPr>
      <w:r>
        <w:t>United Kingdom England, Wales and Northern Ireland weekly deaths run from Saturday to Friday, Scotland deaths run from Monday to</w:t>
      </w:r>
      <w:r>
        <w:t xml:space="preserve"> Sunday. For this reason, the sum of individual days will not equal the week total.</w:t>
      </w:r>
    </w:p>
    <w:p w14:paraId="5AAA0676" w14:textId="77777777" w:rsidR="00F20C6B" w:rsidRDefault="004748DD">
      <w:pPr>
        <w:pStyle w:val="BodyText"/>
      </w:pPr>
      <w:r>
        <w:t xml:space="preserve">England and Wales </w:t>
      </w:r>
      <w:hyperlink r:id="rId744">
        <w:r>
          <w:rPr>
            <w:rStyle w:val="Hyperlink"/>
          </w:rPr>
          <w:t>Office for Natio</w:t>
        </w:r>
        <w:r>
          <w:rPr>
            <w:rStyle w:val="Hyperlink"/>
          </w:rPr>
          <w:t>nal Statistics.</w:t>
        </w:r>
      </w:hyperlink>
    </w:p>
    <w:p w14:paraId="5AAA0677" w14:textId="77777777" w:rsidR="00F20C6B" w:rsidRDefault="004748DD">
      <w:pPr>
        <w:pStyle w:val="BodyText"/>
      </w:pPr>
      <w:r>
        <w:t xml:space="preserve">The number of deaths by date of occurrence is based on deaths registered up to a later registration date to take into account registration delay. More information on registration delays can be found on the </w:t>
      </w:r>
      <w:hyperlink r:id="rId745">
        <w:r>
          <w:rPr>
            <w:rStyle w:val="Hyperlink"/>
          </w:rPr>
          <w:t>Office for National Statistics website.</w:t>
        </w:r>
      </w:hyperlink>
      <w:r>
        <w:t xml:space="preserve"> However these counts are incomplete for a period of time at least 11</w:t>
      </w:r>
      <w:r>
        <w:t xml:space="preserve"> days prior to that date.</w:t>
      </w:r>
    </w:p>
    <w:p w14:paraId="5AAA0678" w14:textId="77777777" w:rsidR="00F20C6B" w:rsidRDefault="004748DD">
      <w:pPr>
        <w:pStyle w:val="BodyText"/>
      </w:pPr>
      <w:r>
        <w:t xml:space="preserve">Northern Ireland </w:t>
      </w:r>
      <w:hyperlink r:id="rId746">
        <w:r>
          <w:rPr>
            <w:rStyle w:val="Hyperlink"/>
          </w:rPr>
          <w:t>Northern Ireland Statistics and Research Agency</w:t>
        </w:r>
      </w:hyperlink>
    </w:p>
    <w:p w14:paraId="5AAA0679" w14:textId="77777777" w:rsidR="00F20C6B" w:rsidRDefault="004748DD">
      <w:pPr>
        <w:pStyle w:val="BodyText"/>
      </w:pPr>
      <w:r>
        <w:t xml:space="preserve">Scotland </w:t>
      </w:r>
      <w:hyperlink r:id="rId747">
        <w:r>
          <w:rPr>
            <w:rStyle w:val="Hyperlink"/>
          </w:rPr>
          <w:t>National Records of Scotland</w:t>
        </w:r>
      </w:hyperlink>
    </w:p>
    <w:p w14:paraId="5AAA067A" w14:textId="77777777" w:rsidR="00F20C6B" w:rsidRDefault="004748DD">
      <w:pPr>
        <w:pStyle w:val="Heading4"/>
      </w:pPr>
      <w:bookmarkStart w:id="1363" w:name="Xc92fc2c911b5e0ea7b5f33d59d4b223bc18c884"/>
      <w:bookmarkEnd w:id="1362"/>
      <w:r>
        <w:t>Deaths with COVID-19 on the death certificate</w:t>
      </w:r>
    </w:p>
    <w:p w14:paraId="5AAA067B" w14:textId="77777777" w:rsidR="00F20C6B" w:rsidRDefault="004748DD">
      <w:pPr>
        <w:pStyle w:val="FirstParagraph"/>
      </w:pPr>
      <w:r>
        <w:t>All data are updated weekly on Thursdays at 4pm.</w:t>
      </w:r>
    </w:p>
    <w:p w14:paraId="5AAA067C" w14:textId="77777777" w:rsidR="00F20C6B" w:rsidRDefault="004748DD">
      <w:pPr>
        <w:pStyle w:val="BodyText"/>
      </w:pPr>
      <w:r>
        <w:t xml:space="preserve">Provisional counts of the number of deaths registered in the UK where COVID-19 is mentioned as a cause on the death certificate. The deceased may not have had a confirmed positive test for COVID-19. People </w:t>
      </w:r>
      <w:r>
        <w:t>who had COVID-19 but did not have it mentioned on their death certificate as a cause of death are excluded.</w:t>
      </w:r>
    </w:p>
    <w:p w14:paraId="5AAA067D" w14:textId="77777777" w:rsidR="00F20C6B" w:rsidRDefault="004748DD">
      <w:pPr>
        <w:pStyle w:val="Heading3"/>
      </w:pPr>
      <w:bookmarkStart w:id="1364" w:name="methodology-103"/>
      <w:bookmarkEnd w:id="1363"/>
      <w:bookmarkEnd w:id="1361"/>
      <w:r>
        <w:t>Methodology:</w:t>
      </w:r>
    </w:p>
    <w:p w14:paraId="5AAA067E" w14:textId="77777777" w:rsidR="00F20C6B" w:rsidRDefault="004748DD">
      <w:pPr>
        <w:pStyle w:val="Heading2"/>
      </w:pPr>
      <w:bookmarkStart w:id="1365" w:name="Xc0db1fe9cf05f46eb226cfdfcb9d4d9831fc1f0"/>
      <w:bookmarkStart w:id="1366" w:name="_Toc161318284"/>
      <w:bookmarkEnd w:id="1364"/>
      <w:bookmarkEnd w:id="1356"/>
      <w:r>
        <w:t>Previously reported new deaths within 28 days of positive test by specimen date</w:t>
      </w:r>
      <w:bookmarkEnd w:id="1366"/>
    </w:p>
    <w:p w14:paraId="5AAA067F" w14:textId="77777777" w:rsidR="00F20C6B" w:rsidRDefault="004748DD">
      <w:pPr>
        <w:pStyle w:val="Heading3"/>
      </w:pPr>
      <w:bookmarkStart w:id="1367" w:name="metric-name-104"/>
      <w:r>
        <w:t>Metric name:</w:t>
      </w:r>
    </w:p>
    <w:p w14:paraId="5AAA0680" w14:textId="77777777" w:rsidR="00F20C6B" w:rsidRDefault="004748DD">
      <w:pPr>
        <w:pStyle w:val="FirstParagraph"/>
      </w:pPr>
      <w:r>
        <w:t>previouslyReportedNewDeaths28DaysByDeathDate</w:t>
      </w:r>
    </w:p>
    <w:p w14:paraId="5AAA0681" w14:textId="77777777" w:rsidR="00F20C6B" w:rsidRDefault="004748DD">
      <w:pPr>
        <w:pStyle w:val="Heading3"/>
      </w:pPr>
      <w:bookmarkStart w:id="1368" w:name="types-104"/>
      <w:bookmarkEnd w:id="1367"/>
      <w:r>
        <w:t>Types:</w:t>
      </w:r>
    </w:p>
    <w:p w14:paraId="5AAA0682" w14:textId="77777777" w:rsidR="00F20C6B" w:rsidRDefault="004748DD">
      <w:pPr>
        <w:pStyle w:val="FirstParagraph"/>
      </w:pPr>
      <w:r>
        <w:t>event date</w:t>
      </w:r>
    </w:p>
    <w:p w14:paraId="5AAA0683" w14:textId="77777777" w:rsidR="00F20C6B" w:rsidRDefault="004748DD">
      <w:pPr>
        <w:pStyle w:val="Heading3"/>
      </w:pPr>
      <w:bookmarkStart w:id="1369" w:name="abstract-104"/>
      <w:bookmarkEnd w:id="1368"/>
      <w:r>
        <w:t>Abstract:</w:t>
      </w:r>
    </w:p>
    <w:p w14:paraId="5AAA0684" w14:textId="77777777" w:rsidR="00F20C6B" w:rsidRDefault="004748DD">
      <w:pPr>
        <w:pStyle w:val="FirstParagraph"/>
      </w:pPr>
      <w:r>
        <w:t>Daily numbers of new deaths within 28 days of positive test that have already been reporte</w:t>
      </w:r>
      <w:r>
        <w:t>d. Data are shown by the date the death occurred. These are shown together with the latest daily change in new deaths within 28 days of positive test to provide a breakdown of newly-reported and previously-reported deaths.</w:t>
      </w:r>
    </w:p>
    <w:p w14:paraId="5AAA0685" w14:textId="77777777" w:rsidR="00F20C6B" w:rsidRDefault="004748DD">
      <w:pPr>
        <w:pStyle w:val="Heading3"/>
      </w:pPr>
      <w:bookmarkStart w:id="1370" w:name="description-104"/>
      <w:bookmarkEnd w:id="1369"/>
      <w:r>
        <w:t>Description:</w:t>
      </w:r>
    </w:p>
    <w:p w14:paraId="5AAA0686" w14:textId="77777777" w:rsidR="00F20C6B" w:rsidRDefault="004748DD">
      <w:pPr>
        <w:pStyle w:val="Heading4"/>
      </w:pPr>
      <w:bookmarkStart w:id="1371" w:name="deaths-within-28-days-20"/>
      <w:r>
        <w:t>Deaths within 28 day</w:t>
      </w:r>
      <w:r>
        <w:t>s</w:t>
      </w:r>
    </w:p>
    <w:p w14:paraId="5AAA0687" w14:textId="77777777" w:rsidR="00F20C6B" w:rsidRDefault="004748DD">
      <w:pPr>
        <w:pStyle w:val="FirstParagraph"/>
      </w:pPr>
      <w:r>
        <w:t>All data are updated weekly on Thursdays at 4pm.</w:t>
      </w:r>
    </w:p>
    <w:p w14:paraId="5AAA0688" w14:textId="77777777" w:rsidR="00F20C6B" w:rsidRDefault="004748DD">
      <w:pPr>
        <w:pStyle w:val="BodyText"/>
      </w:pPr>
      <w:r>
        <w:t xml:space="preserve">Deaths of people who died within 28 days of being identified as a case of COVID-19 by a positive test. Different nations define cases differently. Definitions of cases for each nation can be found in the </w:t>
      </w:r>
      <w:hyperlink r:id="rId748">
        <w:r>
          <w:rPr>
            <w:rStyle w:val="Hyperlink"/>
          </w:rPr>
          <w:t>metrics documentation.</w:t>
        </w:r>
      </w:hyperlink>
    </w:p>
    <w:p w14:paraId="5AAA0689" w14:textId="77777777" w:rsidR="00F20C6B" w:rsidRDefault="004748DD">
      <w:pPr>
        <w:pStyle w:val="BodyText"/>
      </w:pPr>
      <w:r>
        <w:t>People who died more than 28 days after being identified as a case are not included, whether or not COVID-19 was the cause of death o</w:t>
      </w:r>
      <w:r>
        <w:t>n the death certificate. Deaths within 28 days of being identified as a case by a positive test are included whether or not COVID-19 was the cause of death as defined by the death certificate.</w:t>
      </w:r>
    </w:p>
    <w:p w14:paraId="5AAA068A" w14:textId="77777777" w:rsidR="00F20C6B" w:rsidRDefault="004748DD">
      <w:pPr>
        <w:pStyle w:val="BodyText"/>
      </w:pPr>
      <w:r>
        <w:t>Data can be presented by when someone died (date of death) or w</w:t>
      </w:r>
      <w:r>
        <w:t>hen the death was reported (date reported):</w:t>
      </w:r>
    </w:p>
    <w:p w14:paraId="5AAA068B" w14:textId="77777777" w:rsidR="00F20C6B" w:rsidRDefault="004748DD" w:rsidP="004748DD">
      <w:pPr>
        <w:pStyle w:val="Compact"/>
        <w:numPr>
          <w:ilvl w:val="0"/>
          <w:numId w:val="450"/>
        </w:numPr>
      </w:pPr>
      <w:r>
        <w:t>deaths by date of death - each death is assigned to the date the person died, however long it took for the death to be reported. This means previously reported data are continually updated</w:t>
      </w:r>
    </w:p>
    <w:p w14:paraId="5AAA068C" w14:textId="77777777" w:rsidR="00F20C6B" w:rsidRDefault="004748DD" w:rsidP="004748DD">
      <w:pPr>
        <w:pStyle w:val="Compact"/>
        <w:numPr>
          <w:ilvl w:val="0"/>
          <w:numId w:val="450"/>
        </w:numPr>
      </w:pPr>
      <w:r>
        <w:t>deaths by date reported - each death is assigned to the date it was</w:t>
      </w:r>
      <w:r>
        <w:t xml:space="preserve"> first included in the published totals. The specific 24-hour periods reported against each date vary by nation</w:t>
      </w:r>
    </w:p>
    <w:p w14:paraId="5AAA068D" w14:textId="77777777" w:rsidR="00F20C6B" w:rsidRDefault="004748DD">
      <w:pPr>
        <w:pStyle w:val="Heading4"/>
      </w:pPr>
      <w:bookmarkStart w:id="1372" w:name="further-information-29"/>
      <w:bookmarkEnd w:id="1371"/>
      <w:r>
        <w:t>Further information</w:t>
      </w:r>
    </w:p>
    <w:p w14:paraId="5AAA068E" w14:textId="77777777" w:rsidR="00F20C6B" w:rsidRDefault="004748DD">
      <w:pPr>
        <w:pStyle w:val="FirstParagraph"/>
      </w:pPr>
      <w:r>
        <w:t>The data do not include deaths of people who had COVID-19 but had not been tested or people who had been tested negative and</w:t>
      </w:r>
      <w:r>
        <w:t xml:space="preserve"> subsequently caught the virus and died.</w:t>
      </w:r>
    </w:p>
    <w:p w14:paraId="5AAA068F" w14:textId="77777777" w:rsidR="00F20C6B" w:rsidRDefault="004748DD">
      <w:pPr>
        <w:pStyle w:val="BodyText"/>
      </w:pPr>
      <w:r>
        <w:t>Deaths of people who tested positive for COVID-19 could in some cases be due to a different cause.</w:t>
      </w:r>
    </w:p>
    <w:p w14:paraId="5AAA0690" w14:textId="77777777" w:rsidR="00F20C6B" w:rsidRDefault="004748DD">
      <w:pPr>
        <w:pStyle w:val="BodyText"/>
      </w:pPr>
      <w:r>
        <w:t>Deaths are allocated to the person’s usual area of residence.</w:t>
      </w:r>
    </w:p>
    <w:p w14:paraId="5AAA0691" w14:textId="77777777" w:rsidR="00F20C6B" w:rsidRDefault="004748DD">
      <w:pPr>
        <w:pStyle w:val="BodyText"/>
      </w:pPr>
      <w:r>
        <w:t>England</w:t>
      </w:r>
    </w:p>
    <w:p w14:paraId="5AAA0692" w14:textId="77777777" w:rsidR="00F20C6B" w:rsidRDefault="004748DD">
      <w:pPr>
        <w:pStyle w:val="BodyText"/>
      </w:pPr>
      <w:r>
        <w:t xml:space="preserve">Data on COVID-19-associated deaths in England </w:t>
      </w:r>
      <w:r>
        <w:t>are produced by UK Health Security Agency (UKHSA) from multiple sources linked to confirmed case data. Further information is given in the Methodologies. Deaths newly reported each day cover the 24 hours up to 5pm on the previous day.</w:t>
      </w:r>
    </w:p>
    <w:p w14:paraId="5AAA0693" w14:textId="77777777" w:rsidR="00F20C6B" w:rsidRDefault="004748DD">
      <w:pPr>
        <w:pStyle w:val="BodyText"/>
      </w:pPr>
      <w:r>
        <w:t>Deaths are only inclu</w:t>
      </w:r>
      <w:r>
        <w:t>ded if the deceased was identified as a case of COVID-19 by a positive test and died within 28 days of being identified as a case.</w:t>
      </w:r>
    </w:p>
    <w:p w14:paraId="5AAA0694" w14:textId="77777777" w:rsidR="00F20C6B" w:rsidRDefault="004748DD">
      <w:pPr>
        <w:pStyle w:val="BodyText"/>
      </w:pPr>
      <w:r>
        <w:t>Northern Ireland Data for Northern Ireland include all cases reported to the Public Health Agency (PHA) where the deceased ha</w:t>
      </w:r>
      <w:r>
        <w:t>d a positive test for COVID-19 and died within 28 days. PHA sources include reports by healthcare workers (eg Health and Social Care Trusts, GPs) and information from local laboratory reports. Deaths reported against each date cover the 24 hours up to 9:30</w:t>
      </w:r>
      <w:r>
        <w:t>am on the same day. Data for local authorities in Northern Ireland were not reported at weekends up to and including 24 January 2021, and from 1 May 2021.</w:t>
      </w:r>
    </w:p>
    <w:p w14:paraId="5AAA0695" w14:textId="77777777" w:rsidR="00F20C6B" w:rsidRDefault="004748DD">
      <w:pPr>
        <w:pStyle w:val="BodyText"/>
      </w:pPr>
      <w:r>
        <w:t>Scotland Data for Scotland include deaths in all settings which have been registered with National Re</w:t>
      </w:r>
      <w:r>
        <w:t>cords of Scotland (NRS) if a laboratory-confirmed report of COVID-19 in the 28 days before death exists.</w:t>
      </w:r>
    </w:p>
    <w:p w14:paraId="5AAA0696" w14:textId="77777777" w:rsidR="00F20C6B" w:rsidRDefault="004748DD">
      <w:pPr>
        <w:pStyle w:val="BodyText"/>
      </w:pPr>
      <w:r>
        <w:t xml:space="preserve">The daily total is an update using the latest daily information from NRS to check whether a laboratory positive report for COVID-19 exists. These data </w:t>
      </w:r>
      <w:r>
        <w:t>include all deaths in individuals with laboratory confirmed COVID-19 in Scotland and therefore include deaths in hospitals, care homes and the community. This daily number of new deaths registered will not necessarily equal the number of deaths on a partic</w:t>
      </w:r>
      <w:r>
        <w:t>ular day, owing to the time allowed for families to register deaths. Numbers of registrations are also lower at weekends.</w:t>
      </w:r>
    </w:p>
    <w:p w14:paraId="5AAA0697" w14:textId="77777777" w:rsidR="00F20C6B" w:rsidRDefault="004748DD">
      <w:pPr>
        <w:pStyle w:val="BodyText"/>
      </w:pPr>
      <w:r>
        <w:t>Deaths reported against each date cover the 24 hours up to 9:30am on the same day.</w:t>
      </w:r>
    </w:p>
    <w:p w14:paraId="5AAA0698" w14:textId="77777777" w:rsidR="00F20C6B" w:rsidRDefault="004748DD">
      <w:pPr>
        <w:pStyle w:val="BodyText"/>
      </w:pPr>
      <w:r>
        <w:t>Wales Data for Wales include reports to Public Heal</w:t>
      </w:r>
      <w:r>
        <w:t>th Wales of deaths of hospitalised patients in Welsh Hospitals or care home residents if COVID-19 has been confirmed with a positive laboratory test and the clinician suspects this was a causative factor in the death. The figures do not include:</w:t>
      </w:r>
    </w:p>
    <w:p w14:paraId="5AAA0699" w14:textId="77777777" w:rsidR="00F20C6B" w:rsidRDefault="004748DD" w:rsidP="004748DD">
      <w:pPr>
        <w:pStyle w:val="Compact"/>
        <w:numPr>
          <w:ilvl w:val="0"/>
          <w:numId w:val="451"/>
        </w:numPr>
      </w:pPr>
      <w:r>
        <w:t>people who may have died from COVID-19 if COVID-19 was not confirmed by laboratory testing</w:t>
      </w:r>
    </w:p>
    <w:p w14:paraId="5AAA069A" w14:textId="77777777" w:rsidR="00F20C6B" w:rsidRDefault="004748DD" w:rsidP="004748DD">
      <w:pPr>
        <w:pStyle w:val="Compact"/>
        <w:numPr>
          <w:ilvl w:val="0"/>
          <w:numId w:val="451"/>
        </w:numPr>
      </w:pPr>
      <w:r>
        <w:t>people who died outside of hospital or care home settings</w:t>
      </w:r>
    </w:p>
    <w:p w14:paraId="5AAA069B" w14:textId="77777777" w:rsidR="00F20C6B" w:rsidRDefault="004748DD" w:rsidP="004748DD">
      <w:pPr>
        <w:pStyle w:val="Compact"/>
        <w:numPr>
          <w:ilvl w:val="0"/>
          <w:numId w:val="451"/>
        </w:numPr>
      </w:pPr>
      <w:r>
        <w:t>Welsh residents who died outside Wales Deaths reported each day cover the 24 hours up to 5pm on the previou</w:t>
      </w:r>
      <w:r>
        <w:t>s day. The majority of deaths included occur within 28 days of a positive test result.</w:t>
      </w:r>
    </w:p>
    <w:p w14:paraId="5AAA069C" w14:textId="77777777" w:rsidR="00F20C6B" w:rsidRDefault="004748DD">
      <w:pPr>
        <w:pStyle w:val="Heading3"/>
      </w:pPr>
      <w:bookmarkStart w:id="1373" w:name="methodology-104"/>
      <w:bookmarkEnd w:id="1372"/>
      <w:bookmarkEnd w:id="1370"/>
      <w:r>
        <w:t>Methodology:</w:t>
      </w:r>
    </w:p>
    <w:p w14:paraId="5AAA069D" w14:textId="77777777" w:rsidR="00F20C6B" w:rsidRDefault="004748DD">
      <w:pPr>
        <w:pStyle w:val="Heading4"/>
      </w:pPr>
      <w:bookmarkStart w:id="1374" w:name="england-deaths-methodology-30"/>
      <w:r>
        <w:t>England deaths methodology</w:t>
      </w:r>
    </w:p>
    <w:p w14:paraId="5AAA069E" w14:textId="77777777" w:rsidR="00F20C6B" w:rsidRDefault="004748DD">
      <w:pPr>
        <w:pStyle w:val="FirstParagraph"/>
      </w:pPr>
      <w:r>
        <w:t>Data on COVID-19 deaths in England are produced by UK Health Security Agency (UKHSA). These data are taken from 4 different sourc</w:t>
      </w:r>
      <w:r>
        <w:t>es:</w:t>
      </w:r>
    </w:p>
    <w:p w14:paraId="5AAA069F" w14:textId="77777777" w:rsidR="00F20C6B" w:rsidRDefault="004748DD" w:rsidP="004748DD">
      <w:pPr>
        <w:numPr>
          <w:ilvl w:val="0"/>
          <w:numId w:val="452"/>
        </w:numPr>
      </w:pPr>
      <w:r>
        <w:t xml:space="preserve">NHS England: deaths are reported by NHS Trusts using the </w:t>
      </w:r>
      <w:hyperlink r:id="rId749">
        <w:r>
          <w:rPr>
            <w:rStyle w:val="Hyperlink"/>
          </w:rPr>
          <w:t>COVID-19 Patient Notification System (CPNS)</w:t>
        </w:r>
      </w:hyperlink>
      <w:r>
        <w:t xml:space="preserve"> (</w:t>
      </w:r>
      <w:r>
        <w:t>this includes only deaths in hospitals)</w:t>
      </w:r>
    </w:p>
    <w:p w14:paraId="5AAA06A0" w14:textId="77777777" w:rsidR="00F20C6B" w:rsidRDefault="004748DD" w:rsidP="004748DD">
      <w:pPr>
        <w:numPr>
          <w:ilvl w:val="0"/>
          <w:numId w:val="452"/>
        </w:numPr>
      </w:pPr>
      <w:r>
        <w:t>UKHSA Health Protection Teams: the local teams report deaths notified to them (mainly deaths not in hospitals)</w:t>
      </w:r>
    </w:p>
    <w:p w14:paraId="5AAA06A1" w14:textId="77777777" w:rsidR="00F20C6B" w:rsidRDefault="004748DD" w:rsidP="004748DD">
      <w:pPr>
        <w:numPr>
          <w:ilvl w:val="0"/>
          <w:numId w:val="452"/>
        </w:numPr>
      </w:pPr>
      <w:r>
        <w:t>Linking data on confirmed positive cases (identified through testing by NHS and UKHSA laboratories and co</w:t>
      </w:r>
      <w:r>
        <w:t>mmercial partners) to the NHS Demographic Batch Service: when a patient dies, the NHS central register of patients is notified (this is not limited to deaths in hospitals). The list of all lab-confirmed cases is checked against the NHS central register eac</w:t>
      </w:r>
      <w:r>
        <w:t>h day, to check if any of the patients have died.</w:t>
      </w:r>
    </w:p>
    <w:p w14:paraId="5AAA06A2" w14:textId="77777777" w:rsidR="00F20C6B" w:rsidRDefault="004748DD" w:rsidP="004748DD">
      <w:pPr>
        <w:numPr>
          <w:ilvl w:val="0"/>
          <w:numId w:val="452"/>
        </w:numPr>
      </w:pPr>
      <w:r>
        <w:t>Office for National Statistics (ONS) death registrations which can be linked to a laboratory-confirmed COVID-19 test. These are reported on a 10-day lag.</w:t>
      </w:r>
    </w:p>
    <w:p w14:paraId="5AAA06A3" w14:textId="77777777" w:rsidR="00F20C6B" w:rsidRDefault="004748DD">
      <w:pPr>
        <w:pStyle w:val="FirstParagraph"/>
      </w:pPr>
      <w:r>
        <w:t>Data on deaths from these 4 sources are linked to th</w:t>
      </w:r>
      <w:r>
        <w:t>e list of people who have had a diagnosis of COVID-19 confirmed by a UKHSA or NHS laboratory (pillar 1 of the government’s mass testing strategy) or through testing in commercial labs (pillar 2). This is to identify as many people with a confirmed diagnosi</w:t>
      </w:r>
      <w:r>
        <w:t>s who have died as possible.</w:t>
      </w:r>
    </w:p>
    <w:p w14:paraId="5AAA06A4" w14:textId="77777777" w:rsidR="00F20C6B" w:rsidRDefault="004748DD">
      <w:pPr>
        <w:pStyle w:val="BodyText"/>
      </w:pPr>
      <w:r>
        <w:t>Deaths will often appear in more than 1 source, so the records are checked and merged into 1 database and duplicates are removed so there is no double counting. Automated processes are used to ensure that the data are as comple</w:t>
      </w:r>
      <w:r>
        <w:t>te as possible.</w:t>
      </w:r>
    </w:p>
    <w:p w14:paraId="5AAA06A5" w14:textId="77777777" w:rsidR="00F20C6B" w:rsidRDefault="004748DD">
      <w:pPr>
        <w:pStyle w:val="BodyText"/>
      </w:pPr>
      <w:r>
        <w:t xml:space="preserve">The final list of deaths includes all deaths previously reported by </w:t>
      </w:r>
      <w:hyperlink r:id="rId750">
        <w:r>
          <w:rPr>
            <w:rStyle w:val="Hyperlink"/>
          </w:rPr>
          <w:t>NHS England</w:t>
        </w:r>
      </w:hyperlink>
      <w:r>
        <w:t>, but also includes other deaths of patients who were conf</w:t>
      </w:r>
      <w:r>
        <w:t>irmed cases, whether they died in hospital or elsewhere.</w:t>
      </w:r>
    </w:p>
    <w:p w14:paraId="5AAA06A6" w14:textId="77777777" w:rsidR="00F20C6B" w:rsidRDefault="004748DD">
      <w:pPr>
        <w:pStyle w:val="BodyText"/>
      </w:pPr>
      <w:r>
        <w:t xml:space="preserve">Regional, upper tier local authority (UTLA) and lower tier local authority (LTLA) death counts exclude deaths where the exact location the person lived isn’t known. Therefore, they may not add up to </w:t>
      </w:r>
      <w:r>
        <w:t>the England total.</w:t>
      </w:r>
    </w:p>
    <w:p w14:paraId="5AAA06A7" w14:textId="77777777" w:rsidR="00F20C6B" w:rsidRDefault="004748DD">
      <w:pPr>
        <w:pStyle w:val="BodyText"/>
      </w:pPr>
      <w:r>
        <w:t>Postcode of residence for deaths is collected at the time of testing. This is supplemented, where available, with information from ONS mortality records, Health Protection Team reports and NHS Digital Patient Demographic Service records.</w:t>
      </w:r>
    </w:p>
    <w:p w14:paraId="5AAA06A8" w14:textId="77777777" w:rsidR="00F20C6B" w:rsidRDefault="004748DD">
      <w:pPr>
        <w:pStyle w:val="BodyText"/>
      </w:pPr>
      <w:r>
        <w:t xml:space="preserve">Full details of the process of producing the data are available in the </w:t>
      </w:r>
      <w:hyperlink r:id="rId751">
        <w:r>
          <w:rPr>
            <w:rStyle w:val="Hyperlink"/>
          </w:rPr>
          <w:t>technical summary of the UKHSA data series on deaths i</w:t>
        </w:r>
        <w:r>
          <w:rPr>
            <w:rStyle w:val="Hyperlink"/>
          </w:rPr>
          <w:t>n people with COVID-19</w:t>
        </w:r>
      </w:hyperlink>
    </w:p>
    <w:p w14:paraId="5AAA06A9" w14:textId="77777777" w:rsidR="00F20C6B" w:rsidRDefault="004748DD">
      <w:pPr>
        <w:pStyle w:val="Heading4"/>
      </w:pPr>
      <w:bookmarkStart w:id="1375" w:name="X1a49d4fcccb936b1919e4a44b637f9379520cdc"/>
      <w:bookmarkEnd w:id="1374"/>
      <w:r>
        <w:t>Geographical allocation of cases, tests and deaths</w:t>
      </w:r>
    </w:p>
    <w:p w14:paraId="5AAA06AA" w14:textId="77777777" w:rsidR="00F20C6B" w:rsidRDefault="004748DD">
      <w:pPr>
        <w:pStyle w:val="FirstParagraph"/>
      </w:pPr>
      <w:r>
        <w:t>Cases, tests and deaths are allocated to a person’s area of residence. Cases and tests prioritise the address given at the point of testing.</w:t>
      </w:r>
    </w:p>
    <w:p w14:paraId="5AAA06AB" w14:textId="5E45E9CE" w:rsidR="00F20C6B" w:rsidRDefault="004748DD">
      <w:pPr>
        <w:pStyle w:val="BodyText"/>
      </w:pPr>
      <w:r>
        <w:t>UKHSA deaths data (</w:t>
      </w:r>
      <w:hyperlink r:id="rId752">
        <w:r>
          <w:rPr>
            <w:rStyle w:val="Hyperlink"/>
          </w:rPr>
          <w:t>deaths within 28 days</w:t>
        </w:r>
      </w:hyperlink>
      <w:r>
        <w:t xml:space="preserve"> and </w:t>
      </w:r>
      <w:hyperlink r:id="rId753">
        <w:r>
          <w:rPr>
            <w:rStyle w:val="Hyperlink"/>
          </w:rPr>
          <w:t>deaths wi</w:t>
        </w:r>
        <w:r>
          <w:rPr>
            <w:rStyle w:val="Hyperlink"/>
          </w:rPr>
          <w:t>thin 60 days</w:t>
        </w:r>
      </w:hyperlink>
      <w:r>
        <w:t xml:space="preserve"> of the first specimen date of the most recent episode of infection) combine data from 4 different sources. If more than one address is identified, the address provided in the death registration from ONS takes precedence.</w:t>
      </w:r>
    </w:p>
    <w:p w14:paraId="5AAA06AC" w14:textId="77777777" w:rsidR="00F20C6B" w:rsidRDefault="004748DD">
      <w:pPr>
        <w:pStyle w:val="BodyText"/>
      </w:pPr>
      <w:r>
        <w:t>Due to their small pop</w:t>
      </w:r>
      <w:r>
        <w:t>ulations, counts for some areas are combined when shown at local authority level, in order to protect individuals’ privacy:</w:t>
      </w:r>
    </w:p>
    <w:p w14:paraId="5AAA06AD" w14:textId="77777777" w:rsidR="00F20C6B" w:rsidRDefault="004748DD" w:rsidP="004748DD">
      <w:pPr>
        <w:pStyle w:val="Compact"/>
        <w:numPr>
          <w:ilvl w:val="0"/>
          <w:numId w:val="453"/>
        </w:numPr>
      </w:pPr>
      <w:r>
        <w:t>City of London and Hackney counts are combined</w:t>
      </w:r>
    </w:p>
    <w:p w14:paraId="5AAA06AE" w14:textId="77777777" w:rsidR="00F20C6B" w:rsidRDefault="004748DD" w:rsidP="004748DD">
      <w:pPr>
        <w:pStyle w:val="Compact"/>
        <w:numPr>
          <w:ilvl w:val="0"/>
          <w:numId w:val="453"/>
        </w:numPr>
      </w:pPr>
      <w:r>
        <w:t>Isles of Scilly and Cornwall counts are combined</w:t>
      </w:r>
    </w:p>
    <w:p w14:paraId="5AAA06AF" w14:textId="77777777" w:rsidR="00F20C6B" w:rsidRDefault="004748DD">
      <w:pPr>
        <w:pStyle w:val="FirstParagraph"/>
      </w:pPr>
      <w:r>
        <w:t>Changes to geographical allocation of data Cases, tests and deaths can be removed or reallocated as records are regularly updated with new information, which can create apparent discrepancies. If numbers for an area are low, these changes can result in neg</w:t>
      </w:r>
      <w:r>
        <w:t>ative numbers, which are shown as 0. However, the changes would be included for areas where a negative number would not be created.</w:t>
      </w:r>
    </w:p>
    <w:p w14:paraId="5AAA06B0" w14:textId="77777777" w:rsidR="00F20C6B" w:rsidRDefault="004748DD">
      <w:pPr>
        <w:pStyle w:val="BodyText"/>
      </w:pPr>
      <w:r>
        <w:t>For example: Local authority A reports 2 new cases. Local authority B reports no new cases, but 1 previously reported case i</w:t>
      </w:r>
      <w:r>
        <w:t>s reallocated to another local authority. This shows as 0 new cases reported for local authority B. These local authorities form a larger area. 1 case is shown in this larger area (2 cases in local authority A, minus 1 case in local authority B).</w:t>
      </w:r>
    </w:p>
    <w:p w14:paraId="5AAA06B1" w14:textId="77777777" w:rsidR="00F20C6B" w:rsidRDefault="004748DD">
      <w:pPr>
        <w:pStyle w:val="BodyText"/>
      </w:pPr>
      <w:r>
        <w:t>From 31 J</w:t>
      </w:r>
      <w:r>
        <w:t xml:space="preserve">anuary 2022, the allocation of geographical locations for cases in England has changed to use the information from the first positive test of an infection episode. This change applies to cases by specimen date since the beginning of the pandemic; cases by </w:t>
      </w:r>
      <w:r>
        <w:t>report date have not been revised. Before 31 January 2022, the address provided in a person’s most recent positive test was used.</w:t>
      </w:r>
    </w:p>
    <w:p w14:paraId="5AAA06B2" w14:textId="246E9262" w:rsidR="00F20C6B" w:rsidRDefault="004748DD">
      <w:pPr>
        <w:pStyle w:val="BodyText"/>
      </w:pPr>
      <w:r>
        <w:t xml:space="preserve">On 16 June 2021, UKHSA </w:t>
      </w:r>
      <w:hyperlink r:id="rId754">
        <w:r>
          <w:rPr>
            <w:rStyle w:val="Hyperlink"/>
          </w:rPr>
          <w:t>improved local author</w:t>
        </w:r>
        <w:r>
          <w:rPr>
            <w:rStyle w:val="Hyperlink"/>
          </w:rPr>
          <w:t>ity allocation for deaths in England</w:t>
        </w:r>
      </w:hyperlink>
      <w:r>
        <w:t>.</w:t>
      </w:r>
    </w:p>
    <w:p w14:paraId="5AAA06B3" w14:textId="2A4775C8" w:rsidR="00F20C6B" w:rsidRDefault="004748DD">
      <w:pPr>
        <w:pStyle w:val="BodyText"/>
      </w:pPr>
      <w:r>
        <w:t xml:space="preserve">On 16 November 2020, UKHSA </w:t>
      </w:r>
      <w:hyperlink r:id="rId755">
        <w:r>
          <w:rPr>
            <w:rStyle w:val="Hyperlink"/>
          </w:rPr>
          <w:t>updated the way it records the location of people who test positive or negative for COVID-19 in England</w:t>
        </w:r>
      </w:hyperlink>
      <w:r>
        <w:t>.</w:t>
      </w:r>
    </w:p>
    <w:p w14:paraId="5AAA06B4" w14:textId="77777777" w:rsidR="00F20C6B" w:rsidRDefault="004748DD">
      <w:pPr>
        <w:pStyle w:val="Heading1"/>
      </w:pPr>
      <w:bookmarkStart w:id="1376" w:name="healthcare"/>
      <w:bookmarkStart w:id="1377" w:name="_Toc161318285"/>
      <w:bookmarkEnd w:id="1375"/>
      <w:bookmarkEnd w:id="1373"/>
      <w:bookmarkEnd w:id="1365"/>
      <w:bookmarkEnd w:id="861"/>
      <w:r>
        <w:t>Healthcare</w:t>
      </w:r>
      <w:bookmarkEnd w:id="1377"/>
    </w:p>
    <w:p w14:paraId="5AAA06B5" w14:textId="77777777" w:rsidR="00F20C6B" w:rsidRDefault="004748DD">
      <w:pPr>
        <w:pStyle w:val="Heading2"/>
      </w:pPr>
      <w:bookmarkStart w:id="1378" w:name="X97e305e3db02a230fdb8662f4d033817b8da93c"/>
      <w:bookmarkStart w:id="1379" w:name="_Toc161318286"/>
      <w:r>
        <w:t>COVID occupied mechanical ventilator beds</w:t>
      </w:r>
      <w:bookmarkEnd w:id="1379"/>
    </w:p>
    <w:p w14:paraId="5AAA06B6" w14:textId="77777777" w:rsidR="00F20C6B" w:rsidRDefault="004748DD">
      <w:pPr>
        <w:pStyle w:val="Heading3"/>
      </w:pPr>
      <w:bookmarkStart w:id="1380" w:name="metric-name-105"/>
      <w:r>
        <w:t>Metric name:</w:t>
      </w:r>
    </w:p>
    <w:p w14:paraId="5AAA06B7" w14:textId="77777777" w:rsidR="00F20C6B" w:rsidRDefault="004748DD">
      <w:pPr>
        <w:pStyle w:val="FirstParagraph"/>
      </w:pPr>
      <w:r>
        <w:t>covidOccupiedMVBeds</w:t>
      </w:r>
    </w:p>
    <w:p w14:paraId="5AAA06B8" w14:textId="77777777" w:rsidR="00F20C6B" w:rsidRDefault="004748DD">
      <w:pPr>
        <w:pStyle w:val="Heading3"/>
      </w:pPr>
      <w:bookmarkStart w:id="1381" w:name="types-105"/>
      <w:bookmarkEnd w:id="1380"/>
      <w:r>
        <w:t>Types:</w:t>
      </w:r>
    </w:p>
    <w:p w14:paraId="5AAA06B9" w14:textId="77777777" w:rsidR="00F20C6B" w:rsidRDefault="004748DD">
      <w:pPr>
        <w:pStyle w:val="FirstParagraph"/>
      </w:pPr>
      <w:r>
        <w:t>daily, reporting date</w:t>
      </w:r>
    </w:p>
    <w:p w14:paraId="5AAA06BA" w14:textId="77777777" w:rsidR="00F20C6B" w:rsidRDefault="004748DD">
      <w:pPr>
        <w:pStyle w:val="Heading3"/>
      </w:pPr>
      <w:bookmarkStart w:id="1382" w:name="abstract-105"/>
      <w:bookmarkEnd w:id="1381"/>
      <w:r>
        <w:t>Abstract:</w:t>
      </w:r>
    </w:p>
    <w:p w14:paraId="5AAA06BB" w14:textId="77777777" w:rsidR="00F20C6B" w:rsidRDefault="004748DD">
      <w:pPr>
        <w:pStyle w:val="FirstParagraph"/>
      </w:pPr>
      <w:r>
        <w:t>The number of COVID-19 patients in mechanical ventilated beds.</w:t>
      </w:r>
    </w:p>
    <w:p w14:paraId="5AAA06BC" w14:textId="77777777" w:rsidR="00F20C6B" w:rsidRDefault="004748DD">
      <w:pPr>
        <w:pStyle w:val="Heading3"/>
      </w:pPr>
      <w:bookmarkStart w:id="1383" w:name="description-105"/>
      <w:bookmarkEnd w:id="1382"/>
      <w:r>
        <w:t>Description:</w:t>
      </w:r>
    </w:p>
    <w:p w14:paraId="5AAA06BD" w14:textId="77777777" w:rsidR="00F20C6B" w:rsidRDefault="00F20C6B">
      <w:pPr>
        <w:pStyle w:val="Heading4"/>
      </w:pPr>
      <w:bookmarkStart w:id="1384" w:name="section-51"/>
    </w:p>
    <w:p w14:paraId="5AAA06BE" w14:textId="77777777" w:rsidR="00F20C6B" w:rsidRDefault="004748DD">
      <w:pPr>
        <w:pStyle w:val="Heading3"/>
      </w:pPr>
      <w:bookmarkStart w:id="1385" w:name="methodology-105"/>
      <w:bookmarkEnd w:id="1384"/>
      <w:bookmarkEnd w:id="1383"/>
      <w:r>
        <w:t>Methodology:</w:t>
      </w:r>
    </w:p>
    <w:p w14:paraId="5AAA06BF" w14:textId="77777777" w:rsidR="00F20C6B" w:rsidRDefault="004748DD">
      <w:pPr>
        <w:pStyle w:val="Heading2"/>
      </w:pPr>
      <w:bookmarkStart w:id="1386" w:name="cumulative-admissions"/>
      <w:bookmarkStart w:id="1387" w:name="_Toc161318287"/>
      <w:bookmarkEnd w:id="1385"/>
      <w:bookmarkEnd w:id="1378"/>
      <w:r>
        <w:t>Cumulative admissions</w:t>
      </w:r>
      <w:bookmarkEnd w:id="1387"/>
    </w:p>
    <w:p w14:paraId="5AAA06C0" w14:textId="77777777" w:rsidR="00F20C6B" w:rsidRDefault="004748DD">
      <w:pPr>
        <w:pStyle w:val="Heading3"/>
      </w:pPr>
      <w:bookmarkStart w:id="1388" w:name="metric-name-106"/>
      <w:r>
        <w:t>Metric name:</w:t>
      </w:r>
    </w:p>
    <w:p w14:paraId="5AAA06C1" w14:textId="77777777" w:rsidR="00F20C6B" w:rsidRDefault="004748DD">
      <w:pPr>
        <w:pStyle w:val="FirstParagraph"/>
      </w:pPr>
      <w:r>
        <w:t>cumAdm</w:t>
      </w:r>
      <w:r>
        <w:t>issions</w:t>
      </w:r>
    </w:p>
    <w:p w14:paraId="5AAA06C2" w14:textId="77777777" w:rsidR="00F20C6B" w:rsidRDefault="004748DD">
      <w:pPr>
        <w:pStyle w:val="Heading3"/>
      </w:pPr>
      <w:bookmarkStart w:id="1389" w:name="types-106"/>
      <w:bookmarkEnd w:id="1388"/>
      <w:r>
        <w:t>Types:</w:t>
      </w:r>
    </w:p>
    <w:p w14:paraId="5AAA06C3" w14:textId="77777777" w:rsidR="00F20C6B" w:rsidRDefault="004748DD">
      <w:pPr>
        <w:pStyle w:val="FirstParagraph"/>
      </w:pPr>
      <w:r>
        <w:t>cumulative</w:t>
      </w:r>
    </w:p>
    <w:p w14:paraId="5AAA06C4" w14:textId="77777777" w:rsidR="00F20C6B" w:rsidRDefault="004748DD">
      <w:pPr>
        <w:pStyle w:val="Heading3"/>
      </w:pPr>
      <w:bookmarkStart w:id="1390" w:name="abstract-106"/>
      <w:bookmarkEnd w:id="1389"/>
      <w:r>
        <w:t>Abstract:</w:t>
      </w:r>
    </w:p>
    <w:p w14:paraId="5AAA06C5" w14:textId="77777777" w:rsidR="00F20C6B" w:rsidRDefault="004748DD">
      <w:pPr>
        <w:pStyle w:val="FirstParagraph"/>
      </w:pPr>
      <w:r>
        <w:t>Total number of patients admitted to hospital with COVID-19 since the start of the pandemic.</w:t>
      </w:r>
    </w:p>
    <w:p w14:paraId="5AAA06C6" w14:textId="77777777" w:rsidR="00F20C6B" w:rsidRDefault="004748DD">
      <w:pPr>
        <w:pStyle w:val="Heading3"/>
      </w:pPr>
      <w:bookmarkStart w:id="1391" w:name="description-106"/>
      <w:bookmarkEnd w:id="1390"/>
      <w:r>
        <w:t>Description:</w:t>
      </w:r>
    </w:p>
    <w:p w14:paraId="5AAA06C7" w14:textId="77777777" w:rsidR="00F20C6B" w:rsidRDefault="00F20C6B">
      <w:pPr>
        <w:pStyle w:val="Heading4"/>
      </w:pPr>
      <w:bookmarkStart w:id="1392" w:name="section-52"/>
    </w:p>
    <w:p w14:paraId="5AAA06C8" w14:textId="77777777" w:rsidR="00F20C6B" w:rsidRDefault="004748DD">
      <w:pPr>
        <w:pStyle w:val="Heading3"/>
      </w:pPr>
      <w:bookmarkStart w:id="1393" w:name="methodology-106"/>
      <w:bookmarkEnd w:id="1392"/>
      <w:bookmarkEnd w:id="1391"/>
      <w:r>
        <w:t>Methodology:</w:t>
      </w:r>
    </w:p>
    <w:p w14:paraId="5AAA06C9" w14:textId="77777777" w:rsidR="00F20C6B" w:rsidRDefault="004748DD">
      <w:pPr>
        <w:pStyle w:val="Heading2"/>
      </w:pPr>
      <w:bookmarkStart w:id="1394" w:name="cumulative-admissions-by-age"/>
      <w:bookmarkStart w:id="1395" w:name="_Toc161318288"/>
      <w:bookmarkEnd w:id="1393"/>
      <w:bookmarkEnd w:id="1386"/>
      <w:r>
        <w:t>Cumulative admissions by age</w:t>
      </w:r>
      <w:bookmarkEnd w:id="1395"/>
    </w:p>
    <w:p w14:paraId="5AAA06CA" w14:textId="77777777" w:rsidR="00F20C6B" w:rsidRDefault="004748DD">
      <w:pPr>
        <w:pStyle w:val="Heading3"/>
      </w:pPr>
      <w:bookmarkStart w:id="1396" w:name="metric-name-107"/>
      <w:r>
        <w:t>Metric name:</w:t>
      </w:r>
    </w:p>
    <w:p w14:paraId="5AAA06CB" w14:textId="77777777" w:rsidR="00F20C6B" w:rsidRDefault="004748DD">
      <w:pPr>
        <w:pStyle w:val="FirstParagraph"/>
      </w:pPr>
      <w:r>
        <w:t>cumAdmissionsByAge</w:t>
      </w:r>
    </w:p>
    <w:p w14:paraId="5AAA06CC" w14:textId="77777777" w:rsidR="00F20C6B" w:rsidRDefault="004748DD">
      <w:pPr>
        <w:pStyle w:val="Heading3"/>
      </w:pPr>
      <w:bookmarkStart w:id="1397" w:name="types-107"/>
      <w:bookmarkEnd w:id="1396"/>
      <w:r>
        <w:t>Types:</w:t>
      </w:r>
    </w:p>
    <w:p w14:paraId="5AAA06CD" w14:textId="77777777" w:rsidR="00F20C6B" w:rsidRDefault="004748DD">
      <w:pPr>
        <w:pStyle w:val="FirstParagraph"/>
      </w:pPr>
      <w:r>
        <w:t>cumulative, age demographics</w:t>
      </w:r>
    </w:p>
    <w:p w14:paraId="5AAA06CE" w14:textId="77777777" w:rsidR="00F20C6B" w:rsidRDefault="004748DD">
      <w:pPr>
        <w:pStyle w:val="Heading3"/>
      </w:pPr>
      <w:bookmarkStart w:id="1398" w:name="abstract-107"/>
      <w:bookmarkEnd w:id="1397"/>
      <w:r>
        <w:t>Abs</w:t>
      </w:r>
      <w:r>
        <w:t>tract:</w:t>
      </w:r>
    </w:p>
    <w:p w14:paraId="5AAA06CF" w14:textId="77777777" w:rsidR="00F20C6B" w:rsidRDefault="004748DD">
      <w:pPr>
        <w:pStyle w:val="FirstParagraph"/>
      </w:pPr>
      <w:r>
        <w:t>Total number of patients admitted to hospital with COVID-19 since the start of the pandemic, by age.</w:t>
      </w:r>
    </w:p>
    <w:p w14:paraId="5AAA06D0" w14:textId="77777777" w:rsidR="00F20C6B" w:rsidRDefault="004748DD">
      <w:pPr>
        <w:pStyle w:val="Heading3"/>
      </w:pPr>
      <w:bookmarkStart w:id="1399" w:name="description-107"/>
      <w:bookmarkEnd w:id="1398"/>
      <w:r>
        <w:t>Description:</w:t>
      </w:r>
    </w:p>
    <w:p w14:paraId="5AAA06D1" w14:textId="77777777" w:rsidR="00F20C6B" w:rsidRDefault="00F20C6B">
      <w:pPr>
        <w:pStyle w:val="Heading4"/>
      </w:pPr>
      <w:bookmarkStart w:id="1400" w:name="section-53"/>
    </w:p>
    <w:p w14:paraId="5AAA06D2" w14:textId="77777777" w:rsidR="00F20C6B" w:rsidRDefault="004748DD">
      <w:pPr>
        <w:pStyle w:val="Heading3"/>
      </w:pPr>
      <w:bookmarkStart w:id="1401" w:name="methodology-107"/>
      <w:bookmarkEnd w:id="1400"/>
      <w:bookmarkEnd w:id="1399"/>
      <w:r>
        <w:t>Methodology:</w:t>
      </w:r>
    </w:p>
    <w:p w14:paraId="5AAA06D3" w14:textId="77777777" w:rsidR="00F20C6B" w:rsidRDefault="004748DD">
      <w:pPr>
        <w:pStyle w:val="Heading2"/>
      </w:pPr>
      <w:bookmarkStart w:id="1402" w:name="new-admissions"/>
      <w:bookmarkStart w:id="1403" w:name="_Toc161318289"/>
      <w:bookmarkEnd w:id="1401"/>
      <w:bookmarkEnd w:id="1394"/>
      <w:r>
        <w:t>New admissions</w:t>
      </w:r>
      <w:bookmarkEnd w:id="1403"/>
    </w:p>
    <w:p w14:paraId="5AAA06D4" w14:textId="77777777" w:rsidR="00F20C6B" w:rsidRDefault="004748DD">
      <w:pPr>
        <w:pStyle w:val="Heading3"/>
      </w:pPr>
      <w:bookmarkStart w:id="1404" w:name="metric-name-108"/>
      <w:r>
        <w:t>Metric name:</w:t>
      </w:r>
    </w:p>
    <w:p w14:paraId="5AAA06D5" w14:textId="77777777" w:rsidR="00F20C6B" w:rsidRDefault="004748DD">
      <w:pPr>
        <w:pStyle w:val="FirstParagraph"/>
      </w:pPr>
      <w:r>
        <w:t>newAdmissions</w:t>
      </w:r>
    </w:p>
    <w:p w14:paraId="5AAA06D6" w14:textId="77777777" w:rsidR="00F20C6B" w:rsidRDefault="004748DD">
      <w:pPr>
        <w:pStyle w:val="Heading3"/>
      </w:pPr>
      <w:bookmarkStart w:id="1405" w:name="types-108"/>
      <w:bookmarkEnd w:id="1404"/>
      <w:r>
        <w:t>Types:</w:t>
      </w:r>
    </w:p>
    <w:p w14:paraId="5AAA06D7" w14:textId="77777777" w:rsidR="00F20C6B" w:rsidRDefault="004748DD">
      <w:pPr>
        <w:pStyle w:val="FirstParagraph"/>
      </w:pPr>
      <w:r>
        <w:t>daily</w:t>
      </w:r>
    </w:p>
    <w:p w14:paraId="5AAA06D8" w14:textId="77777777" w:rsidR="00F20C6B" w:rsidRDefault="004748DD">
      <w:pPr>
        <w:pStyle w:val="Heading3"/>
      </w:pPr>
      <w:bookmarkStart w:id="1406" w:name="abstract-108"/>
      <w:bookmarkEnd w:id="1405"/>
      <w:r>
        <w:t>Abstract:</w:t>
      </w:r>
    </w:p>
    <w:p w14:paraId="5AAA06D9" w14:textId="77777777" w:rsidR="00F20C6B" w:rsidRDefault="004748DD">
      <w:pPr>
        <w:pStyle w:val="FirstParagraph"/>
      </w:pPr>
      <w:r>
        <w:t>Daily number of new admissions to hospital of patients with COVID-19.</w:t>
      </w:r>
    </w:p>
    <w:p w14:paraId="5AAA06DA" w14:textId="77777777" w:rsidR="00F20C6B" w:rsidRDefault="004748DD">
      <w:pPr>
        <w:pStyle w:val="Heading3"/>
      </w:pPr>
      <w:bookmarkStart w:id="1407" w:name="description-108"/>
      <w:bookmarkEnd w:id="1406"/>
      <w:r>
        <w:t>Description:</w:t>
      </w:r>
    </w:p>
    <w:p w14:paraId="5AAA06DB" w14:textId="77777777" w:rsidR="00F20C6B" w:rsidRDefault="00F20C6B">
      <w:pPr>
        <w:pStyle w:val="Heading4"/>
      </w:pPr>
      <w:bookmarkStart w:id="1408" w:name="section-54"/>
    </w:p>
    <w:p w14:paraId="5AAA06DC" w14:textId="77777777" w:rsidR="00F20C6B" w:rsidRDefault="004748DD">
      <w:pPr>
        <w:pStyle w:val="Heading3"/>
      </w:pPr>
      <w:bookmarkStart w:id="1409" w:name="methodology-108"/>
      <w:bookmarkEnd w:id="1408"/>
      <w:bookmarkEnd w:id="1407"/>
      <w:r>
        <w:t>Methodology:</w:t>
      </w:r>
    </w:p>
    <w:p w14:paraId="5AAA06DD" w14:textId="77777777" w:rsidR="00F20C6B" w:rsidRDefault="004748DD">
      <w:pPr>
        <w:pStyle w:val="Heading2"/>
      </w:pPr>
      <w:bookmarkStart w:id="1410" w:name="new-admissions-change"/>
      <w:bookmarkStart w:id="1411" w:name="_Toc161318290"/>
      <w:bookmarkEnd w:id="1409"/>
      <w:bookmarkEnd w:id="1402"/>
      <w:r>
        <w:t>New admissions change</w:t>
      </w:r>
      <w:bookmarkEnd w:id="1411"/>
    </w:p>
    <w:p w14:paraId="5AAA06DE" w14:textId="77777777" w:rsidR="00F20C6B" w:rsidRDefault="004748DD">
      <w:pPr>
        <w:pStyle w:val="Heading3"/>
      </w:pPr>
      <w:bookmarkStart w:id="1412" w:name="metric-name-109"/>
      <w:r>
        <w:t>Metric name:</w:t>
      </w:r>
    </w:p>
    <w:p w14:paraId="5AAA06DF" w14:textId="77777777" w:rsidR="00F20C6B" w:rsidRDefault="004748DD">
      <w:pPr>
        <w:pStyle w:val="FirstParagraph"/>
      </w:pPr>
      <w:r>
        <w:t>newAdmissionsChange</w:t>
      </w:r>
    </w:p>
    <w:p w14:paraId="5AAA06E0" w14:textId="77777777" w:rsidR="00F20C6B" w:rsidRDefault="004748DD">
      <w:pPr>
        <w:pStyle w:val="Heading3"/>
      </w:pPr>
      <w:bookmarkStart w:id="1413" w:name="types-109"/>
      <w:bookmarkEnd w:id="1412"/>
      <w:r>
        <w:t>Types:</w:t>
      </w:r>
    </w:p>
    <w:p w14:paraId="5AAA06E1" w14:textId="77777777" w:rsidR="00F20C6B" w:rsidRDefault="004748DD">
      <w:pPr>
        <w:pStyle w:val="FirstParagraph"/>
      </w:pPr>
      <w:r>
        <w:t>daily</w:t>
      </w:r>
    </w:p>
    <w:p w14:paraId="5AAA06E2" w14:textId="77777777" w:rsidR="00F20C6B" w:rsidRDefault="004748DD">
      <w:pPr>
        <w:pStyle w:val="Heading3"/>
      </w:pPr>
      <w:bookmarkStart w:id="1414" w:name="abstract-109"/>
      <w:bookmarkEnd w:id="1413"/>
      <w:r>
        <w:t>Abstract:</w:t>
      </w:r>
    </w:p>
    <w:p w14:paraId="5AAA06E3" w14:textId="77777777" w:rsidR="00F20C6B" w:rsidRDefault="004748DD">
      <w:pPr>
        <w:pStyle w:val="FirstParagraph"/>
      </w:pPr>
      <w:r>
        <w:t>The difference between the number of patients admitted to hospital with COVID-19 during the latest 7-day period and the number for the previous, non-overlapping, 7-day period.</w:t>
      </w:r>
    </w:p>
    <w:p w14:paraId="5AAA06E4" w14:textId="77777777" w:rsidR="00F20C6B" w:rsidRDefault="004748DD">
      <w:pPr>
        <w:pStyle w:val="Heading3"/>
      </w:pPr>
      <w:bookmarkStart w:id="1415" w:name="description-109"/>
      <w:bookmarkEnd w:id="1414"/>
      <w:r>
        <w:t>Description:</w:t>
      </w:r>
    </w:p>
    <w:p w14:paraId="5AAA06E5" w14:textId="77777777" w:rsidR="00F20C6B" w:rsidRDefault="00F20C6B">
      <w:pPr>
        <w:pStyle w:val="Heading4"/>
      </w:pPr>
      <w:bookmarkStart w:id="1416" w:name="section-55"/>
    </w:p>
    <w:p w14:paraId="5AAA06E6" w14:textId="77777777" w:rsidR="00F20C6B" w:rsidRDefault="004748DD">
      <w:pPr>
        <w:pStyle w:val="Heading3"/>
      </w:pPr>
      <w:bookmarkStart w:id="1417" w:name="methodology-109"/>
      <w:bookmarkEnd w:id="1416"/>
      <w:bookmarkEnd w:id="1415"/>
      <w:r>
        <w:t>Methodology:</w:t>
      </w:r>
    </w:p>
    <w:p w14:paraId="5AAA06E7" w14:textId="77777777" w:rsidR="00F20C6B" w:rsidRDefault="00F20C6B">
      <w:pPr>
        <w:pStyle w:val="Heading4"/>
      </w:pPr>
      <w:bookmarkStart w:id="1418" w:name="section-56"/>
    </w:p>
    <w:p w14:paraId="5AAA06E8" w14:textId="77777777" w:rsidR="00F20C6B" w:rsidRDefault="004748DD">
      <w:pPr>
        <w:pStyle w:val="Heading2"/>
      </w:pPr>
      <w:bookmarkStart w:id="1419" w:name="new-admissions-change-percentage"/>
      <w:bookmarkStart w:id="1420" w:name="_Toc161318291"/>
      <w:bookmarkEnd w:id="1418"/>
      <w:bookmarkEnd w:id="1417"/>
      <w:bookmarkEnd w:id="1410"/>
      <w:r>
        <w:t>New admissions change percentage</w:t>
      </w:r>
      <w:bookmarkEnd w:id="1420"/>
    </w:p>
    <w:p w14:paraId="5AAA06E9" w14:textId="77777777" w:rsidR="00F20C6B" w:rsidRDefault="004748DD">
      <w:pPr>
        <w:pStyle w:val="Heading3"/>
      </w:pPr>
      <w:bookmarkStart w:id="1421" w:name="metric-name-110"/>
      <w:r>
        <w:t>Metric name:</w:t>
      </w:r>
    </w:p>
    <w:p w14:paraId="5AAA06EA" w14:textId="77777777" w:rsidR="00F20C6B" w:rsidRDefault="004748DD">
      <w:pPr>
        <w:pStyle w:val="FirstParagraph"/>
      </w:pPr>
      <w:r>
        <w:t>newAdm</w:t>
      </w:r>
      <w:r>
        <w:t>issionsChangePercentage</w:t>
      </w:r>
    </w:p>
    <w:p w14:paraId="5AAA06EB" w14:textId="77777777" w:rsidR="00F20C6B" w:rsidRDefault="004748DD">
      <w:pPr>
        <w:pStyle w:val="Heading3"/>
      </w:pPr>
      <w:bookmarkStart w:id="1422" w:name="types-110"/>
      <w:bookmarkEnd w:id="1421"/>
      <w:r>
        <w:t>Types:</w:t>
      </w:r>
    </w:p>
    <w:p w14:paraId="5AAA06EC" w14:textId="77777777" w:rsidR="00F20C6B" w:rsidRDefault="004748DD">
      <w:pPr>
        <w:pStyle w:val="FirstParagraph"/>
      </w:pPr>
      <w:r>
        <w:t>daily</w:t>
      </w:r>
    </w:p>
    <w:p w14:paraId="5AAA06ED" w14:textId="77777777" w:rsidR="00F20C6B" w:rsidRDefault="004748DD">
      <w:pPr>
        <w:pStyle w:val="Heading3"/>
      </w:pPr>
      <w:bookmarkStart w:id="1423" w:name="abstract-110"/>
      <w:bookmarkEnd w:id="1422"/>
      <w:r>
        <w:t>Abstract:</w:t>
      </w:r>
    </w:p>
    <w:p w14:paraId="5AAA06EE" w14:textId="77777777" w:rsidR="00F20C6B" w:rsidRDefault="004748DD">
      <w:pPr>
        <w:pStyle w:val="FirstParagraph"/>
      </w:pPr>
      <w:r>
        <w:t>The percentage change in the number of patients admitted to hospital with COVID-19 during the latest 7-day period, reported as a percentage of the number for the previous, non-overlapping, 7-day period, by date reported.</w:t>
      </w:r>
    </w:p>
    <w:p w14:paraId="5AAA06EF" w14:textId="77777777" w:rsidR="00F20C6B" w:rsidRDefault="004748DD">
      <w:pPr>
        <w:pStyle w:val="Heading3"/>
      </w:pPr>
      <w:bookmarkStart w:id="1424" w:name="description-110"/>
      <w:bookmarkEnd w:id="1423"/>
      <w:r>
        <w:t>Description:</w:t>
      </w:r>
    </w:p>
    <w:p w14:paraId="5AAA06F0" w14:textId="77777777" w:rsidR="00F20C6B" w:rsidRDefault="00F20C6B">
      <w:pPr>
        <w:pStyle w:val="Heading4"/>
      </w:pPr>
      <w:bookmarkStart w:id="1425" w:name="section-57"/>
    </w:p>
    <w:p w14:paraId="5AAA06F1" w14:textId="77777777" w:rsidR="00F20C6B" w:rsidRDefault="004748DD">
      <w:pPr>
        <w:pStyle w:val="Heading3"/>
      </w:pPr>
      <w:bookmarkStart w:id="1426" w:name="methodology-110"/>
      <w:bookmarkEnd w:id="1425"/>
      <w:bookmarkEnd w:id="1424"/>
      <w:r>
        <w:t>Methodology:</w:t>
      </w:r>
    </w:p>
    <w:p w14:paraId="5AAA06F2" w14:textId="77777777" w:rsidR="00F20C6B" w:rsidRDefault="00F20C6B">
      <w:pPr>
        <w:pStyle w:val="Heading4"/>
      </w:pPr>
      <w:bookmarkStart w:id="1427" w:name="section-58"/>
    </w:p>
    <w:p w14:paraId="5AAA06F3" w14:textId="77777777" w:rsidR="00F20C6B" w:rsidRDefault="004748DD">
      <w:pPr>
        <w:pStyle w:val="Heading2"/>
      </w:pPr>
      <w:bookmarkStart w:id="1428" w:name="new-admissions-direction"/>
      <w:bookmarkStart w:id="1429" w:name="_Toc161318292"/>
      <w:bookmarkEnd w:id="1427"/>
      <w:bookmarkEnd w:id="1426"/>
      <w:bookmarkEnd w:id="1419"/>
      <w:r>
        <w:t>New adm</w:t>
      </w:r>
      <w:r>
        <w:t>issions direction</w:t>
      </w:r>
      <w:bookmarkEnd w:id="1429"/>
    </w:p>
    <w:p w14:paraId="5AAA06F4" w14:textId="77777777" w:rsidR="00F20C6B" w:rsidRDefault="004748DD">
      <w:pPr>
        <w:pStyle w:val="Heading3"/>
      </w:pPr>
      <w:bookmarkStart w:id="1430" w:name="metric-name-111"/>
      <w:r>
        <w:t>Metric name:</w:t>
      </w:r>
    </w:p>
    <w:p w14:paraId="5AAA06F5" w14:textId="77777777" w:rsidR="00F20C6B" w:rsidRDefault="004748DD">
      <w:pPr>
        <w:pStyle w:val="FirstParagraph"/>
      </w:pPr>
      <w:r>
        <w:t>newAdmissionsDirection</w:t>
      </w:r>
    </w:p>
    <w:p w14:paraId="5AAA06F6" w14:textId="77777777" w:rsidR="00F20C6B" w:rsidRDefault="004748DD">
      <w:pPr>
        <w:pStyle w:val="Heading3"/>
      </w:pPr>
      <w:bookmarkStart w:id="1431" w:name="types-111"/>
      <w:bookmarkEnd w:id="1430"/>
      <w:r>
        <w:t>Types:</w:t>
      </w:r>
    </w:p>
    <w:p w14:paraId="5AAA06F7" w14:textId="77777777" w:rsidR="00F20C6B" w:rsidRDefault="004748DD">
      <w:pPr>
        <w:pStyle w:val="FirstParagraph"/>
      </w:pPr>
      <w:r>
        <w:t>daily</w:t>
      </w:r>
    </w:p>
    <w:p w14:paraId="5AAA06F8" w14:textId="77777777" w:rsidR="00F20C6B" w:rsidRDefault="004748DD">
      <w:pPr>
        <w:pStyle w:val="Heading3"/>
      </w:pPr>
      <w:bookmarkStart w:id="1432" w:name="abstract-111"/>
      <w:bookmarkEnd w:id="1431"/>
      <w:r>
        <w:t>Abstract:</w:t>
      </w:r>
    </w:p>
    <w:p w14:paraId="5AAA06F9" w14:textId="77777777" w:rsidR="00F20C6B" w:rsidRDefault="004748DD">
      <w:pPr>
        <w:pStyle w:val="FirstParagraph"/>
      </w:pPr>
      <w:r>
        <w:t>The direction of the change in the number of new patients admitted to hospital with COVID-19 during the latest 7-day period compared to the previous, non-overlapping, 7-day period</w:t>
      </w:r>
      <w:r>
        <w:t>.</w:t>
      </w:r>
    </w:p>
    <w:p w14:paraId="5AAA06FA" w14:textId="77777777" w:rsidR="00F20C6B" w:rsidRDefault="004748DD">
      <w:pPr>
        <w:pStyle w:val="BodyText"/>
      </w:pPr>
      <w:r>
        <w:t>Positive changes (shown with an up arrow) mean numbers are increasing. Negative changes (shown with a down arrow) mean numbers are decreasing.</w:t>
      </w:r>
    </w:p>
    <w:p w14:paraId="5AAA06FB" w14:textId="77777777" w:rsidR="00F20C6B" w:rsidRDefault="004748DD">
      <w:pPr>
        <w:pStyle w:val="Heading3"/>
      </w:pPr>
      <w:bookmarkStart w:id="1433" w:name="description-111"/>
      <w:bookmarkEnd w:id="1432"/>
      <w:r>
        <w:t>Description:</w:t>
      </w:r>
    </w:p>
    <w:p w14:paraId="5AAA06FC" w14:textId="77777777" w:rsidR="00F20C6B" w:rsidRDefault="00F20C6B">
      <w:pPr>
        <w:pStyle w:val="Heading4"/>
      </w:pPr>
      <w:bookmarkStart w:id="1434" w:name="section-59"/>
    </w:p>
    <w:p w14:paraId="5AAA06FD" w14:textId="77777777" w:rsidR="00F20C6B" w:rsidRDefault="004748DD">
      <w:pPr>
        <w:pStyle w:val="Heading3"/>
      </w:pPr>
      <w:bookmarkStart w:id="1435" w:name="methodology-111"/>
      <w:bookmarkEnd w:id="1434"/>
      <w:bookmarkEnd w:id="1433"/>
      <w:r>
        <w:t>Methodology:</w:t>
      </w:r>
    </w:p>
    <w:p w14:paraId="5AAA06FE" w14:textId="77777777" w:rsidR="00F20C6B" w:rsidRDefault="00F20C6B">
      <w:pPr>
        <w:pStyle w:val="Heading4"/>
      </w:pPr>
      <w:bookmarkStart w:id="1436" w:name="section-60"/>
    </w:p>
    <w:p w14:paraId="5AAA06FF" w14:textId="77777777" w:rsidR="00F20C6B" w:rsidRDefault="004748DD">
      <w:pPr>
        <w:pStyle w:val="Heading2"/>
      </w:pPr>
      <w:bookmarkStart w:id="1437" w:name="new-admissions-rolling-rate"/>
      <w:bookmarkStart w:id="1438" w:name="_Toc161318293"/>
      <w:bookmarkEnd w:id="1436"/>
      <w:bookmarkEnd w:id="1435"/>
      <w:bookmarkEnd w:id="1428"/>
      <w:r>
        <w:t>New admissions rolling rate</w:t>
      </w:r>
      <w:bookmarkEnd w:id="1438"/>
    </w:p>
    <w:p w14:paraId="5AAA0700" w14:textId="77777777" w:rsidR="00F20C6B" w:rsidRDefault="004748DD">
      <w:pPr>
        <w:pStyle w:val="Heading3"/>
      </w:pPr>
      <w:bookmarkStart w:id="1439" w:name="metric-name-112"/>
      <w:r>
        <w:t>Metric name:</w:t>
      </w:r>
    </w:p>
    <w:p w14:paraId="5AAA0701" w14:textId="77777777" w:rsidR="00F20C6B" w:rsidRDefault="004748DD">
      <w:pPr>
        <w:pStyle w:val="FirstParagraph"/>
      </w:pPr>
      <w:r>
        <w:t>newAdmissionsRollingRate</w:t>
      </w:r>
    </w:p>
    <w:p w14:paraId="5AAA0702" w14:textId="77777777" w:rsidR="00F20C6B" w:rsidRDefault="004748DD">
      <w:pPr>
        <w:pStyle w:val="Heading3"/>
      </w:pPr>
      <w:bookmarkStart w:id="1440" w:name="types-112"/>
      <w:bookmarkEnd w:id="1439"/>
      <w:r>
        <w:t>Types:</w:t>
      </w:r>
    </w:p>
    <w:p w14:paraId="5AAA0703" w14:textId="77777777" w:rsidR="00F20C6B" w:rsidRDefault="004748DD">
      <w:pPr>
        <w:pStyle w:val="FirstParagraph"/>
      </w:pPr>
      <w:r>
        <w:t>daily, pre</w:t>
      </w:r>
      <w:r>
        <w:t>valence rate</w:t>
      </w:r>
    </w:p>
    <w:p w14:paraId="5AAA0704" w14:textId="77777777" w:rsidR="00F20C6B" w:rsidRDefault="004748DD">
      <w:pPr>
        <w:pStyle w:val="Heading3"/>
      </w:pPr>
      <w:bookmarkStart w:id="1441" w:name="abstract-112"/>
      <w:bookmarkEnd w:id="1440"/>
      <w:r>
        <w:t>Abstract:</w:t>
      </w:r>
    </w:p>
    <w:p w14:paraId="5AAA0705" w14:textId="77777777" w:rsidR="00F20C6B" w:rsidRDefault="004748DD">
      <w:pPr>
        <w:pStyle w:val="FirstParagraph"/>
      </w:pPr>
      <w:r>
        <w:t>Rate of new patients admitted to hospital with COVID-19 per 100,000 people in the rolling 7-day period ending on the dates shown.</w:t>
      </w:r>
    </w:p>
    <w:p w14:paraId="5AAA0706" w14:textId="77777777" w:rsidR="00F20C6B" w:rsidRDefault="004748DD">
      <w:pPr>
        <w:pStyle w:val="Heading3"/>
      </w:pPr>
      <w:bookmarkStart w:id="1442" w:name="description-112"/>
      <w:bookmarkEnd w:id="1441"/>
      <w:r>
        <w:t>Description:</w:t>
      </w:r>
    </w:p>
    <w:p w14:paraId="5AAA0707" w14:textId="77777777" w:rsidR="00F20C6B" w:rsidRDefault="00F20C6B">
      <w:pPr>
        <w:pStyle w:val="Heading4"/>
      </w:pPr>
      <w:bookmarkStart w:id="1443" w:name="section-61"/>
    </w:p>
    <w:p w14:paraId="5AAA0708" w14:textId="77777777" w:rsidR="00F20C6B" w:rsidRDefault="004748DD">
      <w:pPr>
        <w:pStyle w:val="Heading3"/>
      </w:pPr>
      <w:bookmarkStart w:id="1444" w:name="methodology-112"/>
      <w:bookmarkEnd w:id="1443"/>
      <w:bookmarkEnd w:id="1442"/>
      <w:r>
        <w:t>Methodology:</w:t>
      </w:r>
    </w:p>
    <w:p w14:paraId="5AAA0709" w14:textId="77777777" w:rsidR="00F20C6B" w:rsidRDefault="00F20C6B">
      <w:pPr>
        <w:pStyle w:val="Heading4"/>
      </w:pPr>
      <w:bookmarkStart w:id="1445" w:name="section-62"/>
    </w:p>
    <w:p w14:paraId="5AAA070A" w14:textId="77777777" w:rsidR="00F20C6B" w:rsidRDefault="004748DD">
      <w:pPr>
        <w:pStyle w:val="Heading2"/>
      </w:pPr>
      <w:bookmarkStart w:id="1446" w:name="new-admissions-rolling-sum"/>
      <w:bookmarkStart w:id="1447" w:name="_Toc161318294"/>
      <w:bookmarkEnd w:id="1445"/>
      <w:bookmarkEnd w:id="1444"/>
      <w:bookmarkEnd w:id="1437"/>
      <w:r>
        <w:t>New admissions rolling sum</w:t>
      </w:r>
      <w:bookmarkEnd w:id="1447"/>
    </w:p>
    <w:p w14:paraId="5AAA070B" w14:textId="77777777" w:rsidR="00F20C6B" w:rsidRDefault="004748DD">
      <w:pPr>
        <w:pStyle w:val="Heading3"/>
      </w:pPr>
      <w:bookmarkStart w:id="1448" w:name="metric-name-113"/>
      <w:r>
        <w:t>Metric name:</w:t>
      </w:r>
    </w:p>
    <w:p w14:paraId="5AAA070C" w14:textId="77777777" w:rsidR="00F20C6B" w:rsidRDefault="004748DD">
      <w:pPr>
        <w:pStyle w:val="FirstParagraph"/>
      </w:pPr>
      <w:r>
        <w:t>newAdmissionsRollingSum</w:t>
      </w:r>
    </w:p>
    <w:p w14:paraId="5AAA070D" w14:textId="77777777" w:rsidR="00F20C6B" w:rsidRDefault="004748DD">
      <w:pPr>
        <w:pStyle w:val="Heading3"/>
      </w:pPr>
      <w:bookmarkStart w:id="1449" w:name="types-113"/>
      <w:bookmarkEnd w:id="1448"/>
      <w:r>
        <w:t>Types:</w:t>
      </w:r>
    </w:p>
    <w:p w14:paraId="5AAA070E" w14:textId="77777777" w:rsidR="00F20C6B" w:rsidRDefault="004748DD">
      <w:pPr>
        <w:pStyle w:val="FirstParagraph"/>
      </w:pPr>
      <w:r>
        <w:t>daily</w:t>
      </w:r>
    </w:p>
    <w:p w14:paraId="5AAA070F" w14:textId="77777777" w:rsidR="00F20C6B" w:rsidRDefault="004748DD">
      <w:pPr>
        <w:pStyle w:val="Heading3"/>
      </w:pPr>
      <w:bookmarkStart w:id="1450" w:name="abstract-113"/>
      <w:bookmarkEnd w:id="1449"/>
      <w:r>
        <w:t>Abstract:</w:t>
      </w:r>
    </w:p>
    <w:p w14:paraId="5AAA0710" w14:textId="77777777" w:rsidR="00F20C6B" w:rsidRDefault="004748DD">
      <w:pPr>
        <w:pStyle w:val="FirstParagraph"/>
      </w:pPr>
      <w:r>
        <w:t>The number of new patients admitted to hospital with COVID-19 within rolling 7-day periods.</w:t>
      </w:r>
    </w:p>
    <w:p w14:paraId="5AAA0711" w14:textId="77777777" w:rsidR="00F20C6B" w:rsidRDefault="004748DD">
      <w:pPr>
        <w:pStyle w:val="Heading3"/>
      </w:pPr>
      <w:bookmarkStart w:id="1451" w:name="description-113"/>
      <w:bookmarkEnd w:id="1450"/>
      <w:r>
        <w:t>Description:</w:t>
      </w:r>
    </w:p>
    <w:p w14:paraId="5AAA0712" w14:textId="77777777" w:rsidR="00F20C6B" w:rsidRDefault="00F20C6B">
      <w:pPr>
        <w:pStyle w:val="Heading4"/>
      </w:pPr>
      <w:bookmarkStart w:id="1452" w:name="section-63"/>
    </w:p>
    <w:p w14:paraId="5AAA0713" w14:textId="77777777" w:rsidR="00F20C6B" w:rsidRDefault="004748DD">
      <w:pPr>
        <w:pStyle w:val="Heading3"/>
      </w:pPr>
      <w:bookmarkStart w:id="1453" w:name="methodology-113"/>
      <w:bookmarkEnd w:id="1452"/>
      <w:bookmarkEnd w:id="1451"/>
      <w:r>
        <w:t>Methodology:</w:t>
      </w:r>
    </w:p>
    <w:p w14:paraId="5AAA0714" w14:textId="77777777" w:rsidR="00F20C6B" w:rsidRDefault="00F20C6B">
      <w:pPr>
        <w:pStyle w:val="Heading4"/>
      </w:pPr>
      <w:bookmarkStart w:id="1454" w:name="section-64"/>
    </w:p>
    <w:p w14:paraId="5AAA0715" w14:textId="77777777" w:rsidR="00F20C6B" w:rsidRDefault="004748DD">
      <w:pPr>
        <w:pStyle w:val="Heading2"/>
      </w:pPr>
      <w:bookmarkStart w:id="1455" w:name="patients-in-hospital"/>
      <w:bookmarkStart w:id="1456" w:name="_Toc161318295"/>
      <w:bookmarkEnd w:id="1454"/>
      <w:bookmarkEnd w:id="1453"/>
      <w:bookmarkEnd w:id="1446"/>
      <w:r>
        <w:t>Patients in hospital</w:t>
      </w:r>
      <w:bookmarkEnd w:id="1456"/>
    </w:p>
    <w:p w14:paraId="5AAA0716" w14:textId="77777777" w:rsidR="00F20C6B" w:rsidRDefault="004748DD">
      <w:pPr>
        <w:pStyle w:val="Heading3"/>
      </w:pPr>
      <w:bookmarkStart w:id="1457" w:name="metric-name-114"/>
      <w:r>
        <w:t>Metric name:</w:t>
      </w:r>
    </w:p>
    <w:p w14:paraId="5AAA0717" w14:textId="77777777" w:rsidR="00F20C6B" w:rsidRDefault="004748DD">
      <w:pPr>
        <w:pStyle w:val="FirstParagraph"/>
      </w:pPr>
      <w:r>
        <w:t>hospitalCases</w:t>
      </w:r>
    </w:p>
    <w:p w14:paraId="5AAA0718" w14:textId="77777777" w:rsidR="00F20C6B" w:rsidRDefault="004748DD">
      <w:pPr>
        <w:pStyle w:val="Heading3"/>
      </w:pPr>
      <w:bookmarkStart w:id="1458" w:name="types-114"/>
      <w:bookmarkEnd w:id="1457"/>
      <w:r>
        <w:t>Types:</w:t>
      </w:r>
    </w:p>
    <w:p w14:paraId="5AAA0719" w14:textId="77777777" w:rsidR="00F20C6B" w:rsidRDefault="004748DD">
      <w:pPr>
        <w:pStyle w:val="FirstParagraph"/>
      </w:pPr>
      <w:r>
        <w:t>daily</w:t>
      </w:r>
    </w:p>
    <w:p w14:paraId="5AAA071A" w14:textId="77777777" w:rsidR="00F20C6B" w:rsidRDefault="004748DD">
      <w:pPr>
        <w:pStyle w:val="Heading3"/>
      </w:pPr>
      <w:bookmarkStart w:id="1459" w:name="abstract-114"/>
      <w:bookmarkEnd w:id="1458"/>
      <w:r>
        <w:t>Abstract:</w:t>
      </w:r>
    </w:p>
    <w:p w14:paraId="5AAA071B" w14:textId="77777777" w:rsidR="00F20C6B" w:rsidRDefault="004748DD">
      <w:pPr>
        <w:pStyle w:val="FirstParagraph"/>
      </w:pPr>
      <w:r>
        <w:t>Daily numbers of confirmed COVID-19 patients in hospital.</w:t>
      </w:r>
    </w:p>
    <w:p w14:paraId="5AAA071C" w14:textId="77777777" w:rsidR="00F20C6B" w:rsidRDefault="004748DD">
      <w:pPr>
        <w:pStyle w:val="Heading3"/>
      </w:pPr>
      <w:bookmarkStart w:id="1460" w:name="description-114"/>
      <w:bookmarkEnd w:id="1459"/>
      <w:r>
        <w:t>Description:</w:t>
      </w:r>
    </w:p>
    <w:p w14:paraId="5AAA071D" w14:textId="77777777" w:rsidR="00F20C6B" w:rsidRDefault="00F20C6B">
      <w:pPr>
        <w:pStyle w:val="Heading4"/>
      </w:pPr>
      <w:bookmarkStart w:id="1461" w:name="section-65"/>
    </w:p>
    <w:p w14:paraId="5AAA071E" w14:textId="77777777" w:rsidR="00F20C6B" w:rsidRDefault="004748DD">
      <w:pPr>
        <w:pStyle w:val="Heading3"/>
      </w:pPr>
      <w:bookmarkStart w:id="1462" w:name="methodology-114"/>
      <w:bookmarkEnd w:id="1461"/>
      <w:bookmarkEnd w:id="1460"/>
      <w:r>
        <w:t>Methodology:</w:t>
      </w:r>
    </w:p>
    <w:p w14:paraId="5AAA071F" w14:textId="77777777" w:rsidR="00F20C6B" w:rsidRDefault="004748DD">
      <w:pPr>
        <w:pStyle w:val="Heading1"/>
      </w:pPr>
      <w:bookmarkStart w:id="1463" w:name="other"/>
      <w:bookmarkStart w:id="1464" w:name="_Toc161318296"/>
      <w:bookmarkEnd w:id="1462"/>
      <w:bookmarkEnd w:id="1455"/>
      <w:bookmarkEnd w:id="1376"/>
      <w:r>
        <w:t>Other</w:t>
      </w:r>
      <w:bookmarkEnd w:id="1464"/>
    </w:p>
    <w:p w14:paraId="5AAA0720" w14:textId="77777777" w:rsidR="00F20C6B" w:rsidRDefault="004748DD">
      <w:pPr>
        <w:pStyle w:val="Heading2"/>
      </w:pPr>
      <w:bookmarkStart w:id="1465" w:name="alert-level"/>
      <w:bookmarkStart w:id="1466" w:name="_Toc161318297"/>
      <w:r>
        <w:t>Alert level</w:t>
      </w:r>
      <w:bookmarkEnd w:id="1466"/>
    </w:p>
    <w:p w14:paraId="5AAA0721" w14:textId="77777777" w:rsidR="00F20C6B" w:rsidRDefault="004748DD">
      <w:pPr>
        <w:pStyle w:val="Heading3"/>
      </w:pPr>
      <w:bookmarkStart w:id="1467" w:name="metric-name-115"/>
      <w:r>
        <w:t>Metric name:</w:t>
      </w:r>
    </w:p>
    <w:p w14:paraId="5AAA0722" w14:textId="77777777" w:rsidR="00F20C6B" w:rsidRDefault="004748DD">
      <w:pPr>
        <w:pStyle w:val="FirstParagraph"/>
      </w:pPr>
      <w:r>
        <w:t>alertLevel</w:t>
      </w:r>
    </w:p>
    <w:p w14:paraId="5AAA0723" w14:textId="77777777" w:rsidR="00F20C6B" w:rsidRDefault="004748DD">
      <w:pPr>
        <w:pStyle w:val="Heading3"/>
      </w:pPr>
      <w:bookmarkStart w:id="1468" w:name="types-115"/>
      <w:bookmarkEnd w:id="1467"/>
      <w:r>
        <w:t>Types:</w:t>
      </w:r>
    </w:p>
    <w:p w14:paraId="5AAA0724" w14:textId="77777777" w:rsidR="00F20C6B" w:rsidRDefault="004748DD">
      <w:pPr>
        <w:pStyle w:val="FirstParagraph"/>
      </w:pPr>
      <w:r>
        <w:t>weekly</w:t>
      </w:r>
    </w:p>
    <w:p w14:paraId="5AAA0725" w14:textId="77777777" w:rsidR="00F20C6B" w:rsidRDefault="004748DD">
      <w:pPr>
        <w:pStyle w:val="Heading3"/>
      </w:pPr>
      <w:bookmarkStart w:id="1469" w:name="abstract-115"/>
      <w:bookmarkEnd w:id="1468"/>
      <w:r>
        <w:t>Abstract:</w:t>
      </w:r>
    </w:p>
    <w:p w14:paraId="5AAA0726" w14:textId="77777777" w:rsidR="00F20C6B" w:rsidRDefault="004748DD">
      <w:pPr>
        <w:pStyle w:val="FirstParagraph"/>
      </w:pPr>
      <w:r>
        <w:t>The different levels of COVID-19 restrictions in England and Scotland during the COVID-19 pandemic, including nationwide alerts and local alert tiers.</w:t>
      </w:r>
    </w:p>
    <w:p w14:paraId="5AAA0727" w14:textId="77777777" w:rsidR="00F20C6B" w:rsidRDefault="004748DD">
      <w:pPr>
        <w:pStyle w:val="Heading3"/>
      </w:pPr>
      <w:bookmarkStart w:id="1470" w:name="description-115"/>
      <w:bookmarkEnd w:id="1469"/>
      <w:r>
        <w:t>Description:</w:t>
      </w:r>
    </w:p>
    <w:p w14:paraId="5AAA0728" w14:textId="77777777" w:rsidR="00F20C6B" w:rsidRDefault="00F20C6B">
      <w:pPr>
        <w:pStyle w:val="Heading4"/>
      </w:pPr>
      <w:bookmarkStart w:id="1471" w:name="section-66"/>
    </w:p>
    <w:p w14:paraId="5AAA0729" w14:textId="77777777" w:rsidR="00F20C6B" w:rsidRDefault="004748DD">
      <w:pPr>
        <w:pStyle w:val="Heading3"/>
      </w:pPr>
      <w:bookmarkStart w:id="1472" w:name="methodology-115"/>
      <w:bookmarkEnd w:id="1471"/>
      <w:bookmarkEnd w:id="1470"/>
      <w:r>
        <w:t>Methodology:</w:t>
      </w:r>
    </w:p>
    <w:p w14:paraId="5AAA072A" w14:textId="77777777" w:rsidR="00F20C6B" w:rsidRDefault="004748DD">
      <w:pPr>
        <w:pStyle w:val="Heading2"/>
      </w:pPr>
      <w:bookmarkStart w:id="1473" w:name="maximum-transmission-growth-rate"/>
      <w:bookmarkStart w:id="1474" w:name="_Toc161318298"/>
      <w:bookmarkEnd w:id="1472"/>
      <w:bookmarkEnd w:id="1465"/>
      <w:r>
        <w:t>Maximum transmission growth rate</w:t>
      </w:r>
      <w:bookmarkEnd w:id="1474"/>
    </w:p>
    <w:p w14:paraId="5AAA072B" w14:textId="77777777" w:rsidR="00F20C6B" w:rsidRDefault="004748DD">
      <w:pPr>
        <w:pStyle w:val="Heading3"/>
      </w:pPr>
      <w:bookmarkStart w:id="1475" w:name="metric-name-116"/>
      <w:r>
        <w:t>Metric name:</w:t>
      </w:r>
    </w:p>
    <w:p w14:paraId="5AAA072C" w14:textId="77777777" w:rsidR="00F20C6B" w:rsidRDefault="004748DD">
      <w:pPr>
        <w:pStyle w:val="FirstParagraph"/>
      </w:pPr>
      <w:r>
        <w:t>transmissionRateGrowthRateMax</w:t>
      </w:r>
    </w:p>
    <w:p w14:paraId="5AAA072D" w14:textId="77777777" w:rsidR="00F20C6B" w:rsidRDefault="004748DD">
      <w:pPr>
        <w:pStyle w:val="Heading3"/>
      </w:pPr>
      <w:bookmarkStart w:id="1476" w:name="types-116"/>
      <w:bookmarkEnd w:id="1475"/>
      <w:r>
        <w:t>Ty</w:t>
      </w:r>
      <w:r>
        <w:t>pes:</w:t>
      </w:r>
    </w:p>
    <w:p w14:paraId="5AAA072E" w14:textId="77777777" w:rsidR="00F20C6B" w:rsidRDefault="004748DD">
      <w:pPr>
        <w:pStyle w:val="FirstParagraph"/>
      </w:pPr>
      <w:r>
        <w:t>weekly</w:t>
      </w:r>
    </w:p>
    <w:p w14:paraId="5AAA072F" w14:textId="77777777" w:rsidR="00F20C6B" w:rsidRDefault="004748DD">
      <w:pPr>
        <w:pStyle w:val="Heading3"/>
      </w:pPr>
      <w:bookmarkStart w:id="1477" w:name="abstract-116"/>
      <w:bookmarkEnd w:id="1476"/>
      <w:r>
        <w:t>Abstract:</w:t>
      </w:r>
    </w:p>
    <w:p w14:paraId="5AAA0730" w14:textId="77777777" w:rsidR="00F20C6B" w:rsidRDefault="004748DD">
      <w:pPr>
        <w:pStyle w:val="Heading1"/>
      </w:pPr>
      <w:bookmarkStart w:id="1478" w:name="X7958d9b6ddc30703ffff7fbc971224158434fc2"/>
      <w:bookmarkStart w:id="1479" w:name="_Toc161318299"/>
      <w:bookmarkEnd w:id="1477"/>
      <w:bookmarkEnd w:id="1473"/>
      <w:bookmarkEnd w:id="1463"/>
      <w:r>
        <w:t>The estimated R value (transmission rate) and daily infection growth rate</w:t>
      </w:r>
      <w:bookmarkEnd w:id="1479"/>
    </w:p>
    <w:p w14:paraId="5AAA0731" w14:textId="77777777" w:rsidR="00F20C6B" w:rsidRDefault="004748DD">
      <w:pPr>
        <w:pStyle w:val="FirstParagraph"/>
      </w:pPr>
      <w:r>
        <w:t>The reproduction number (R) is the average number of secondary infections produced by a single infected person. The infection growth rate is an approximation of</w:t>
      </w:r>
      <w:r>
        <w:t xml:space="preserve"> the percentage change in the number of infections each day and indicates how quickly the number of infections is changing. Both estimates are shown as ranges, from minimum to maximum.</w:t>
      </w:r>
    </w:p>
    <w:p w14:paraId="5AAA0732" w14:textId="77777777" w:rsidR="00F20C6B" w:rsidRDefault="004748DD">
      <w:pPr>
        <w:pStyle w:val="Heading3"/>
      </w:pPr>
      <w:bookmarkStart w:id="1480" w:name="description-116"/>
      <w:r>
        <w:t>Description:</w:t>
      </w:r>
    </w:p>
    <w:p w14:paraId="5AAA0733" w14:textId="77777777" w:rsidR="00F20C6B" w:rsidRDefault="004748DD">
      <w:pPr>
        <w:pStyle w:val="Heading4"/>
      </w:pPr>
      <w:bookmarkStart w:id="1481" w:name="X4e2584090987942ab26cb1a412bc9fdbe41a8bb"/>
      <w:r>
        <w:t>The infection growth rate is an approximation of the perce</w:t>
      </w:r>
      <w:r>
        <w:t xml:space="preserve">ntage change in the number of infections each day and indicates how quickly the number of infections is changing. If the infection growth rate is greater than 0 (+ positive), then the number of new infections per day is increasing. If the infection growth </w:t>
      </w:r>
      <w:r>
        <w:t>rate is less than 0 (- negative) then the number of new infections per day is decreasing. The size of the infection growth rate indicates the speed of this change.</w:t>
      </w:r>
    </w:p>
    <w:p w14:paraId="5AAA0734" w14:textId="77777777" w:rsidR="00F20C6B" w:rsidRDefault="004748DD">
      <w:pPr>
        <w:pStyle w:val="Heading4"/>
      </w:pPr>
      <w:bookmarkStart w:id="1482" w:name="further-information-30"/>
      <w:bookmarkEnd w:id="1481"/>
      <w:r>
        <w:t>Further information</w:t>
      </w:r>
    </w:p>
    <w:p w14:paraId="5AAA0735" w14:textId="77777777" w:rsidR="00F20C6B" w:rsidRDefault="004748DD">
      <w:pPr>
        <w:pStyle w:val="FirstParagraph"/>
      </w:pPr>
      <w:r>
        <w:t xml:space="preserve">The R value and infection growth rate are available as estimated ranges </w:t>
      </w:r>
      <w:r>
        <w:t>for the UK, the four nations and NHS England Regions and represent the transmission of COVID-19 over the past few weeks due to the time delay between someone being infected, developing symptoms and needing healthcare. As they are averages over very differe</w:t>
      </w:r>
      <w:r>
        <w:t>nt epidemiological situations they should be regarded as a guide to the general trend rather than a description of the epidemic state.</w:t>
      </w:r>
    </w:p>
    <w:p w14:paraId="5AAA0736" w14:textId="77777777" w:rsidR="00F20C6B" w:rsidRDefault="004748DD">
      <w:pPr>
        <w:pStyle w:val="BodyText"/>
      </w:pPr>
      <w:r>
        <w:t>When the numbers of cases or deaths fall to low levels and/or there is a high degree of variability in transmission acros</w:t>
      </w:r>
      <w:r>
        <w:t xml:space="preserve">s a region, then care should be taken when interpreting estimates of R and the infection growth rate. For example, a significant amount of variability across a region due to a local outbreak may mean that a single average value does not accurately reflect </w:t>
      </w:r>
      <w:r>
        <w:t>the way infections are changing throughout that region.</w:t>
      </w:r>
    </w:p>
    <w:p w14:paraId="5AAA0737" w14:textId="77777777" w:rsidR="00F20C6B" w:rsidRDefault="004748DD">
      <w:pPr>
        <w:pStyle w:val="BodyText"/>
      </w:pPr>
      <w:r>
        <w:t xml:space="preserve">A full definition of the R value and growth rate can be found on </w:t>
      </w:r>
      <w:hyperlink r:id="rId756">
        <w:r>
          <w:rPr>
            <w:rStyle w:val="Hyperlink"/>
          </w:rPr>
          <w:t>GOV.UK</w:t>
        </w:r>
      </w:hyperlink>
    </w:p>
    <w:p w14:paraId="5AAA0738" w14:textId="77777777" w:rsidR="00F20C6B" w:rsidRDefault="004748DD">
      <w:pPr>
        <w:pStyle w:val="Heading3"/>
      </w:pPr>
      <w:bookmarkStart w:id="1483" w:name="methodology-116"/>
      <w:bookmarkEnd w:id="1482"/>
      <w:bookmarkEnd w:id="1480"/>
      <w:r>
        <w:t>Methodology:</w:t>
      </w:r>
    </w:p>
    <w:p w14:paraId="5AAA0739" w14:textId="77777777" w:rsidR="00F20C6B" w:rsidRDefault="004748DD">
      <w:pPr>
        <w:pStyle w:val="Heading2"/>
      </w:pPr>
      <w:bookmarkStart w:id="1484" w:name="maximum-transmission-rate-r"/>
      <w:bookmarkStart w:id="1485" w:name="_Toc161318300"/>
      <w:bookmarkEnd w:id="1483"/>
      <w:r>
        <w:t>Maximum transmission rate (R)</w:t>
      </w:r>
      <w:bookmarkEnd w:id="1485"/>
    </w:p>
    <w:p w14:paraId="5AAA073A" w14:textId="77777777" w:rsidR="00F20C6B" w:rsidRDefault="004748DD">
      <w:pPr>
        <w:pStyle w:val="Heading3"/>
      </w:pPr>
      <w:bookmarkStart w:id="1486" w:name="metric-name-117"/>
      <w:r>
        <w:t>Metric nam</w:t>
      </w:r>
      <w:r>
        <w:t>e:</w:t>
      </w:r>
    </w:p>
    <w:p w14:paraId="5AAA073B" w14:textId="77777777" w:rsidR="00F20C6B" w:rsidRDefault="004748DD">
      <w:pPr>
        <w:pStyle w:val="FirstParagraph"/>
      </w:pPr>
      <w:r>
        <w:t>transmissionRateMax</w:t>
      </w:r>
    </w:p>
    <w:p w14:paraId="5AAA073C" w14:textId="77777777" w:rsidR="00F20C6B" w:rsidRDefault="004748DD">
      <w:pPr>
        <w:pStyle w:val="Heading3"/>
      </w:pPr>
      <w:bookmarkStart w:id="1487" w:name="types-117"/>
      <w:bookmarkEnd w:id="1486"/>
      <w:r>
        <w:t>Types:</w:t>
      </w:r>
    </w:p>
    <w:p w14:paraId="5AAA073D" w14:textId="77777777" w:rsidR="00F20C6B" w:rsidRDefault="004748DD">
      <w:pPr>
        <w:pStyle w:val="FirstParagraph"/>
      </w:pPr>
      <w:r>
        <w:t>weekly</w:t>
      </w:r>
    </w:p>
    <w:p w14:paraId="5AAA073E" w14:textId="77777777" w:rsidR="00F20C6B" w:rsidRDefault="004748DD">
      <w:pPr>
        <w:pStyle w:val="Heading3"/>
      </w:pPr>
      <w:bookmarkStart w:id="1488" w:name="abstract-117"/>
      <w:bookmarkEnd w:id="1487"/>
      <w:r>
        <w:t>Abstract:</w:t>
      </w:r>
    </w:p>
    <w:p w14:paraId="5AAA073F" w14:textId="77777777" w:rsidR="00F20C6B" w:rsidRDefault="004748DD">
      <w:pPr>
        <w:pStyle w:val="Heading1"/>
      </w:pPr>
      <w:bookmarkStart w:id="1489" w:name="Xc71316f9e9d7adf1c0dbdf1567fad11c8ebfff7"/>
      <w:bookmarkStart w:id="1490" w:name="_Toc161318301"/>
      <w:bookmarkEnd w:id="1488"/>
      <w:bookmarkEnd w:id="1484"/>
      <w:bookmarkEnd w:id="1478"/>
      <w:r>
        <w:t>The estimated R value (transmission rate) and daily infection growth rate</w:t>
      </w:r>
      <w:bookmarkEnd w:id="1490"/>
    </w:p>
    <w:p w14:paraId="5AAA0740" w14:textId="77777777" w:rsidR="00F20C6B" w:rsidRDefault="004748DD">
      <w:pPr>
        <w:pStyle w:val="FirstParagraph"/>
      </w:pPr>
      <w:r>
        <w:t>The reproduction number (R) is the average number of secondary infections produced by a single infected person. The infection growth rate is an approximation of the percentage change in the number of infections each day and indicates how quickly the number</w:t>
      </w:r>
      <w:r>
        <w:t xml:space="preserve"> of infections is changing. Both estimates are shown as ranges, from minimum to maximum.</w:t>
      </w:r>
    </w:p>
    <w:p w14:paraId="5AAA0741" w14:textId="77777777" w:rsidR="00F20C6B" w:rsidRDefault="004748DD">
      <w:pPr>
        <w:pStyle w:val="Heading3"/>
      </w:pPr>
      <w:bookmarkStart w:id="1491" w:name="description-117"/>
      <w:r>
        <w:t>Description:</w:t>
      </w:r>
    </w:p>
    <w:p w14:paraId="5AAA0742" w14:textId="77777777" w:rsidR="00F20C6B" w:rsidRDefault="004748DD">
      <w:pPr>
        <w:pStyle w:val="Heading4"/>
      </w:pPr>
      <w:bookmarkStart w:id="1492" w:name="r-value"/>
      <w:r>
        <w:t>R value</w:t>
      </w:r>
    </w:p>
    <w:p w14:paraId="5AAA0743" w14:textId="77777777" w:rsidR="00F20C6B" w:rsidRDefault="004748DD">
      <w:pPr>
        <w:pStyle w:val="FirstParagraph"/>
      </w:pPr>
      <w:r>
        <w:t xml:space="preserve">The reproduction number (R), is the average number of secondary infections produced by a single infected person. If R is 2 then, on average, each </w:t>
      </w:r>
      <w:r>
        <w:t>infected person infects 2 more people. If R is 0.5 then, on average, for each 2 infected people there will be 1 new infection. The R value indicates the direction of change. A value greater than 1 means the epidemic is growing and a value less than 1 means</w:t>
      </w:r>
      <w:r>
        <w:t xml:space="preserve"> the epidemic is shrinking. However, the R value alone does not indicate how quickly an epidemic is changing because it does not take into account how quickly each transmission happens.</w:t>
      </w:r>
    </w:p>
    <w:p w14:paraId="5AAA0744" w14:textId="77777777" w:rsidR="00F20C6B" w:rsidRDefault="004748DD">
      <w:pPr>
        <w:pStyle w:val="Heading4"/>
      </w:pPr>
      <w:bookmarkStart w:id="1493" w:name="further-information-31"/>
      <w:bookmarkEnd w:id="1492"/>
      <w:r>
        <w:t>Further information</w:t>
      </w:r>
    </w:p>
    <w:p w14:paraId="5AAA0745" w14:textId="77777777" w:rsidR="00F20C6B" w:rsidRDefault="004748DD">
      <w:pPr>
        <w:pStyle w:val="FirstParagraph"/>
      </w:pPr>
      <w:r>
        <w:t>The R value and infection growth rate are availabl</w:t>
      </w:r>
      <w:r>
        <w:t>e as estimated ranges for the UK, the four nations and NHS England Regions and represent the transmission of COVID-19 over the past few weeks due to the time delay between someone being infected, developing symptoms and needing healthcare. As they are aver</w:t>
      </w:r>
      <w:r>
        <w:t>ages over very different epidemiological situations they should be regarded as a guide to the general trend rather than a description of the epidemic state.</w:t>
      </w:r>
    </w:p>
    <w:p w14:paraId="5AAA0746" w14:textId="77777777" w:rsidR="00F20C6B" w:rsidRDefault="004748DD">
      <w:pPr>
        <w:pStyle w:val="BodyText"/>
      </w:pPr>
      <w:r>
        <w:t>When the numbers of cases or deaths fall to low levels and/or there is a high degree of variability</w:t>
      </w:r>
      <w:r>
        <w:t xml:space="preserve"> in transmission across a region, then care should be taken when interpreting estimates of R and the infection growth rate. For example, a significant amount of variability across a region due to a local outbreak may mean that a single average value does n</w:t>
      </w:r>
      <w:r>
        <w:t>ot accurately reflect the way infections are changing throughout that region.</w:t>
      </w:r>
    </w:p>
    <w:p w14:paraId="5AAA0747" w14:textId="77777777" w:rsidR="00F20C6B" w:rsidRDefault="004748DD">
      <w:pPr>
        <w:pStyle w:val="BodyText"/>
      </w:pPr>
      <w:r>
        <w:t xml:space="preserve">A full definition of the R value and growth rate can be found on </w:t>
      </w:r>
      <w:hyperlink r:id="rId757">
        <w:r>
          <w:rPr>
            <w:rStyle w:val="Hyperlink"/>
          </w:rPr>
          <w:t>GOV.UK</w:t>
        </w:r>
      </w:hyperlink>
    </w:p>
    <w:p w14:paraId="5AAA0748" w14:textId="77777777" w:rsidR="00F20C6B" w:rsidRDefault="004748DD">
      <w:pPr>
        <w:pStyle w:val="Heading3"/>
      </w:pPr>
      <w:bookmarkStart w:id="1494" w:name="methodology-117"/>
      <w:bookmarkEnd w:id="1493"/>
      <w:bookmarkEnd w:id="1491"/>
      <w:r>
        <w:t>Methodology:</w:t>
      </w:r>
    </w:p>
    <w:p w14:paraId="5AAA0749" w14:textId="77777777" w:rsidR="00F20C6B" w:rsidRDefault="004748DD">
      <w:pPr>
        <w:pStyle w:val="Heading2"/>
      </w:pPr>
      <w:bookmarkStart w:id="1495" w:name="minimum-transmission-rate-r"/>
      <w:bookmarkStart w:id="1496" w:name="_Toc161318302"/>
      <w:bookmarkEnd w:id="1494"/>
      <w:r>
        <w:t>Minimum transmission rate (R)</w:t>
      </w:r>
      <w:bookmarkEnd w:id="1496"/>
    </w:p>
    <w:p w14:paraId="5AAA074A" w14:textId="77777777" w:rsidR="00F20C6B" w:rsidRDefault="004748DD">
      <w:pPr>
        <w:pStyle w:val="Heading3"/>
      </w:pPr>
      <w:bookmarkStart w:id="1497" w:name="metric-name-118"/>
      <w:r>
        <w:t>Metric name:</w:t>
      </w:r>
    </w:p>
    <w:p w14:paraId="5AAA074B" w14:textId="77777777" w:rsidR="00F20C6B" w:rsidRDefault="004748DD">
      <w:pPr>
        <w:pStyle w:val="FirstParagraph"/>
      </w:pPr>
      <w:r>
        <w:t>transmissionRateMin</w:t>
      </w:r>
    </w:p>
    <w:p w14:paraId="5AAA074C" w14:textId="77777777" w:rsidR="00F20C6B" w:rsidRDefault="004748DD">
      <w:pPr>
        <w:pStyle w:val="Heading3"/>
      </w:pPr>
      <w:bookmarkStart w:id="1498" w:name="types-118"/>
      <w:bookmarkEnd w:id="1497"/>
      <w:r>
        <w:t>Types:</w:t>
      </w:r>
    </w:p>
    <w:p w14:paraId="5AAA074D" w14:textId="77777777" w:rsidR="00F20C6B" w:rsidRDefault="004748DD">
      <w:pPr>
        <w:pStyle w:val="FirstParagraph"/>
      </w:pPr>
      <w:r>
        <w:t>weekly</w:t>
      </w:r>
    </w:p>
    <w:p w14:paraId="5AAA074E" w14:textId="77777777" w:rsidR="00F20C6B" w:rsidRDefault="004748DD">
      <w:pPr>
        <w:pStyle w:val="Heading3"/>
      </w:pPr>
      <w:bookmarkStart w:id="1499" w:name="abstract-118"/>
      <w:bookmarkEnd w:id="1498"/>
      <w:r>
        <w:t>Abstract:</w:t>
      </w:r>
    </w:p>
    <w:p w14:paraId="5AAA074F" w14:textId="77777777" w:rsidR="00F20C6B" w:rsidRDefault="004748DD">
      <w:pPr>
        <w:pStyle w:val="Heading1"/>
      </w:pPr>
      <w:bookmarkStart w:id="1500" w:name="Xe18ab180d83031e542a71867e7bf2077a6696d0"/>
      <w:bookmarkStart w:id="1501" w:name="_Toc161318303"/>
      <w:bookmarkEnd w:id="1499"/>
      <w:bookmarkEnd w:id="1495"/>
      <w:bookmarkEnd w:id="1489"/>
      <w:r>
        <w:t>The estimated R value (transmission rate) and daily infection growth rate</w:t>
      </w:r>
      <w:bookmarkEnd w:id="1501"/>
    </w:p>
    <w:p w14:paraId="5AAA0750" w14:textId="77777777" w:rsidR="00F20C6B" w:rsidRDefault="004748DD">
      <w:pPr>
        <w:pStyle w:val="FirstParagraph"/>
      </w:pPr>
      <w:r>
        <w:t xml:space="preserve">The reproduction number (R) is the average number of secondary infections produced by a single </w:t>
      </w:r>
      <w:r>
        <w:t>infected person. The infection growth rate is an approximation of the percentage change in the number of infections each day and indicates how quickly the number of infections is changing. Both estimates are shown as ranges, from minimum to maximum.</w:t>
      </w:r>
    </w:p>
    <w:p w14:paraId="5AAA0751" w14:textId="77777777" w:rsidR="00F20C6B" w:rsidRDefault="004748DD">
      <w:pPr>
        <w:pStyle w:val="Heading3"/>
      </w:pPr>
      <w:bookmarkStart w:id="1502" w:name="description-118"/>
      <w:r>
        <w:t>Descri</w:t>
      </w:r>
      <w:r>
        <w:t>ption:</w:t>
      </w:r>
    </w:p>
    <w:p w14:paraId="5AAA0752" w14:textId="77777777" w:rsidR="00F20C6B" w:rsidRDefault="004748DD">
      <w:pPr>
        <w:pStyle w:val="Heading4"/>
      </w:pPr>
      <w:bookmarkStart w:id="1503" w:name="further-information-32"/>
      <w:r>
        <w:t>Further information</w:t>
      </w:r>
    </w:p>
    <w:p w14:paraId="5AAA0753" w14:textId="77777777" w:rsidR="00F20C6B" w:rsidRDefault="004748DD">
      <w:pPr>
        <w:pStyle w:val="FirstParagraph"/>
      </w:pPr>
      <w:r>
        <w:t>The R value and infection growth rate are available as estimated ranges for the UK, the four nations and NHS England Regions and represent the transmission of COVID-19 over the past few weeks due to the time delay between someone</w:t>
      </w:r>
      <w:r>
        <w:t xml:space="preserve"> being infected, developing symptoms and needing healthcare. As they are averages over very different epidemiological situations they should be regarded as a guide to the general trend rather than a description of the epidemic state.</w:t>
      </w:r>
    </w:p>
    <w:p w14:paraId="5AAA0754" w14:textId="77777777" w:rsidR="00F20C6B" w:rsidRDefault="004748DD">
      <w:pPr>
        <w:pStyle w:val="BodyText"/>
      </w:pPr>
      <w:r>
        <w:t>When the numbers of ca</w:t>
      </w:r>
      <w:r>
        <w:t>ses or deaths fall to low levels and/or there is a high degree of variability in transmission across a region, then care should be taken when interpreting estimates of R and the infection growth rate. For example, a significant amount of variability across</w:t>
      </w:r>
      <w:r>
        <w:t xml:space="preserve"> a region due to a local outbreak may mean that a single average value does not accurately reflect the way infections are changing throughout that region.</w:t>
      </w:r>
    </w:p>
    <w:p w14:paraId="5AAA0755" w14:textId="77777777" w:rsidR="00F20C6B" w:rsidRDefault="004748DD">
      <w:pPr>
        <w:pStyle w:val="BodyText"/>
      </w:pPr>
      <w:r>
        <w:t xml:space="preserve">A full definition of the R value and growth rate can be found on </w:t>
      </w:r>
      <w:hyperlink r:id="rId758">
        <w:r>
          <w:rPr>
            <w:rStyle w:val="Hyperlink"/>
          </w:rPr>
          <w:t>GOV.UK</w:t>
        </w:r>
      </w:hyperlink>
    </w:p>
    <w:p w14:paraId="5AAA0756" w14:textId="77777777" w:rsidR="00F20C6B" w:rsidRDefault="004748DD">
      <w:pPr>
        <w:pStyle w:val="Heading4"/>
      </w:pPr>
      <w:bookmarkStart w:id="1504" w:name="r-value-1"/>
      <w:bookmarkEnd w:id="1503"/>
      <w:r>
        <w:t>R value</w:t>
      </w:r>
    </w:p>
    <w:p w14:paraId="5AAA0757" w14:textId="77777777" w:rsidR="00F20C6B" w:rsidRDefault="004748DD">
      <w:pPr>
        <w:pStyle w:val="FirstParagraph"/>
      </w:pPr>
      <w:r>
        <w:t>The reproduction number (R), is the average number of secondary infections produced by a single infected person. If R is 2 then, on average, each infected person infects 2 more people. If R is 0.5 then,</w:t>
      </w:r>
      <w:r>
        <w:t xml:space="preserve"> on average, for each 2 infected people there will be 1 new infection. The R value indicates the direction of change. A value greater than 1 means the epidemic is growing and a value less than 1 means the epidemic is shrinking. However, the R value alone d</w:t>
      </w:r>
      <w:r>
        <w:t>oes not indicate how quickly an epidemic is changing because it does not take into account how quickly each transmission happens.</w:t>
      </w:r>
    </w:p>
    <w:p w14:paraId="5AAA0758" w14:textId="77777777" w:rsidR="00F20C6B" w:rsidRDefault="004748DD">
      <w:pPr>
        <w:pStyle w:val="Heading3"/>
      </w:pPr>
      <w:bookmarkStart w:id="1505" w:name="methodology-118"/>
      <w:bookmarkEnd w:id="1504"/>
      <w:bookmarkEnd w:id="1502"/>
      <w:r>
        <w:t>Methodology:</w:t>
      </w:r>
    </w:p>
    <w:p w14:paraId="5AAA0759" w14:textId="77777777" w:rsidR="00F20C6B" w:rsidRDefault="004748DD">
      <w:pPr>
        <w:pStyle w:val="Heading2"/>
      </w:pPr>
      <w:bookmarkStart w:id="1506" w:name="transmission-rate-growth-rate-min"/>
      <w:bookmarkStart w:id="1507" w:name="_Toc161318304"/>
      <w:bookmarkEnd w:id="1505"/>
      <w:r>
        <w:t>Transmission rate growth rate min</w:t>
      </w:r>
      <w:bookmarkEnd w:id="1507"/>
    </w:p>
    <w:p w14:paraId="5AAA075A" w14:textId="77777777" w:rsidR="00F20C6B" w:rsidRDefault="004748DD">
      <w:pPr>
        <w:pStyle w:val="Heading3"/>
      </w:pPr>
      <w:bookmarkStart w:id="1508" w:name="metric-name-119"/>
      <w:r>
        <w:t>Metric name:</w:t>
      </w:r>
    </w:p>
    <w:p w14:paraId="5AAA075B" w14:textId="77777777" w:rsidR="00F20C6B" w:rsidRDefault="004748DD">
      <w:pPr>
        <w:pStyle w:val="FirstParagraph"/>
      </w:pPr>
      <w:r>
        <w:t>transmissionRateGrowthRateMin</w:t>
      </w:r>
    </w:p>
    <w:p w14:paraId="5AAA075C" w14:textId="77777777" w:rsidR="00F20C6B" w:rsidRDefault="004748DD">
      <w:pPr>
        <w:pStyle w:val="Heading3"/>
      </w:pPr>
      <w:bookmarkStart w:id="1509" w:name="types-119"/>
      <w:bookmarkEnd w:id="1508"/>
      <w:r>
        <w:t>Types:</w:t>
      </w:r>
    </w:p>
    <w:p w14:paraId="5AAA075D" w14:textId="77777777" w:rsidR="00F20C6B" w:rsidRDefault="004748DD">
      <w:pPr>
        <w:pStyle w:val="FirstParagraph"/>
      </w:pPr>
      <w:r>
        <w:t>weekly</w:t>
      </w:r>
    </w:p>
    <w:p w14:paraId="5AAA075E" w14:textId="77777777" w:rsidR="00F20C6B" w:rsidRDefault="004748DD">
      <w:pPr>
        <w:pStyle w:val="Heading3"/>
      </w:pPr>
      <w:bookmarkStart w:id="1510" w:name="abstract-119"/>
      <w:bookmarkEnd w:id="1509"/>
      <w:r>
        <w:t>Abstract:</w:t>
      </w:r>
    </w:p>
    <w:p w14:paraId="5AAA075F" w14:textId="77777777" w:rsidR="00F20C6B" w:rsidRDefault="004748DD">
      <w:pPr>
        <w:pStyle w:val="Heading1"/>
      </w:pPr>
      <w:bookmarkStart w:id="1511" w:name="X0f2d8ff77e0b05bfbc762b5c342d88e8c084d43"/>
      <w:bookmarkStart w:id="1512" w:name="_Toc161318305"/>
      <w:bookmarkEnd w:id="1510"/>
      <w:bookmarkEnd w:id="1506"/>
      <w:bookmarkEnd w:id="1500"/>
      <w:r>
        <w:t>The estimated R value (transmission rate) and daily infection growth rate</w:t>
      </w:r>
      <w:bookmarkEnd w:id="1512"/>
    </w:p>
    <w:p w14:paraId="5AAA0760" w14:textId="77777777" w:rsidR="00F20C6B" w:rsidRDefault="004748DD">
      <w:pPr>
        <w:pStyle w:val="FirstParagraph"/>
      </w:pPr>
      <w:r>
        <w:t>The reproduction number (R) is the average number of secondary infections produced by a single infected person. The infection growth rate is an approximation of the percentage change</w:t>
      </w:r>
      <w:r>
        <w:t xml:space="preserve"> in the number of infections each day and indicates how quickly the number of infections is changing. Both estimates are shown as ranges, from minimum to maximum.</w:t>
      </w:r>
    </w:p>
    <w:p w14:paraId="5AAA0761" w14:textId="77777777" w:rsidR="00F20C6B" w:rsidRDefault="004748DD">
      <w:pPr>
        <w:pStyle w:val="Heading3"/>
      </w:pPr>
      <w:bookmarkStart w:id="1513" w:name="description-119"/>
      <w:r>
        <w:t>Description:</w:t>
      </w:r>
    </w:p>
    <w:p w14:paraId="5AAA0762" w14:textId="77777777" w:rsidR="00F20C6B" w:rsidRDefault="004748DD">
      <w:pPr>
        <w:pStyle w:val="Heading4"/>
      </w:pPr>
      <w:bookmarkStart w:id="1514" w:name="Xf67e92dba4f07cfd4b8f5ba423e6b56c2b3f452"/>
      <w:r>
        <w:t>The infection growth rate is an approximation of the percentage change in the nu</w:t>
      </w:r>
      <w:r>
        <w:t>mber of infections each day and indicates how quickly the number of infections is changing. If the infection growth rate is greater than 0 (+ positive), then the number of new infections per day is increasing. If the infection growth rate is less than 0 (-</w:t>
      </w:r>
      <w:r>
        <w:t xml:space="preserve"> negative) then the number of new infections per day is decreasing. The size of the infection growth rate indicates the speed of this change.</w:t>
      </w:r>
    </w:p>
    <w:p w14:paraId="5AAA0763" w14:textId="77777777" w:rsidR="00F20C6B" w:rsidRDefault="004748DD">
      <w:pPr>
        <w:pStyle w:val="Heading4"/>
      </w:pPr>
      <w:bookmarkStart w:id="1515" w:name="further-information-33"/>
      <w:bookmarkEnd w:id="1514"/>
      <w:r>
        <w:t>Further information</w:t>
      </w:r>
    </w:p>
    <w:p w14:paraId="5AAA0764" w14:textId="77777777" w:rsidR="00F20C6B" w:rsidRDefault="004748DD">
      <w:pPr>
        <w:pStyle w:val="FirstParagraph"/>
      </w:pPr>
      <w:r>
        <w:t>The R value and infection growth rate are available as estimated ranges for the UK, the four n</w:t>
      </w:r>
      <w:r>
        <w:t>ations and NHS England Regions and represent the transmission of COVID-19 over the past few weeks due to the time delay between someone being infected, developing symptoms and needing healthcare. As they are averages over very different epidemiological sit</w:t>
      </w:r>
      <w:r>
        <w:t>uations they should be regarded as a guide to the general trend rather than a description of the epidemic state.</w:t>
      </w:r>
    </w:p>
    <w:p w14:paraId="5AAA0765" w14:textId="77777777" w:rsidR="00F20C6B" w:rsidRDefault="004748DD">
      <w:pPr>
        <w:pStyle w:val="BodyText"/>
      </w:pPr>
      <w:r>
        <w:t xml:space="preserve">When the numbers of cases or deaths fall to low levels and/or there is a high degree of variability in transmission across a region, then care </w:t>
      </w:r>
      <w:r>
        <w:t>should be taken when interpreting estimates of R and the infection growth rate. For example, a significant amount of variability across a region due to a local outbreak may mean that a single average value does not accurately reflect the way infections are</w:t>
      </w:r>
      <w:r>
        <w:t xml:space="preserve"> changing throughout that region.</w:t>
      </w:r>
    </w:p>
    <w:p w14:paraId="5AAA0766" w14:textId="77777777" w:rsidR="00F20C6B" w:rsidRDefault="004748DD">
      <w:pPr>
        <w:pStyle w:val="BodyText"/>
      </w:pPr>
      <w:r>
        <w:t xml:space="preserve">A full definition of the R value and growth rate can be found on </w:t>
      </w:r>
      <w:hyperlink r:id="rId759">
        <w:r>
          <w:rPr>
            <w:rStyle w:val="Hyperlink"/>
          </w:rPr>
          <w:t>GOV.UK</w:t>
        </w:r>
      </w:hyperlink>
    </w:p>
    <w:p w14:paraId="5AAA0767" w14:textId="77777777" w:rsidR="00F20C6B" w:rsidRDefault="004748DD">
      <w:pPr>
        <w:pStyle w:val="Heading3"/>
      </w:pPr>
      <w:bookmarkStart w:id="1516" w:name="methodology-119"/>
      <w:bookmarkEnd w:id="1515"/>
      <w:bookmarkEnd w:id="1513"/>
      <w:r>
        <w:t>Methodology:</w:t>
      </w:r>
    </w:p>
    <w:p w14:paraId="5AAA0768" w14:textId="77777777" w:rsidR="00F20C6B" w:rsidRDefault="004748DD">
      <w:pPr>
        <w:pStyle w:val="Heading1"/>
      </w:pPr>
      <w:bookmarkStart w:id="1517" w:name="testing"/>
      <w:bookmarkStart w:id="1518" w:name="_Toc161318306"/>
      <w:bookmarkEnd w:id="1516"/>
      <w:bookmarkEnd w:id="1511"/>
      <w:r>
        <w:t>Testing</w:t>
      </w:r>
      <w:bookmarkEnd w:id="1518"/>
    </w:p>
    <w:p w14:paraId="5AAA0769" w14:textId="77777777" w:rsidR="00F20C6B" w:rsidRDefault="004748DD">
      <w:pPr>
        <w:pStyle w:val="Heading2"/>
      </w:pPr>
      <w:bookmarkStart w:id="1519" w:name="capacity-for-pillars-1-and-2"/>
      <w:bookmarkStart w:id="1520" w:name="_Toc161318307"/>
      <w:r>
        <w:t>Capacity for pillars 1 and 2</w:t>
      </w:r>
      <w:bookmarkEnd w:id="1520"/>
    </w:p>
    <w:p w14:paraId="5AAA076A" w14:textId="77777777" w:rsidR="00F20C6B" w:rsidRDefault="004748DD">
      <w:pPr>
        <w:pStyle w:val="Heading3"/>
      </w:pPr>
      <w:bookmarkStart w:id="1521" w:name="metric-name-120"/>
      <w:r>
        <w:t>Metric name:</w:t>
      </w:r>
    </w:p>
    <w:p w14:paraId="5AAA076B" w14:textId="77777777" w:rsidR="00F20C6B" w:rsidRDefault="004748DD">
      <w:pPr>
        <w:pStyle w:val="FirstParagraph"/>
      </w:pPr>
      <w:r>
        <w:t>capacityPill</w:t>
      </w:r>
      <w:r>
        <w:t>arOneTwo</w:t>
      </w:r>
    </w:p>
    <w:p w14:paraId="5AAA076C" w14:textId="77777777" w:rsidR="00F20C6B" w:rsidRDefault="004748DD">
      <w:pPr>
        <w:pStyle w:val="Heading3"/>
      </w:pPr>
      <w:bookmarkStart w:id="1522" w:name="types-120"/>
      <w:bookmarkEnd w:id="1521"/>
      <w:r>
        <w:t>Types:</w:t>
      </w:r>
    </w:p>
    <w:p w14:paraId="5AAA076D" w14:textId="77777777" w:rsidR="00F20C6B" w:rsidRDefault="004748DD">
      <w:pPr>
        <w:pStyle w:val="FirstParagraph"/>
      </w:pPr>
      <w:r>
        <w:t>daily, reporting date</w:t>
      </w:r>
    </w:p>
    <w:p w14:paraId="5AAA076E" w14:textId="77777777" w:rsidR="00F20C6B" w:rsidRDefault="004748DD">
      <w:pPr>
        <w:pStyle w:val="Heading3"/>
      </w:pPr>
      <w:bookmarkStart w:id="1523" w:name="abstract-120"/>
      <w:bookmarkEnd w:id="1522"/>
      <w:r>
        <w:t>Abstract:</w:t>
      </w:r>
    </w:p>
    <w:p w14:paraId="5AAA076F" w14:textId="77777777" w:rsidR="00F20C6B" w:rsidRDefault="004748DD">
      <w:pPr>
        <w:pStyle w:val="FirstParagraph"/>
      </w:pPr>
      <w:r>
        <w:t>Projected testing capacity for pillar 1 (NHS and UKHSA COVID-19 testing) and pillar 2 (COVID-19 testing under the UK Government testing programme).</w:t>
      </w:r>
    </w:p>
    <w:p w14:paraId="5AAA0770" w14:textId="77777777" w:rsidR="00F20C6B" w:rsidRDefault="004748DD">
      <w:pPr>
        <w:pStyle w:val="BodyText"/>
      </w:pPr>
      <w:r>
        <w:t>Testing capacity is an estimate from labs of how many lab-ba</w:t>
      </w:r>
      <w:r>
        <w:t>sed tests they can carry out each day based on availability of staff and resources.</w:t>
      </w:r>
    </w:p>
    <w:p w14:paraId="5AAA0771" w14:textId="77777777" w:rsidR="00F20C6B" w:rsidRDefault="004748DD">
      <w:pPr>
        <w:pStyle w:val="Heading3"/>
      </w:pPr>
      <w:bookmarkStart w:id="1524" w:name="description-120"/>
      <w:bookmarkEnd w:id="1523"/>
      <w:r>
        <w:t>Description:</w:t>
      </w:r>
    </w:p>
    <w:p w14:paraId="5AAA0772" w14:textId="77777777" w:rsidR="00F20C6B" w:rsidRDefault="004748DD">
      <w:pPr>
        <w:pStyle w:val="Heading4"/>
      </w:pPr>
      <w:bookmarkStart w:id="1525" w:name="further-information-34"/>
      <w:r>
        <w:t>Further information</w:t>
      </w:r>
    </w:p>
    <w:p w14:paraId="5AAA0773" w14:textId="77777777" w:rsidR="00F20C6B" w:rsidRDefault="004748DD">
      <w:pPr>
        <w:pStyle w:val="FirstParagraph"/>
      </w:pPr>
      <w:r>
        <w:t>Projected laboratory capacity is an estimate of the number of COVID-19 tests each lab can process each day based on the availability of sta</w:t>
      </w:r>
      <w:r>
        <w:t>ff, chemical reagents and other resources required. These estimates are made locally by the labs themselves, aggregated and published weekly by the Department of Health and Social Care. Testing capacity data are available by test type:</w:t>
      </w:r>
    </w:p>
    <w:p w14:paraId="5AAA0774" w14:textId="77777777" w:rsidR="00F20C6B" w:rsidRDefault="004748DD" w:rsidP="004748DD">
      <w:pPr>
        <w:pStyle w:val="Compact"/>
        <w:numPr>
          <w:ilvl w:val="0"/>
          <w:numId w:val="454"/>
        </w:numPr>
      </w:pPr>
      <w:r>
        <w:t>lab-based virus tests that test for the SARS-CoV-2 virus. This includes lab-based pillar 1 and 2 tests and virus tests undertaken in pillar 4.</w:t>
      </w:r>
    </w:p>
    <w:p w14:paraId="5AAA0775" w14:textId="77777777" w:rsidR="00F20C6B" w:rsidRDefault="004748DD" w:rsidP="004748DD">
      <w:pPr>
        <w:pStyle w:val="Compact"/>
        <w:numPr>
          <w:ilvl w:val="0"/>
          <w:numId w:val="454"/>
        </w:numPr>
      </w:pPr>
      <w:r>
        <w:t>antibody serology tests that test for COVID-19 antibodies. This includes pillar 3 tests and antibody serology tes</w:t>
      </w:r>
      <w:r>
        <w:t>ts undertaken in pillar 4.</w:t>
      </w:r>
    </w:p>
    <w:p w14:paraId="5AAA0776" w14:textId="77777777" w:rsidR="00F20C6B" w:rsidRDefault="004748DD">
      <w:pPr>
        <w:pStyle w:val="FirstParagraph"/>
      </w:pPr>
      <w:r>
        <w:t xml:space="preserve">Testing capacity data are available for the UK only so data cannot be presented separately for England, Northern Ireland, Scotland and Wales. For pillars 1, 2 and 3, operational issues at labs can result in labs performing below </w:t>
      </w:r>
      <w:r>
        <w:t>capacity. There is also volatility in demand across the week, with significantly higher test volumes during the week and lower test volumes during the weekend. Samples are moved between labs where there is a mismatch, but this can be limited by:</w:t>
      </w:r>
    </w:p>
    <w:p w14:paraId="5AAA0777" w14:textId="77777777" w:rsidR="00F20C6B" w:rsidRDefault="004748DD" w:rsidP="004748DD">
      <w:pPr>
        <w:pStyle w:val="Compact"/>
        <w:numPr>
          <w:ilvl w:val="0"/>
          <w:numId w:val="455"/>
        </w:numPr>
      </w:pPr>
      <w:r>
        <w:t>the life of the sample</w:t>
      </w:r>
    </w:p>
    <w:p w14:paraId="5AAA0778" w14:textId="77777777" w:rsidR="00F20C6B" w:rsidRDefault="004748DD" w:rsidP="004748DD">
      <w:pPr>
        <w:pStyle w:val="Compact"/>
        <w:numPr>
          <w:ilvl w:val="0"/>
          <w:numId w:val="455"/>
        </w:numPr>
      </w:pPr>
      <w:r>
        <w:t>distances between labs</w:t>
      </w:r>
    </w:p>
    <w:p w14:paraId="5AAA0779" w14:textId="77777777" w:rsidR="00F20C6B" w:rsidRDefault="004748DD" w:rsidP="004748DD">
      <w:pPr>
        <w:pStyle w:val="Compact"/>
        <w:numPr>
          <w:ilvl w:val="0"/>
          <w:numId w:val="455"/>
        </w:numPr>
      </w:pPr>
      <w:r>
        <w:t>operational differences between labs (such as equipment or digital systems)</w:t>
      </w:r>
    </w:p>
    <w:p w14:paraId="5AAA077A" w14:textId="77777777" w:rsidR="00F20C6B" w:rsidRDefault="004748DD">
      <w:pPr>
        <w:pStyle w:val="FirstParagraph"/>
      </w:pPr>
      <w:r>
        <w:t>Comparing the number of tests processed on a given day or week to available lab capacity can give some understanding of how the progra</w:t>
      </w:r>
      <w:r>
        <w:t>mme is operating. However, you should do this with caution because different approaches are used to forecast capacity in each pillar.</w:t>
      </w:r>
    </w:p>
    <w:p w14:paraId="5AAA077B" w14:textId="77777777" w:rsidR="00F20C6B" w:rsidRDefault="004748DD">
      <w:pPr>
        <w:pStyle w:val="Heading4"/>
      </w:pPr>
      <w:bookmarkStart w:id="1526" w:name="pillar-2-testing-capacity"/>
      <w:bookmarkEnd w:id="1525"/>
      <w:r>
        <w:t>Pillar 2 testing capacity</w:t>
      </w:r>
    </w:p>
    <w:p w14:paraId="5AAA077C" w14:textId="77777777" w:rsidR="00F20C6B" w:rsidRDefault="004748DD">
      <w:pPr>
        <w:pStyle w:val="FirstParagraph"/>
      </w:pPr>
      <w:r>
        <w:t>Lighthouse laboratories Capacity is the maximum number of samples the Lighthouse laboratories es</w:t>
      </w:r>
      <w:r>
        <w:t>timate they will be able to process the following day. The figure takes into account equipment, laboratory facilities, anticipated machine down time, and staffing.</w:t>
      </w:r>
    </w:p>
    <w:p w14:paraId="5AAA077D" w14:textId="77777777" w:rsidR="00F20C6B" w:rsidRDefault="004748DD">
      <w:pPr>
        <w:pStyle w:val="BodyText"/>
      </w:pPr>
      <w:r>
        <w:t>Partner laboratories Capacity for partner laboratories is the daily number of tests that the</w:t>
      </w:r>
      <w:r>
        <w:t xml:space="preserve"> laboratory has been contracted to complete.</w:t>
      </w:r>
    </w:p>
    <w:p w14:paraId="5AAA077E" w14:textId="77777777" w:rsidR="00F20C6B" w:rsidRDefault="004748DD">
      <w:pPr>
        <w:pStyle w:val="Heading4"/>
      </w:pPr>
      <w:bookmarkStart w:id="1527" w:name="pillar-1-testing-capacity"/>
      <w:bookmarkEnd w:id="1526"/>
      <w:r>
        <w:t>Pillar 1 testing capacity</w:t>
      </w:r>
    </w:p>
    <w:p w14:paraId="5AAA077F" w14:textId="77777777" w:rsidR="00F20C6B" w:rsidRDefault="004748DD">
      <w:pPr>
        <w:pStyle w:val="FirstParagraph"/>
      </w:pPr>
      <w:r>
        <w:t>Projected lab capacity for NHS, UKHSA and Roche labs for England and lab capacity from devolved administrations.</w:t>
      </w:r>
    </w:p>
    <w:p w14:paraId="5AAA0780" w14:textId="77777777" w:rsidR="00F20C6B" w:rsidRDefault="004748DD">
      <w:pPr>
        <w:pStyle w:val="Heading4"/>
      </w:pPr>
      <w:bookmarkStart w:id="1528" w:name="Xe0aa411e2f1c33df119906fded9814f84c42696"/>
      <w:bookmarkEnd w:id="1527"/>
      <w:r>
        <w:t>Pillar 2: UK Government testing programme</w:t>
      </w:r>
    </w:p>
    <w:p w14:paraId="5AAA0781" w14:textId="77777777" w:rsidR="00F20C6B" w:rsidRDefault="004748DD">
      <w:pPr>
        <w:pStyle w:val="FirstParagraph"/>
      </w:pPr>
      <w:r>
        <w:t>Virus testing for the wider po</w:t>
      </w:r>
      <w:r>
        <w:t>pulation, as set out in government guidance. Pillar 2 uses Lighthouse laboratories and has partnership arrangements with public, private and academic sector laboratories. Pillar 2 data for the UK (excluding Wales tests processed in NHS labs in Wales) is co</w:t>
      </w:r>
      <w:r>
        <w:t>llected by commercial partners. Pillar 2 data includes results from rapid lateral flow testing, where these have been reported to the NHS Digital Platform. Rapid lateral flow tests test for the presence of SARS-CoV-2 virus and are swab tests that give resu</w:t>
      </w:r>
      <w:r>
        <w:t>lts in less than an hour, without needing to go to a laboratory.</w:t>
      </w:r>
    </w:p>
    <w:p w14:paraId="5AAA0782" w14:textId="77777777" w:rsidR="00F20C6B" w:rsidRDefault="004748DD">
      <w:pPr>
        <w:pStyle w:val="Heading4"/>
      </w:pPr>
      <w:bookmarkStart w:id="1529" w:name="pillar-1-nhs-and-ukhsa-testing-55"/>
      <w:bookmarkEnd w:id="1528"/>
      <w:r>
        <w:t>Pillar 1: NHS and UKHSA Testing</w:t>
      </w:r>
    </w:p>
    <w:p w14:paraId="5AAA0783" w14:textId="77777777" w:rsidR="00F20C6B" w:rsidRDefault="004748DD">
      <w:pPr>
        <w:pStyle w:val="FirstParagraph"/>
      </w:pPr>
      <w:r>
        <w:t>Virus testing in UK Health Security Agency (UKHSA) labs and NHS hospitals for those with a clinical need, and health and care workers. Pillar 1 data for Englan</w:t>
      </w:r>
      <w:r>
        <w:t xml:space="preserve">d is provided by the NHS and UKHSA, and data from the devolved administrations are provided by the Department of Health of Northern Ireland, the Scottish Government, and Public Health Wales. Public Health Wales provide combined pillar 1 and partial pillar </w:t>
      </w:r>
      <w:r>
        <w:t>2 data where tests are processed in NHS Wales labs.</w:t>
      </w:r>
    </w:p>
    <w:p w14:paraId="5AAA0784" w14:textId="77777777" w:rsidR="00F20C6B" w:rsidRDefault="004748DD">
      <w:pPr>
        <w:pStyle w:val="Heading4"/>
      </w:pPr>
      <w:bookmarkStart w:id="1530" w:name="testing-pillars-52"/>
      <w:bookmarkEnd w:id="1529"/>
      <w:r>
        <w:t>Testing pillars</w:t>
      </w:r>
    </w:p>
    <w:p w14:paraId="5AAA0785" w14:textId="77777777" w:rsidR="00F20C6B" w:rsidRDefault="004748DD">
      <w:pPr>
        <w:pStyle w:val="FirstParagraph"/>
      </w:pPr>
      <w:r>
        <w:t>The government provides testing through four routes known as pillars.</w:t>
      </w:r>
    </w:p>
    <w:p w14:paraId="5AAA0786" w14:textId="77777777" w:rsidR="00F20C6B" w:rsidRDefault="004748DD">
      <w:pPr>
        <w:pStyle w:val="BodyText"/>
      </w:pPr>
      <w:r>
        <w:t>Information on the government’s national testing strategy, and the methodology used to report numbers of tests, is ava</w:t>
      </w:r>
      <w:r>
        <w:t>ilable on the Department for Health and Social Care website:</w:t>
      </w:r>
    </w:p>
    <w:p w14:paraId="5AAA0787" w14:textId="77777777" w:rsidR="00F20C6B" w:rsidRDefault="004748DD" w:rsidP="004748DD">
      <w:pPr>
        <w:pStyle w:val="Compact"/>
        <w:numPr>
          <w:ilvl w:val="0"/>
          <w:numId w:val="456"/>
        </w:numPr>
      </w:pPr>
      <w:hyperlink r:id="rId760">
        <w:r>
          <w:rPr>
            <w:rStyle w:val="Hyperlink"/>
          </w:rPr>
          <w:t>Changes to COVID-19 testing in England from 1 April</w:t>
        </w:r>
      </w:hyperlink>
    </w:p>
    <w:p w14:paraId="5AAA0788" w14:textId="77777777" w:rsidR="00F20C6B" w:rsidRDefault="004748DD" w:rsidP="004748DD">
      <w:pPr>
        <w:pStyle w:val="Compact"/>
        <w:numPr>
          <w:ilvl w:val="0"/>
          <w:numId w:val="456"/>
        </w:numPr>
      </w:pPr>
      <w:hyperlink r:id="rId761">
        <w:r>
          <w:rPr>
            <w:rStyle w:val="Hyperlink"/>
          </w:rPr>
          <w:t>Coronavirus (COVID-19): scaling up testing programmes</w:t>
        </w:r>
      </w:hyperlink>
    </w:p>
    <w:p w14:paraId="5AAA0789" w14:textId="77777777" w:rsidR="00F20C6B" w:rsidRDefault="004748DD" w:rsidP="004748DD">
      <w:pPr>
        <w:pStyle w:val="Compact"/>
        <w:numPr>
          <w:ilvl w:val="0"/>
          <w:numId w:val="456"/>
        </w:numPr>
      </w:pPr>
      <w:hyperlink r:id="rId762">
        <w:r>
          <w:rPr>
            <w:rStyle w:val="Hyperlink"/>
          </w:rPr>
          <w:t>Coronavirus (COVID-19): NHS Test and Trace statistics (England): methodology</w:t>
        </w:r>
      </w:hyperlink>
    </w:p>
    <w:p w14:paraId="5AAA078A" w14:textId="77777777" w:rsidR="00F20C6B" w:rsidRDefault="004748DD">
      <w:pPr>
        <w:pStyle w:val="Heading3"/>
      </w:pPr>
      <w:bookmarkStart w:id="1531" w:name="methodology-120"/>
      <w:bookmarkEnd w:id="1530"/>
      <w:bookmarkEnd w:id="1524"/>
      <w:r>
        <w:t>Methodology:</w:t>
      </w:r>
    </w:p>
    <w:p w14:paraId="5AAA078B" w14:textId="77777777" w:rsidR="00F20C6B" w:rsidRDefault="004748DD">
      <w:pPr>
        <w:pStyle w:val="Heading2"/>
      </w:pPr>
      <w:bookmarkStart w:id="1532" w:name="capacity-pillar-1"/>
      <w:bookmarkStart w:id="1533" w:name="_Toc161318308"/>
      <w:bookmarkEnd w:id="1531"/>
      <w:bookmarkEnd w:id="1519"/>
      <w:r>
        <w:t>Capacity pillar 1</w:t>
      </w:r>
      <w:bookmarkEnd w:id="1533"/>
    </w:p>
    <w:p w14:paraId="5AAA078C" w14:textId="77777777" w:rsidR="00F20C6B" w:rsidRDefault="004748DD">
      <w:pPr>
        <w:pStyle w:val="Heading3"/>
      </w:pPr>
      <w:bookmarkStart w:id="1534" w:name="metric-name-121"/>
      <w:r>
        <w:t>Metric name:</w:t>
      </w:r>
    </w:p>
    <w:p w14:paraId="5AAA078D" w14:textId="77777777" w:rsidR="00F20C6B" w:rsidRDefault="004748DD">
      <w:pPr>
        <w:pStyle w:val="FirstParagraph"/>
      </w:pPr>
      <w:r>
        <w:t>capacityPillarOne</w:t>
      </w:r>
    </w:p>
    <w:p w14:paraId="5AAA078E" w14:textId="77777777" w:rsidR="00F20C6B" w:rsidRDefault="004748DD">
      <w:pPr>
        <w:pStyle w:val="Heading3"/>
      </w:pPr>
      <w:bookmarkStart w:id="1535" w:name="types-121"/>
      <w:bookmarkEnd w:id="1534"/>
      <w:r>
        <w:t>Types:</w:t>
      </w:r>
    </w:p>
    <w:p w14:paraId="5AAA078F" w14:textId="77777777" w:rsidR="00F20C6B" w:rsidRDefault="004748DD">
      <w:pPr>
        <w:pStyle w:val="FirstParagraph"/>
      </w:pPr>
      <w:r>
        <w:t>reporting date, daily</w:t>
      </w:r>
    </w:p>
    <w:p w14:paraId="5AAA0790" w14:textId="77777777" w:rsidR="00F20C6B" w:rsidRDefault="004748DD">
      <w:pPr>
        <w:pStyle w:val="Heading3"/>
      </w:pPr>
      <w:bookmarkStart w:id="1536" w:name="abstract-121"/>
      <w:bookmarkEnd w:id="1535"/>
      <w:r>
        <w:t>Abstract:</w:t>
      </w:r>
    </w:p>
    <w:p w14:paraId="5AAA0791" w14:textId="77777777" w:rsidR="00F20C6B" w:rsidRDefault="004748DD">
      <w:pPr>
        <w:pStyle w:val="FirstParagraph"/>
      </w:pPr>
      <w:r>
        <w:t>Projected testing capacity for pillar 1 (N</w:t>
      </w:r>
      <w:r>
        <w:t>HS and UKHSA COVID-19 testing).</w:t>
      </w:r>
    </w:p>
    <w:p w14:paraId="5AAA0792" w14:textId="77777777" w:rsidR="00F20C6B" w:rsidRDefault="004748DD">
      <w:pPr>
        <w:pStyle w:val="BodyText"/>
      </w:pPr>
      <w:r>
        <w:t>Testing capacity is an estimate from labs of how many lab-based tests they have capacity to carry out each day, based on availability of staff and resources.</w:t>
      </w:r>
    </w:p>
    <w:p w14:paraId="5AAA0793" w14:textId="77777777" w:rsidR="00F20C6B" w:rsidRDefault="004748DD">
      <w:pPr>
        <w:pStyle w:val="Heading3"/>
      </w:pPr>
      <w:bookmarkStart w:id="1537" w:name="description-121"/>
      <w:bookmarkEnd w:id="1536"/>
      <w:r>
        <w:t>Description:</w:t>
      </w:r>
    </w:p>
    <w:p w14:paraId="5AAA0794" w14:textId="77777777" w:rsidR="00F20C6B" w:rsidRDefault="004748DD">
      <w:pPr>
        <w:pStyle w:val="Heading4"/>
      </w:pPr>
      <w:bookmarkStart w:id="1538" w:name="pillar-1-testing-capacity-1"/>
      <w:r>
        <w:t>Pillar 1 testing capacity</w:t>
      </w:r>
    </w:p>
    <w:p w14:paraId="5AAA0795" w14:textId="77777777" w:rsidR="00F20C6B" w:rsidRDefault="004748DD">
      <w:pPr>
        <w:pStyle w:val="FirstParagraph"/>
      </w:pPr>
      <w:r>
        <w:t>Projected lab capacity for NHS, UKHSA and Roche labs for En</w:t>
      </w:r>
      <w:r>
        <w:t>gland and lab capacity from devolved administrations.</w:t>
      </w:r>
    </w:p>
    <w:p w14:paraId="5AAA0796" w14:textId="77777777" w:rsidR="00F20C6B" w:rsidRDefault="004748DD">
      <w:pPr>
        <w:pStyle w:val="Heading4"/>
      </w:pPr>
      <w:bookmarkStart w:id="1539" w:name="further-information-35"/>
      <w:bookmarkEnd w:id="1538"/>
      <w:r>
        <w:t>Further information</w:t>
      </w:r>
    </w:p>
    <w:p w14:paraId="5AAA0797" w14:textId="77777777" w:rsidR="00F20C6B" w:rsidRDefault="004748DD">
      <w:pPr>
        <w:pStyle w:val="FirstParagraph"/>
      </w:pPr>
      <w:r>
        <w:t>Projected laboratory capacity is an estimate of the number of COVID-19 tests each lab can process each day based on the availability of staff, chemical reagents and other resources r</w:t>
      </w:r>
      <w:r>
        <w:t>equired. These estimates are made locally by the labs themselves, aggregated and published weekly by the Department of Health and Social Care. Testing capacity data are available by test type:</w:t>
      </w:r>
    </w:p>
    <w:p w14:paraId="5AAA0798" w14:textId="77777777" w:rsidR="00F20C6B" w:rsidRDefault="004748DD" w:rsidP="004748DD">
      <w:pPr>
        <w:pStyle w:val="Compact"/>
        <w:numPr>
          <w:ilvl w:val="0"/>
          <w:numId w:val="457"/>
        </w:numPr>
      </w:pPr>
      <w:r>
        <w:t xml:space="preserve">lab-based virus tests that test for the SARS-CoV-2 virus. This </w:t>
      </w:r>
      <w:r>
        <w:t>includes lab-based pillar 1 and 2 tests and virus tests undertaken in pillar 4.</w:t>
      </w:r>
    </w:p>
    <w:p w14:paraId="5AAA0799" w14:textId="77777777" w:rsidR="00F20C6B" w:rsidRDefault="004748DD" w:rsidP="004748DD">
      <w:pPr>
        <w:pStyle w:val="Compact"/>
        <w:numPr>
          <w:ilvl w:val="0"/>
          <w:numId w:val="457"/>
        </w:numPr>
      </w:pPr>
      <w:r>
        <w:t>antibody serology tests that test for COVID-19 antibodies. This includes pillar 3 tests and antibody serology tests undertaken in pillar 4.</w:t>
      </w:r>
    </w:p>
    <w:p w14:paraId="5AAA079A" w14:textId="77777777" w:rsidR="00F20C6B" w:rsidRDefault="004748DD">
      <w:pPr>
        <w:pStyle w:val="FirstParagraph"/>
      </w:pPr>
      <w:r>
        <w:t xml:space="preserve">Testing capacity data are available </w:t>
      </w:r>
      <w:r>
        <w:t>for the UK only so data cannot be presented separately for England, Northern Ireland, Scotland and Wales. For pillars 1, 2 and 3, operational issues at labs can result in labs performing below capacity. There is also volatility in demand across the week, w</w:t>
      </w:r>
      <w:r>
        <w:t>ith significantly higher test volumes during the week and lower test volumes during the weekend. Samples are moved between labs where there is a mismatch, but this can be limited by:</w:t>
      </w:r>
    </w:p>
    <w:p w14:paraId="5AAA079B" w14:textId="77777777" w:rsidR="00F20C6B" w:rsidRDefault="004748DD" w:rsidP="004748DD">
      <w:pPr>
        <w:pStyle w:val="Compact"/>
        <w:numPr>
          <w:ilvl w:val="0"/>
          <w:numId w:val="458"/>
        </w:numPr>
      </w:pPr>
      <w:r>
        <w:t>the life of the sample</w:t>
      </w:r>
    </w:p>
    <w:p w14:paraId="5AAA079C" w14:textId="77777777" w:rsidR="00F20C6B" w:rsidRDefault="004748DD" w:rsidP="004748DD">
      <w:pPr>
        <w:pStyle w:val="Compact"/>
        <w:numPr>
          <w:ilvl w:val="0"/>
          <w:numId w:val="458"/>
        </w:numPr>
      </w:pPr>
      <w:r>
        <w:t>distances between labs</w:t>
      </w:r>
    </w:p>
    <w:p w14:paraId="5AAA079D" w14:textId="77777777" w:rsidR="00F20C6B" w:rsidRDefault="004748DD" w:rsidP="004748DD">
      <w:pPr>
        <w:pStyle w:val="Compact"/>
        <w:numPr>
          <w:ilvl w:val="0"/>
          <w:numId w:val="458"/>
        </w:numPr>
      </w:pPr>
      <w:r>
        <w:t>operational differences bet</w:t>
      </w:r>
      <w:r>
        <w:t>ween labs (such as equipment or digital systems)</w:t>
      </w:r>
    </w:p>
    <w:p w14:paraId="5AAA079E" w14:textId="77777777" w:rsidR="00F20C6B" w:rsidRDefault="004748DD">
      <w:pPr>
        <w:pStyle w:val="FirstParagraph"/>
      </w:pPr>
      <w:r>
        <w:t>Comparing the number of tests processed on a given day or week to available lab capacity can give some understanding of how the programme is operating. However, you should do this with caution because differ</w:t>
      </w:r>
      <w:r>
        <w:t>ent approaches are used to forecast capacity in each pillar.</w:t>
      </w:r>
    </w:p>
    <w:p w14:paraId="5AAA079F" w14:textId="77777777" w:rsidR="00F20C6B" w:rsidRDefault="004748DD">
      <w:pPr>
        <w:pStyle w:val="Heading4"/>
      </w:pPr>
      <w:bookmarkStart w:id="1540" w:name="pillar-1-nhs-and-ukhsa-testing-56"/>
      <w:bookmarkEnd w:id="1539"/>
      <w:r>
        <w:t>Pillar 1: NHS and UKHSA Testing</w:t>
      </w:r>
    </w:p>
    <w:p w14:paraId="5AAA07A0" w14:textId="77777777" w:rsidR="00F20C6B" w:rsidRDefault="004748DD">
      <w:pPr>
        <w:pStyle w:val="FirstParagraph"/>
      </w:pPr>
      <w:r>
        <w:t>Virus testing in UK Health Security Agency (UKHSA) labs and NHS hospitals for those with a clinical need, and health and care workers. Pillar 1 data for England is provided by the NHS and UKHSA, and data from the devolved administrations are provided by th</w:t>
      </w:r>
      <w:r>
        <w:t>e Department of Health of Northern Ireland, the Scottish Government, and Public Health Wales. Public Health Wales provide combined pillar 1 and partial pillar 2 data where tests are processed in NHS Wales labs.</w:t>
      </w:r>
    </w:p>
    <w:p w14:paraId="5AAA07A1" w14:textId="77777777" w:rsidR="00F20C6B" w:rsidRDefault="004748DD">
      <w:pPr>
        <w:pStyle w:val="Heading4"/>
      </w:pPr>
      <w:bookmarkStart w:id="1541" w:name="testing-pillars-53"/>
      <w:bookmarkEnd w:id="1540"/>
      <w:r>
        <w:t>Testing pillars</w:t>
      </w:r>
    </w:p>
    <w:p w14:paraId="5AAA07A2" w14:textId="77777777" w:rsidR="00F20C6B" w:rsidRDefault="004748DD">
      <w:pPr>
        <w:pStyle w:val="FirstParagraph"/>
      </w:pPr>
      <w:r>
        <w:t>The government provides testi</w:t>
      </w:r>
      <w:r>
        <w:t>ng through four routes known as pillars.</w:t>
      </w:r>
    </w:p>
    <w:p w14:paraId="5AAA07A3" w14:textId="77777777" w:rsidR="00F20C6B" w:rsidRDefault="004748DD">
      <w:pPr>
        <w:pStyle w:val="BodyText"/>
      </w:pPr>
      <w:r>
        <w:t>Information on the government’s national testing strategy, and the methodology used to report numbers of tests, is available on the Department for Health and Social Care website:</w:t>
      </w:r>
    </w:p>
    <w:p w14:paraId="5AAA07A4" w14:textId="77777777" w:rsidR="00F20C6B" w:rsidRDefault="004748DD" w:rsidP="004748DD">
      <w:pPr>
        <w:pStyle w:val="Compact"/>
        <w:numPr>
          <w:ilvl w:val="0"/>
          <w:numId w:val="459"/>
        </w:numPr>
      </w:pPr>
      <w:hyperlink r:id="rId763">
        <w:r>
          <w:rPr>
            <w:rStyle w:val="Hyperlink"/>
          </w:rPr>
          <w:t>Changes to COVID-19 testing in England from 1 April</w:t>
        </w:r>
      </w:hyperlink>
    </w:p>
    <w:p w14:paraId="5AAA07A5" w14:textId="77777777" w:rsidR="00F20C6B" w:rsidRDefault="004748DD" w:rsidP="004748DD">
      <w:pPr>
        <w:pStyle w:val="Compact"/>
        <w:numPr>
          <w:ilvl w:val="0"/>
          <w:numId w:val="459"/>
        </w:numPr>
      </w:pPr>
      <w:hyperlink r:id="rId764">
        <w:r>
          <w:rPr>
            <w:rStyle w:val="Hyperlink"/>
          </w:rPr>
          <w:t>Coronavirus (COVID-19</w:t>
        </w:r>
        <w:r>
          <w:rPr>
            <w:rStyle w:val="Hyperlink"/>
          </w:rPr>
          <w:t>): scaling up testing programmes</w:t>
        </w:r>
      </w:hyperlink>
    </w:p>
    <w:p w14:paraId="5AAA07A6" w14:textId="77777777" w:rsidR="00F20C6B" w:rsidRDefault="004748DD" w:rsidP="004748DD">
      <w:pPr>
        <w:pStyle w:val="Compact"/>
        <w:numPr>
          <w:ilvl w:val="0"/>
          <w:numId w:val="459"/>
        </w:numPr>
      </w:pPr>
      <w:hyperlink r:id="rId765">
        <w:r>
          <w:rPr>
            <w:rStyle w:val="Hyperlink"/>
          </w:rPr>
          <w:t>Coronavirus (COVID-19): NHS Test and Trace statistics (Englan</w:t>
        </w:r>
        <w:r>
          <w:rPr>
            <w:rStyle w:val="Hyperlink"/>
          </w:rPr>
          <w:t>d): methodology</w:t>
        </w:r>
      </w:hyperlink>
    </w:p>
    <w:p w14:paraId="5AAA07A7" w14:textId="77777777" w:rsidR="00F20C6B" w:rsidRDefault="004748DD">
      <w:pPr>
        <w:pStyle w:val="Heading3"/>
      </w:pPr>
      <w:bookmarkStart w:id="1542" w:name="methodology-121"/>
      <w:bookmarkEnd w:id="1541"/>
      <w:bookmarkEnd w:id="1537"/>
      <w:r>
        <w:t>Methodology:</w:t>
      </w:r>
    </w:p>
    <w:p w14:paraId="5AAA07A8" w14:textId="77777777" w:rsidR="00F20C6B" w:rsidRDefault="004748DD">
      <w:pPr>
        <w:pStyle w:val="Heading2"/>
      </w:pPr>
      <w:bookmarkStart w:id="1543" w:name="capacity-pillar-2"/>
      <w:bookmarkStart w:id="1544" w:name="_Toc161318309"/>
      <w:bookmarkEnd w:id="1542"/>
      <w:bookmarkEnd w:id="1532"/>
      <w:r>
        <w:t>Capacity pillar 2</w:t>
      </w:r>
      <w:bookmarkEnd w:id="1544"/>
    </w:p>
    <w:p w14:paraId="5AAA07A9" w14:textId="77777777" w:rsidR="00F20C6B" w:rsidRDefault="004748DD">
      <w:pPr>
        <w:pStyle w:val="Heading3"/>
      </w:pPr>
      <w:bookmarkStart w:id="1545" w:name="metric-name-122"/>
      <w:r>
        <w:t>Metric name:</w:t>
      </w:r>
    </w:p>
    <w:p w14:paraId="5AAA07AA" w14:textId="77777777" w:rsidR="00F20C6B" w:rsidRDefault="004748DD">
      <w:pPr>
        <w:pStyle w:val="FirstParagraph"/>
      </w:pPr>
      <w:r>
        <w:t>capacityPillarTwo</w:t>
      </w:r>
    </w:p>
    <w:p w14:paraId="5AAA07AB" w14:textId="77777777" w:rsidR="00F20C6B" w:rsidRDefault="004748DD">
      <w:pPr>
        <w:pStyle w:val="Heading3"/>
      </w:pPr>
      <w:bookmarkStart w:id="1546" w:name="types-122"/>
      <w:bookmarkEnd w:id="1545"/>
      <w:r>
        <w:t>Types:</w:t>
      </w:r>
    </w:p>
    <w:p w14:paraId="5AAA07AC" w14:textId="77777777" w:rsidR="00F20C6B" w:rsidRDefault="004748DD">
      <w:pPr>
        <w:pStyle w:val="FirstParagraph"/>
      </w:pPr>
      <w:r>
        <w:t>reporting date, daily</w:t>
      </w:r>
    </w:p>
    <w:p w14:paraId="5AAA07AD" w14:textId="77777777" w:rsidR="00F20C6B" w:rsidRDefault="004748DD">
      <w:pPr>
        <w:pStyle w:val="Heading3"/>
      </w:pPr>
      <w:bookmarkStart w:id="1547" w:name="abstract-122"/>
      <w:bookmarkEnd w:id="1546"/>
      <w:r>
        <w:t>Abstract:</w:t>
      </w:r>
    </w:p>
    <w:p w14:paraId="5AAA07AE" w14:textId="77777777" w:rsidR="00F20C6B" w:rsidRDefault="004748DD">
      <w:pPr>
        <w:pStyle w:val="FirstParagraph"/>
      </w:pPr>
      <w:r>
        <w:t>Projected testing capacity for pillar 2 (COVID-19 testing under the UK Government testing programme).</w:t>
      </w:r>
    </w:p>
    <w:p w14:paraId="5AAA07AF" w14:textId="77777777" w:rsidR="00F20C6B" w:rsidRDefault="004748DD">
      <w:pPr>
        <w:pStyle w:val="BodyText"/>
      </w:pPr>
      <w:r>
        <w:t>Testing capacity is an estimate from labs of how many lab-based tests they can carry out each day based on availability of staff and resources.</w:t>
      </w:r>
    </w:p>
    <w:p w14:paraId="5AAA07B0" w14:textId="77777777" w:rsidR="00F20C6B" w:rsidRDefault="004748DD">
      <w:pPr>
        <w:pStyle w:val="Heading3"/>
      </w:pPr>
      <w:bookmarkStart w:id="1548" w:name="description-122"/>
      <w:bookmarkEnd w:id="1547"/>
      <w:r>
        <w:t>Descriptio</w:t>
      </w:r>
      <w:r>
        <w:t>n:</w:t>
      </w:r>
    </w:p>
    <w:p w14:paraId="5AAA07B1" w14:textId="77777777" w:rsidR="00F20C6B" w:rsidRDefault="004748DD">
      <w:pPr>
        <w:pStyle w:val="Heading4"/>
      </w:pPr>
      <w:bookmarkStart w:id="1549" w:name="pillar-2-testing-capacity-1"/>
      <w:r>
        <w:t>Pillar 2 testing capacity</w:t>
      </w:r>
    </w:p>
    <w:p w14:paraId="5AAA07B2" w14:textId="77777777" w:rsidR="00F20C6B" w:rsidRDefault="004748DD">
      <w:pPr>
        <w:pStyle w:val="FirstParagraph"/>
      </w:pPr>
      <w:r>
        <w:t xml:space="preserve">Lighthouse laboratories Capacity is the maximum number of samples the Lighthouse laboratories estimate they will be able to process the following day. The figure takes into account equipment, laboratory facilities, anticipated </w:t>
      </w:r>
      <w:r>
        <w:t>machine down time, and staffing.</w:t>
      </w:r>
    </w:p>
    <w:p w14:paraId="5AAA07B3" w14:textId="77777777" w:rsidR="00F20C6B" w:rsidRDefault="004748DD">
      <w:pPr>
        <w:pStyle w:val="BodyText"/>
      </w:pPr>
      <w:r>
        <w:t>Partner laboratories Capacity for partner laboratories is the daily number of tests that the laboratory has been contracted to complete.</w:t>
      </w:r>
    </w:p>
    <w:p w14:paraId="5AAA07B4" w14:textId="77777777" w:rsidR="00F20C6B" w:rsidRDefault="004748DD">
      <w:pPr>
        <w:pStyle w:val="Heading4"/>
      </w:pPr>
      <w:bookmarkStart w:id="1550" w:name="further-information-36"/>
      <w:bookmarkEnd w:id="1549"/>
      <w:r>
        <w:t>Further information</w:t>
      </w:r>
    </w:p>
    <w:p w14:paraId="5AAA07B5" w14:textId="77777777" w:rsidR="00F20C6B" w:rsidRDefault="004748DD">
      <w:pPr>
        <w:pStyle w:val="FirstParagraph"/>
      </w:pPr>
      <w:r>
        <w:t>Projected laboratory capacity is an estimate of the number of COVI</w:t>
      </w:r>
      <w:r>
        <w:t>D-19 tests each lab can process each day based on the availability of staff, chemical reagents and other resources required. These estimates are made locally by the labs themselves, aggregated and published weekly by the Department of Health and Social Car</w:t>
      </w:r>
      <w:r>
        <w:t>e. Testing capacity data are available by test type:</w:t>
      </w:r>
    </w:p>
    <w:p w14:paraId="5AAA07B6" w14:textId="77777777" w:rsidR="00F20C6B" w:rsidRDefault="004748DD" w:rsidP="004748DD">
      <w:pPr>
        <w:pStyle w:val="Compact"/>
        <w:numPr>
          <w:ilvl w:val="0"/>
          <w:numId w:val="460"/>
        </w:numPr>
      </w:pPr>
      <w:r>
        <w:t>lab-based virus tests that test for the SARS-CoV-2 virus. This includes lab-based pillar 1 and 2 tests and virus tests undertaken in pillar 4.</w:t>
      </w:r>
    </w:p>
    <w:p w14:paraId="5AAA07B7" w14:textId="77777777" w:rsidR="00F20C6B" w:rsidRDefault="004748DD" w:rsidP="004748DD">
      <w:pPr>
        <w:pStyle w:val="Compact"/>
        <w:numPr>
          <w:ilvl w:val="0"/>
          <w:numId w:val="460"/>
        </w:numPr>
      </w:pPr>
      <w:r>
        <w:t>antibody serology tests that test for COVID-19 antibodies. T</w:t>
      </w:r>
      <w:r>
        <w:t>his includes pillar 3 tests and antibody serology tests undertaken in pillar 4.</w:t>
      </w:r>
    </w:p>
    <w:p w14:paraId="5AAA07B8" w14:textId="77777777" w:rsidR="00F20C6B" w:rsidRDefault="004748DD">
      <w:pPr>
        <w:pStyle w:val="FirstParagraph"/>
      </w:pPr>
      <w:r>
        <w:t>Testing capacity data are available for the UK only so data cannot be presented separately for England, Northern Ireland, Scotland and Wales. For pillars 1, 2 and 3, operationa</w:t>
      </w:r>
      <w:r>
        <w:t xml:space="preserve">l issues at labs can result in labs performing below capacity. There is also volatility in demand across the week, with significantly higher test volumes during the week and lower test volumes during the weekend. Samples are moved between labs where there </w:t>
      </w:r>
      <w:r>
        <w:t>is a mismatch, but this can be limited by:</w:t>
      </w:r>
    </w:p>
    <w:p w14:paraId="5AAA07B9" w14:textId="77777777" w:rsidR="00F20C6B" w:rsidRDefault="004748DD" w:rsidP="004748DD">
      <w:pPr>
        <w:pStyle w:val="Compact"/>
        <w:numPr>
          <w:ilvl w:val="0"/>
          <w:numId w:val="461"/>
        </w:numPr>
      </w:pPr>
      <w:r>
        <w:t>the life of the sample</w:t>
      </w:r>
    </w:p>
    <w:p w14:paraId="5AAA07BA" w14:textId="77777777" w:rsidR="00F20C6B" w:rsidRDefault="004748DD" w:rsidP="004748DD">
      <w:pPr>
        <w:pStyle w:val="Compact"/>
        <w:numPr>
          <w:ilvl w:val="0"/>
          <w:numId w:val="461"/>
        </w:numPr>
      </w:pPr>
      <w:r>
        <w:t>distances between labs</w:t>
      </w:r>
    </w:p>
    <w:p w14:paraId="5AAA07BB" w14:textId="77777777" w:rsidR="00F20C6B" w:rsidRDefault="004748DD" w:rsidP="004748DD">
      <w:pPr>
        <w:pStyle w:val="Compact"/>
        <w:numPr>
          <w:ilvl w:val="0"/>
          <w:numId w:val="461"/>
        </w:numPr>
      </w:pPr>
      <w:r>
        <w:t>operational differences between labs (such as equipment or digital systems)</w:t>
      </w:r>
    </w:p>
    <w:p w14:paraId="5AAA07BC" w14:textId="77777777" w:rsidR="00F20C6B" w:rsidRDefault="004748DD">
      <w:pPr>
        <w:pStyle w:val="FirstParagraph"/>
      </w:pPr>
      <w:r>
        <w:t>Comparing the number of tests processed on a given day or week to available lab capacity ca</w:t>
      </w:r>
      <w:r>
        <w:t>n give some understanding of how the programme is operating. However, you should do this with caution because different approaches are used to forecast capacity in each pillar.</w:t>
      </w:r>
    </w:p>
    <w:p w14:paraId="5AAA07BD" w14:textId="77777777" w:rsidR="00F20C6B" w:rsidRDefault="004748DD">
      <w:pPr>
        <w:pStyle w:val="Heading4"/>
      </w:pPr>
      <w:bookmarkStart w:id="1551" w:name="testing-pillars-54"/>
      <w:bookmarkEnd w:id="1550"/>
      <w:r>
        <w:t>Testing pillars</w:t>
      </w:r>
    </w:p>
    <w:p w14:paraId="5AAA07BE" w14:textId="77777777" w:rsidR="00F20C6B" w:rsidRDefault="004748DD">
      <w:pPr>
        <w:pStyle w:val="FirstParagraph"/>
      </w:pPr>
      <w:r>
        <w:t>The government provides testing through four routes known as pi</w:t>
      </w:r>
      <w:r>
        <w:t>llars.</w:t>
      </w:r>
    </w:p>
    <w:p w14:paraId="5AAA07BF" w14:textId="77777777" w:rsidR="00F20C6B" w:rsidRDefault="004748DD">
      <w:pPr>
        <w:pStyle w:val="BodyText"/>
      </w:pPr>
      <w:r>
        <w:t>Information on the government’s national testing strategy, and the methodology used to report numbers of tests, is available on the Department for Health and Social Care website:</w:t>
      </w:r>
    </w:p>
    <w:p w14:paraId="5AAA07C0" w14:textId="77777777" w:rsidR="00F20C6B" w:rsidRDefault="004748DD" w:rsidP="004748DD">
      <w:pPr>
        <w:pStyle w:val="Compact"/>
        <w:numPr>
          <w:ilvl w:val="0"/>
          <w:numId w:val="462"/>
        </w:numPr>
      </w:pPr>
      <w:hyperlink r:id="rId766">
        <w:r>
          <w:rPr>
            <w:rStyle w:val="Hyperlink"/>
          </w:rPr>
          <w:t>Changes to COVID-19 testing in England from 1 April</w:t>
        </w:r>
      </w:hyperlink>
    </w:p>
    <w:p w14:paraId="5AAA07C1" w14:textId="77777777" w:rsidR="00F20C6B" w:rsidRDefault="004748DD" w:rsidP="004748DD">
      <w:pPr>
        <w:pStyle w:val="Compact"/>
        <w:numPr>
          <w:ilvl w:val="0"/>
          <w:numId w:val="462"/>
        </w:numPr>
      </w:pPr>
      <w:hyperlink r:id="rId767">
        <w:r>
          <w:rPr>
            <w:rStyle w:val="Hyperlink"/>
          </w:rPr>
          <w:t>Coronavirus (COVID-19): scaling up testing programmes</w:t>
        </w:r>
      </w:hyperlink>
    </w:p>
    <w:p w14:paraId="5AAA07C2" w14:textId="77777777" w:rsidR="00F20C6B" w:rsidRDefault="004748DD" w:rsidP="004748DD">
      <w:pPr>
        <w:pStyle w:val="Compact"/>
        <w:numPr>
          <w:ilvl w:val="0"/>
          <w:numId w:val="462"/>
        </w:numPr>
      </w:pPr>
      <w:hyperlink r:id="rId768">
        <w:r>
          <w:rPr>
            <w:rStyle w:val="Hyperlink"/>
          </w:rPr>
          <w:t>Coronavirus (COVID-19): NHS Test and Trace statistics (England): methodology</w:t>
        </w:r>
      </w:hyperlink>
    </w:p>
    <w:p w14:paraId="5AAA07C3" w14:textId="77777777" w:rsidR="00F20C6B" w:rsidRDefault="004748DD">
      <w:pPr>
        <w:pStyle w:val="Heading4"/>
      </w:pPr>
      <w:bookmarkStart w:id="1552" w:name="Xb9a491865425d7152d0d2adfa3b0481eddcbe9f"/>
      <w:bookmarkEnd w:id="1551"/>
      <w:r>
        <w:t>Pillar 2: UK Gover</w:t>
      </w:r>
      <w:r>
        <w:t>nment testing programme</w:t>
      </w:r>
    </w:p>
    <w:p w14:paraId="5AAA07C4" w14:textId="77777777" w:rsidR="00F20C6B" w:rsidRDefault="004748DD">
      <w:pPr>
        <w:pStyle w:val="FirstParagraph"/>
      </w:pPr>
      <w:r>
        <w:t>Virus testing for the wider population, as set out in government guidance. Pillar 2 uses Lighthouse laboratories and has partnership arrangements with public, private and academic sector laboratories. Pillar 2 data for the UK (exclu</w:t>
      </w:r>
      <w:r>
        <w:t>ding Wales tests processed in NHS labs in Wales) is collected by commercial partners. Pillar 2 data includes results from rapid lateral flow testing, where these have been reported to the NHS Digital Platform. Rapid lateral flow tests test for the presence</w:t>
      </w:r>
      <w:r>
        <w:t xml:space="preserve"> of SARS-CoV-2 virus and are swab tests that give results in less than an hour, without needing to go to a laboratory.</w:t>
      </w:r>
    </w:p>
    <w:p w14:paraId="5AAA07C5" w14:textId="77777777" w:rsidR="00F20C6B" w:rsidRDefault="004748DD">
      <w:pPr>
        <w:pStyle w:val="Heading3"/>
      </w:pPr>
      <w:bookmarkStart w:id="1553" w:name="methodology-122"/>
      <w:bookmarkEnd w:id="1552"/>
      <w:bookmarkEnd w:id="1548"/>
      <w:r>
        <w:t>Methodology:</w:t>
      </w:r>
    </w:p>
    <w:p w14:paraId="5AAA07C6" w14:textId="77777777" w:rsidR="00F20C6B" w:rsidRDefault="004748DD">
      <w:pPr>
        <w:pStyle w:val="Heading2"/>
      </w:pPr>
      <w:bookmarkStart w:id="1554" w:name="capacity-pillar-3"/>
      <w:bookmarkStart w:id="1555" w:name="_Toc161318310"/>
      <w:bookmarkEnd w:id="1553"/>
      <w:bookmarkEnd w:id="1543"/>
      <w:r>
        <w:t>Capacity pillar 3</w:t>
      </w:r>
      <w:bookmarkEnd w:id="1555"/>
    </w:p>
    <w:p w14:paraId="5AAA07C7" w14:textId="77777777" w:rsidR="00F20C6B" w:rsidRDefault="004748DD">
      <w:pPr>
        <w:pStyle w:val="Heading3"/>
      </w:pPr>
      <w:bookmarkStart w:id="1556" w:name="metric-name-123"/>
      <w:r>
        <w:t>Metric name:</w:t>
      </w:r>
    </w:p>
    <w:p w14:paraId="5AAA07C8" w14:textId="77777777" w:rsidR="00F20C6B" w:rsidRDefault="004748DD">
      <w:pPr>
        <w:pStyle w:val="FirstParagraph"/>
      </w:pPr>
      <w:r>
        <w:t>capacityPillarThree</w:t>
      </w:r>
    </w:p>
    <w:p w14:paraId="5AAA07C9" w14:textId="77777777" w:rsidR="00F20C6B" w:rsidRDefault="004748DD">
      <w:pPr>
        <w:pStyle w:val="Heading3"/>
      </w:pPr>
      <w:bookmarkStart w:id="1557" w:name="types-123"/>
      <w:bookmarkEnd w:id="1556"/>
      <w:r>
        <w:t>Types:</w:t>
      </w:r>
    </w:p>
    <w:p w14:paraId="5AAA07CA" w14:textId="77777777" w:rsidR="00F20C6B" w:rsidRDefault="004748DD">
      <w:pPr>
        <w:pStyle w:val="FirstParagraph"/>
      </w:pPr>
      <w:r>
        <w:t>daily, reporting date</w:t>
      </w:r>
    </w:p>
    <w:p w14:paraId="5AAA07CB" w14:textId="77777777" w:rsidR="00F20C6B" w:rsidRDefault="004748DD">
      <w:pPr>
        <w:pStyle w:val="Heading3"/>
      </w:pPr>
      <w:bookmarkStart w:id="1558" w:name="abstract-123"/>
      <w:bookmarkEnd w:id="1557"/>
      <w:r>
        <w:t>Abstract:</w:t>
      </w:r>
    </w:p>
    <w:p w14:paraId="5AAA07CC" w14:textId="77777777" w:rsidR="00F20C6B" w:rsidRDefault="004748DD">
      <w:pPr>
        <w:pStyle w:val="FirstParagraph"/>
      </w:pPr>
      <w:r>
        <w:t>Projected testing capacity for pillar 3 (antibody serology testing to show if people have antibodies from past infection with COVID-19).</w:t>
      </w:r>
    </w:p>
    <w:p w14:paraId="5AAA07CD" w14:textId="77777777" w:rsidR="00F20C6B" w:rsidRDefault="004748DD">
      <w:pPr>
        <w:pStyle w:val="BodyText"/>
      </w:pPr>
      <w:r>
        <w:t>Testing capacity is an estimate from labs of how many lab-based tests they can carry out each day based on availability</w:t>
      </w:r>
      <w:r>
        <w:t xml:space="preserve"> of staff and resources.</w:t>
      </w:r>
    </w:p>
    <w:p w14:paraId="5AAA07CE" w14:textId="77777777" w:rsidR="00F20C6B" w:rsidRDefault="004748DD">
      <w:pPr>
        <w:pStyle w:val="Heading3"/>
      </w:pPr>
      <w:bookmarkStart w:id="1559" w:name="description-123"/>
      <w:bookmarkEnd w:id="1558"/>
      <w:r>
        <w:t>Description:</w:t>
      </w:r>
    </w:p>
    <w:p w14:paraId="5AAA07CF" w14:textId="77777777" w:rsidR="00F20C6B" w:rsidRDefault="004748DD">
      <w:pPr>
        <w:pStyle w:val="Heading4"/>
      </w:pPr>
      <w:bookmarkStart w:id="1560" w:name="further-information-37"/>
      <w:r>
        <w:t>Further information</w:t>
      </w:r>
    </w:p>
    <w:p w14:paraId="5AAA07D0" w14:textId="77777777" w:rsidR="00F20C6B" w:rsidRDefault="004748DD">
      <w:pPr>
        <w:pStyle w:val="FirstParagraph"/>
      </w:pPr>
      <w:r>
        <w:t>Projected laboratory capacity is an estimate of the number of COVID-19 tests each lab can process each day based on the availability of staff, chemical reagents and other resources required. These e</w:t>
      </w:r>
      <w:r>
        <w:t>stimates are made locally by the labs themselves, aggregated and published weekly by the Department of Health and Social Care. Testing capacity data are available by test type:</w:t>
      </w:r>
    </w:p>
    <w:p w14:paraId="5AAA07D1" w14:textId="77777777" w:rsidR="00F20C6B" w:rsidRDefault="004748DD" w:rsidP="004748DD">
      <w:pPr>
        <w:pStyle w:val="Compact"/>
        <w:numPr>
          <w:ilvl w:val="0"/>
          <w:numId w:val="463"/>
        </w:numPr>
      </w:pPr>
      <w:r>
        <w:t>lab-based virus tests that test for the SARS-CoV-2 virus. This includes lab-bas</w:t>
      </w:r>
      <w:r>
        <w:t>ed pillar 1 and 2 tests and virus tests undertaken in pillar 4.</w:t>
      </w:r>
    </w:p>
    <w:p w14:paraId="5AAA07D2" w14:textId="77777777" w:rsidR="00F20C6B" w:rsidRDefault="004748DD" w:rsidP="004748DD">
      <w:pPr>
        <w:pStyle w:val="Compact"/>
        <w:numPr>
          <w:ilvl w:val="0"/>
          <w:numId w:val="463"/>
        </w:numPr>
      </w:pPr>
      <w:r>
        <w:t>antibody serology tests that test for COVID-19 antibodies. This includes pillar 3 tests and antibody serology tests undertaken in pillar 4.</w:t>
      </w:r>
    </w:p>
    <w:p w14:paraId="5AAA07D3" w14:textId="77777777" w:rsidR="00F20C6B" w:rsidRDefault="004748DD">
      <w:pPr>
        <w:pStyle w:val="FirstParagraph"/>
      </w:pPr>
      <w:r>
        <w:t xml:space="preserve">Testing capacity data are available for the UK only </w:t>
      </w:r>
      <w:r>
        <w:t>so data cannot be presented separately for England, Northern Ireland, Scotland and Wales. For pillars 1, 2 and 3, operational issues at labs can result in labs performing below capacity. There is also volatility in demand across the week, with significantl</w:t>
      </w:r>
      <w:r>
        <w:t>y higher test volumes during the week and lower test volumes during the weekend. Samples are moved between labs where there is a mismatch, but this can be limited by:</w:t>
      </w:r>
    </w:p>
    <w:p w14:paraId="5AAA07D4" w14:textId="77777777" w:rsidR="00F20C6B" w:rsidRDefault="004748DD" w:rsidP="004748DD">
      <w:pPr>
        <w:pStyle w:val="Compact"/>
        <w:numPr>
          <w:ilvl w:val="0"/>
          <w:numId w:val="464"/>
        </w:numPr>
      </w:pPr>
      <w:r>
        <w:t>the life of the sample</w:t>
      </w:r>
    </w:p>
    <w:p w14:paraId="5AAA07D5" w14:textId="77777777" w:rsidR="00F20C6B" w:rsidRDefault="004748DD" w:rsidP="004748DD">
      <w:pPr>
        <w:pStyle w:val="Compact"/>
        <w:numPr>
          <w:ilvl w:val="0"/>
          <w:numId w:val="464"/>
        </w:numPr>
      </w:pPr>
      <w:r>
        <w:t>distances between labs</w:t>
      </w:r>
    </w:p>
    <w:p w14:paraId="5AAA07D6" w14:textId="77777777" w:rsidR="00F20C6B" w:rsidRDefault="004748DD" w:rsidP="004748DD">
      <w:pPr>
        <w:pStyle w:val="Compact"/>
        <w:numPr>
          <w:ilvl w:val="0"/>
          <w:numId w:val="464"/>
        </w:numPr>
      </w:pPr>
      <w:r>
        <w:t xml:space="preserve">operational differences between labs (such </w:t>
      </w:r>
      <w:r>
        <w:t>as equipment or digital systems)</w:t>
      </w:r>
    </w:p>
    <w:p w14:paraId="5AAA07D7" w14:textId="77777777" w:rsidR="00F20C6B" w:rsidRDefault="004748DD">
      <w:pPr>
        <w:pStyle w:val="FirstParagraph"/>
      </w:pPr>
      <w:r>
        <w:t>Comparing the number of tests processed on a given day or week to available lab capacity can give some understanding of how the programme is operating. However, you should do this with caution because different approaches a</w:t>
      </w:r>
      <w:r>
        <w:t>re used to forecast capacity in each pillar.</w:t>
      </w:r>
    </w:p>
    <w:p w14:paraId="5AAA07D8" w14:textId="77777777" w:rsidR="00F20C6B" w:rsidRDefault="004748DD">
      <w:pPr>
        <w:pStyle w:val="Heading4"/>
      </w:pPr>
      <w:bookmarkStart w:id="1561" w:name="testing-pillars-55"/>
      <w:bookmarkEnd w:id="1560"/>
      <w:r>
        <w:t>Testing pillars</w:t>
      </w:r>
    </w:p>
    <w:p w14:paraId="5AAA07D9" w14:textId="77777777" w:rsidR="00F20C6B" w:rsidRDefault="004748DD">
      <w:pPr>
        <w:pStyle w:val="FirstParagraph"/>
      </w:pPr>
      <w:r>
        <w:t>The government provides testing through four routes known as pillars.</w:t>
      </w:r>
    </w:p>
    <w:p w14:paraId="5AAA07DA" w14:textId="77777777" w:rsidR="00F20C6B" w:rsidRDefault="004748DD">
      <w:pPr>
        <w:pStyle w:val="BodyText"/>
      </w:pPr>
      <w:r>
        <w:t xml:space="preserve">Information on the government’s national testing strategy, and the methodology used to report numbers of tests, is available </w:t>
      </w:r>
      <w:r>
        <w:t>on the Department for Health and Social Care website:</w:t>
      </w:r>
    </w:p>
    <w:p w14:paraId="5AAA07DB" w14:textId="77777777" w:rsidR="00F20C6B" w:rsidRDefault="004748DD" w:rsidP="004748DD">
      <w:pPr>
        <w:pStyle w:val="Compact"/>
        <w:numPr>
          <w:ilvl w:val="0"/>
          <w:numId w:val="465"/>
        </w:numPr>
      </w:pPr>
      <w:hyperlink r:id="rId769">
        <w:r>
          <w:rPr>
            <w:rStyle w:val="Hyperlink"/>
          </w:rPr>
          <w:t>Changes to COVID-19 testing in England from 1 April</w:t>
        </w:r>
      </w:hyperlink>
    </w:p>
    <w:p w14:paraId="5AAA07DC" w14:textId="77777777" w:rsidR="00F20C6B" w:rsidRDefault="004748DD" w:rsidP="004748DD">
      <w:pPr>
        <w:pStyle w:val="Compact"/>
        <w:numPr>
          <w:ilvl w:val="0"/>
          <w:numId w:val="465"/>
        </w:numPr>
      </w:pPr>
      <w:hyperlink r:id="rId770">
        <w:r>
          <w:rPr>
            <w:rStyle w:val="Hyperlink"/>
          </w:rPr>
          <w:t>Coronavirus (COVID-19): scaling up testing programmes</w:t>
        </w:r>
      </w:hyperlink>
    </w:p>
    <w:p w14:paraId="5AAA07DD" w14:textId="77777777" w:rsidR="00F20C6B" w:rsidRDefault="004748DD" w:rsidP="004748DD">
      <w:pPr>
        <w:pStyle w:val="Compact"/>
        <w:numPr>
          <w:ilvl w:val="0"/>
          <w:numId w:val="465"/>
        </w:numPr>
      </w:pPr>
      <w:hyperlink r:id="rId771">
        <w:r>
          <w:rPr>
            <w:rStyle w:val="Hyperlink"/>
          </w:rPr>
          <w:t>Coronavirus (COVID-19): NHS Test and Trace statistics (England): methodology</w:t>
        </w:r>
      </w:hyperlink>
    </w:p>
    <w:p w14:paraId="5AAA07DE" w14:textId="77777777" w:rsidR="00F20C6B" w:rsidRDefault="004748DD">
      <w:pPr>
        <w:pStyle w:val="Heading4"/>
      </w:pPr>
      <w:bookmarkStart w:id="1562" w:name="pillar-3-testing-capacity"/>
      <w:bookmarkEnd w:id="1561"/>
      <w:r>
        <w:t>Pillar 3 testing capacity</w:t>
      </w:r>
    </w:p>
    <w:p w14:paraId="5AAA07DF" w14:textId="77777777" w:rsidR="00F20C6B" w:rsidRDefault="004748DD">
      <w:pPr>
        <w:pStyle w:val="FirstParagraph"/>
      </w:pPr>
      <w:r>
        <w:t>Projected current capacity to process serology tests to show if people have antibodies from past infection with COVID-19.</w:t>
      </w:r>
    </w:p>
    <w:p w14:paraId="5AAA07E0" w14:textId="77777777" w:rsidR="00F20C6B" w:rsidRDefault="004748DD">
      <w:pPr>
        <w:pStyle w:val="Heading4"/>
      </w:pPr>
      <w:bookmarkStart w:id="1563" w:name="pillar-3-antibody-testing-55"/>
      <w:bookmarkEnd w:id="1562"/>
      <w:r>
        <w:t>Pillar 3: Antibody testing</w:t>
      </w:r>
    </w:p>
    <w:p w14:paraId="5AAA07E1" w14:textId="77777777" w:rsidR="00F20C6B" w:rsidRDefault="004748DD">
      <w:pPr>
        <w:pStyle w:val="FirstParagraph"/>
      </w:pPr>
      <w:r>
        <w:t>Antibody serology testing to show if people have antibodies from past infection with COVID-19.</w:t>
      </w:r>
    </w:p>
    <w:p w14:paraId="5AAA07E2" w14:textId="77777777" w:rsidR="00F20C6B" w:rsidRDefault="004748DD">
      <w:pPr>
        <w:pStyle w:val="BodyText"/>
      </w:pPr>
      <w:r>
        <w:t>Pillar 3 data is provided for England by:</w:t>
      </w:r>
    </w:p>
    <w:p w14:paraId="5AAA07E3" w14:textId="77777777" w:rsidR="00F20C6B" w:rsidRDefault="004748DD" w:rsidP="004748DD">
      <w:pPr>
        <w:pStyle w:val="Compact"/>
        <w:numPr>
          <w:ilvl w:val="0"/>
          <w:numId w:val="466"/>
        </w:numPr>
      </w:pPr>
      <w:r>
        <w:t>NHS England and Improvement (NHSEI) for NHS and Care Home patients and staff</w:t>
      </w:r>
    </w:p>
    <w:p w14:paraId="5AAA07E4" w14:textId="77777777" w:rsidR="00F20C6B" w:rsidRDefault="004748DD" w:rsidP="004748DD">
      <w:pPr>
        <w:pStyle w:val="Compact"/>
        <w:numPr>
          <w:ilvl w:val="0"/>
          <w:numId w:val="466"/>
        </w:numPr>
      </w:pPr>
      <w:r>
        <w:t>UKHSA Home Anti</w:t>
      </w:r>
      <w:r>
        <w:t>body Testing Service</w:t>
      </w:r>
    </w:p>
    <w:p w14:paraId="5AAA07E5" w14:textId="77777777" w:rsidR="00F20C6B" w:rsidRDefault="004748DD">
      <w:pPr>
        <w:pStyle w:val="FirstParagraph"/>
      </w:pPr>
      <w:r>
        <w:t>Reporting of NHS Serology tests formally began on the 1st June 2020, total reported tests includes all testing since commencement in May 2020.</w:t>
      </w:r>
    </w:p>
    <w:p w14:paraId="5AAA07E6" w14:textId="77777777" w:rsidR="00F20C6B" w:rsidRDefault="004748DD">
      <w:pPr>
        <w:pStyle w:val="BodyText"/>
      </w:pPr>
      <w:r>
        <w:t>The UKHSA Home Antibody Testing Service was launched in September 2020 to support NHS antibo</w:t>
      </w:r>
      <w:r>
        <w:t>dy testing. From early 2021, the service also supported research studies across the UK.</w:t>
      </w:r>
    </w:p>
    <w:p w14:paraId="5AAA07E7" w14:textId="77777777" w:rsidR="00F20C6B" w:rsidRDefault="004748DD">
      <w:pPr>
        <w:pStyle w:val="BodyText"/>
      </w:pPr>
      <w:r>
        <w:t xml:space="preserve">Public reporting of home antibody tests began on 10 February 2022, historical tests dating back to September 2020 were added to the total of pillar 3 tests reported on </w:t>
      </w:r>
      <w:r>
        <w:t>this date.</w:t>
      </w:r>
    </w:p>
    <w:p w14:paraId="5AAA07E8" w14:textId="77777777" w:rsidR="00F20C6B" w:rsidRDefault="004748DD">
      <w:pPr>
        <w:pStyle w:val="BodyText"/>
      </w:pPr>
      <w:r>
        <w:t>The UKHSA Home Antibody Testing Service programme ceased in May 2022, the final receipt of reported tests was on 08 May 2022.</w:t>
      </w:r>
    </w:p>
    <w:p w14:paraId="5AAA07E9" w14:textId="77777777" w:rsidR="00F20C6B" w:rsidRDefault="004748DD">
      <w:pPr>
        <w:pStyle w:val="Heading3"/>
      </w:pPr>
      <w:bookmarkStart w:id="1564" w:name="methodology-123"/>
      <w:bookmarkEnd w:id="1563"/>
      <w:bookmarkEnd w:id="1559"/>
      <w:r>
        <w:t>Methodology:</w:t>
      </w:r>
    </w:p>
    <w:p w14:paraId="5AAA07EA" w14:textId="77777777" w:rsidR="00F20C6B" w:rsidRDefault="004748DD">
      <w:pPr>
        <w:pStyle w:val="Heading2"/>
      </w:pPr>
      <w:bookmarkStart w:id="1565" w:name="capacity-pillar-4"/>
      <w:bookmarkStart w:id="1566" w:name="_Toc161318311"/>
      <w:bookmarkEnd w:id="1564"/>
      <w:bookmarkEnd w:id="1554"/>
      <w:r>
        <w:t>Capacity pillar 4</w:t>
      </w:r>
      <w:bookmarkEnd w:id="1566"/>
    </w:p>
    <w:p w14:paraId="5AAA07EB" w14:textId="77777777" w:rsidR="00F20C6B" w:rsidRDefault="004748DD">
      <w:pPr>
        <w:pStyle w:val="Heading3"/>
      </w:pPr>
      <w:bookmarkStart w:id="1567" w:name="metric-name-124"/>
      <w:r>
        <w:t>Metric name:</w:t>
      </w:r>
    </w:p>
    <w:p w14:paraId="5AAA07EC" w14:textId="77777777" w:rsidR="00F20C6B" w:rsidRDefault="004748DD">
      <w:pPr>
        <w:pStyle w:val="FirstParagraph"/>
      </w:pPr>
      <w:r>
        <w:t>capacityPillarFour</w:t>
      </w:r>
    </w:p>
    <w:p w14:paraId="5AAA07ED" w14:textId="77777777" w:rsidR="00F20C6B" w:rsidRDefault="004748DD">
      <w:pPr>
        <w:pStyle w:val="Heading3"/>
      </w:pPr>
      <w:bookmarkStart w:id="1568" w:name="types-124"/>
      <w:bookmarkEnd w:id="1567"/>
      <w:r>
        <w:t>Types:</w:t>
      </w:r>
    </w:p>
    <w:p w14:paraId="5AAA07EE" w14:textId="77777777" w:rsidR="00F20C6B" w:rsidRDefault="004748DD">
      <w:pPr>
        <w:pStyle w:val="FirstParagraph"/>
      </w:pPr>
      <w:r>
        <w:t>reporting date, daily</w:t>
      </w:r>
    </w:p>
    <w:p w14:paraId="5AAA07EF" w14:textId="77777777" w:rsidR="00F20C6B" w:rsidRDefault="004748DD">
      <w:pPr>
        <w:pStyle w:val="Heading3"/>
      </w:pPr>
      <w:bookmarkStart w:id="1569" w:name="abstract-124"/>
      <w:bookmarkEnd w:id="1568"/>
      <w:r>
        <w:t>Abstract:</w:t>
      </w:r>
    </w:p>
    <w:p w14:paraId="5AAA07F0" w14:textId="77777777" w:rsidR="00F20C6B" w:rsidRDefault="004748DD">
      <w:pPr>
        <w:pStyle w:val="FirstParagraph"/>
      </w:pPr>
      <w:r>
        <w:t xml:space="preserve">Reported testing </w:t>
      </w:r>
      <w:r>
        <w:t>capacity for pillar 4 (COVID-19 testing for national surveillance).</w:t>
      </w:r>
    </w:p>
    <w:p w14:paraId="5AAA07F1" w14:textId="77777777" w:rsidR="00F20C6B" w:rsidRDefault="004748DD">
      <w:pPr>
        <w:pStyle w:val="BodyText"/>
      </w:pPr>
      <w:r>
        <w:t>The reported capacity on a given date is the same as the number of tests processed by pillar 4 on that day.</w:t>
      </w:r>
    </w:p>
    <w:p w14:paraId="5AAA07F2" w14:textId="77777777" w:rsidR="00F20C6B" w:rsidRDefault="004748DD">
      <w:pPr>
        <w:pStyle w:val="Heading3"/>
      </w:pPr>
      <w:bookmarkStart w:id="1570" w:name="description-124"/>
      <w:bookmarkEnd w:id="1569"/>
      <w:r>
        <w:t>Description:</w:t>
      </w:r>
    </w:p>
    <w:p w14:paraId="5AAA07F3" w14:textId="77777777" w:rsidR="00F20C6B" w:rsidRDefault="004748DD">
      <w:pPr>
        <w:pStyle w:val="Heading4"/>
      </w:pPr>
      <w:bookmarkStart w:id="1571" w:name="testing-pillars-56"/>
      <w:r>
        <w:t>Testing pillars</w:t>
      </w:r>
    </w:p>
    <w:p w14:paraId="5AAA07F4" w14:textId="77777777" w:rsidR="00F20C6B" w:rsidRDefault="004748DD">
      <w:pPr>
        <w:pStyle w:val="FirstParagraph"/>
      </w:pPr>
      <w:r>
        <w:t>The government provides testing through four routes known as pillars.</w:t>
      </w:r>
    </w:p>
    <w:p w14:paraId="5AAA07F5" w14:textId="77777777" w:rsidR="00F20C6B" w:rsidRDefault="004748DD">
      <w:pPr>
        <w:pStyle w:val="BodyText"/>
      </w:pPr>
      <w:r>
        <w:t>Information on the government’s national testing strategy, and the methodology used to report numbers of tests, is available on the Department for Health and Social Care website:</w:t>
      </w:r>
    </w:p>
    <w:p w14:paraId="5AAA07F6" w14:textId="77777777" w:rsidR="00F20C6B" w:rsidRDefault="004748DD" w:rsidP="004748DD">
      <w:pPr>
        <w:pStyle w:val="Compact"/>
        <w:numPr>
          <w:ilvl w:val="0"/>
          <w:numId w:val="467"/>
        </w:numPr>
      </w:pPr>
      <w:hyperlink r:id="rId772">
        <w:r>
          <w:rPr>
            <w:rStyle w:val="Hyperlink"/>
          </w:rPr>
          <w:t>Changes to COVID-19 testing in England from 1 April</w:t>
        </w:r>
      </w:hyperlink>
    </w:p>
    <w:p w14:paraId="5AAA07F7" w14:textId="77777777" w:rsidR="00F20C6B" w:rsidRDefault="004748DD" w:rsidP="004748DD">
      <w:pPr>
        <w:pStyle w:val="Compact"/>
        <w:numPr>
          <w:ilvl w:val="0"/>
          <w:numId w:val="467"/>
        </w:numPr>
      </w:pPr>
      <w:hyperlink r:id="rId773">
        <w:r>
          <w:rPr>
            <w:rStyle w:val="Hyperlink"/>
          </w:rPr>
          <w:t>Coronavirus (COVID-19): scaling up testing programmes</w:t>
        </w:r>
      </w:hyperlink>
    </w:p>
    <w:p w14:paraId="5AAA07F8" w14:textId="77777777" w:rsidR="00F20C6B" w:rsidRDefault="004748DD" w:rsidP="004748DD">
      <w:pPr>
        <w:pStyle w:val="Compact"/>
        <w:numPr>
          <w:ilvl w:val="0"/>
          <w:numId w:val="467"/>
        </w:numPr>
      </w:pPr>
      <w:hyperlink r:id="rId774">
        <w:r>
          <w:rPr>
            <w:rStyle w:val="Hyperlink"/>
          </w:rPr>
          <w:t>Coronavirus (COVID-19): NHS Test</w:t>
        </w:r>
        <w:r>
          <w:rPr>
            <w:rStyle w:val="Hyperlink"/>
          </w:rPr>
          <w:t xml:space="preserve"> and Trace statistics (England): methodology</w:t>
        </w:r>
      </w:hyperlink>
    </w:p>
    <w:p w14:paraId="5AAA07F9" w14:textId="77777777" w:rsidR="00F20C6B" w:rsidRDefault="004748DD">
      <w:pPr>
        <w:pStyle w:val="Heading4"/>
      </w:pPr>
      <w:bookmarkStart w:id="1572" w:name="pillar-4-testing-capacity"/>
      <w:bookmarkEnd w:id="1571"/>
      <w:r>
        <w:t>Pillar 4 testing capacity</w:t>
      </w:r>
    </w:p>
    <w:p w14:paraId="5AAA07FA" w14:textId="77777777" w:rsidR="00F20C6B" w:rsidRDefault="004748DD">
      <w:pPr>
        <w:pStyle w:val="FirstParagraph"/>
      </w:pPr>
      <w:r>
        <w:t>The reported pillar 4 capacity on a given date is the same as the number of tests processed by pillar 4 on that day.</w:t>
      </w:r>
    </w:p>
    <w:p w14:paraId="5AAA07FB" w14:textId="77777777" w:rsidR="00F20C6B" w:rsidRDefault="004748DD">
      <w:pPr>
        <w:pStyle w:val="Heading4"/>
      </w:pPr>
      <w:bookmarkStart w:id="1573" w:name="pillar-4-surveillance-testing-55"/>
      <w:bookmarkEnd w:id="1572"/>
      <w:r>
        <w:t>Pillar 4: Surveillance testing</w:t>
      </w:r>
    </w:p>
    <w:p w14:paraId="5AAA07FC" w14:textId="77777777" w:rsidR="00F20C6B" w:rsidRDefault="004748DD">
      <w:pPr>
        <w:pStyle w:val="FirstParagraph"/>
      </w:pPr>
      <w:r>
        <w:t>Virus testing and antibody serology testing for national surveillance supported by UKHSA, ONS, Biobank, universities and other partners to learn more about the prevalence and spread of the virus and for other testing research purposes, for example on the a</w:t>
      </w:r>
      <w:r>
        <w:t>ccuracy and ease of use of home testing. Pillar 4 data is collected by the NHS, UKHSA, and individual research study leads for the UK.</w:t>
      </w:r>
    </w:p>
    <w:p w14:paraId="5AAA07FD" w14:textId="77777777" w:rsidR="00F20C6B" w:rsidRDefault="004748DD">
      <w:pPr>
        <w:pStyle w:val="Heading4"/>
      </w:pPr>
      <w:bookmarkStart w:id="1574" w:name="further-information-38"/>
      <w:bookmarkEnd w:id="1573"/>
      <w:r>
        <w:t>Further information</w:t>
      </w:r>
    </w:p>
    <w:p w14:paraId="5AAA07FE" w14:textId="77777777" w:rsidR="00F20C6B" w:rsidRDefault="004748DD">
      <w:pPr>
        <w:pStyle w:val="FirstParagraph"/>
      </w:pPr>
      <w:r>
        <w:t>Projected laboratory capacity is an estimate of the number of COVID-19 tests each lab can process eac</w:t>
      </w:r>
      <w:r>
        <w:t>h day based on the availability of staff, chemical reagents and other resources required. These estimates are made locally by the labs themselves, aggregated and published weekly by the Department of Health and Social Care. Testing capacity data are availa</w:t>
      </w:r>
      <w:r>
        <w:t>ble by test type:</w:t>
      </w:r>
    </w:p>
    <w:p w14:paraId="5AAA07FF" w14:textId="77777777" w:rsidR="00F20C6B" w:rsidRDefault="004748DD" w:rsidP="004748DD">
      <w:pPr>
        <w:pStyle w:val="Compact"/>
        <w:numPr>
          <w:ilvl w:val="0"/>
          <w:numId w:val="468"/>
        </w:numPr>
      </w:pPr>
      <w:r>
        <w:t>lab-based virus tests that test for the SARS-CoV-2 virus. This includes lab-based pillar 1 and 2 tests and virus tests undertaken in pillar 4.</w:t>
      </w:r>
    </w:p>
    <w:p w14:paraId="5AAA0800" w14:textId="77777777" w:rsidR="00F20C6B" w:rsidRDefault="004748DD" w:rsidP="004748DD">
      <w:pPr>
        <w:pStyle w:val="Compact"/>
        <w:numPr>
          <w:ilvl w:val="0"/>
          <w:numId w:val="468"/>
        </w:numPr>
      </w:pPr>
      <w:r>
        <w:t>antibody serology tests that test for COVID-19 antibodies. This includes pillar 3 tests and ant</w:t>
      </w:r>
      <w:r>
        <w:t>ibody serology tests undertaken in pillar 4.</w:t>
      </w:r>
    </w:p>
    <w:p w14:paraId="5AAA0801" w14:textId="77777777" w:rsidR="00F20C6B" w:rsidRDefault="004748DD">
      <w:pPr>
        <w:pStyle w:val="FirstParagraph"/>
      </w:pPr>
      <w:r>
        <w:t>Testing capacity data are available for the UK only so data cannot be presented separately for England, Northern Ireland, Scotland and Wales. For pillars 1, 2 and 3, operational issues at labs can result in labs</w:t>
      </w:r>
      <w:r>
        <w:t xml:space="preserve"> performing below capacity. There is also volatility in demand across the week, with significantly higher test volumes during the week and lower test volumes during the weekend. Samples are moved between labs where there is a mismatch, but this can be limi</w:t>
      </w:r>
      <w:r>
        <w:t>ted by:</w:t>
      </w:r>
    </w:p>
    <w:p w14:paraId="5AAA0802" w14:textId="77777777" w:rsidR="00F20C6B" w:rsidRDefault="004748DD" w:rsidP="004748DD">
      <w:pPr>
        <w:pStyle w:val="Compact"/>
        <w:numPr>
          <w:ilvl w:val="0"/>
          <w:numId w:val="469"/>
        </w:numPr>
      </w:pPr>
      <w:r>
        <w:t>the life of the sample</w:t>
      </w:r>
    </w:p>
    <w:p w14:paraId="5AAA0803" w14:textId="77777777" w:rsidR="00F20C6B" w:rsidRDefault="004748DD" w:rsidP="004748DD">
      <w:pPr>
        <w:pStyle w:val="Compact"/>
        <w:numPr>
          <w:ilvl w:val="0"/>
          <w:numId w:val="469"/>
        </w:numPr>
      </w:pPr>
      <w:r>
        <w:t>distances between labs</w:t>
      </w:r>
    </w:p>
    <w:p w14:paraId="5AAA0804" w14:textId="77777777" w:rsidR="00F20C6B" w:rsidRDefault="004748DD" w:rsidP="004748DD">
      <w:pPr>
        <w:pStyle w:val="Compact"/>
        <w:numPr>
          <w:ilvl w:val="0"/>
          <w:numId w:val="469"/>
        </w:numPr>
      </w:pPr>
      <w:r>
        <w:t>operational differences between labs (such as equipment or digital systems)</w:t>
      </w:r>
    </w:p>
    <w:p w14:paraId="5AAA0805" w14:textId="77777777" w:rsidR="00F20C6B" w:rsidRDefault="004748DD">
      <w:pPr>
        <w:pStyle w:val="FirstParagraph"/>
      </w:pPr>
      <w:r>
        <w:t>Comparing the number of tests processed on a given day or week to available lab capacity can give some understanding of how th</w:t>
      </w:r>
      <w:r>
        <w:t>e programme is operating. However, you should do this with caution because different approaches are used to forecast capacity in each pillar.</w:t>
      </w:r>
    </w:p>
    <w:p w14:paraId="5AAA0806" w14:textId="77777777" w:rsidR="00F20C6B" w:rsidRDefault="004748DD">
      <w:pPr>
        <w:pStyle w:val="Heading3"/>
      </w:pPr>
      <w:bookmarkStart w:id="1575" w:name="methodology-124"/>
      <w:bookmarkEnd w:id="1574"/>
      <w:bookmarkEnd w:id="1570"/>
      <w:r>
        <w:t>Methodology:</w:t>
      </w:r>
    </w:p>
    <w:p w14:paraId="5AAA0807" w14:textId="77777777" w:rsidR="00F20C6B" w:rsidRDefault="004748DD">
      <w:pPr>
        <w:pStyle w:val="Heading2"/>
      </w:pPr>
      <w:bookmarkStart w:id="1576" w:name="X0f656b26b2ef8db6159f361aa4915b666dbb8d2"/>
      <w:bookmarkStart w:id="1577" w:name="_Toc161318312"/>
      <w:bookmarkEnd w:id="1575"/>
      <w:bookmarkEnd w:id="1565"/>
      <w:r>
        <w:t>Cumulative antibody tests by publish date</w:t>
      </w:r>
      <w:bookmarkEnd w:id="1577"/>
    </w:p>
    <w:p w14:paraId="5AAA0808" w14:textId="77777777" w:rsidR="00F20C6B" w:rsidRDefault="004748DD">
      <w:pPr>
        <w:pStyle w:val="Heading3"/>
      </w:pPr>
      <w:bookmarkStart w:id="1578" w:name="metric-name-125"/>
      <w:r>
        <w:t>Metric name:</w:t>
      </w:r>
    </w:p>
    <w:p w14:paraId="5AAA0809" w14:textId="77777777" w:rsidR="00F20C6B" w:rsidRDefault="004748DD">
      <w:pPr>
        <w:pStyle w:val="FirstParagraph"/>
      </w:pPr>
      <w:r>
        <w:t>cumAntibodyTestsByPublishDate</w:t>
      </w:r>
    </w:p>
    <w:p w14:paraId="5AAA080A" w14:textId="77777777" w:rsidR="00F20C6B" w:rsidRDefault="004748DD">
      <w:pPr>
        <w:pStyle w:val="Heading3"/>
      </w:pPr>
      <w:bookmarkStart w:id="1579" w:name="types-125"/>
      <w:bookmarkEnd w:id="1578"/>
      <w:r>
        <w:t>Types:</w:t>
      </w:r>
    </w:p>
    <w:p w14:paraId="5AAA080B" w14:textId="77777777" w:rsidR="00F20C6B" w:rsidRDefault="004748DD">
      <w:pPr>
        <w:pStyle w:val="FirstParagraph"/>
      </w:pPr>
      <w:r>
        <w:t>reporting</w:t>
      </w:r>
      <w:r>
        <w:t xml:space="preserve"> date, cumulative</w:t>
      </w:r>
    </w:p>
    <w:p w14:paraId="5AAA080C" w14:textId="77777777" w:rsidR="00F20C6B" w:rsidRDefault="004748DD">
      <w:pPr>
        <w:pStyle w:val="Heading3"/>
      </w:pPr>
      <w:bookmarkStart w:id="1580" w:name="abstract-125"/>
      <w:bookmarkEnd w:id="1579"/>
      <w:r>
        <w:t>Abstract:</w:t>
      </w:r>
    </w:p>
    <w:p w14:paraId="5AAA080D" w14:textId="77777777" w:rsidR="00F20C6B" w:rsidRDefault="004748DD">
      <w:pPr>
        <w:pStyle w:val="FirstParagraph"/>
      </w:pPr>
      <w:r>
        <w:t>Total number of confirmed positive, negative or void COVID-19 antibody test results since the start of the pandemic. Data are shown by the date the figures appeared in published totals.</w:t>
      </w:r>
    </w:p>
    <w:p w14:paraId="5AAA080E" w14:textId="77777777" w:rsidR="00F20C6B" w:rsidRDefault="004748DD">
      <w:pPr>
        <w:pStyle w:val="Heading3"/>
      </w:pPr>
      <w:bookmarkStart w:id="1581" w:name="description-125"/>
      <w:bookmarkEnd w:id="1580"/>
      <w:r>
        <w:t>Description:</w:t>
      </w:r>
    </w:p>
    <w:p w14:paraId="5AAA080F" w14:textId="77777777" w:rsidR="00F20C6B" w:rsidRDefault="00F20C6B">
      <w:pPr>
        <w:pStyle w:val="Heading4"/>
      </w:pPr>
      <w:bookmarkStart w:id="1582" w:name="section-67"/>
    </w:p>
    <w:p w14:paraId="5AAA0810" w14:textId="77777777" w:rsidR="00F20C6B" w:rsidRDefault="004748DD">
      <w:pPr>
        <w:pStyle w:val="Heading3"/>
      </w:pPr>
      <w:bookmarkStart w:id="1583" w:name="methodology-125"/>
      <w:bookmarkEnd w:id="1582"/>
      <w:bookmarkEnd w:id="1581"/>
      <w:r>
        <w:t>Methodology:</w:t>
      </w:r>
    </w:p>
    <w:p w14:paraId="5AAA0811" w14:textId="77777777" w:rsidR="00F20C6B" w:rsidRDefault="004748DD">
      <w:pPr>
        <w:pStyle w:val="Heading2"/>
      </w:pPr>
      <w:bookmarkStart w:id="1584" w:name="cumulative-lfd-tests"/>
      <w:bookmarkStart w:id="1585" w:name="_Toc161318313"/>
      <w:bookmarkEnd w:id="1583"/>
      <w:bookmarkEnd w:id="1576"/>
      <w:r>
        <w:t xml:space="preserve">Cumulative LFD </w:t>
      </w:r>
      <w:r>
        <w:t>tests</w:t>
      </w:r>
      <w:bookmarkEnd w:id="1585"/>
    </w:p>
    <w:p w14:paraId="5AAA0812" w14:textId="77777777" w:rsidR="00F20C6B" w:rsidRDefault="004748DD">
      <w:pPr>
        <w:pStyle w:val="Heading3"/>
      </w:pPr>
      <w:bookmarkStart w:id="1586" w:name="metric-name-126"/>
      <w:r>
        <w:t>Metric name:</w:t>
      </w:r>
    </w:p>
    <w:p w14:paraId="5AAA0813" w14:textId="77777777" w:rsidR="00F20C6B" w:rsidRDefault="004748DD">
      <w:pPr>
        <w:pStyle w:val="FirstParagraph"/>
      </w:pPr>
      <w:r>
        <w:t>cumLFDTestsBySpecimenDate</w:t>
      </w:r>
    </w:p>
    <w:p w14:paraId="5AAA0814" w14:textId="77777777" w:rsidR="00F20C6B" w:rsidRDefault="004748DD">
      <w:pPr>
        <w:pStyle w:val="Heading3"/>
      </w:pPr>
      <w:bookmarkStart w:id="1587" w:name="types-126"/>
      <w:bookmarkEnd w:id="1586"/>
      <w:r>
        <w:t>Types:</w:t>
      </w:r>
    </w:p>
    <w:p w14:paraId="5AAA0815" w14:textId="77777777" w:rsidR="00F20C6B" w:rsidRDefault="004748DD">
      <w:pPr>
        <w:pStyle w:val="FirstParagraph"/>
      </w:pPr>
      <w:r>
        <w:t>daily, event date</w:t>
      </w:r>
    </w:p>
    <w:p w14:paraId="5AAA0816" w14:textId="77777777" w:rsidR="00F20C6B" w:rsidRDefault="004748DD">
      <w:pPr>
        <w:pStyle w:val="Heading3"/>
      </w:pPr>
      <w:bookmarkStart w:id="1588" w:name="abstract-126"/>
      <w:bookmarkEnd w:id="1587"/>
      <w:r>
        <w:t>Abstract:</w:t>
      </w:r>
    </w:p>
    <w:p w14:paraId="5AAA0817" w14:textId="77777777" w:rsidR="00F20C6B" w:rsidRDefault="004748DD">
      <w:pPr>
        <w:pStyle w:val="FirstParagraph"/>
      </w:pPr>
      <w:r>
        <w:t>Total number of confirmed positive, negative or void rapid lateral flow (LFD) test results for COVID-19 reported since the start of the pandemic.</w:t>
      </w:r>
    </w:p>
    <w:p w14:paraId="5AAA0818" w14:textId="77777777" w:rsidR="00F20C6B" w:rsidRDefault="004748DD">
      <w:pPr>
        <w:pStyle w:val="BodyText"/>
      </w:pPr>
      <w:r>
        <w:t>Lateral flow tests give results without needing to go to a laboratory, so results are reported online by peopl</w:t>
      </w:r>
      <w:r>
        <w:t>e who have taken the tests. Because of this, not all test results may be reported.</w:t>
      </w:r>
    </w:p>
    <w:p w14:paraId="5AAA0819" w14:textId="77777777" w:rsidR="00F20C6B" w:rsidRDefault="004748DD">
      <w:pPr>
        <w:pStyle w:val="BodyText"/>
      </w:pPr>
      <w:r>
        <w:t>Data are shown by the date the sample was taken from the person being tested.</w:t>
      </w:r>
    </w:p>
    <w:p w14:paraId="5AAA081A" w14:textId="77777777" w:rsidR="00F20C6B" w:rsidRDefault="004748DD">
      <w:pPr>
        <w:pStyle w:val="Heading3"/>
      </w:pPr>
      <w:bookmarkStart w:id="1589" w:name="description-126"/>
      <w:bookmarkEnd w:id="1588"/>
      <w:r>
        <w:t>Description:</w:t>
      </w:r>
    </w:p>
    <w:p w14:paraId="5AAA081B" w14:textId="77777777" w:rsidR="00F20C6B" w:rsidRDefault="00F20C6B">
      <w:pPr>
        <w:pStyle w:val="Heading4"/>
      </w:pPr>
      <w:bookmarkStart w:id="1590" w:name="section-68"/>
    </w:p>
    <w:p w14:paraId="5AAA081C" w14:textId="77777777" w:rsidR="00F20C6B" w:rsidRDefault="004748DD">
      <w:pPr>
        <w:pStyle w:val="Heading3"/>
      </w:pPr>
      <w:bookmarkStart w:id="1591" w:name="methodology-126"/>
      <w:bookmarkEnd w:id="1590"/>
      <w:bookmarkEnd w:id="1589"/>
      <w:r>
        <w:t>Methodology:</w:t>
      </w:r>
    </w:p>
    <w:p w14:paraId="5AAA081D" w14:textId="77777777" w:rsidR="00F20C6B" w:rsidRDefault="004748DD">
      <w:pPr>
        <w:pStyle w:val="Heading2"/>
      </w:pPr>
      <w:bookmarkStart w:id="1592" w:name="cumulative-pcr-tests-by-publish-date"/>
      <w:bookmarkStart w:id="1593" w:name="_Toc161318314"/>
      <w:bookmarkEnd w:id="1591"/>
      <w:bookmarkEnd w:id="1584"/>
      <w:r>
        <w:t>Cumulative PCR tests by publish date</w:t>
      </w:r>
      <w:bookmarkEnd w:id="1593"/>
    </w:p>
    <w:p w14:paraId="5AAA081E" w14:textId="77777777" w:rsidR="00F20C6B" w:rsidRDefault="004748DD">
      <w:pPr>
        <w:pStyle w:val="Heading3"/>
      </w:pPr>
      <w:bookmarkStart w:id="1594" w:name="metric-name-127"/>
      <w:r>
        <w:t>Metric name:</w:t>
      </w:r>
    </w:p>
    <w:p w14:paraId="5AAA081F" w14:textId="77777777" w:rsidR="00F20C6B" w:rsidRDefault="004748DD">
      <w:pPr>
        <w:pStyle w:val="FirstParagraph"/>
      </w:pPr>
      <w:r>
        <w:t>cumPCRTestsByPublishDate</w:t>
      </w:r>
    </w:p>
    <w:p w14:paraId="5AAA0820" w14:textId="77777777" w:rsidR="00F20C6B" w:rsidRDefault="004748DD">
      <w:pPr>
        <w:pStyle w:val="Heading3"/>
      </w:pPr>
      <w:bookmarkStart w:id="1595" w:name="types-127"/>
      <w:bookmarkEnd w:id="1594"/>
      <w:r>
        <w:t>Types:</w:t>
      </w:r>
    </w:p>
    <w:p w14:paraId="5AAA0821" w14:textId="77777777" w:rsidR="00F20C6B" w:rsidRDefault="004748DD">
      <w:pPr>
        <w:pStyle w:val="FirstParagraph"/>
      </w:pPr>
      <w:r>
        <w:t>cumulative, reporting date</w:t>
      </w:r>
    </w:p>
    <w:p w14:paraId="5AAA0822" w14:textId="77777777" w:rsidR="00F20C6B" w:rsidRDefault="004748DD">
      <w:pPr>
        <w:pStyle w:val="Heading3"/>
      </w:pPr>
      <w:bookmarkStart w:id="1596" w:name="abstract-127"/>
      <w:bookmarkEnd w:id="1595"/>
      <w:r>
        <w:t>Abstract:</w:t>
      </w:r>
    </w:p>
    <w:p w14:paraId="5AAA0823" w14:textId="77777777" w:rsidR="00F20C6B" w:rsidRDefault="004748DD">
      <w:pPr>
        <w:pStyle w:val="FirstParagraph"/>
      </w:pPr>
      <w:r>
        <w:t>Total number of confirmed positive, negative or void polymerase chain reaction (PCR) test results for COVID-19 since the start of the pandemic.</w:t>
      </w:r>
    </w:p>
    <w:p w14:paraId="5AAA0824" w14:textId="77777777" w:rsidR="00F20C6B" w:rsidRDefault="004748DD">
      <w:pPr>
        <w:pStyle w:val="BodyText"/>
      </w:pPr>
      <w:r>
        <w:t>Data are shown by the date the figures appe</w:t>
      </w:r>
      <w:r>
        <w:t>ared in the published totals.</w:t>
      </w:r>
    </w:p>
    <w:p w14:paraId="5AAA0825" w14:textId="77777777" w:rsidR="00F20C6B" w:rsidRDefault="004748DD">
      <w:pPr>
        <w:pStyle w:val="Heading3"/>
      </w:pPr>
      <w:bookmarkStart w:id="1597" w:name="description-127"/>
      <w:bookmarkEnd w:id="1596"/>
      <w:r>
        <w:t>Description:</w:t>
      </w:r>
    </w:p>
    <w:p w14:paraId="5AAA0826" w14:textId="77777777" w:rsidR="00F20C6B" w:rsidRDefault="00F20C6B">
      <w:pPr>
        <w:pStyle w:val="Heading4"/>
      </w:pPr>
      <w:bookmarkStart w:id="1598" w:name="section-69"/>
    </w:p>
    <w:p w14:paraId="5AAA0827" w14:textId="77777777" w:rsidR="00F20C6B" w:rsidRDefault="004748DD">
      <w:pPr>
        <w:pStyle w:val="Heading3"/>
      </w:pPr>
      <w:bookmarkStart w:id="1599" w:name="methodology-127"/>
      <w:bookmarkEnd w:id="1598"/>
      <w:bookmarkEnd w:id="1597"/>
      <w:r>
        <w:t>Methodology:</w:t>
      </w:r>
    </w:p>
    <w:p w14:paraId="5AAA0828" w14:textId="77777777" w:rsidR="00F20C6B" w:rsidRDefault="004748DD">
      <w:pPr>
        <w:pStyle w:val="Heading2"/>
      </w:pPr>
      <w:bookmarkStart w:id="1600" w:name="Xabf248b1a6f4b7640e531ed874a603075d86b2e"/>
      <w:bookmarkStart w:id="1601" w:name="_Toc161318315"/>
      <w:bookmarkEnd w:id="1599"/>
      <w:bookmarkEnd w:id="1592"/>
      <w:r>
        <w:t>Cumulative pillar 1 tests by publish date</w:t>
      </w:r>
      <w:bookmarkEnd w:id="1601"/>
    </w:p>
    <w:p w14:paraId="5AAA0829" w14:textId="77777777" w:rsidR="00F20C6B" w:rsidRDefault="004748DD">
      <w:pPr>
        <w:pStyle w:val="Heading3"/>
      </w:pPr>
      <w:bookmarkStart w:id="1602" w:name="metric-name-128"/>
      <w:r>
        <w:t>Metric name:</w:t>
      </w:r>
    </w:p>
    <w:p w14:paraId="5AAA082A" w14:textId="77777777" w:rsidR="00F20C6B" w:rsidRDefault="004748DD">
      <w:pPr>
        <w:pStyle w:val="FirstParagraph"/>
      </w:pPr>
      <w:r>
        <w:t>cumPillarOneTestsByPublishDate</w:t>
      </w:r>
    </w:p>
    <w:p w14:paraId="5AAA082B" w14:textId="77777777" w:rsidR="00F20C6B" w:rsidRDefault="004748DD">
      <w:pPr>
        <w:pStyle w:val="Heading3"/>
      </w:pPr>
      <w:bookmarkStart w:id="1603" w:name="types-128"/>
      <w:bookmarkEnd w:id="1602"/>
      <w:r>
        <w:t>Types:</w:t>
      </w:r>
    </w:p>
    <w:p w14:paraId="5AAA082C" w14:textId="77777777" w:rsidR="00F20C6B" w:rsidRDefault="004748DD">
      <w:pPr>
        <w:pStyle w:val="FirstParagraph"/>
      </w:pPr>
      <w:r>
        <w:t>reporting date, cumulative</w:t>
      </w:r>
    </w:p>
    <w:p w14:paraId="5AAA082D" w14:textId="77777777" w:rsidR="00F20C6B" w:rsidRDefault="004748DD">
      <w:pPr>
        <w:pStyle w:val="Heading3"/>
      </w:pPr>
      <w:bookmarkStart w:id="1604" w:name="abstract-128"/>
      <w:bookmarkEnd w:id="1603"/>
      <w:r>
        <w:t>Abstract:</w:t>
      </w:r>
    </w:p>
    <w:p w14:paraId="5AAA082E" w14:textId="77777777" w:rsidR="00F20C6B" w:rsidRDefault="004748DD">
      <w:pPr>
        <w:pStyle w:val="FirstParagraph"/>
      </w:pPr>
      <w:r>
        <w:t>Total number of confirmed positive, negative or void COVID-19 tests c</w:t>
      </w:r>
      <w:r>
        <w:t>onducted under pillar 1 (NHS and UKHSA COVID-19 testing) since the start of the pandemic. Data are shown by the date the figures appeared in published totals.</w:t>
      </w:r>
    </w:p>
    <w:p w14:paraId="5AAA082F" w14:textId="77777777" w:rsidR="00F20C6B" w:rsidRDefault="004748DD">
      <w:pPr>
        <w:pStyle w:val="Heading3"/>
      </w:pPr>
      <w:bookmarkStart w:id="1605" w:name="description-128"/>
      <w:bookmarkEnd w:id="1604"/>
      <w:r>
        <w:t>Description:</w:t>
      </w:r>
    </w:p>
    <w:p w14:paraId="5AAA0830" w14:textId="77777777" w:rsidR="00F20C6B" w:rsidRDefault="004748DD">
      <w:pPr>
        <w:pStyle w:val="Heading4"/>
      </w:pPr>
      <w:bookmarkStart w:id="1606" w:name="testing-pillars-57"/>
      <w:r>
        <w:t>Testing pillars</w:t>
      </w:r>
    </w:p>
    <w:p w14:paraId="5AAA0831" w14:textId="77777777" w:rsidR="00F20C6B" w:rsidRDefault="004748DD">
      <w:pPr>
        <w:pStyle w:val="FirstParagraph"/>
      </w:pPr>
      <w:r>
        <w:t>The government provides testing through four routes known as pillars</w:t>
      </w:r>
      <w:r>
        <w:t>.</w:t>
      </w:r>
    </w:p>
    <w:p w14:paraId="5AAA0832" w14:textId="77777777" w:rsidR="00F20C6B" w:rsidRDefault="004748DD">
      <w:pPr>
        <w:pStyle w:val="BodyText"/>
      </w:pPr>
      <w:r>
        <w:t>Information on the government’s national testing strategy, and the methodology used to report numbers of tests, is available on the Department for Health and Social Care website:</w:t>
      </w:r>
    </w:p>
    <w:p w14:paraId="5AAA0833" w14:textId="77777777" w:rsidR="00F20C6B" w:rsidRDefault="004748DD" w:rsidP="004748DD">
      <w:pPr>
        <w:pStyle w:val="Compact"/>
        <w:numPr>
          <w:ilvl w:val="0"/>
          <w:numId w:val="470"/>
        </w:numPr>
      </w:pPr>
      <w:hyperlink r:id="rId775">
        <w:r>
          <w:rPr>
            <w:rStyle w:val="Hyperlink"/>
          </w:rPr>
          <w:t>Changes to COVID-19 testing in England from 1 April</w:t>
        </w:r>
      </w:hyperlink>
    </w:p>
    <w:p w14:paraId="5AAA0834" w14:textId="77777777" w:rsidR="00F20C6B" w:rsidRDefault="004748DD" w:rsidP="004748DD">
      <w:pPr>
        <w:pStyle w:val="Compact"/>
        <w:numPr>
          <w:ilvl w:val="0"/>
          <w:numId w:val="470"/>
        </w:numPr>
      </w:pPr>
      <w:hyperlink r:id="rId776">
        <w:r>
          <w:rPr>
            <w:rStyle w:val="Hyperlink"/>
          </w:rPr>
          <w:t>Coronavirus (COVID-19): scaling up testing programmes</w:t>
        </w:r>
      </w:hyperlink>
    </w:p>
    <w:p w14:paraId="5AAA0835" w14:textId="77777777" w:rsidR="00F20C6B" w:rsidRDefault="004748DD" w:rsidP="004748DD">
      <w:pPr>
        <w:pStyle w:val="Compact"/>
        <w:numPr>
          <w:ilvl w:val="0"/>
          <w:numId w:val="470"/>
        </w:numPr>
      </w:pPr>
      <w:hyperlink r:id="rId777">
        <w:r>
          <w:rPr>
            <w:rStyle w:val="Hyperlink"/>
          </w:rPr>
          <w:t>Coronavirus (COVID-19): NHS Test and Trace statistics (England): methodology</w:t>
        </w:r>
      </w:hyperlink>
    </w:p>
    <w:p w14:paraId="5AAA0836" w14:textId="77777777" w:rsidR="00F20C6B" w:rsidRDefault="004748DD">
      <w:pPr>
        <w:pStyle w:val="Heading4"/>
      </w:pPr>
      <w:bookmarkStart w:id="1607" w:name="pillar-1-nhs-and-ukhsa-testing-57"/>
      <w:bookmarkEnd w:id="1606"/>
      <w:r>
        <w:t>Pillar 1: NHS and UKHSA T</w:t>
      </w:r>
      <w:r>
        <w:t>esting</w:t>
      </w:r>
    </w:p>
    <w:p w14:paraId="5AAA0837" w14:textId="77777777" w:rsidR="00F20C6B" w:rsidRDefault="004748DD">
      <w:pPr>
        <w:pStyle w:val="FirstParagraph"/>
      </w:pPr>
      <w:r>
        <w:t>Virus testing in UK Health Security Agency (UKHSA) labs and NHS hospitals for those with a clinical need, and health and care workers. Pillar 1 data for England is provided by the NHS and UKHSA, and data from the devolved administrations are provide</w:t>
      </w:r>
      <w:r>
        <w:t>d by the Department of Health of Northern Ireland, the Scottish Government, and Public Health Wales. Public Health Wales provide combined pillar 1 and partial pillar 2 data where tests are processed in NHS Wales labs.</w:t>
      </w:r>
    </w:p>
    <w:p w14:paraId="5AAA0838" w14:textId="77777777" w:rsidR="00F20C6B" w:rsidRDefault="004748DD">
      <w:pPr>
        <w:pStyle w:val="Heading3"/>
      </w:pPr>
      <w:bookmarkStart w:id="1608" w:name="methodology-128"/>
      <w:bookmarkEnd w:id="1607"/>
      <w:bookmarkEnd w:id="1605"/>
      <w:r>
        <w:t>Methodology:</w:t>
      </w:r>
    </w:p>
    <w:p w14:paraId="5AAA0839" w14:textId="77777777" w:rsidR="00F20C6B" w:rsidRDefault="004748DD">
      <w:pPr>
        <w:pStyle w:val="Heading2"/>
      </w:pPr>
      <w:bookmarkStart w:id="1609" w:name="X02dc54dddd3a1eac899fd467287564233ca6d09"/>
      <w:bookmarkStart w:id="1610" w:name="_Toc161318316"/>
      <w:bookmarkEnd w:id="1608"/>
      <w:bookmarkEnd w:id="1600"/>
      <w:r>
        <w:t>Cumulative pillar 2 tests</w:t>
      </w:r>
      <w:r>
        <w:t xml:space="preserve"> by publish date</w:t>
      </w:r>
      <w:bookmarkEnd w:id="1610"/>
    </w:p>
    <w:p w14:paraId="5AAA083A" w14:textId="77777777" w:rsidR="00F20C6B" w:rsidRDefault="004748DD">
      <w:pPr>
        <w:pStyle w:val="Heading3"/>
      </w:pPr>
      <w:bookmarkStart w:id="1611" w:name="metric-name-129"/>
      <w:r>
        <w:t>Metric name:</w:t>
      </w:r>
    </w:p>
    <w:p w14:paraId="5AAA083B" w14:textId="77777777" w:rsidR="00F20C6B" w:rsidRDefault="004748DD">
      <w:pPr>
        <w:pStyle w:val="FirstParagraph"/>
      </w:pPr>
      <w:r>
        <w:t>cumPillarTwoTestsByPublishDate</w:t>
      </w:r>
    </w:p>
    <w:p w14:paraId="5AAA083C" w14:textId="77777777" w:rsidR="00F20C6B" w:rsidRDefault="004748DD">
      <w:pPr>
        <w:pStyle w:val="Heading3"/>
      </w:pPr>
      <w:bookmarkStart w:id="1612" w:name="types-129"/>
      <w:bookmarkEnd w:id="1611"/>
      <w:r>
        <w:t>Types:</w:t>
      </w:r>
    </w:p>
    <w:p w14:paraId="5AAA083D" w14:textId="77777777" w:rsidR="00F20C6B" w:rsidRDefault="004748DD">
      <w:pPr>
        <w:pStyle w:val="FirstParagraph"/>
      </w:pPr>
      <w:r>
        <w:t>cumulative, reporting date</w:t>
      </w:r>
    </w:p>
    <w:p w14:paraId="5AAA083E" w14:textId="77777777" w:rsidR="00F20C6B" w:rsidRDefault="004748DD">
      <w:pPr>
        <w:pStyle w:val="Heading3"/>
      </w:pPr>
      <w:bookmarkStart w:id="1613" w:name="abstract-129"/>
      <w:bookmarkEnd w:id="1612"/>
      <w:r>
        <w:t>Abstract:</w:t>
      </w:r>
    </w:p>
    <w:p w14:paraId="5AAA083F" w14:textId="77777777" w:rsidR="00F20C6B" w:rsidRDefault="004748DD">
      <w:pPr>
        <w:pStyle w:val="FirstParagraph"/>
      </w:pPr>
      <w:r>
        <w:t>Total number of confirmed positive, negative or void COVID-19 tests conducted under pillar 2 (the UK government COVID-19 testing programme) since the s</w:t>
      </w:r>
      <w:r>
        <w:t>tart of the pandemic. Data are shown by the date the figures appeared in published totals.</w:t>
      </w:r>
    </w:p>
    <w:p w14:paraId="5AAA0840" w14:textId="77777777" w:rsidR="00F20C6B" w:rsidRDefault="004748DD">
      <w:pPr>
        <w:pStyle w:val="Heading3"/>
      </w:pPr>
      <w:bookmarkStart w:id="1614" w:name="description-129"/>
      <w:bookmarkEnd w:id="1613"/>
      <w:r>
        <w:t>Description:</w:t>
      </w:r>
    </w:p>
    <w:p w14:paraId="5AAA0841" w14:textId="77777777" w:rsidR="00F20C6B" w:rsidRDefault="004748DD">
      <w:pPr>
        <w:pStyle w:val="Heading4"/>
      </w:pPr>
      <w:bookmarkStart w:id="1615" w:name="X72fef84b6f2a49673a68a6fa9fdc229f4d4fe12"/>
      <w:r>
        <w:t>Pillar 2: UK Government testing programme</w:t>
      </w:r>
    </w:p>
    <w:p w14:paraId="5AAA0842" w14:textId="77777777" w:rsidR="00F20C6B" w:rsidRDefault="004748DD">
      <w:pPr>
        <w:pStyle w:val="FirstParagraph"/>
      </w:pPr>
      <w:r>
        <w:t>Virus testing for the wider population, as set out in government guidance. Pillar 2 uses Lighthouse laboratori</w:t>
      </w:r>
      <w:r>
        <w:t>es and has partnership arrangements with public, private and academic sector laboratories. Pillar 2 data for the UK (excluding Wales tests processed in NHS labs in Wales) is collected by commercial partners. Pillar 2 data includes results from rapid latera</w:t>
      </w:r>
      <w:r>
        <w:t>l flow testing, where these have been reported to the NHS Digital Platform. Rapid lateral flow tests test for the presence of SARS-CoV-2 virus and are swab tests that give results in less than an hour, without needing to go to a laboratory.</w:t>
      </w:r>
    </w:p>
    <w:p w14:paraId="5AAA0843" w14:textId="77777777" w:rsidR="00F20C6B" w:rsidRDefault="004748DD">
      <w:pPr>
        <w:pStyle w:val="Heading4"/>
      </w:pPr>
      <w:bookmarkStart w:id="1616" w:name="testing-pillars-58"/>
      <w:bookmarkEnd w:id="1615"/>
      <w:r>
        <w:t>Testing pillars</w:t>
      </w:r>
    </w:p>
    <w:p w14:paraId="5AAA0844" w14:textId="77777777" w:rsidR="00F20C6B" w:rsidRDefault="004748DD">
      <w:pPr>
        <w:pStyle w:val="FirstParagraph"/>
      </w:pPr>
      <w:r>
        <w:t>The government provides testing through four routes known as pillars.</w:t>
      </w:r>
    </w:p>
    <w:p w14:paraId="5AAA0845" w14:textId="77777777" w:rsidR="00F20C6B" w:rsidRDefault="004748DD">
      <w:pPr>
        <w:pStyle w:val="BodyText"/>
      </w:pPr>
      <w:r>
        <w:t>Information on the government’s national testing strategy, and the methodology used to report numbers of tests, is available on the Department for Health and Social Care website:</w:t>
      </w:r>
    </w:p>
    <w:p w14:paraId="5AAA0846" w14:textId="77777777" w:rsidR="00F20C6B" w:rsidRDefault="004748DD" w:rsidP="004748DD">
      <w:pPr>
        <w:pStyle w:val="Compact"/>
        <w:numPr>
          <w:ilvl w:val="0"/>
          <w:numId w:val="471"/>
        </w:numPr>
      </w:pPr>
      <w:hyperlink r:id="rId778">
        <w:r>
          <w:rPr>
            <w:rStyle w:val="Hyperlink"/>
          </w:rPr>
          <w:t>Changes to COVID-19 testing in England from 1 April</w:t>
        </w:r>
      </w:hyperlink>
    </w:p>
    <w:p w14:paraId="5AAA0847" w14:textId="77777777" w:rsidR="00F20C6B" w:rsidRDefault="004748DD" w:rsidP="004748DD">
      <w:pPr>
        <w:pStyle w:val="Compact"/>
        <w:numPr>
          <w:ilvl w:val="0"/>
          <w:numId w:val="471"/>
        </w:numPr>
      </w:pPr>
      <w:hyperlink r:id="rId779">
        <w:r>
          <w:rPr>
            <w:rStyle w:val="Hyperlink"/>
          </w:rPr>
          <w:t>Coronavirus (COVID-19): scaling up testing programmes</w:t>
        </w:r>
      </w:hyperlink>
    </w:p>
    <w:p w14:paraId="5AAA0848" w14:textId="77777777" w:rsidR="00F20C6B" w:rsidRDefault="004748DD" w:rsidP="004748DD">
      <w:pPr>
        <w:pStyle w:val="Compact"/>
        <w:numPr>
          <w:ilvl w:val="0"/>
          <w:numId w:val="471"/>
        </w:numPr>
      </w:pPr>
      <w:hyperlink r:id="rId780">
        <w:r>
          <w:rPr>
            <w:rStyle w:val="Hyperlink"/>
          </w:rPr>
          <w:t>Coronavirus (COVID-19): NHS Test and Trace statistics (England): methodology</w:t>
        </w:r>
      </w:hyperlink>
    </w:p>
    <w:p w14:paraId="5AAA0849" w14:textId="77777777" w:rsidR="00F20C6B" w:rsidRDefault="004748DD">
      <w:pPr>
        <w:pStyle w:val="Heading3"/>
      </w:pPr>
      <w:bookmarkStart w:id="1617" w:name="methodology-129"/>
      <w:bookmarkEnd w:id="1616"/>
      <w:bookmarkEnd w:id="1614"/>
      <w:r>
        <w:t>Methodology:</w:t>
      </w:r>
    </w:p>
    <w:p w14:paraId="5AAA084A" w14:textId="77777777" w:rsidR="00F20C6B" w:rsidRDefault="004748DD">
      <w:pPr>
        <w:pStyle w:val="Heading2"/>
      </w:pPr>
      <w:bookmarkStart w:id="1618" w:name="X0d2f1914ddbea14f9fc8ed2e0bbcc767b2bf1ac"/>
      <w:bookmarkStart w:id="1619" w:name="_Toc161318317"/>
      <w:bookmarkEnd w:id="1617"/>
      <w:bookmarkEnd w:id="1609"/>
      <w:r>
        <w:t>Cumulative pillar 3 tests by publish date</w:t>
      </w:r>
      <w:bookmarkEnd w:id="1619"/>
    </w:p>
    <w:p w14:paraId="5AAA084B" w14:textId="77777777" w:rsidR="00F20C6B" w:rsidRDefault="004748DD">
      <w:pPr>
        <w:pStyle w:val="Heading3"/>
      </w:pPr>
      <w:bookmarkStart w:id="1620" w:name="metric-name-130"/>
      <w:r>
        <w:t>Metric name:</w:t>
      </w:r>
    </w:p>
    <w:p w14:paraId="5AAA084C" w14:textId="77777777" w:rsidR="00F20C6B" w:rsidRDefault="004748DD">
      <w:pPr>
        <w:pStyle w:val="FirstParagraph"/>
      </w:pPr>
      <w:r>
        <w:t>cumPillarThreeTestsByPublishDate</w:t>
      </w:r>
    </w:p>
    <w:p w14:paraId="5AAA084D" w14:textId="77777777" w:rsidR="00F20C6B" w:rsidRDefault="004748DD">
      <w:pPr>
        <w:pStyle w:val="Heading3"/>
      </w:pPr>
      <w:bookmarkStart w:id="1621" w:name="types-130"/>
      <w:bookmarkEnd w:id="1620"/>
      <w:r>
        <w:t>Types:</w:t>
      </w:r>
    </w:p>
    <w:p w14:paraId="5AAA084E" w14:textId="77777777" w:rsidR="00F20C6B" w:rsidRDefault="004748DD">
      <w:pPr>
        <w:pStyle w:val="FirstParagraph"/>
      </w:pPr>
      <w:r>
        <w:t>cumulative, reporting date</w:t>
      </w:r>
    </w:p>
    <w:p w14:paraId="5AAA084F" w14:textId="77777777" w:rsidR="00F20C6B" w:rsidRDefault="004748DD">
      <w:pPr>
        <w:pStyle w:val="Heading3"/>
      </w:pPr>
      <w:bookmarkStart w:id="1622" w:name="abstract-130"/>
      <w:bookmarkEnd w:id="1621"/>
      <w:r>
        <w:t>Abstract:</w:t>
      </w:r>
    </w:p>
    <w:p w14:paraId="5AAA0850" w14:textId="77777777" w:rsidR="00F20C6B" w:rsidRDefault="004748DD">
      <w:pPr>
        <w:pStyle w:val="FirstParagraph"/>
      </w:pPr>
      <w:r>
        <w:t>Total number of confirmed positive, negative or void COVID-19 antibody tests conducted under pillar 3 (antibody serology testing) since the start of the pandemic. Data are shown by the date the figures appeared in published totals.</w:t>
      </w:r>
    </w:p>
    <w:p w14:paraId="5AAA0851" w14:textId="77777777" w:rsidR="00F20C6B" w:rsidRDefault="004748DD">
      <w:pPr>
        <w:pStyle w:val="Heading3"/>
      </w:pPr>
      <w:bookmarkStart w:id="1623" w:name="description-130"/>
      <w:bookmarkEnd w:id="1622"/>
      <w:r>
        <w:t>Description:</w:t>
      </w:r>
    </w:p>
    <w:p w14:paraId="5AAA0852" w14:textId="77777777" w:rsidR="00F20C6B" w:rsidRDefault="004748DD">
      <w:pPr>
        <w:pStyle w:val="Heading4"/>
      </w:pPr>
      <w:bookmarkStart w:id="1624" w:name="pillar-3-antibody-testing-56"/>
      <w:r>
        <w:t>Pillar 3: A</w:t>
      </w:r>
      <w:r>
        <w:t>ntibody testing</w:t>
      </w:r>
    </w:p>
    <w:p w14:paraId="5AAA0853" w14:textId="77777777" w:rsidR="00F20C6B" w:rsidRDefault="004748DD">
      <w:pPr>
        <w:pStyle w:val="FirstParagraph"/>
      </w:pPr>
      <w:r>
        <w:t>Antibody serology testing to show if people have antibodies from past infection with COVID-19.</w:t>
      </w:r>
    </w:p>
    <w:p w14:paraId="5AAA0854" w14:textId="77777777" w:rsidR="00F20C6B" w:rsidRDefault="004748DD">
      <w:pPr>
        <w:pStyle w:val="BodyText"/>
      </w:pPr>
      <w:r>
        <w:t>Pillar 3 data is provided for England by:</w:t>
      </w:r>
    </w:p>
    <w:p w14:paraId="5AAA0855" w14:textId="77777777" w:rsidR="00F20C6B" w:rsidRDefault="004748DD" w:rsidP="004748DD">
      <w:pPr>
        <w:pStyle w:val="Compact"/>
        <w:numPr>
          <w:ilvl w:val="0"/>
          <w:numId w:val="472"/>
        </w:numPr>
      </w:pPr>
      <w:r>
        <w:t>NHS England and Improvement (NHSEI) for NHS and Care Home patients and staff</w:t>
      </w:r>
    </w:p>
    <w:p w14:paraId="5AAA0856" w14:textId="77777777" w:rsidR="00F20C6B" w:rsidRDefault="004748DD" w:rsidP="004748DD">
      <w:pPr>
        <w:pStyle w:val="Compact"/>
        <w:numPr>
          <w:ilvl w:val="0"/>
          <w:numId w:val="472"/>
        </w:numPr>
      </w:pPr>
      <w:r>
        <w:t>UKHSA Home Antibody Testin</w:t>
      </w:r>
      <w:r>
        <w:t>g Service</w:t>
      </w:r>
    </w:p>
    <w:p w14:paraId="5AAA0857" w14:textId="77777777" w:rsidR="00F20C6B" w:rsidRDefault="004748DD">
      <w:pPr>
        <w:pStyle w:val="FirstParagraph"/>
      </w:pPr>
      <w:r>
        <w:t>Reporting of NHS Serology tests formally began on the 1st June 2020, total reported tests includes all testing since commencement in May 2020.</w:t>
      </w:r>
    </w:p>
    <w:p w14:paraId="5AAA0858" w14:textId="77777777" w:rsidR="00F20C6B" w:rsidRDefault="004748DD">
      <w:pPr>
        <w:pStyle w:val="BodyText"/>
      </w:pPr>
      <w:r>
        <w:t>The UKHSA Home Antibody Testing Service was launched in September 2020 to support NHS antibody testing.</w:t>
      </w:r>
      <w:r>
        <w:t xml:space="preserve"> From early 2021, the service also supported research studies across the UK.</w:t>
      </w:r>
    </w:p>
    <w:p w14:paraId="5AAA0859" w14:textId="77777777" w:rsidR="00F20C6B" w:rsidRDefault="004748DD">
      <w:pPr>
        <w:pStyle w:val="BodyText"/>
      </w:pPr>
      <w:r>
        <w:t>Public reporting of home antibody tests began on 10 February 2022, historical tests dating back to September 2020 were added to the total of pillar 3 tests reported on this date.</w:t>
      </w:r>
    </w:p>
    <w:p w14:paraId="5AAA085A" w14:textId="77777777" w:rsidR="00F20C6B" w:rsidRDefault="004748DD">
      <w:pPr>
        <w:pStyle w:val="BodyText"/>
      </w:pPr>
      <w:r>
        <w:t>The UKHSA Home Antibody Testing Service programme ceased in May 2022, the final receipt of reported tests was on 08 May 2022.</w:t>
      </w:r>
    </w:p>
    <w:p w14:paraId="5AAA085B" w14:textId="77777777" w:rsidR="00F20C6B" w:rsidRDefault="004748DD">
      <w:pPr>
        <w:pStyle w:val="Heading4"/>
      </w:pPr>
      <w:bookmarkStart w:id="1625" w:name="testing-pillars-59"/>
      <w:bookmarkEnd w:id="1624"/>
      <w:r>
        <w:t>Testing pillars</w:t>
      </w:r>
    </w:p>
    <w:p w14:paraId="5AAA085C" w14:textId="77777777" w:rsidR="00F20C6B" w:rsidRDefault="004748DD">
      <w:pPr>
        <w:pStyle w:val="FirstParagraph"/>
      </w:pPr>
      <w:r>
        <w:t>The government provides testing through four routes known as pillars.</w:t>
      </w:r>
    </w:p>
    <w:p w14:paraId="5AAA085D" w14:textId="77777777" w:rsidR="00F20C6B" w:rsidRDefault="004748DD">
      <w:pPr>
        <w:pStyle w:val="BodyText"/>
      </w:pPr>
      <w:r>
        <w:t>Information on the government’s national tes</w:t>
      </w:r>
      <w:r>
        <w:t>ting strategy, and the methodology used to report numbers of tests, is available on the Department for Health and Social Care website:</w:t>
      </w:r>
    </w:p>
    <w:p w14:paraId="5AAA085E" w14:textId="77777777" w:rsidR="00F20C6B" w:rsidRDefault="004748DD" w:rsidP="004748DD">
      <w:pPr>
        <w:pStyle w:val="Compact"/>
        <w:numPr>
          <w:ilvl w:val="0"/>
          <w:numId w:val="473"/>
        </w:numPr>
      </w:pPr>
      <w:hyperlink r:id="rId781">
        <w:r>
          <w:rPr>
            <w:rStyle w:val="Hyperlink"/>
          </w:rPr>
          <w:t>Changes to COVI</w:t>
        </w:r>
        <w:r>
          <w:rPr>
            <w:rStyle w:val="Hyperlink"/>
          </w:rPr>
          <w:t>D-19 testing in England from 1 April</w:t>
        </w:r>
      </w:hyperlink>
    </w:p>
    <w:p w14:paraId="5AAA085F" w14:textId="77777777" w:rsidR="00F20C6B" w:rsidRDefault="004748DD" w:rsidP="004748DD">
      <w:pPr>
        <w:pStyle w:val="Compact"/>
        <w:numPr>
          <w:ilvl w:val="0"/>
          <w:numId w:val="473"/>
        </w:numPr>
      </w:pPr>
      <w:hyperlink r:id="rId782">
        <w:r>
          <w:rPr>
            <w:rStyle w:val="Hyperlink"/>
          </w:rPr>
          <w:t>Coronavirus (COVID-19): scaling up testing programmes</w:t>
        </w:r>
      </w:hyperlink>
    </w:p>
    <w:p w14:paraId="5AAA0860" w14:textId="77777777" w:rsidR="00F20C6B" w:rsidRDefault="004748DD" w:rsidP="004748DD">
      <w:pPr>
        <w:pStyle w:val="Compact"/>
        <w:numPr>
          <w:ilvl w:val="0"/>
          <w:numId w:val="473"/>
        </w:numPr>
      </w:pPr>
      <w:hyperlink r:id="rId783">
        <w:r>
          <w:rPr>
            <w:rStyle w:val="Hyperlink"/>
          </w:rPr>
          <w:t>Coronavirus (COVID-19): NHS Test and Trace statistics (England): methodology</w:t>
        </w:r>
      </w:hyperlink>
    </w:p>
    <w:p w14:paraId="5AAA0861" w14:textId="77777777" w:rsidR="00F20C6B" w:rsidRDefault="004748DD">
      <w:pPr>
        <w:pStyle w:val="Heading3"/>
      </w:pPr>
      <w:bookmarkStart w:id="1626" w:name="methodology-130"/>
      <w:bookmarkEnd w:id="1625"/>
      <w:bookmarkEnd w:id="1623"/>
      <w:r>
        <w:t>Methodology:</w:t>
      </w:r>
    </w:p>
    <w:p w14:paraId="5AAA0862" w14:textId="77777777" w:rsidR="00F20C6B" w:rsidRDefault="004748DD">
      <w:pPr>
        <w:pStyle w:val="Heading2"/>
      </w:pPr>
      <w:bookmarkStart w:id="1627" w:name="X17ea5731a03382a18eff4242af2f1f05965a656"/>
      <w:bookmarkStart w:id="1628" w:name="_Toc161318318"/>
      <w:bookmarkEnd w:id="1626"/>
      <w:bookmarkEnd w:id="1618"/>
      <w:r>
        <w:t>Cumulative pillar 4 tests by publish date</w:t>
      </w:r>
      <w:bookmarkEnd w:id="1628"/>
    </w:p>
    <w:p w14:paraId="5AAA0863" w14:textId="77777777" w:rsidR="00F20C6B" w:rsidRDefault="004748DD">
      <w:pPr>
        <w:pStyle w:val="Heading3"/>
      </w:pPr>
      <w:bookmarkStart w:id="1629" w:name="metric-name-131"/>
      <w:r>
        <w:t>Metric name:</w:t>
      </w:r>
    </w:p>
    <w:p w14:paraId="5AAA0864" w14:textId="77777777" w:rsidR="00F20C6B" w:rsidRDefault="004748DD">
      <w:pPr>
        <w:pStyle w:val="FirstParagraph"/>
      </w:pPr>
      <w:r>
        <w:t>c</w:t>
      </w:r>
      <w:r>
        <w:t>umPillarFourTestsByPublishDate</w:t>
      </w:r>
    </w:p>
    <w:p w14:paraId="5AAA0865" w14:textId="77777777" w:rsidR="00F20C6B" w:rsidRDefault="004748DD">
      <w:pPr>
        <w:pStyle w:val="Heading3"/>
      </w:pPr>
      <w:bookmarkStart w:id="1630" w:name="types-131"/>
      <w:bookmarkEnd w:id="1629"/>
      <w:r>
        <w:t>Types:</w:t>
      </w:r>
    </w:p>
    <w:p w14:paraId="5AAA0866" w14:textId="77777777" w:rsidR="00F20C6B" w:rsidRDefault="004748DD">
      <w:pPr>
        <w:pStyle w:val="FirstParagraph"/>
      </w:pPr>
      <w:r>
        <w:t>cumulative, reporting date</w:t>
      </w:r>
    </w:p>
    <w:p w14:paraId="5AAA0867" w14:textId="77777777" w:rsidR="00F20C6B" w:rsidRDefault="004748DD">
      <w:pPr>
        <w:pStyle w:val="Heading3"/>
      </w:pPr>
      <w:bookmarkStart w:id="1631" w:name="abstract-131"/>
      <w:bookmarkEnd w:id="1630"/>
      <w:r>
        <w:t>Abstract:</w:t>
      </w:r>
    </w:p>
    <w:p w14:paraId="5AAA0868" w14:textId="77777777" w:rsidR="00F20C6B" w:rsidRDefault="004748DD">
      <w:pPr>
        <w:pStyle w:val="FirstParagraph"/>
      </w:pPr>
      <w:r>
        <w:t>Total number of confirmed positive, negative or void COVID-19 tests conducted under pillar 4 (COVID-19 testing for national surveillance) since the start of the pandemic. Data are shown by the date the figures appeared in published totals.</w:t>
      </w:r>
    </w:p>
    <w:p w14:paraId="5AAA0869" w14:textId="77777777" w:rsidR="00F20C6B" w:rsidRDefault="004748DD">
      <w:pPr>
        <w:pStyle w:val="Heading3"/>
      </w:pPr>
      <w:bookmarkStart w:id="1632" w:name="description-131"/>
      <w:bookmarkEnd w:id="1631"/>
      <w:r>
        <w:t>Description:</w:t>
      </w:r>
    </w:p>
    <w:p w14:paraId="5AAA086A" w14:textId="77777777" w:rsidR="00F20C6B" w:rsidRDefault="004748DD">
      <w:pPr>
        <w:pStyle w:val="Heading4"/>
      </w:pPr>
      <w:bookmarkStart w:id="1633" w:name="testing-pillars-60"/>
      <w:r>
        <w:t>Tes</w:t>
      </w:r>
      <w:r>
        <w:t>ting pillars</w:t>
      </w:r>
    </w:p>
    <w:p w14:paraId="5AAA086B" w14:textId="77777777" w:rsidR="00F20C6B" w:rsidRDefault="004748DD">
      <w:pPr>
        <w:pStyle w:val="FirstParagraph"/>
      </w:pPr>
      <w:r>
        <w:t>The government provides testing through four routes known as pillars.</w:t>
      </w:r>
    </w:p>
    <w:p w14:paraId="5AAA086C" w14:textId="77777777" w:rsidR="00F20C6B" w:rsidRDefault="004748DD">
      <w:pPr>
        <w:pStyle w:val="BodyText"/>
      </w:pPr>
      <w:r>
        <w:t>Information on the government’s national testing strategy, and the methodology used to report numbers of tests, is available on the Department for Health and Social Care web</w:t>
      </w:r>
      <w:r>
        <w:t>site:</w:t>
      </w:r>
    </w:p>
    <w:p w14:paraId="5AAA086D" w14:textId="77777777" w:rsidR="00F20C6B" w:rsidRDefault="004748DD" w:rsidP="004748DD">
      <w:pPr>
        <w:pStyle w:val="Compact"/>
        <w:numPr>
          <w:ilvl w:val="0"/>
          <w:numId w:val="474"/>
        </w:numPr>
      </w:pPr>
      <w:hyperlink r:id="rId784">
        <w:r>
          <w:rPr>
            <w:rStyle w:val="Hyperlink"/>
          </w:rPr>
          <w:t>Changes to COVID-19 testing in England from 1 April</w:t>
        </w:r>
      </w:hyperlink>
    </w:p>
    <w:p w14:paraId="5AAA086E" w14:textId="77777777" w:rsidR="00F20C6B" w:rsidRDefault="004748DD" w:rsidP="004748DD">
      <w:pPr>
        <w:pStyle w:val="Compact"/>
        <w:numPr>
          <w:ilvl w:val="0"/>
          <w:numId w:val="474"/>
        </w:numPr>
      </w:pPr>
      <w:hyperlink r:id="rId785">
        <w:r>
          <w:rPr>
            <w:rStyle w:val="Hyperlink"/>
          </w:rPr>
          <w:t>Coronavirus (COVID-19): scaling up testing programmes</w:t>
        </w:r>
      </w:hyperlink>
    </w:p>
    <w:p w14:paraId="5AAA086F" w14:textId="77777777" w:rsidR="00F20C6B" w:rsidRDefault="004748DD" w:rsidP="004748DD">
      <w:pPr>
        <w:pStyle w:val="Compact"/>
        <w:numPr>
          <w:ilvl w:val="0"/>
          <w:numId w:val="474"/>
        </w:numPr>
      </w:pPr>
      <w:hyperlink r:id="rId786">
        <w:r>
          <w:rPr>
            <w:rStyle w:val="Hyperlink"/>
          </w:rPr>
          <w:t>Coronavirus (COVID-19): NHS Test and Trace statistics (England): methodology</w:t>
        </w:r>
      </w:hyperlink>
    </w:p>
    <w:p w14:paraId="5AAA0870" w14:textId="77777777" w:rsidR="00F20C6B" w:rsidRDefault="004748DD">
      <w:pPr>
        <w:pStyle w:val="Heading4"/>
      </w:pPr>
      <w:bookmarkStart w:id="1634" w:name="pillar-4-surveillance-testing-56"/>
      <w:bookmarkEnd w:id="1633"/>
      <w:r>
        <w:t>Pillar 4: Surveillance testing</w:t>
      </w:r>
    </w:p>
    <w:p w14:paraId="5AAA0871" w14:textId="77777777" w:rsidR="00F20C6B" w:rsidRDefault="004748DD">
      <w:pPr>
        <w:pStyle w:val="FirstParagraph"/>
      </w:pPr>
      <w:r>
        <w:t>Virus testing and antibody serology testing for national surveillance supported by UKHSA, ONS, Biobank, universities and other partners to learn mor</w:t>
      </w:r>
      <w:r>
        <w:t>e about the prevalence and spread of the virus and for other testing research purposes, for example on the accuracy and ease of use of home testing. Pillar 4 data is collected by the NHS, UKHSA, and individual research study leads for the UK.</w:t>
      </w:r>
    </w:p>
    <w:p w14:paraId="5AAA0872" w14:textId="77777777" w:rsidR="00F20C6B" w:rsidRDefault="004748DD">
      <w:pPr>
        <w:pStyle w:val="Heading3"/>
      </w:pPr>
      <w:bookmarkStart w:id="1635" w:name="methodology-131"/>
      <w:bookmarkEnd w:id="1634"/>
      <w:bookmarkEnd w:id="1632"/>
      <w:r>
        <w:t>Methodology:</w:t>
      </w:r>
    </w:p>
    <w:p w14:paraId="5AAA0873" w14:textId="77777777" w:rsidR="00F20C6B" w:rsidRDefault="004748DD">
      <w:pPr>
        <w:pStyle w:val="Heading2"/>
      </w:pPr>
      <w:bookmarkStart w:id="1636" w:name="Xdb2bbf97bd9a8fd357f0ba94c06b27d01ccc17a"/>
      <w:bookmarkStart w:id="1637" w:name="_Toc161318319"/>
      <w:bookmarkEnd w:id="1635"/>
      <w:bookmarkEnd w:id="1627"/>
      <w:r>
        <w:t>Cumulative pillars 1 and 2 tests by publish date</w:t>
      </w:r>
      <w:bookmarkEnd w:id="1637"/>
    </w:p>
    <w:p w14:paraId="5AAA0874" w14:textId="77777777" w:rsidR="00F20C6B" w:rsidRDefault="004748DD">
      <w:pPr>
        <w:pStyle w:val="Heading3"/>
      </w:pPr>
      <w:bookmarkStart w:id="1638" w:name="metric-name-132"/>
      <w:r>
        <w:t>Metric name:</w:t>
      </w:r>
    </w:p>
    <w:p w14:paraId="5AAA0875" w14:textId="77777777" w:rsidR="00F20C6B" w:rsidRDefault="004748DD">
      <w:pPr>
        <w:pStyle w:val="FirstParagraph"/>
      </w:pPr>
      <w:r>
        <w:t>cumPillarOneTwoTestsByPublishDate</w:t>
      </w:r>
    </w:p>
    <w:p w14:paraId="5AAA0876" w14:textId="77777777" w:rsidR="00F20C6B" w:rsidRDefault="004748DD">
      <w:pPr>
        <w:pStyle w:val="Heading3"/>
      </w:pPr>
      <w:bookmarkStart w:id="1639" w:name="types-132"/>
      <w:bookmarkEnd w:id="1638"/>
      <w:r>
        <w:t>Types:</w:t>
      </w:r>
    </w:p>
    <w:p w14:paraId="5AAA0877" w14:textId="77777777" w:rsidR="00F20C6B" w:rsidRDefault="004748DD">
      <w:pPr>
        <w:pStyle w:val="FirstParagraph"/>
      </w:pPr>
      <w:r>
        <w:t>cumulative, reporting date</w:t>
      </w:r>
    </w:p>
    <w:p w14:paraId="5AAA0878" w14:textId="77777777" w:rsidR="00F20C6B" w:rsidRDefault="004748DD">
      <w:pPr>
        <w:pStyle w:val="Heading3"/>
      </w:pPr>
      <w:bookmarkStart w:id="1640" w:name="abstract-132"/>
      <w:bookmarkEnd w:id="1639"/>
      <w:r>
        <w:t>Abstract:</w:t>
      </w:r>
    </w:p>
    <w:p w14:paraId="5AAA0879" w14:textId="77777777" w:rsidR="00F20C6B" w:rsidRDefault="004748DD">
      <w:pPr>
        <w:pStyle w:val="FirstParagraph"/>
      </w:pPr>
      <w:r>
        <w:t>Total number of confirmed positive, negative or void COVID-19 tests conducted under pillar 1 (NHS and UKHSA COVID-19</w:t>
      </w:r>
      <w:r>
        <w:t xml:space="preserve"> testing) and pillar 2 (the UK government COVID-19 testing programme) since the start of the pandemic. Data are shown by the date the figures appeared in published totals.</w:t>
      </w:r>
    </w:p>
    <w:p w14:paraId="5AAA087A" w14:textId="77777777" w:rsidR="00F20C6B" w:rsidRDefault="004748DD">
      <w:pPr>
        <w:pStyle w:val="Heading3"/>
      </w:pPr>
      <w:bookmarkStart w:id="1641" w:name="description-132"/>
      <w:bookmarkEnd w:id="1640"/>
      <w:r>
        <w:t>Description:</w:t>
      </w:r>
    </w:p>
    <w:p w14:paraId="5AAA087B" w14:textId="77777777" w:rsidR="00F20C6B" w:rsidRDefault="004748DD">
      <w:pPr>
        <w:pStyle w:val="Heading4"/>
      </w:pPr>
      <w:bookmarkStart w:id="1642" w:name="testing-pillars-61"/>
      <w:r>
        <w:t>Testing pillars</w:t>
      </w:r>
    </w:p>
    <w:p w14:paraId="5AAA087C" w14:textId="77777777" w:rsidR="00F20C6B" w:rsidRDefault="004748DD">
      <w:pPr>
        <w:pStyle w:val="FirstParagraph"/>
      </w:pPr>
      <w:r>
        <w:t>The government provides testing through four routes kno</w:t>
      </w:r>
      <w:r>
        <w:t>wn as pillars.</w:t>
      </w:r>
    </w:p>
    <w:p w14:paraId="5AAA087D" w14:textId="77777777" w:rsidR="00F20C6B" w:rsidRDefault="004748DD">
      <w:pPr>
        <w:pStyle w:val="BodyText"/>
      </w:pPr>
      <w:r>
        <w:t>Information on the government’s national testing strategy, and the methodology used to report numbers of tests, is available on the Department for Health and Social Care website:</w:t>
      </w:r>
    </w:p>
    <w:p w14:paraId="5AAA087E" w14:textId="77777777" w:rsidR="00F20C6B" w:rsidRDefault="004748DD" w:rsidP="004748DD">
      <w:pPr>
        <w:pStyle w:val="Compact"/>
        <w:numPr>
          <w:ilvl w:val="0"/>
          <w:numId w:val="475"/>
        </w:numPr>
      </w:pPr>
      <w:hyperlink r:id="rId787">
        <w:r>
          <w:rPr>
            <w:rStyle w:val="Hyperlink"/>
          </w:rPr>
          <w:t>Changes to COVID-19 testing in England from 1 April</w:t>
        </w:r>
      </w:hyperlink>
    </w:p>
    <w:p w14:paraId="5AAA087F" w14:textId="77777777" w:rsidR="00F20C6B" w:rsidRDefault="004748DD" w:rsidP="004748DD">
      <w:pPr>
        <w:pStyle w:val="Compact"/>
        <w:numPr>
          <w:ilvl w:val="0"/>
          <w:numId w:val="475"/>
        </w:numPr>
      </w:pPr>
      <w:hyperlink r:id="rId788">
        <w:r>
          <w:rPr>
            <w:rStyle w:val="Hyperlink"/>
          </w:rPr>
          <w:t>Coronavirus (COVID-19): scaling up testing prog</w:t>
        </w:r>
        <w:r>
          <w:rPr>
            <w:rStyle w:val="Hyperlink"/>
          </w:rPr>
          <w:t>rammes</w:t>
        </w:r>
      </w:hyperlink>
    </w:p>
    <w:p w14:paraId="5AAA0880" w14:textId="77777777" w:rsidR="00F20C6B" w:rsidRDefault="004748DD" w:rsidP="004748DD">
      <w:pPr>
        <w:pStyle w:val="Compact"/>
        <w:numPr>
          <w:ilvl w:val="0"/>
          <w:numId w:val="475"/>
        </w:numPr>
      </w:pPr>
      <w:hyperlink r:id="rId789">
        <w:r>
          <w:rPr>
            <w:rStyle w:val="Hyperlink"/>
          </w:rPr>
          <w:t>Coronavirus (COVID-19): NHS Test and Trace statistics (England): methodology</w:t>
        </w:r>
      </w:hyperlink>
    </w:p>
    <w:p w14:paraId="5AAA0881" w14:textId="77777777" w:rsidR="00F20C6B" w:rsidRDefault="004748DD">
      <w:pPr>
        <w:pStyle w:val="Heading4"/>
      </w:pPr>
      <w:bookmarkStart w:id="1643" w:name="X959fee8be91e66fe4dee8b9b9f7ea7e757174d2"/>
      <w:bookmarkEnd w:id="1642"/>
      <w:r>
        <w:t xml:space="preserve">Pillar 2: </w:t>
      </w:r>
      <w:r>
        <w:t>UK Government testing programme</w:t>
      </w:r>
    </w:p>
    <w:p w14:paraId="5AAA0882" w14:textId="77777777" w:rsidR="00F20C6B" w:rsidRDefault="004748DD">
      <w:pPr>
        <w:pStyle w:val="FirstParagraph"/>
      </w:pPr>
      <w:r>
        <w:t>Virus testing for the wider population, as set out in government guidance. Pillar 2 uses Lighthouse laboratories and has partnership arrangements with public, private and academic sector laboratories. Pillar 2 data for the U</w:t>
      </w:r>
      <w:r>
        <w:t xml:space="preserve">K (excluding Wales tests processed in NHS labs in Wales) is collected by commercial partners. Pillar 2 data includes results from rapid lateral flow testing, where these have been reported to the NHS Digital Platform. Rapid lateral flow tests test for the </w:t>
      </w:r>
      <w:r>
        <w:t>presence of SARS-CoV-2 virus and are swab tests that give results in less than an hour, without needing to go to a laboratory.</w:t>
      </w:r>
    </w:p>
    <w:p w14:paraId="5AAA0883" w14:textId="77777777" w:rsidR="00F20C6B" w:rsidRDefault="004748DD">
      <w:pPr>
        <w:pStyle w:val="Heading4"/>
      </w:pPr>
      <w:bookmarkStart w:id="1644" w:name="pillar-1-nhs-and-ukhsa-testing-58"/>
      <w:bookmarkEnd w:id="1643"/>
      <w:r>
        <w:t>Pillar 1: NHS and UKHSA Testing</w:t>
      </w:r>
    </w:p>
    <w:p w14:paraId="5AAA0884" w14:textId="77777777" w:rsidR="00F20C6B" w:rsidRDefault="004748DD">
      <w:pPr>
        <w:pStyle w:val="FirstParagraph"/>
      </w:pPr>
      <w:r>
        <w:t>Virus testing in UK Health Security Agency (UKHSA) labs and NHS hospitals for those with a clinical need, and health and care workers. Pillar 1 data for England is provided by the NHS and UKHSA, and data from the devolved administrations are provided by th</w:t>
      </w:r>
      <w:r>
        <w:t>e Department of Health of Northern Ireland, the Scottish Government, and Public Health Wales. Public Health Wales provide combined pillar 1 and partial pillar 2 data where tests are processed in NHS Wales labs.</w:t>
      </w:r>
    </w:p>
    <w:p w14:paraId="5AAA0885" w14:textId="77777777" w:rsidR="00F20C6B" w:rsidRDefault="004748DD">
      <w:pPr>
        <w:pStyle w:val="Heading3"/>
      </w:pPr>
      <w:bookmarkStart w:id="1645" w:name="methodology-132"/>
      <w:bookmarkEnd w:id="1644"/>
      <w:bookmarkEnd w:id="1641"/>
      <w:r>
        <w:t>Methodology:</w:t>
      </w:r>
    </w:p>
    <w:p w14:paraId="5AAA0886" w14:textId="77777777" w:rsidR="00F20C6B" w:rsidRDefault="004748DD">
      <w:pPr>
        <w:pStyle w:val="Heading2"/>
      </w:pPr>
      <w:bookmarkStart w:id="1646" w:name="cumulative-tests-by-publish-date"/>
      <w:bookmarkStart w:id="1647" w:name="_Toc161318320"/>
      <w:bookmarkEnd w:id="1645"/>
      <w:bookmarkEnd w:id="1636"/>
      <w:r>
        <w:t>Cumulative tests by publish date</w:t>
      </w:r>
      <w:bookmarkEnd w:id="1647"/>
    </w:p>
    <w:p w14:paraId="5AAA0887" w14:textId="77777777" w:rsidR="00F20C6B" w:rsidRDefault="004748DD">
      <w:pPr>
        <w:pStyle w:val="Heading3"/>
      </w:pPr>
      <w:bookmarkStart w:id="1648" w:name="metric-name-133"/>
      <w:r>
        <w:t>Metric name:</w:t>
      </w:r>
    </w:p>
    <w:p w14:paraId="5AAA0888" w14:textId="77777777" w:rsidR="00F20C6B" w:rsidRDefault="004748DD">
      <w:pPr>
        <w:pStyle w:val="FirstParagraph"/>
      </w:pPr>
      <w:r>
        <w:t>cumTestsByPublishDate</w:t>
      </w:r>
    </w:p>
    <w:p w14:paraId="5AAA0889" w14:textId="77777777" w:rsidR="00F20C6B" w:rsidRDefault="004748DD">
      <w:pPr>
        <w:pStyle w:val="Heading3"/>
      </w:pPr>
      <w:bookmarkStart w:id="1649" w:name="types-133"/>
      <w:bookmarkEnd w:id="1648"/>
      <w:r>
        <w:t>Types:</w:t>
      </w:r>
    </w:p>
    <w:p w14:paraId="5AAA088A" w14:textId="77777777" w:rsidR="00F20C6B" w:rsidRDefault="004748DD">
      <w:pPr>
        <w:pStyle w:val="FirstParagraph"/>
      </w:pPr>
      <w:r>
        <w:t>cumulative, reporting date</w:t>
      </w:r>
    </w:p>
    <w:p w14:paraId="5AAA088B" w14:textId="77777777" w:rsidR="00F20C6B" w:rsidRDefault="004748DD">
      <w:pPr>
        <w:pStyle w:val="Heading3"/>
      </w:pPr>
      <w:bookmarkStart w:id="1650" w:name="abstract-133"/>
      <w:bookmarkEnd w:id="1649"/>
      <w:r>
        <w:t>Abstract:</w:t>
      </w:r>
    </w:p>
    <w:p w14:paraId="5AAA088C" w14:textId="77777777" w:rsidR="00F20C6B" w:rsidRDefault="004748DD">
      <w:pPr>
        <w:pStyle w:val="FirstParagraph"/>
      </w:pPr>
      <w:r>
        <w:t>Total number of confirmed positive, negative or void COVID-19 test results, including both virus and antibody tests, since the start of the pandemic. Tests are counted at the t</w:t>
      </w:r>
      <w:r>
        <w:t>ime they are processed.</w:t>
      </w:r>
    </w:p>
    <w:p w14:paraId="5AAA088D" w14:textId="77777777" w:rsidR="00F20C6B" w:rsidRDefault="004748DD">
      <w:pPr>
        <w:pStyle w:val="BodyText"/>
      </w:pPr>
      <w:r>
        <w:t>Data are shown by the date the figures appeared in the published totals.</w:t>
      </w:r>
    </w:p>
    <w:p w14:paraId="5AAA088E" w14:textId="77777777" w:rsidR="00F20C6B" w:rsidRDefault="004748DD">
      <w:pPr>
        <w:pStyle w:val="Heading3"/>
      </w:pPr>
      <w:bookmarkStart w:id="1651" w:name="description-133"/>
      <w:bookmarkEnd w:id="1650"/>
      <w:r>
        <w:t>Description:</w:t>
      </w:r>
    </w:p>
    <w:p w14:paraId="5AAA088F" w14:textId="77777777" w:rsidR="00F20C6B" w:rsidRDefault="004748DD">
      <w:pPr>
        <w:pStyle w:val="Heading4"/>
      </w:pPr>
      <w:bookmarkStart w:id="1652" w:name="pillar-4-surveillance-testing-57"/>
      <w:r>
        <w:t>Pillar 4: Surveillance testing</w:t>
      </w:r>
    </w:p>
    <w:p w14:paraId="5AAA0890" w14:textId="77777777" w:rsidR="00F20C6B" w:rsidRDefault="004748DD">
      <w:pPr>
        <w:pStyle w:val="FirstParagraph"/>
      </w:pPr>
      <w:r>
        <w:t>Virus testing and antibody serology testing for national surveillance supported by UKHSA, ONS, Biobank, universitie</w:t>
      </w:r>
      <w:r>
        <w:t>s and other partners to learn more about the prevalence and spread of the virus and for other testing research purposes, for example on the accuracy and ease of use of home testing. Pillar 4 data is collected by the NHS, UKHSA, and individual research stud</w:t>
      </w:r>
      <w:r>
        <w:t>y leads for the UK.</w:t>
      </w:r>
    </w:p>
    <w:p w14:paraId="5AAA0891" w14:textId="77777777" w:rsidR="00F20C6B" w:rsidRDefault="004748DD">
      <w:pPr>
        <w:pStyle w:val="Heading4"/>
      </w:pPr>
      <w:bookmarkStart w:id="1653" w:name="testing-pillars-62"/>
      <w:bookmarkEnd w:id="1652"/>
      <w:r>
        <w:t>Testing pillars</w:t>
      </w:r>
    </w:p>
    <w:p w14:paraId="5AAA0892" w14:textId="77777777" w:rsidR="00F20C6B" w:rsidRDefault="004748DD">
      <w:pPr>
        <w:pStyle w:val="FirstParagraph"/>
      </w:pPr>
      <w:r>
        <w:t>The government provides testing through four routes known as pillars.</w:t>
      </w:r>
    </w:p>
    <w:p w14:paraId="5AAA0893" w14:textId="77777777" w:rsidR="00F20C6B" w:rsidRDefault="004748DD">
      <w:pPr>
        <w:pStyle w:val="BodyText"/>
      </w:pPr>
      <w:r>
        <w:t>Information on the government’s national testing strategy, and the methodology used to report numbers of tests, is available on the Department for Hea</w:t>
      </w:r>
      <w:r>
        <w:t>lth and Social Care website:</w:t>
      </w:r>
    </w:p>
    <w:p w14:paraId="5AAA0894" w14:textId="77777777" w:rsidR="00F20C6B" w:rsidRDefault="004748DD" w:rsidP="004748DD">
      <w:pPr>
        <w:pStyle w:val="Compact"/>
        <w:numPr>
          <w:ilvl w:val="0"/>
          <w:numId w:val="476"/>
        </w:numPr>
      </w:pPr>
      <w:hyperlink r:id="rId790">
        <w:r>
          <w:rPr>
            <w:rStyle w:val="Hyperlink"/>
          </w:rPr>
          <w:t>Changes to COVID-19 testing in England from 1 April</w:t>
        </w:r>
      </w:hyperlink>
    </w:p>
    <w:p w14:paraId="5AAA0895" w14:textId="77777777" w:rsidR="00F20C6B" w:rsidRDefault="004748DD" w:rsidP="004748DD">
      <w:pPr>
        <w:pStyle w:val="Compact"/>
        <w:numPr>
          <w:ilvl w:val="0"/>
          <w:numId w:val="476"/>
        </w:numPr>
      </w:pPr>
      <w:hyperlink r:id="rId791">
        <w:r>
          <w:rPr>
            <w:rStyle w:val="Hyperlink"/>
          </w:rPr>
          <w:t>Coronavirus (COVID-19): scaling up testing programmes</w:t>
        </w:r>
      </w:hyperlink>
    </w:p>
    <w:p w14:paraId="5AAA0896" w14:textId="77777777" w:rsidR="00F20C6B" w:rsidRDefault="004748DD" w:rsidP="004748DD">
      <w:pPr>
        <w:pStyle w:val="Compact"/>
        <w:numPr>
          <w:ilvl w:val="0"/>
          <w:numId w:val="476"/>
        </w:numPr>
      </w:pPr>
      <w:hyperlink r:id="rId792">
        <w:r>
          <w:rPr>
            <w:rStyle w:val="Hyperlink"/>
          </w:rPr>
          <w:t>Coronavirus (COVID-19): NHS Test and Trace statistics (England): methodology</w:t>
        </w:r>
      </w:hyperlink>
    </w:p>
    <w:p w14:paraId="5AAA0897" w14:textId="77777777" w:rsidR="00F20C6B" w:rsidRDefault="004748DD">
      <w:pPr>
        <w:pStyle w:val="Heading4"/>
      </w:pPr>
      <w:bookmarkStart w:id="1654" w:name="pillar-1-nhs-and-ukhsa-testing-59"/>
      <w:bookmarkEnd w:id="1653"/>
      <w:r>
        <w:t>Pillar 1: NHS and U</w:t>
      </w:r>
      <w:r>
        <w:t>KHSA Testing</w:t>
      </w:r>
    </w:p>
    <w:p w14:paraId="5AAA0898" w14:textId="77777777" w:rsidR="00F20C6B" w:rsidRDefault="004748DD">
      <w:pPr>
        <w:pStyle w:val="FirstParagraph"/>
      </w:pPr>
      <w:r>
        <w:t>Virus testing in UK Health Security Agency (UKHSA) labs and NHS hospitals for those with a clinical need, and health and care workers. Pillar 1 data for England is provided by the NHS and UKHSA, and data from the devolved administrations are p</w:t>
      </w:r>
      <w:r>
        <w:t>rovided by the Department of Health of Northern Ireland, the Scottish Government, and Public Health Wales. Public Health Wales provide combined pillar 1 and partial pillar 2 data where tests are processed in NHS Wales labs.</w:t>
      </w:r>
    </w:p>
    <w:p w14:paraId="5AAA0899" w14:textId="77777777" w:rsidR="00F20C6B" w:rsidRDefault="004748DD">
      <w:pPr>
        <w:pStyle w:val="Heading4"/>
      </w:pPr>
      <w:bookmarkStart w:id="1655" w:name="X15061381af5820831ef8bf72856bd5121630590"/>
      <w:bookmarkEnd w:id="1654"/>
      <w:r>
        <w:t xml:space="preserve">Pillar 2: UK Government testing </w:t>
      </w:r>
      <w:r>
        <w:t>programme</w:t>
      </w:r>
    </w:p>
    <w:p w14:paraId="5AAA089A" w14:textId="77777777" w:rsidR="00F20C6B" w:rsidRDefault="004748DD">
      <w:pPr>
        <w:pStyle w:val="FirstParagraph"/>
      </w:pPr>
      <w:r>
        <w:t>Virus testing for the wider population, as set out in government guidance. Pillar 2 uses Lighthouse laboratories and has partnership arrangements with public, private and academic sector laboratories. Pillar 2 data for the UK (excluding Wales tes</w:t>
      </w:r>
      <w:r>
        <w:t>ts processed in NHS labs in Wales) is collected by commercial partners. Pillar 2 data includes results from rapid lateral flow testing, where these have been reported to the NHS Digital Platform. Rapid lateral flow tests test for the presence of SARS-CoV-2</w:t>
      </w:r>
      <w:r>
        <w:t xml:space="preserve"> virus and are swab tests that give results in less than an hour, without needing to go to a laboratory.</w:t>
      </w:r>
    </w:p>
    <w:p w14:paraId="5AAA089B" w14:textId="77777777" w:rsidR="00F20C6B" w:rsidRDefault="004748DD">
      <w:pPr>
        <w:pStyle w:val="Heading4"/>
      </w:pPr>
      <w:bookmarkStart w:id="1656" w:name="pillar-3-antibody-testing-57"/>
      <w:bookmarkEnd w:id="1655"/>
      <w:r>
        <w:t>Pillar 3: Antibody testing</w:t>
      </w:r>
    </w:p>
    <w:p w14:paraId="5AAA089C" w14:textId="77777777" w:rsidR="00F20C6B" w:rsidRDefault="004748DD">
      <w:pPr>
        <w:pStyle w:val="FirstParagraph"/>
      </w:pPr>
      <w:r>
        <w:t>Antibody serology testing to show if people have antibodies from past infection with COVID-19.</w:t>
      </w:r>
    </w:p>
    <w:p w14:paraId="5AAA089D" w14:textId="77777777" w:rsidR="00F20C6B" w:rsidRDefault="004748DD">
      <w:pPr>
        <w:pStyle w:val="BodyText"/>
      </w:pPr>
      <w:r>
        <w:t>Pillar 3 data is provided for</w:t>
      </w:r>
      <w:r>
        <w:t xml:space="preserve"> England by:</w:t>
      </w:r>
    </w:p>
    <w:p w14:paraId="5AAA089E" w14:textId="77777777" w:rsidR="00F20C6B" w:rsidRDefault="004748DD" w:rsidP="004748DD">
      <w:pPr>
        <w:pStyle w:val="Compact"/>
        <w:numPr>
          <w:ilvl w:val="0"/>
          <w:numId w:val="477"/>
        </w:numPr>
      </w:pPr>
      <w:r>
        <w:t>NHS England and Improvement (NHSEI) for NHS and Care Home patients and staff</w:t>
      </w:r>
    </w:p>
    <w:p w14:paraId="5AAA089F" w14:textId="77777777" w:rsidR="00F20C6B" w:rsidRDefault="004748DD" w:rsidP="004748DD">
      <w:pPr>
        <w:pStyle w:val="Compact"/>
        <w:numPr>
          <w:ilvl w:val="0"/>
          <w:numId w:val="477"/>
        </w:numPr>
      </w:pPr>
      <w:r>
        <w:t>UKHSA Home Antibody Testing Service</w:t>
      </w:r>
    </w:p>
    <w:p w14:paraId="5AAA08A0" w14:textId="77777777" w:rsidR="00F20C6B" w:rsidRDefault="004748DD">
      <w:pPr>
        <w:pStyle w:val="FirstParagraph"/>
      </w:pPr>
      <w:r>
        <w:t>Reporting of NHS Serology tests formally began on the 1st June 2020, total reported tests includes all testing since commencement in May 2020.</w:t>
      </w:r>
    </w:p>
    <w:p w14:paraId="5AAA08A1" w14:textId="77777777" w:rsidR="00F20C6B" w:rsidRDefault="004748DD">
      <w:pPr>
        <w:pStyle w:val="BodyText"/>
      </w:pPr>
      <w:r>
        <w:t>The UKHSA Home Antibody Testing Service was launched in September 2020 to support NHS antibody testing. From earl</w:t>
      </w:r>
      <w:r>
        <w:t>y 2021, the service also supported research studies across the UK.</w:t>
      </w:r>
    </w:p>
    <w:p w14:paraId="5AAA08A2" w14:textId="77777777" w:rsidR="00F20C6B" w:rsidRDefault="004748DD">
      <w:pPr>
        <w:pStyle w:val="BodyText"/>
      </w:pPr>
      <w:r>
        <w:t>Public reporting of home antibody tests began on 10 February 2022, historical tests dating back to September 2020 were added to the total of pillar 3 tests reported on this date.</w:t>
      </w:r>
    </w:p>
    <w:p w14:paraId="5AAA08A3" w14:textId="77777777" w:rsidR="00F20C6B" w:rsidRDefault="004748DD">
      <w:pPr>
        <w:pStyle w:val="BodyText"/>
      </w:pPr>
      <w:r>
        <w:t xml:space="preserve">The UKHSA </w:t>
      </w:r>
      <w:r>
        <w:t>Home Antibody Testing Service programme ceased in May 2022, the final receipt of reported tests was on 08 May 2022.</w:t>
      </w:r>
    </w:p>
    <w:p w14:paraId="5AAA08A4" w14:textId="77777777" w:rsidR="00F20C6B" w:rsidRDefault="004748DD">
      <w:pPr>
        <w:pStyle w:val="Heading3"/>
      </w:pPr>
      <w:bookmarkStart w:id="1657" w:name="methodology-133"/>
      <w:bookmarkEnd w:id="1656"/>
      <w:bookmarkEnd w:id="1651"/>
      <w:r>
        <w:t>Methodology:</w:t>
      </w:r>
    </w:p>
    <w:p w14:paraId="5AAA08A5" w14:textId="77777777" w:rsidR="00F20C6B" w:rsidRDefault="004748DD">
      <w:pPr>
        <w:pStyle w:val="Heading2"/>
      </w:pPr>
      <w:bookmarkStart w:id="1658" w:name="cumulative-virus-tests"/>
      <w:bookmarkStart w:id="1659" w:name="_Toc161318321"/>
      <w:bookmarkEnd w:id="1657"/>
      <w:bookmarkEnd w:id="1646"/>
      <w:r>
        <w:t>Cumulative virus tests</w:t>
      </w:r>
      <w:bookmarkEnd w:id="1659"/>
    </w:p>
    <w:p w14:paraId="5AAA08A6" w14:textId="77777777" w:rsidR="00F20C6B" w:rsidRDefault="004748DD">
      <w:pPr>
        <w:pStyle w:val="Heading3"/>
      </w:pPr>
      <w:bookmarkStart w:id="1660" w:name="metric-name-134"/>
      <w:r>
        <w:t>Metric name:</w:t>
      </w:r>
    </w:p>
    <w:p w14:paraId="5AAA08A7" w14:textId="77777777" w:rsidR="00F20C6B" w:rsidRDefault="004748DD">
      <w:pPr>
        <w:pStyle w:val="FirstParagraph"/>
      </w:pPr>
      <w:r>
        <w:t>cumVirusTestsByPublishDate</w:t>
      </w:r>
    </w:p>
    <w:p w14:paraId="5AAA08A8" w14:textId="77777777" w:rsidR="00F20C6B" w:rsidRDefault="004748DD">
      <w:pPr>
        <w:pStyle w:val="Heading3"/>
      </w:pPr>
      <w:bookmarkStart w:id="1661" w:name="types-134"/>
      <w:bookmarkEnd w:id="1660"/>
      <w:r>
        <w:t>Types:</w:t>
      </w:r>
    </w:p>
    <w:p w14:paraId="5AAA08A9" w14:textId="77777777" w:rsidR="00F20C6B" w:rsidRDefault="004748DD">
      <w:pPr>
        <w:pStyle w:val="FirstParagraph"/>
      </w:pPr>
      <w:r>
        <w:t>cumulative, reporting date</w:t>
      </w:r>
    </w:p>
    <w:p w14:paraId="5AAA08AA" w14:textId="77777777" w:rsidR="00F20C6B" w:rsidRDefault="004748DD">
      <w:pPr>
        <w:pStyle w:val="Heading3"/>
      </w:pPr>
      <w:bookmarkStart w:id="1662" w:name="abstract-134"/>
      <w:bookmarkEnd w:id="1661"/>
      <w:r>
        <w:t>Abstract:</w:t>
      </w:r>
    </w:p>
    <w:p w14:paraId="5AAA08AB" w14:textId="77777777" w:rsidR="00F20C6B" w:rsidRDefault="004748DD">
      <w:pPr>
        <w:pStyle w:val="FirstParagraph"/>
      </w:pPr>
      <w:r>
        <w:t>Total number of conf</w:t>
      </w:r>
      <w:r>
        <w:t>irmed positive, negative or void COVID-19 virus test results since the start of the pandemic. Data are shown by the date the figures appeared in the published totals.</w:t>
      </w:r>
    </w:p>
    <w:p w14:paraId="5AAA08AC" w14:textId="77777777" w:rsidR="00F20C6B" w:rsidRDefault="004748DD">
      <w:pPr>
        <w:pStyle w:val="Heading3"/>
      </w:pPr>
      <w:bookmarkStart w:id="1663" w:name="description-134"/>
      <w:bookmarkEnd w:id="1662"/>
      <w:r>
        <w:t>Description:</w:t>
      </w:r>
    </w:p>
    <w:p w14:paraId="5AAA08AD" w14:textId="77777777" w:rsidR="00F20C6B" w:rsidRDefault="004748DD">
      <w:pPr>
        <w:pStyle w:val="Heading4"/>
      </w:pPr>
      <w:bookmarkStart w:id="1664" w:name="tests-processed-1"/>
      <w:r>
        <w:t>Tests processed</w:t>
      </w:r>
    </w:p>
    <w:p w14:paraId="5AAA08AE" w14:textId="77777777" w:rsidR="00F20C6B" w:rsidRDefault="004748DD">
      <w:pPr>
        <w:pStyle w:val="FirstParagraph"/>
      </w:pPr>
      <w:r>
        <w:t>There are 3 types of test being carried out:</w:t>
      </w:r>
    </w:p>
    <w:p w14:paraId="5AAA08AF" w14:textId="77777777" w:rsidR="00F20C6B" w:rsidRDefault="004748DD" w:rsidP="004748DD">
      <w:pPr>
        <w:numPr>
          <w:ilvl w:val="0"/>
          <w:numId w:val="478"/>
        </w:numPr>
      </w:pPr>
      <w:r>
        <w:t>polymerase chai</w:t>
      </w:r>
      <w:r>
        <w:t>n reaction (PCR) tests that test for the SARS-CoV-2 virus. These include lab-based pillar 1 and 2 tests and virus tests undertaken in pillar 4.</w:t>
      </w:r>
    </w:p>
    <w:p w14:paraId="5AAA08B0" w14:textId="77777777" w:rsidR="00F20C6B" w:rsidRDefault="004748DD" w:rsidP="004748DD">
      <w:pPr>
        <w:numPr>
          <w:ilvl w:val="0"/>
          <w:numId w:val="478"/>
        </w:numPr>
      </w:pPr>
      <w:r>
        <w:t>antibody serology tests that test for COVID-19 antibodies. These include pillar 3 tests and antibody serology te</w:t>
      </w:r>
      <w:r>
        <w:t>sts undertaken in pillar 4. All pillar 4 antibody testing is included in reported UK totals only.</w:t>
      </w:r>
    </w:p>
    <w:p w14:paraId="5AAA08B1" w14:textId="77777777" w:rsidR="00F20C6B" w:rsidRDefault="004748DD" w:rsidP="004748DD">
      <w:pPr>
        <w:numPr>
          <w:ilvl w:val="0"/>
          <w:numId w:val="478"/>
        </w:numPr>
      </w:pPr>
      <w:r>
        <w:t>rapid lateral flow virus (LFD) tests that test for the SARS-CoV-2 virus. These are swab tests that give results in less than an hour, without needing to go to</w:t>
      </w:r>
      <w:r>
        <w:t xml:space="preserve"> a laboratory. Rapid lateral flow test data are currently available for England only.</w:t>
      </w:r>
    </w:p>
    <w:p w14:paraId="5AAA08B2" w14:textId="77777777" w:rsidR="00F20C6B" w:rsidRDefault="004748DD">
      <w:pPr>
        <w:pStyle w:val="FirstParagraph"/>
      </w:pPr>
      <w:r>
        <w:t>All lateral flow tests reported via the “Report a COVID-19 rapid lateral flow test result” GOV.uk service are included in COVID-19 dashboard reporting. The service cannot</w:t>
      </w:r>
      <w:r>
        <w:t xml:space="preserve"> be used to report results from test kits that are paid for. Results from paid for test kits are not included in figures on the dashboard.</w:t>
      </w:r>
    </w:p>
    <w:p w14:paraId="5AAA08B3" w14:textId="77777777" w:rsidR="00F20C6B" w:rsidRDefault="004748DD">
      <w:pPr>
        <w:pStyle w:val="BodyText"/>
      </w:pPr>
      <w:r>
        <w:t xml:space="preserve">The number of tests conducted counts all tests that have remained within the control of the programme and those that </w:t>
      </w:r>
      <w:r>
        <w:t>have been sent out and subsequently returned to be processed in a lab. These include tests with:</w:t>
      </w:r>
    </w:p>
    <w:p w14:paraId="5AAA08B4" w14:textId="77777777" w:rsidR="00F20C6B" w:rsidRDefault="004748DD" w:rsidP="004748DD">
      <w:pPr>
        <w:numPr>
          <w:ilvl w:val="0"/>
          <w:numId w:val="479"/>
        </w:numPr>
      </w:pPr>
      <w:r>
        <w:t>negative results</w:t>
      </w:r>
    </w:p>
    <w:p w14:paraId="5AAA08B5" w14:textId="77777777" w:rsidR="00F20C6B" w:rsidRDefault="004748DD" w:rsidP="004748DD">
      <w:pPr>
        <w:numPr>
          <w:ilvl w:val="0"/>
          <w:numId w:val="479"/>
        </w:numPr>
      </w:pPr>
      <w:r>
        <w:t>positive results</w:t>
      </w:r>
    </w:p>
    <w:p w14:paraId="5AAA08B6" w14:textId="77777777" w:rsidR="00F20C6B" w:rsidRDefault="004748DD" w:rsidP="004748DD">
      <w:pPr>
        <w:numPr>
          <w:ilvl w:val="0"/>
          <w:numId w:val="479"/>
        </w:numPr>
      </w:pPr>
      <w:r>
        <w:t>inconclusive (void) results</w:t>
      </w:r>
    </w:p>
    <w:p w14:paraId="5AAA08B7" w14:textId="77777777" w:rsidR="00F20C6B" w:rsidRDefault="004748DD">
      <w:pPr>
        <w:pStyle w:val="FirstParagraph"/>
      </w:pPr>
      <w:r>
        <w:t>Reasons for void tests include:</w:t>
      </w:r>
    </w:p>
    <w:p w14:paraId="5AAA08B8" w14:textId="77777777" w:rsidR="00F20C6B" w:rsidRDefault="004748DD" w:rsidP="004748DD">
      <w:pPr>
        <w:numPr>
          <w:ilvl w:val="0"/>
          <w:numId w:val="480"/>
        </w:numPr>
      </w:pPr>
      <w:r>
        <w:t>laboratory testing was unable to give an exact answer as the test gave an equivocal result (it wasn’t clearly negative or positive)</w:t>
      </w:r>
    </w:p>
    <w:p w14:paraId="5AAA08B9" w14:textId="77777777" w:rsidR="00F20C6B" w:rsidRDefault="004748DD" w:rsidP="004748DD">
      <w:pPr>
        <w:numPr>
          <w:ilvl w:val="0"/>
          <w:numId w:val="480"/>
        </w:numPr>
      </w:pPr>
      <w:r>
        <w:t>problems with the sample delivered to the laboratory making it impossible to return a result, such as the tube was damaged o</w:t>
      </w:r>
      <w:r>
        <w:t>r leaked, the test could not be scanned, the instructions were not followed or the swab was not put in the tube. Due to the issue with the sample, some of these tests may not have been processed by the lab at all.</w:t>
      </w:r>
    </w:p>
    <w:p w14:paraId="5AAA08BA" w14:textId="77777777" w:rsidR="00F20C6B" w:rsidRDefault="004748DD">
      <w:pPr>
        <w:pStyle w:val="FirstParagraph"/>
      </w:pPr>
      <w:r>
        <w:t>Tests are counted at the time they are pro</w:t>
      </w:r>
      <w:r>
        <w:t>cessed.</w:t>
      </w:r>
    </w:p>
    <w:p w14:paraId="5AAA08BB" w14:textId="77777777" w:rsidR="00F20C6B" w:rsidRDefault="004748DD">
      <w:pPr>
        <w:pStyle w:val="BodyText"/>
      </w:pPr>
      <w:r>
        <w:t>UK</w:t>
      </w:r>
    </w:p>
    <w:p w14:paraId="5AAA08BC" w14:textId="77777777" w:rsidR="00F20C6B" w:rsidRDefault="004748DD">
      <w:pPr>
        <w:pStyle w:val="BodyText"/>
      </w:pPr>
      <w:r>
        <w:t>UK data are available for virus testing and antibody serology testing.</w:t>
      </w:r>
    </w:p>
    <w:p w14:paraId="5AAA08BD" w14:textId="77777777" w:rsidR="00F20C6B" w:rsidRDefault="004748DD">
      <w:pPr>
        <w:pStyle w:val="BodyText"/>
      </w:pPr>
      <w:r>
        <w:t>England Because of the size of the testing dataset, figures by specimen date are fully updated once a week, normally on Monday for PCR positivity and Tuesday for lab-based vi</w:t>
      </w:r>
      <w:r>
        <w:t>rus tests before being published in the weekly dashboard update.</w:t>
      </w:r>
    </w:p>
    <w:p w14:paraId="5AAA08BE" w14:textId="77777777" w:rsidR="00F20C6B" w:rsidRDefault="004748DD">
      <w:pPr>
        <w:pStyle w:val="BodyText"/>
      </w:pPr>
      <w:r>
        <w:t>Caution should be used when interpreting virus test figures by publish date. For analysis of trends within England, use the data on specimen date rather than publish date. Figures by specimen</w:t>
      </w:r>
      <w:r>
        <w:t xml:space="preserve"> date are adjusted for the whole time series to take account of changes.</w:t>
      </w:r>
    </w:p>
    <w:p w14:paraId="5AAA08BF" w14:textId="77777777" w:rsidR="00F20C6B" w:rsidRDefault="004748DD">
      <w:pPr>
        <w:pStyle w:val="BodyText"/>
      </w:pPr>
      <w:r>
        <w:t xml:space="preserve">Previously, the number of tests conducted by test result in England was published as part of the weekly </w:t>
      </w:r>
      <w:hyperlink r:id="rId793">
        <w:r>
          <w:rPr>
            <w:rStyle w:val="Hyperlink"/>
          </w:rPr>
          <w:t>NHS Test and Trace Statistics</w:t>
        </w:r>
      </w:hyperlink>
      <w:r>
        <w:t>. The publication of statistics for NHS Test and Trace (England) ended on 23 June 2022.</w:t>
      </w:r>
    </w:p>
    <w:p w14:paraId="5AAA08C0" w14:textId="77777777" w:rsidR="00F20C6B" w:rsidRDefault="004748DD">
      <w:pPr>
        <w:pStyle w:val="BodyText"/>
      </w:pPr>
      <w:r>
        <w:t xml:space="preserve">These figures will not align with those published on the dashboard as they are derived from a different </w:t>
      </w:r>
      <w:r>
        <w:t>data source with different associated methodology.</w:t>
      </w:r>
    </w:p>
    <w:p w14:paraId="5AAA08C1" w14:textId="77777777" w:rsidR="00F20C6B" w:rsidRDefault="004748DD">
      <w:pPr>
        <w:pStyle w:val="BodyText"/>
      </w:pPr>
      <w:r>
        <w:t>This data contains rapid lateral flow tests reported through the existing National Testing Programme digital infrastructure and doesn’t include tests conducted where the tests were not registered digitally</w:t>
      </w:r>
      <w:r>
        <w:t>.</w:t>
      </w:r>
    </w:p>
    <w:p w14:paraId="5AAA08C2" w14:textId="77777777" w:rsidR="00F20C6B" w:rsidRDefault="004748DD">
      <w:pPr>
        <w:pStyle w:val="Heading4"/>
      </w:pPr>
      <w:bookmarkStart w:id="1665" w:name="pillar-4-surveillance-testing-58"/>
      <w:bookmarkEnd w:id="1664"/>
      <w:r>
        <w:t>Pillar 4: Surveillance testing</w:t>
      </w:r>
    </w:p>
    <w:p w14:paraId="5AAA08C3" w14:textId="77777777" w:rsidR="00F20C6B" w:rsidRDefault="004748DD">
      <w:pPr>
        <w:pStyle w:val="FirstParagraph"/>
      </w:pPr>
      <w:r>
        <w:t>Virus testing and antibody serology testing for national surveillance supported by UKHSA, ONS, Biobank, universities and other partners to learn more about the prevalence and spread of the virus and for other testing research purposes, for example on the a</w:t>
      </w:r>
      <w:r>
        <w:t>ccuracy and ease of use of home testing. Pillar 4 data is collected by the NHS, UKHSA, and individual research study leads for the UK.</w:t>
      </w:r>
    </w:p>
    <w:p w14:paraId="5AAA08C4" w14:textId="77777777" w:rsidR="00F20C6B" w:rsidRDefault="004748DD">
      <w:pPr>
        <w:pStyle w:val="Heading4"/>
      </w:pPr>
      <w:bookmarkStart w:id="1666" w:name="testing-pillars-63"/>
      <w:bookmarkEnd w:id="1665"/>
      <w:r>
        <w:t>Testing pillars</w:t>
      </w:r>
    </w:p>
    <w:p w14:paraId="5AAA08C5" w14:textId="77777777" w:rsidR="00F20C6B" w:rsidRDefault="004748DD">
      <w:pPr>
        <w:pStyle w:val="FirstParagraph"/>
      </w:pPr>
      <w:r>
        <w:t>The government provides testing through four routes known as pillars.</w:t>
      </w:r>
    </w:p>
    <w:p w14:paraId="5AAA08C6" w14:textId="77777777" w:rsidR="00F20C6B" w:rsidRDefault="004748DD">
      <w:pPr>
        <w:pStyle w:val="BodyText"/>
      </w:pPr>
      <w:r>
        <w:t>Information on the government’s nat</w:t>
      </w:r>
      <w:r>
        <w:t>ional testing strategy, and the methodology used to report numbers of tests, is available on the Department for Health and Social Care website:</w:t>
      </w:r>
    </w:p>
    <w:p w14:paraId="5AAA08C7" w14:textId="77777777" w:rsidR="00F20C6B" w:rsidRDefault="004748DD" w:rsidP="004748DD">
      <w:pPr>
        <w:pStyle w:val="Compact"/>
        <w:numPr>
          <w:ilvl w:val="0"/>
          <w:numId w:val="481"/>
        </w:numPr>
      </w:pPr>
      <w:hyperlink r:id="rId794">
        <w:r>
          <w:rPr>
            <w:rStyle w:val="Hyperlink"/>
          </w:rPr>
          <w:t>Change</w:t>
        </w:r>
        <w:r>
          <w:rPr>
            <w:rStyle w:val="Hyperlink"/>
          </w:rPr>
          <w:t>s to COVID-19 testing in England from 1 April</w:t>
        </w:r>
      </w:hyperlink>
    </w:p>
    <w:p w14:paraId="5AAA08C8" w14:textId="77777777" w:rsidR="00F20C6B" w:rsidRDefault="004748DD" w:rsidP="004748DD">
      <w:pPr>
        <w:pStyle w:val="Compact"/>
        <w:numPr>
          <w:ilvl w:val="0"/>
          <w:numId w:val="481"/>
        </w:numPr>
      </w:pPr>
      <w:hyperlink r:id="rId795">
        <w:r>
          <w:rPr>
            <w:rStyle w:val="Hyperlink"/>
          </w:rPr>
          <w:t>Coronavirus (COVID-19): scaling up testing programmes</w:t>
        </w:r>
      </w:hyperlink>
    </w:p>
    <w:p w14:paraId="5AAA08C9" w14:textId="77777777" w:rsidR="00F20C6B" w:rsidRDefault="004748DD" w:rsidP="004748DD">
      <w:pPr>
        <w:pStyle w:val="Compact"/>
        <w:numPr>
          <w:ilvl w:val="0"/>
          <w:numId w:val="481"/>
        </w:numPr>
      </w:pPr>
      <w:hyperlink r:id="rId796">
        <w:r>
          <w:rPr>
            <w:rStyle w:val="Hyperlink"/>
          </w:rPr>
          <w:t>Coronavirus (COVID-19): NHS Test and Trace statistics (England): methodology</w:t>
        </w:r>
      </w:hyperlink>
    </w:p>
    <w:p w14:paraId="5AAA08CA" w14:textId="77777777" w:rsidR="00F20C6B" w:rsidRDefault="004748DD">
      <w:pPr>
        <w:pStyle w:val="Heading4"/>
      </w:pPr>
      <w:bookmarkStart w:id="1667" w:name="pillar-1-nhs-and-ukhsa-testing-60"/>
      <w:bookmarkEnd w:id="1666"/>
      <w:r>
        <w:t>Pillar 1: NHS and UKHSA Testing</w:t>
      </w:r>
    </w:p>
    <w:p w14:paraId="5AAA08CB" w14:textId="77777777" w:rsidR="00F20C6B" w:rsidRDefault="004748DD">
      <w:pPr>
        <w:pStyle w:val="FirstParagraph"/>
      </w:pPr>
      <w:r>
        <w:t>Virus testing in UK Health S</w:t>
      </w:r>
      <w:r>
        <w:t>ecurity Agency (UKHSA) labs and NHS hospitals for those with a clinical need, and health and care workers. Pillar 1 data for England is provided by the NHS and UKHSA, and data from the devolved administrations are provided by the Department of Health of No</w:t>
      </w:r>
      <w:r>
        <w:t>rthern Ireland, the Scottish Government, and Public Health Wales. Public Health Wales provide combined pillar 1 and partial pillar 2 data where tests are processed in NHS Wales labs.</w:t>
      </w:r>
    </w:p>
    <w:p w14:paraId="5AAA08CC" w14:textId="77777777" w:rsidR="00F20C6B" w:rsidRDefault="004748DD">
      <w:pPr>
        <w:pStyle w:val="Heading4"/>
      </w:pPr>
      <w:bookmarkStart w:id="1668" w:name="pillar-3-antibody-testing-58"/>
      <w:bookmarkEnd w:id="1667"/>
      <w:r>
        <w:t>Pillar 3: Antibody testing</w:t>
      </w:r>
    </w:p>
    <w:p w14:paraId="5AAA08CD" w14:textId="77777777" w:rsidR="00F20C6B" w:rsidRDefault="004748DD">
      <w:pPr>
        <w:pStyle w:val="FirstParagraph"/>
      </w:pPr>
      <w:r>
        <w:t>Antibody serology testing to show if people ha</w:t>
      </w:r>
      <w:r>
        <w:t>ve antibodies from past infection with COVID-19.</w:t>
      </w:r>
    </w:p>
    <w:p w14:paraId="5AAA08CE" w14:textId="77777777" w:rsidR="00F20C6B" w:rsidRDefault="004748DD">
      <w:pPr>
        <w:pStyle w:val="BodyText"/>
      </w:pPr>
      <w:r>
        <w:t>Pillar 3 data is provided for England by:</w:t>
      </w:r>
    </w:p>
    <w:p w14:paraId="5AAA08CF" w14:textId="77777777" w:rsidR="00F20C6B" w:rsidRDefault="004748DD" w:rsidP="004748DD">
      <w:pPr>
        <w:pStyle w:val="Compact"/>
        <w:numPr>
          <w:ilvl w:val="0"/>
          <w:numId w:val="482"/>
        </w:numPr>
      </w:pPr>
      <w:r>
        <w:t>NHS England and Improvement (NHSEI) for NHS and Care Home patients and staff</w:t>
      </w:r>
    </w:p>
    <w:p w14:paraId="5AAA08D0" w14:textId="77777777" w:rsidR="00F20C6B" w:rsidRDefault="004748DD" w:rsidP="004748DD">
      <w:pPr>
        <w:pStyle w:val="Compact"/>
        <w:numPr>
          <w:ilvl w:val="0"/>
          <w:numId w:val="482"/>
        </w:numPr>
      </w:pPr>
      <w:r>
        <w:t>UKHSA Home Antibody Testing Service</w:t>
      </w:r>
    </w:p>
    <w:p w14:paraId="5AAA08D1" w14:textId="77777777" w:rsidR="00F20C6B" w:rsidRDefault="004748DD">
      <w:pPr>
        <w:pStyle w:val="FirstParagraph"/>
      </w:pPr>
      <w:r>
        <w:t>Reporting of NHS Serology tests formally began on th</w:t>
      </w:r>
      <w:r>
        <w:t>e 1st June 2020, total reported tests includes all testing since commencement in May 2020.</w:t>
      </w:r>
    </w:p>
    <w:p w14:paraId="5AAA08D2" w14:textId="77777777" w:rsidR="00F20C6B" w:rsidRDefault="004748DD">
      <w:pPr>
        <w:pStyle w:val="BodyText"/>
      </w:pPr>
      <w:r>
        <w:t xml:space="preserve">The UKHSA Home Antibody Testing Service was launched in September 2020 to support NHS antibody testing. From early 2021, the service also supported research studies </w:t>
      </w:r>
      <w:r>
        <w:t>across the UK.</w:t>
      </w:r>
    </w:p>
    <w:p w14:paraId="5AAA08D3" w14:textId="77777777" w:rsidR="00F20C6B" w:rsidRDefault="004748DD">
      <w:pPr>
        <w:pStyle w:val="BodyText"/>
      </w:pPr>
      <w:r>
        <w:t>Public reporting of home antibody tests began on 10 February 2022, historical tests dating back to September 2020 were added to the total of pillar 3 tests reported on this date.</w:t>
      </w:r>
    </w:p>
    <w:p w14:paraId="5AAA08D4" w14:textId="77777777" w:rsidR="00F20C6B" w:rsidRDefault="004748DD">
      <w:pPr>
        <w:pStyle w:val="BodyText"/>
      </w:pPr>
      <w:r>
        <w:t>The UKHSA Home Antibody Testing Service programme ceased in May 2022, the fin</w:t>
      </w:r>
      <w:r>
        <w:t>al receipt of reported tests was on 08 May 2022.</w:t>
      </w:r>
    </w:p>
    <w:p w14:paraId="5AAA08D5" w14:textId="77777777" w:rsidR="00F20C6B" w:rsidRDefault="004748DD">
      <w:pPr>
        <w:pStyle w:val="Heading4"/>
      </w:pPr>
      <w:bookmarkStart w:id="1669" w:name="X25f0ee7e627f0aecb5c727a738869d003b30b7a"/>
      <w:bookmarkEnd w:id="1668"/>
      <w:r>
        <w:t>Pillar 2: UK Government testing programme</w:t>
      </w:r>
    </w:p>
    <w:p w14:paraId="5AAA08D6" w14:textId="77777777" w:rsidR="00F20C6B" w:rsidRDefault="004748DD">
      <w:pPr>
        <w:pStyle w:val="FirstParagraph"/>
      </w:pPr>
      <w:r>
        <w:t>Virus testing for the wider population, as set out in government guidance. Pillar 2 uses Lighthouse laboratories and has partnership arrangements with public, privat</w:t>
      </w:r>
      <w:r>
        <w:t>e and academic sector laboratories. Pillar 2 data for the UK (excluding Wales tests processed in NHS labs in Wales) is collected by commercial partners. Pillar 2 data includes results from rapid lateral flow testing, where these have been reported to the N</w:t>
      </w:r>
      <w:r>
        <w:t>HS Digital Platform. Rapid lateral flow tests test for the presence of SARS-CoV-2 virus and are swab tests that give results in less than an hour, without needing to go to a laboratory.</w:t>
      </w:r>
    </w:p>
    <w:p w14:paraId="5AAA08D7" w14:textId="77777777" w:rsidR="00F20C6B" w:rsidRDefault="004748DD">
      <w:pPr>
        <w:pStyle w:val="Heading3"/>
      </w:pPr>
      <w:bookmarkStart w:id="1670" w:name="methodology-134"/>
      <w:bookmarkEnd w:id="1669"/>
      <w:bookmarkEnd w:id="1663"/>
      <w:r>
        <w:t>Methodology:</w:t>
      </w:r>
    </w:p>
    <w:p w14:paraId="5AAA08D8" w14:textId="77777777" w:rsidR="00F20C6B" w:rsidRDefault="004748DD">
      <w:pPr>
        <w:pStyle w:val="Heading2"/>
      </w:pPr>
      <w:bookmarkStart w:id="1671" w:name="new-antibody-tests-by-publish-date"/>
      <w:bookmarkStart w:id="1672" w:name="_Toc161318322"/>
      <w:bookmarkEnd w:id="1670"/>
      <w:bookmarkEnd w:id="1658"/>
      <w:r>
        <w:t>New antibody tests by publish date</w:t>
      </w:r>
      <w:bookmarkEnd w:id="1672"/>
    </w:p>
    <w:p w14:paraId="5AAA08D9" w14:textId="77777777" w:rsidR="00F20C6B" w:rsidRDefault="004748DD">
      <w:pPr>
        <w:pStyle w:val="Heading3"/>
      </w:pPr>
      <w:bookmarkStart w:id="1673" w:name="metric-name-135"/>
      <w:r>
        <w:t>Metric name:</w:t>
      </w:r>
    </w:p>
    <w:p w14:paraId="5AAA08DA" w14:textId="77777777" w:rsidR="00F20C6B" w:rsidRDefault="004748DD">
      <w:pPr>
        <w:pStyle w:val="FirstParagraph"/>
      </w:pPr>
      <w:r>
        <w:t>newAntibo</w:t>
      </w:r>
      <w:r>
        <w:t>dyTestsByPublishDate</w:t>
      </w:r>
    </w:p>
    <w:p w14:paraId="5AAA08DB" w14:textId="77777777" w:rsidR="00F20C6B" w:rsidRDefault="004748DD">
      <w:pPr>
        <w:pStyle w:val="Heading3"/>
      </w:pPr>
      <w:bookmarkStart w:id="1674" w:name="types-135"/>
      <w:bookmarkEnd w:id="1673"/>
      <w:r>
        <w:t>Types:</w:t>
      </w:r>
    </w:p>
    <w:p w14:paraId="5AAA08DC" w14:textId="77777777" w:rsidR="00F20C6B" w:rsidRDefault="004748DD">
      <w:pPr>
        <w:pStyle w:val="FirstParagraph"/>
      </w:pPr>
      <w:r>
        <w:t>daily, reporting date</w:t>
      </w:r>
    </w:p>
    <w:p w14:paraId="5AAA08DD" w14:textId="77777777" w:rsidR="00F20C6B" w:rsidRDefault="004748DD">
      <w:pPr>
        <w:pStyle w:val="Heading3"/>
      </w:pPr>
      <w:bookmarkStart w:id="1675" w:name="abstract-135"/>
      <w:bookmarkEnd w:id="1674"/>
      <w:r>
        <w:t>Abstract:</w:t>
      </w:r>
    </w:p>
    <w:p w14:paraId="5AAA08DE" w14:textId="77777777" w:rsidR="00F20C6B" w:rsidRDefault="004748DD">
      <w:pPr>
        <w:pStyle w:val="FirstParagraph"/>
      </w:pPr>
      <w:r>
        <w:t>Daily numbers of new confirmed positive, negative or void COVID-19 antibody test results. Data are shown by the date the figures appeared in published totals.</w:t>
      </w:r>
    </w:p>
    <w:p w14:paraId="5AAA08DF" w14:textId="77777777" w:rsidR="00F20C6B" w:rsidRDefault="004748DD">
      <w:pPr>
        <w:pStyle w:val="Heading3"/>
      </w:pPr>
      <w:bookmarkStart w:id="1676" w:name="description-135"/>
      <w:bookmarkEnd w:id="1675"/>
      <w:r>
        <w:t>Description:</w:t>
      </w:r>
    </w:p>
    <w:p w14:paraId="5AAA08E0" w14:textId="77777777" w:rsidR="00F20C6B" w:rsidRDefault="00F20C6B">
      <w:pPr>
        <w:pStyle w:val="Heading4"/>
      </w:pPr>
      <w:bookmarkStart w:id="1677" w:name="section-70"/>
    </w:p>
    <w:p w14:paraId="5AAA08E1" w14:textId="77777777" w:rsidR="00F20C6B" w:rsidRDefault="004748DD">
      <w:pPr>
        <w:pStyle w:val="Heading3"/>
      </w:pPr>
      <w:bookmarkStart w:id="1678" w:name="methodology-135"/>
      <w:bookmarkEnd w:id="1677"/>
      <w:bookmarkEnd w:id="1676"/>
      <w:r>
        <w:t>Methodology:</w:t>
      </w:r>
    </w:p>
    <w:p w14:paraId="5AAA08E2" w14:textId="77777777" w:rsidR="00F20C6B" w:rsidRDefault="004748DD">
      <w:pPr>
        <w:pStyle w:val="Heading2"/>
      </w:pPr>
      <w:bookmarkStart w:id="1679" w:name="new-lfd-tests"/>
      <w:bookmarkStart w:id="1680" w:name="_Toc161318323"/>
      <w:bookmarkEnd w:id="1678"/>
      <w:bookmarkEnd w:id="1671"/>
      <w:r>
        <w:t>New LFD te</w:t>
      </w:r>
      <w:r>
        <w:t>sts</w:t>
      </w:r>
      <w:bookmarkEnd w:id="1680"/>
    </w:p>
    <w:p w14:paraId="5AAA08E3" w14:textId="77777777" w:rsidR="00F20C6B" w:rsidRDefault="004748DD">
      <w:pPr>
        <w:pStyle w:val="Heading3"/>
      </w:pPr>
      <w:bookmarkStart w:id="1681" w:name="metric-name-136"/>
      <w:r>
        <w:t>Metric name:</w:t>
      </w:r>
    </w:p>
    <w:p w14:paraId="5AAA08E4" w14:textId="77777777" w:rsidR="00F20C6B" w:rsidRDefault="004748DD">
      <w:pPr>
        <w:pStyle w:val="FirstParagraph"/>
      </w:pPr>
      <w:r>
        <w:t>newLFDTestsBySpecimenDate</w:t>
      </w:r>
    </w:p>
    <w:p w14:paraId="5AAA08E5" w14:textId="77777777" w:rsidR="00F20C6B" w:rsidRDefault="004748DD">
      <w:pPr>
        <w:pStyle w:val="Heading3"/>
      </w:pPr>
      <w:bookmarkStart w:id="1682" w:name="types-136"/>
      <w:bookmarkEnd w:id="1681"/>
      <w:r>
        <w:t>Types:</w:t>
      </w:r>
    </w:p>
    <w:p w14:paraId="5AAA08E6" w14:textId="77777777" w:rsidR="00F20C6B" w:rsidRDefault="004748DD">
      <w:pPr>
        <w:pStyle w:val="FirstParagraph"/>
      </w:pPr>
      <w:r>
        <w:t>event date, daily</w:t>
      </w:r>
    </w:p>
    <w:p w14:paraId="5AAA08E7" w14:textId="77777777" w:rsidR="00F20C6B" w:rsidRDefault="004748DD">
      <w:pPr>
        <w:pStyle w:val="Heading3"/>
      </w:pPr>
      <w:bookmarkStart w:id="1683" w:name="abstract-136"/>
      <w:bookmarkEnd w:id="1682"/>
      <w:r>
        <w:t>Abstract:</w:t>
      </w:r>
    </w:p>
    <w:p w14:paraId="5AAA08E8" w14:textId="77777777" w:rsidR="00F20C6B" w:rsidRDefault="004748DD">
      <w:pPr>
        <w:pStyle w:val="FirstParagraph"/>
      </w:pPr>
      <w:r>
        <w:t>Daily numbers of new confirmed positive, negative or void rapid lateral flow (LFD) test results for COVID-19. Lateral flow tests give results without needing to go to a laborator</w:t>
      </w:r>
      <w:r>
        <w:t>y, so results are reported online by people who have taken the tests. Because of this, not all test results may be reported. Data are shown by the date the sample was taken from the person being tested.</w:t>
      </w:r>
    </w:p>
    <w:p w14:paraId="5AAA08E9" w14:textId="77777777" w:rsidR="00F20C6B" w:rsidRDefault="004748DD">
      <w:pPr>
        <w:pStyle w:val="Heading3"/>
      </w:pPr>
      <w:bookmarkStart w:id="1684" w:name="description-136"/>
      <w:bookmarkEnd w:id="1683"/>
      <w:r>
        <w:t>Description:</w:t>
      </w:r>
    </w:p>
    <w:p w14:paraId="5AAA08EA" w14:textId="77777777" w:rsidR="00F20C6B" w:rsidRDefault="004748DD">
      <w:pPr>
        <w:pStyle w:val="Heading4"/>
      </w:pPr>
      <w:bookmarkStart w:id="1685" w:name="X15512dcc655d5bdc0c576138109a5395cf20f62"/>
      <w:r>
        <w:t>Pillar 2: UK Government testing programm</w:t>
      </w:r>
      <w:r>
        <w:t>e</w:t>
      </w:r>
    </w:p>
    <w:p w14:paraId="5AAA08EB" w14:textId="77777777" w:rsidR="00F20C6B" w:rsidRDefault="004748DD">
      <w:pPr>
        <w:pStyle w:val="FirstParagraph"/>
      </w:pPr>
      <w:r>
        <w:t>Virus testing for the wider population, as set out in government guidance. Pillar 2 uses Lighthouse laboratories and has partnership arrangements with public, private and academic sector laboratories. Pillar 2 data for the UK (excluding Wales tests proce</w:t>
      </w:r>
      <w:r>
        <w:t>ssed in NHS labs in Wales) is collected by commercial partners. Pillar 2 data includes results from rapid lateral flow testing, where these have been reported to the NHS Digital Platform. Rapid lateral flow tests test for the presence of SARS-CoV-2 virus a</w:t>
      </w:r>
      <w:r>
        <w:t>nd are swab tests that give results in less than an hour, without needing to go to a laboratory.</w:t>
      </w:r>
    </w:p>
    <w:p w14:paraId="5AAA08EC" w14:textId="77777777" w:rsidR="00F20C6B" w:rsidRDefault="004748DD">
      <w:pPr>
        <w:pStyle w:val="Heading4"/>
      </w:pPr>
      <w:bookmarkStart w:id="1686" w:name="testing-pillars-64"/>
      <w:bookmarkEnd w:id="1685"/>
      <w:r>
        <w:t>Testing pillars</w:t>
      </w:r>
    </w:p>
    <w:p w14:paraId="5AAA08ED" w14:textId="77777777" w:rsidR="00F20C6B" w:rsidRDefault="004748DD">
      <w:pPr>
        <w:pStyle w:val="FirstParagraph"/>
      </w:pPr>
      <w:r>
        <w:t>The government provides testing through four routes known as pillars.</w:t>
      </w:r>
    </w:p>
    <w:p w14:paraId="5AAA08EE" w14:textId="77777777" w:rsidR="00F20C6B" w:rsidRDefault="004748DD">
      <w:pPr>
        <w:pStyle w:val="BodyText"/>
      </w:pPr>
      <w:r>
        <w:t>Information on the government’s national testing strategy, and the method</w:t>
      </w:r>
      <w:r>
        <w:t>ology used to report numbers of tests, is available on the Department for Health and Social Care website:</w:t>
      </w:r>
    </w:p>
    <w:p w14:paraId="5AAA08EF" w14:textId="77777777" w:rsidR="00F20C6B" w:rsidRDefault="004748DD" w:rsidP="004748DD">
      <w:pPr>
        <w:pStyle w:val="Compact"/>
        <w:numPr>
          <w:ilvl w:val="0"/>
          <w:numId w:val="483"/>
        </w:numPr>
      </w:pPr>
      <w:hyperlink r:id="rId797">
        <w:r>
          <w:rPr>
            <w:rStyle w:val="Hyperlink"/>
          </w:rPr>
          <w:t>Changes to COVID-19 testing in England from 1 April</w:t>
        </w:r>
      </w:hyperlink>
    </w:p>
    <w:p w14:paraId="5AAA08F0" w14:textId="77777777" w:rsidR="00F20C6B" w:rsidRDefault="004748DD" w:rsidP="004748DD">
      <w:pPr>
        <w:pStyle w:val="Compact"/>
        <w:numPr>
          <w:ilvl w:val="0"/>
          <w:numId w:val="483"/>
        </w:numPr>
      </w:pPr>
      <w:hyperlink r:id="rId798">
        <w:r>
          <w:rPr>
            <w:rStyle w:val="Hyperlink"/>
          </w:rPr>
          <w:t>Coronavirus (COVID-19): scaling up testing programmes</w:t>
        </w:r>
      </w:hyperlink>
    </w:p>
    <w:p w14:paraId="5AAA08F1" w14:textId="77777777" w:rsidR="00F20C6B" w:rsidRDefault="004748DD" w:rsidP="004748DD">
      <w:pPr>
        <w:pStyle w:val="Compact"/>
        <w:numPr>
          <w:ilvl w:val="0"/>
          <w:numId w:val="483"/>
        </w:numPr>
      </w:pPr>
      <w:hyperlink r:id="rId799">
        <w:r>
          <w:rPr>
            <w:rStyle w:val="Hyperlink"/>
          </w:rPr>
          <w:t>Coronavirus (COVID-19): NHS</w:t>
        </w:r>
        <w:r>
          <w:rPr>
            <w:rStyle w:val="Hyperlink"/>
          </w:rPr>
          <w:t xml:space="preserve"> Test and Trace statistics (England): methodology</w:t>
        </w:r>
      </w:hyperlink>
    </w:p>
    <w:p w14:paraId="5AAA08F2" w14:textId="77777777" w:rsidR="00F20C6B" w:rsidRDefault="004748DD">
      <w:pPr>
        <w:pStyle w:val="Heading4"/>
      </w:pPr>
      <w:bookmarkStart w:id="1687" w:name="pillar-3-antibody-testing-59"/>
      <w:bookmarkEnd w:id="1686"/>
      <w:r>
        <w:t>Pillar 3: Antibody testing</w:t>
      </w:r>
    </w:p>
    <w:p w14:paraId="5AAA08F3" w14:textId="77777777" w:rsidR="00F20C6B" w:rsidRDefault="004748DD">
      <w:pPr>
        <w:pStyle w:val="FirstParagraph"/>
      </w:pPr>
      <w:r>
        <w:t>Antibody serology testing to show if people have antibodies from past infection with COVID-19.</w:t>
      </w:r>
    </w:p>
    <w:p w14:paraId="5AAA08F4" w14:textId="77777777" w:rsidR="00F20C6B" w:rsidRDefault="004748DD">
      <w:pPr>
        <w:pStyle w:val="BodyText"/>
      </w:pPr>
      <w:r>
        <w:t>Pillar 3 data is provided for England by:</w:t>
      </w:r>
    </w:p>
    <w:p w14:paraId="5AAA08F5" w14:textId="77777777" w:rsidR="00F20C6B" w:rsidRDefault="004748DD" w:rsidP="004748DD">
      <w:pPr>
        <w:pStyle w:val="Compact"/>
        <w:numPr>
          <w:ilvl w:val="0"/>
          <w:numId w:val="484"/>
        </w:numPr>
      </w:pPr>
      <w:r>
        <w:t>NHS England and Improvement (NHSEI) for NH</w:t>
      </w:r>
      <w:r>
        <w:t>S and Care Home patients and staff</w:t>
      </w:r>
    </w:p>
    <w:p w14:paraId="5AAA08F6" w14:textId="77777777" w:rsidR="00F20C6B" w:rsidRDefault="004748DD" w:rsidP="004748DD">
      <w:pPr>
        <w:pStyle w:val="Compact"/>
        <w:numPr>
          <w:ilvl w:val="0"/>
          <w:numId w:val="484"/>
        </w:numPr>
      </w:pPr>
      <w:r>
        <w:t>UKHSA Home Antibody Testing Service</w:t>
      </w:r>
    </w:p>
    <w:p w14:paraId="5AAA08F7" w14:textId="77777777" w:rsidR="00F20C6B" w:rsidRDefault="004748DD">
      <w:pPr>
        <w:pStyle w:val="FirstParagraph"/>
      </w:pPr>
      <w:r>
        <w:t>Reporting of NHS Serology tests formally began on the 1st June 2020, total reported tests includes all testing since commencement in May 2020.</w:t>
      </w:r>
    </w:p>
    <w:p w14:paraId="5AAA08F8" w14:textId="77777777" w:rsidR="00F20C6B" w:rsidRDefault="004748DD">
      <w:pPr>
        <w:pStyle w:val="BodyText"/>
      </w:pPr>
      <w:r>
        <w:t>The UKHSA Home Antibody Testing Service wa</w:t>
      </w:r>
      <w:r>
        <w:t>s launched in September 2020 to support NHS antibody testing. From early 2021, the service also supported research studies across the UK.</w:t>
      </w:r>
    </w:p>
    <w:p w14:paraId="5AAA08F9" w14:textId="77777777" w:rsidR="00F20C6B" w:rsidRDefault="004748DD">
      <w:pPr>
        <w:pStyle w:val="BodyText"/>
      </w:pPr>
      <w:r>
        <w:t>Public reporting of home antibody tests began on 10 February 2022, historical tests dating back to September 2020 were</w:t>
      </w:r>
      <w:r>
        <w:t xml:space="preserve"> added to the total of pillar 3 tests reported on this date.</w:t>
      </w:r>
    </w:p>
    <w:p w14:paraId="5AAA08FA" w14:textId="77777777" w:rsidR="00F20C6B" w:rsidRDefault="004748DD">
      <w:pPr>
        <w:pStyle w:val="BodyText"/>
      </w:pPr>
      <w:r>
        <w:t>The UKHSA Home Antibody Testing Service programme ceased in May 2022, the final receipt of reported tests was on 08 May 2022.</w:t>
      </w:r>
    </w:p>
    <w:p w14:paraId="5AAA08FB" w14:textId="77777777" w:rsidR="00F20C6B" w:rsidRDefault="004748DD">
      <w:pPr>
        <w:pStyle w:val="Heading4"/>
      </w:pPr>
      <w:bookmarkStart w:id="1688" w:name="pillar-4-surveillance-testing-59"/>
      <w:bookmarkEnd w:id="1687"/>
      <w:r>
        <w:t>Pillar 4: Surveillance testing</w:t>
      </w:r>
    </w:p>
    <w:p w14:paraId="5AAA08FC" w14:textId="77777777" w:rsidR="00F20C6B" w:rsidRDefault="004748DD">
      <w:pPr>
        <w:pStyle w:val="FirstParagraph"/>
      </w:pPr>
      <w:r>
        <w:t>Virus testing and antibody serology te</w:t>
      </w:r>
      <w:r>
        <w:t>sting for national surveillance supported by UKHSA, ONS, Biobank, universities and other partners to learn more about the prevalence and spread of the virus and for other testing research purposes, for example on the accuracy and ease of use of home testin</w:t>
      </w:r>
      <w:r>
        <w:t>g. Pillar 4 data is collected by the NHS, UKHSA, and individual research study leads for the UK.</w:t>
      </w:r>
    </w:p>
    <w:p w14:paraId="5AAA08FD" w14:textId="77777777" w:rsidR="00F20C6B" w:rsidRDefault="004748DD">
      <w:pPr>
        <w:pStyle w:val="Heading4"/>
      </w:pPr>
      <w:bookmarkStart w:id="1689" w:name="tests-processed-2"/>
      <w:bookmarkEnd w:id="1688"/>
      <w:r>
        <w:t>Tests processed</w:t>
      </w:r>
    </w:p>
    <w:p w14:paraId="5AAA08FE" w14:textId="77777777" w:rsidR="00F20C6B" w:rsidRDefault="004748DD">
      <w:pPr>
        <w:pStyle w:val="FirstParagraph"/>
      </w:pPr>
      <w:r>
        <w:t>There are 3 types of test being carried out:</w:t>
      </w:r>
    </w:p>
    <w:p w14:paraId="5AAA08FF" w14:textId="77777777" w:rsidR="00F20C6B" w:rsidRDefault="004748DD" w:rsidP="004748DD">
      <w:pPr>
        <w:numPr>
          <w:ilvl w:val="0"/>
          <w:numId w:val="485"/>
        </w:numPr>
      </w:pPr>
      <w:r>
        <w:t xml:space="preserve">polymerase chain reaction (PCR) tests that test for the SARS-CoV-2 virus. These include lab-based </w:t>
      </w:r>
      <w:r>
        <w:t>pillar 1 and 2 tests and virus tests undertaken in pillar 4.</w:t>
      </w:r>
    </w:p>
    <w:p w14:paraId="5AAA0900" w14:textId="77777777" w:rsidR="00F20C6B" w:rsidRDefault="004748DD" w:rsidP="004748DD">
      <w:pPr>
        <w:numPr>
          <w:ilvl w:val="0"/>
          <w:numId w:val="485"/>
        </w:numPr>
      </w:pPr>
      <w:r>
        <w:t>antibody serology tests that test for COVID-19 antibodies. These include pillar 3 tests and antibody serology tests undertaken in pillar 4. All pillar 4 antibody testing is included in reported U</w:t>
      </w:r>
      <w:r>
        <w:t>K totals only.</w:t>
      </w:r>
    </w:p>
    <w:p w14:paraId="5AAA0901" w14:textId="77777777" w:rsidR="00F20C6B" w:rsidRDefault="004748DD" w:rsidP="004748DD">
      <w:pPr>
        <w:numPr>
          <w:ilvl w:val="0"/>
          <w:numId w:val="485"/>
        </w:numPr>
      </w:pPr>
      <w:r>
        <w:t>rapid lateral flow virus (LFD) tests that test for the SARS-CoV-2 virus. These are swab tests that give results in less than an hour, without needing to go to a laboratory. Rapid lateral flow test data are currently available for England onl</w:t>
      </w:r>
      <w:r>
        <w:t>y.</w:t>
      </w:r>
    </w:p>
    <w:p w14:paraId="5AAA0902" w14:textId="77777777" w:rsidR="00F20C6B" w:rsidRDefault="004748DD">
      <w:pPr>
        <w:pStyle w:val="FirstParagraph"/>
      </w:pPr>
      <w:r>
        <w:t xml:space="preserve">All lateral flow tests reported via the “Report a COVID-19 rapid lateral flow test result” GOV.uk service are included in COVID-19 dashboard reporting. The service cannot be used to report results from test kits that are paid for. Results from paid for </w:t>
      </w:r>
      <w:r>
        <w:t>test kits are not included in figures on the dashboard.</w:t>
      </w:r>
    </w:p>
    <w:p w14:paraId="5AAA0903" w14:textId="77777777" w:rsidR="00F20C6B" w:rsidRDefault="004748DD">
      <w:pPr>
        <w:pStyle w:val="BodyText"/>
      </w:pPr>
      <w:r>
        <w:t>The number of tests conducted counts all tests that have remained within the control of the programme and those that have been sent out and subsequently returned to be processed in a lab. These includ</w:t>
      </w:r>
      <w:r>
        <w:t>e tests with:</w:t>
      </w:r>
    </w:p>
    <w:p w14:paraId="5AAA0904" w14:textId="77777777" w:rsidR="00F20C6B" w:rsidRDefault="004748DD" w:rsidP="004748DD">
      <w:pPr>
        <w:numPr>
          <w:ilvl w:val="0"/>
          <w:numId w:val="486"/>
        </w:numPr>
      </w:pPr>
      <w:r>
        <w:t>negative results</w:t>
      </w:r>
    </w:p>
    <w:p w14:paraId="5AAA0905" w14:textId="77777777" w:rsidR="00F20C6B" w:rsidRDefault="004748DD" w:rsidP="004748DD">
      <w:pPr>
        <w:numPr>
          <w:ilvl w:val="0"/>
          <w:numId w:val="486"/>
        </w:numPr>
      </w:pPr>
      <w:r>
        <w:t>positive results</w:t>
      </w:r>
    </w:p>
    <w:p w14:paraId="5AAA0906" w14:textId="77777777" w:rsidR="00F20C6B" w:rsidRDefault="004748DD" w:rsidP="004748DD">
      <w:pPr>
        <w:numPr>
          <w:ilvl w:val="0"/>
          <w:numId w:val="486"/>
        </w:numPr>
      </w:pPr>
      <w:r>
        <w:t>inconclusive (void) results</w:t>
      </w:r>
    </w:p>
    <w:p w14:paraId="5AAA0907" w14:textId="77777777" w:rsidR="00F20C6B" w:rsidRDefault="004748DD">
      <w:pPr>
        <w:pStyle w:val="FirstParagraph"/>
      </w:pPr>
      <w:r>
        <w:t>Reasons for void tests include:</w:t>
      </w:r>
    </w:p>
    <w:p w14:paraId="5AAA0908" w14:textId="77777777" w:rsidR="00F20C6B" w:rsidRDefault="004748DD" w:rsidP="004748DD">
      <w:pPr>
        <w:numPr>
          <w:ilvl w:val="0"/>
          <w:numId w:val="487"/>
        </w:numPr>
      </w:pPr>
      <w:r>
        <w:t>laboratory testing was unable to give an exact answer as the test gave an equivocal result (it wasn’t clearly negative or positive)</w:t>
      </w:r>
    </w:p>
    <w:p w14:paraId="5AAA0909" w14:textId="77777777" w:rsidR="00F20C6B" w:rsidRDefault="004748DD" w:rsidP="004748DD">
      <w:pPr>
        <w:numPr>
          <w:ilvl w:val="0"/>
          <w:numId w:val="487"/>
        </w:numPr>
      </w:pPr>
      <w:r>
        <w:t>problems with the sample delivered to the laboratory making it impossible to return a result, such as the tube was damaged or leaked, the test could not be scanned, the instructions were not followed or the swab was not put in the tube. Due to the issue wi</w:t>
      </w:r>
      <w:r>
        <w:t>th the sample, some of these tests may not have been processed by the lab at all.</w:t>
      </w:r>
    </w:p>
    <w:p w14:paraId="5AAA090A" w14:textId="77777777" w:rsidR="00F20C6B" w:rsidRDefault="004748DD">
      <w:pPr>
        <w:pStyle w:val="FirstParagraph"/>
      </w:pPr>
      <w:r>
        <w:t>Tests are counted at the time they are processed.</w:t>
      </w:r>
    </w:p>
    <w:p w14:paraId="5AAA090B" w14:textId="77777777" w:rsidR="00F20C6B" w:rsidRDefault="004748DD">
      <w:pPr>
        <w:pStyle w:val="BodyText"/>
      </w:pPr>
      <w:r>
        <w:t>UK</w:t>
      </w:r>
    </w:p>
    <w:p w14:paraId="5AAA090C" w14:textId="77777777" w:rsidR="00F20C6B" w:rsidRDefault="004748DD">
      <w:pPr>
        <w:pStyle w:val="BodyText"/>
      </w:pPr>
      <w:r>
        <w:t>UK data are available for virus testing and antibody serology testing.</w:t>
      </w:r>
    </w:p>
    <w:p w14:paraId="5AAA090D" w14:textId="77777777" w:rsidR="00F20C6B" w:rsidRDefault="004748DD">
      <w:pPr>
        <w:pStyle w:val="BodyText"/>
      </w:pPr>
      <w:r>
        <w:t>England Because of the size of the testing dataset</w:t>
      </w:r>
      <w:r>
        <w:t>, figures by specimen date are fully updated once a week, normally on Monday for PCR positivity and Tuesday for lab-based virus tests before being published in the weekly dashboard update.</w:t>
      </w:r>
    </w:p>
    <w:p w14:paraId="5AAA090E" w14:textId="77777777" w:rsidR="00F20C6B" w:rsidRDefault="004748DD">
      <w:pPr>
        <w:pStyle w:val="BodyText"/>
      </w:pPr>
      <w:r>
        <w:t>Caution should be used when interpreting virus test figures by publ</w:t>
      </w:r>
      <w:r>
        <w:t>ish date. For analysis of trends within England, use the data on specimen date rather than publish date. Figures by specimen date are adjusted for the whole time series to take account of changes.</w:t>
      </w:r>
    </w:p>
    <w:p w14:paraId="5AAA090F" w14:textId="77777777" w:rsidR="00F20C6B" w:rsidRDefault="004748DD">
      <w:pPr>
        <w:pStyle w:val="BodyText"/>
      </w:pPr>
      <w:r>
        <w:t>Previously, the number of tests conducted by test result in</w:t>
      </w:r>
      <w:r>
        <w:t xml:space="preserve"> England was published as part of the weekly </w:t>
      </w:r>
      <w:hyperlink r:id="rId800">
        <w:r>
          <w:rPr>
            <w:rStyle w:val="Hyperlink"/>
          </w:rPr>
          <w:t>NHS Test and Trace Statistics</w:t>
        </w:r>
      </w:hyperlink>
      <w:r>
        <w:t>. The publication of statistics for NHS Test and Trace (England) end</w:t>
      </w:r>
      <w:r>
        <w:t>ed on 23 June 2022.</w:t>
      </w:r>
    </w:p>
    <w:p w14:paraId="5AAA0910" w14:textId="77777777" w:rsidR="00F20C6B" w:rsidRDefault="004748DD">
      <w:pPr>
        <w:pStyle w:val="BodyText"/>
      </w:pPr>
      <w:r>
        <w:t>These figures will not align with those published on the dashboard as they are derived from a different data source with different associated methodology.</w:t>
      </w:r>
    </w:p>
    <w:p w14:paraId="5AAA0911" w14:textId="77777777" w:rsidR="00F20C6B" w:rsidRDefault="004748DD">
      <w:pPr>
        <w:pStyle w:val="BodyText"/>
      </w:pPr>
      <w:r>
        <w:t>This data contains rapid lateral flow tests reported through the existing Nationa</w:t>
      </w:r>
      <w:r>
        <w:t>l Testing Programme digital infrastructure and doesn’t include tests conducted where the tests were not registered digitally.</w:t>
      </w:r>
    </w:p>
    <w:p w14:paraId="5AAA0912" w14:textId="77777777" w:rsidR="00F20C6B" w:rsidRDefault="004748DD">
      <w:pPr>
        <w:pStyle w:val="Heading4"/>
      </w:pPr>
      <w:bookmarkStart w:id="1690" w:name="pillar-1-nhs-and-ukhsa-testing-61"/>
      <w:bookmarkEnd w:id="1689"/>
      <w:r>
        <w:t>Pillar 1: NHS and UKHSA Testing</w:t>
      </w:r>
    </w:p>
    <w:p w14:paraId="5AAA0913" w14:textId="77777777" w:rsidR="00F20C6B" w:rsidRDefault="004748DD">
      <w:pPr>
        <w:pStyle w:val="FirstParagraph"/>
      </w:pPr>
      <w:r>
        <w:t>Virus testing in UK Health Security Agency (UKHSA) labs and NHS hospitals for those with a clinica</w:t>
      </w:r>
      <w:r>
        <w:t>l need, and health and care workers. Pillar 1 data for England is provided by the NHS and UKHSA, and data from the devolved administrations are provided by the Department of Health of Northern Ireland, the Scottish Government, and Public Health Wales. Publ</w:t>
      </w:r>
      <w:r>
        <w:t>ic Health Wales provide combined pillar 1 and partial pillar 2 data where tests are processed in NHS Wales labs.</w:t>
      </w:r>
    </w:p>
    <w:p w14:paraId="5AAA0914" w14:textId="77777777" w:rsidR="00F20C6B" w:rsidRDefault="004748DD">
      <w:pPr>
        <w:pStyle w:val="Heading3"/>
      </w:pPr>
      <w:bookmarkStart w:id="1691" w:name="methodology-136"/>
      <w:bookmarkEnd w:id="1690"/>
      <w:bookmarkEnd w:id="1684"/>
      <w:r>
        <w:t>Methodology:</w:t>
      </w:r>
    </w:p>
    <w:p w14:paraId="5AAA0915" w14:textId="77777777" w:rsidR="00F20C6B" w:rsidRDefault="004748DD">
      <w:pPr>
        <w:pStyle w:val="Heading2"/>
      </w:pPr>
      <w:bookmarkStart w:id="1692" w:name="new-pcr-tests-by-publish-date"/>
      <w:bookmarkStart w:id="1693" w:name="_Toc161318324"/>
      <w:bookmarkEnd w:id="1691"/>
      <w:bookmarkEnd w:id="1679"/>
      <w:r>
        <w:t>New PCR tests by publish date</w:t>
      </w:r>
      <w:bookmarkEnd w:id="1693"/>
    </w:p>
    <w:p w14:paraId="5AAA0916" w14:textId="77777777" w:rsidR="00F20C6B" w:rsidRDefault="004748DD">
      <w:pPr>
        <w:pStyle w:val="Heading3"/>
      </w:pPr>
      <w:bookmarkStart w:id="1694" w:name="metric-name-137"/>
      <w:r>
        <w:t>Metric name:</w:t>
      </w:r>
    </w:p>
    <w:p w14:paraId="5AAA0917" w14:textId="77777777" w:rsidR="00F20C6B" w:rsidRDefault="004748DD">
      <w:pPr>
        <w:pStyle w:val="FirstParagraph"/>
      </w:pPr>
      <w:r>
        <w:t>newPCRTestsByPublishDate</w:t>
      </w:r>
    </w:p>
    <w:p w14:paraId="5AAA0918" w14:textId="77777777" w:rsidR="00F20C6B" w:rsidRDefault="004748DD">
      <w:pPr>
        <w:pStyle w:val="Heading3"/>
      </w:pPr>
      <w:bookmarkStart w:id="1695" w:name="types-137"/>
      <w:bookmarkEnd w:id="1694"/>
      <w:r>
        <w:t>Types:</w:t>
      </w:r>
    </w:p>
    <w:p w14:paraId="5AAA0919" w14:textId="77777777" w:rsidR="00F20C6B" w:rsidRDefault="004748DD">
      <w:pPr>
        <w:pStyle w:val="FirstParagraph"/>
      </w:pPr>
      <w:r>
        <w:t>reporting date, daily</w:t>
      </w:r>
    </w:p>
    <w:p w14:paraId="5AAA091A" w14:textId="77777777" w:rsidR="00F20C6B" w:rsidRDefault="004748DD">
      <w:pPr>
        <w:pStyle w:val="Heading3"/>
      </w:pPr>
      <w:bookmarkStart w:id="1696" w:name="abstract-137"/>
      <w:bookmarkEnd w:id="1695"/>
      <w:r>
        <w:t>Abstract:</w:t>
      </w:r>
    </w:p>
    <w:p w14:paraId="5AAA091B" w14:textId="77777777" w:rsidR="00F20C6B" w:rsidRDefault="004748DD">
      <w:pPr>
        <w:pStyle w:val="FirstParagraph"/>
      </w:pPr>
      <w:r>
        <w:t>Daily numbers of new confirmed positive, negative or void polymerase chain reaction (PCR) test results. Data are shown by the date the figures appeared in published totals.</w:t>
      </w:r>
    </w:p>
    <w:p w14:paraId="5AAA091C" w14:textId="77777777" w:rsidR="00F20C6B" w:rsidRDefault="004748DD">
      <w:pPr>
        <w:pStyle w:val="Heading3"/>
      </w:pPr>
      <w:bookmarkStart w:id="1697" w:name="description-137"/>
      <w:bookmarkEnd w:id="1696"/>
      <w:r>
        <w:t>Description:</w:t>
      </w:r>
    </w:p>
    <w:p w14:paraId="5AAA091D" w14:textId="77777777" w:rsidR="00F20C6B" w:rsidRDefault="004748DD">
      <w:pPr>
        <w:pStyle w:val="Heading4"/>
      </w:pPr>
      <w:bookmarkStart w:id="1698" w:name="Xba250bde5e5f3ff6ed65248246d3b3a709b048d"/>
      <w:r>
        <w:t>Pillar 2: UK Government testing programme</w:t>
      </w:r>
    </w:p>
    <w:p w14:paraId="5AAA091E" w14:textId="77777777" w:rsidR="00F20C6B" w:rsidRDefault="004748DD">
      <w:pPr>
        <w:pStyle w:val="FirstParagraph"/>
      </w:pPr>
      <w:r>
        <w:t xml:space="preserve">Virus testing for the wider </w:t>
      </w:r>
      <w:r>
        <w:t xml:space="preserve">population, as set out in government guidance. Pillar 2 uses Lighthouse laboratories and has partnership arrangements with public, private and academic sector laboratories. Pillar 2 data for the UK (excluding Wales tests processed in NHS labs in Wales) is </w:t>
      </w:r>
      <w:r>
        <w:t>collected by commercial partners. Pillar 2 data includes results from rapid lateral flow testing, where these have been reported to the NHS Digital Platform. Rapid lateral flow tests test for the presence of SARS-CoV-2 virus and are swab tests that give re</w:t>
      </w:r>
      <w:r>
        <w:t>sults in less than an hour, without needing to go to a laboratory.</w:t>
      </w:r>
    </w:p>
    <w:p w14:paraId="5AAA091F" w14:textId="77777777" w:rsidR="00F20C6B" w:rsidRDefault="004748DD">
      <w:pPr>
        <w:pStyle w:val="Heading4"/>
      </w:pPr>
      <w:bookmarkStart w:id="1699" w:name="pillar-4-surveillance-testing-60"/>
      <w:bookmarkEnd w:id="1698"/>
      <w:r>
        <w:t>Pillar 4: Surveillance testing</w:t>
      </w:r>
    </w:p>
    <w:p w14:paraId="5AAA0920" w14:textId="77777777" w:rsidR="00F20C6B" w:rsidRDefault="004748DD">
      <w:pPr>
        <w:pStyle w:val="FirstParagraph"/>
      </w:pPr>
      <w:r>
        <w:t>Virus testing and antibody serology testing for national surveillance supported by UKHSA, ONS, Biobank, universities and other partners to learn more about th</w:t>
      </w:r>
      <w:r>
        <w:t>e prevalence and spread of the virus and for other testing research purposes, for example on the accuracy and ease of use of home testing. Pillar 4 data is collected by the NHS, UKHSA, and individual research study leads for the UK.</w:t>
      </w:r>
    </w:p>
    <w:p w14:paraId="5AAA0921" w14:textId="77777777" w:rsidR="00F20C6B" w:rsidRDefault="004748DD">
      <w:pPr>
        <w:pStyle w:val="Heading4"/>
      </w:pPr>
      <w:bookmarkStart w:id="1700" w:name="pillar-3-antibody-testing-60"/>
      <w:bookmarkEnd w:id="1699"/>
      <w:r>
        <w:t>Pillar 3: Antibody test</w:t>
      </w:r>
      <w:r>
        <w:t>ing</w:t>
      </w:r>
    </w:p>
    <w:p w14:paraId="5AAA0922" w14:textId="77777777" w:rsidR="00F20C6B" w:rsidRDefault="004748DD">
      <w:pPr>
        <w:pStyle w:val="FirstParagraph"/>
      </w:pPr>
      <w:r>
        <w:t>Antibody serology testing to show if people have antibodies from past infection with COVID-19.</w:t>
      </w:r>
    </w:p>
    <w:p w14:paraId="5AAA0923" w14:textId="77777777" w:rsidR="00F20C6B" w:rsidRDefault="004748DD">
      <w:pPr>
        <w:pStyle w:val="BodyText"/>
      </w:pPr>
      <w:r>
        <w:t>Pillar 3 data is provided for England by:</w:t>
      </w:r>
    </w:p>
    <w:p w14:paraId="5AAA0924" w14:textId="77777777" w:rsidR="00F20C6B" w:rsidRDefault="004748DD" w:rsidP="004748DD">
      <w:pPr>
        <w:pStyle w:val="Compact"/>
        <w:numPr>
          <w:ilvl w:val="0"/>
          <w:numId w:val="488"/>
        </w:numPr>
      </w:pPr>
      <w:r>
        <w:t>NHS England and Improvement (NHSEI) for NHS and Care Home patients and staff</w:t>
      </w:r>
    </w:p>
    <w:p w14:paraId="5AAA0925" w14:textId="77777777" w:rsidR="00F20C6B" w:rsidRDefault="004748DD" w:rsidP="004748DD">
      <w:pPr>
        <w:pStyle w:val="Compact"/>
        <w:numPr>
          <w:ilvl w:val="0"/>
          <w:numId w:val="488"/>
        </w:numPr>
      </w:pPr>
      <w:r>
        <w:t>UKHSA Home Antibody Testing Service</w:t>
      </w:r>
    </w:p>
    <w:p w14:paraId="5AAA0926" w14:textId="77777777" w:rsidR="00F20C6B" w:rsidRDefault="004748DD">
      <w:pPr>
        <w:pStyle w:val="FirstParagraph"/>
      </w:pPr>
      <w:r>
        <w:t>Reporting of NHS Serology tests formally began on the 1st June 2020, total reported tests includes all testing since commencement in May 2020.</w:t>
      </w:r>
    </w:p>
    <w:p w14:paraId="5AAA0927" w14:textId="77777777" w:rsidR="00F20C6B" w:rsidRDefault="004748DD">
      <w:pPr>
        <w:pStyle w:val="BodyText"/>
      </w:pPr>
      <w:r>
        <w:t>The UKHSA Home Antibody Testing Service was launched in September 2020 to support NHS antibody testing. From early 2021, the service also supported research studies across the UK.</w:t>
      </w:r>
    </w:p>
    <w:p w14:paraId="5AAA0928" w14:textId="77777777" w:rsidR="00F20C6B" w:rsidRDefault="004748DD">
      <w:pPr>
        <w:pStyle w:val="BodyText"/>
      </w:pPr>
      <w:r>
        <w:t>Public reporting of home antibody tests began on 10 February 2022, historica</w:t>
      </w:r>
      <w:r>
        <w:t>l tests dating back to September 2020 were added to the total of pillar 3 tests reported on this date.</w:t>
      </w:r>
    </w:p>
    <w:p w14:paraId="5AAA0929" w14:textId="77777777" w:rsidR="00F20C6B" w:rsidRDefault="004748DD">
      <w:pPr>
        <w:pStyle w:val="BodyText"/>
      </w:pPr>
      <w:r>
        <w:t>The UKHSA Home Antibody Testing Service programme ceased in May 2022, the final receipt of reported tests was on 08 May 2022.</w:t>
      </w:r>
    </w:p>
    <w:p w14:paraId="5AAA092A" w14:textId="77777777" w:rsidR="00F20C6B" w:rsidRDefault="004748DD">
      <w:pPr>
        <w:pStyle w:val="Heading4"/>
      </w:pPr>
      <w:bookmarkStart w:id="1701" w:name="pillar-1-nhs-and-ukhsa-testing-62"/>
      <w:bookmarkEnd w:id="1700"/>
      <w:r>
        <w:t>Pillar 1: NHS and UKHSA Tes</w:t>
      </w:r>
      <w:r>
        <w:t>ting</w:t>
      </w:r>
    </w:p>
    <w:p w14:paraId="5AAA092B" w14:textId="77777777" w:rsidR="00F20C6B" w:rsidRDefault="004748DD">
      <w:pPr>
        <w:pStyle w:val="FirstParagraph"/>
      </w:pPr>
      <w:r>
        <w:t xml:space="preserve">Virus testing in UK Health Security Agency (UKHSA) labs and NHS hospitals for those with a clinical need, and health and care workers. Pillar 1 data for England is provided by the NHS and UKHSA, and data from the devolved administrations are provided </w:t>
      </w:r>
      <w:r>
        <w:t>by the Department of Health of Northern Ireland, the Scottish Government, and Public Health Wales. Public Health Wales provide combined pillar 1 and partial pillar 2 data where tests are processed in NHS Wales labs.</w:t>
      </w:r>
    </w:p>
    <w:p w14:paraId="5AAA092C" w14:textId="77777777" w:rsidR="00F20C6B" w:rsidRDefault="004748DD">
      <w:pPr>
        <w:pStyle w:val="Heading4"/>
      </w:pPr>
      <w:bookmarkStart w:id="1702" w:name="testing-pillars-65"/>
      <w:bookmarkEnd w:id="1701"/>
      <w:r>
        <w:t>Testing pillars</w:t>
      </w:r>
    </w:p>
    <w:p w14:paraId="5AAA092D" w14:textId="77777777" w:rsidR="00F20C6B" w:rsidRDefault="004748DD">
      <w:pPr>
        <w:pStyle w:val="FirstParagraph"/>
      </w:pPr>
      <w:r>
        <w:t xml:space="preserve">The government provides </w:t>
      </w:r>
      <w:r>
        <w:t>testing through four routes known as pillars.</w:t>
      </w:r>
    </w:p>
    <w:p w14:paraId="5AAA092E" w14:textId="77777777" w:rsidR="00F20C6B" w:rsidRDefault="004748DD">
      <w:pPr>
        <w:pStyle w:val="BodyText"/>
      </w:pPr>
      <w:r>
        <w:t>Information on the government’s national testing strategy, and the methodology used to report numbers of tests, is available on the Department for Health and Social Care website:</w:t>
      </w:r>
    </w:p>
    <w:p w14:paraId="5AAA092F" w14:textId="77777777" w:rsidR="00F20C6B" w:rsidRDefault="004748DD" w:rsidP="004748DD">
      <w:pPr>
        <w:pStyle w:val="Compact"/>
        <w:numPr>
          <w:ilvl w:val="0"/>
          <w:numId w:val="489"/>
        </w:numPr>
      </w:pPr>
      <w:hyperlink r:id="rId801">
        <w:r>
          <w:rPr>
            <w:rStyle w:val="Hyperlink"/>
          </w:rPr>
          <w:t>Changes to COVID-19 testing in England from 1 April</w:t>
        </w:r>
      </w:hyperlink>
    </w:p>
    <w:p w14:paraId="5AAA0930" w14:textId="77777777" w:rsidR="00F20C6B" w:rsidRDefault="004748DD" w:rsidP="004748DD">
      <w:pPr>
        <w:pStyle w:val="Compact"/>
        <w:numPr>
          <w:ilvl w:val="0"/>
          <w:numId w:val="489"/>
        </w:numPr>
      </w:pPr>
      <w:hyperlink r:id="rId802">
        <w:r>
          <w:rPr>
            <w:rStyle w:val="Hyperlink"/>
          </w:rPr>
          <w:t>Coronavirus (COV</w:t>
        </w:r>
        <w:r>
          <w:rPr>
            <w:rStyle w:val="Hyperlink"/>
          </w:rPr>
          <w:t>ID-19): scaling up testing programmes</w:t>
        </w:r>
      </w:hyperlink>
    </w:p>
    <w:p w14:paraId="5AAA0931" w14:textId="77777777" w:rsidR="00F20C6B" w:rsidRDefault="004748DD" w:rsidP="004748DD">
      <w:pPr>
        <w:pStyle w:val="Compact"/>
        <w:numPr>
          <w:ilvl w:val="0"/>
          <w:numId w:val="489"/>
        </w:numPr>
      </w:pPr>
      <w:hyperlink r:id="rId803">
        <w:r>
          <w:rPr>
            <w:rStyle w:val="Hyperlink"/>
          </w:rPr>
          <w:t>Coronavirus (COVID-19): NHS Test and Trace statistics (E</w:t>
        </w:r>
        <w:r>
          <w:rPr>
            <w:rStyle w:val="Hyperlink"/>
          </w:rPr>
          <w:t>ngland): methodology</w:t>
        </w:r>
      </w:hyperlink>
    </w:p>
    <w:p w14:paraId="5AAA0932" w14:textId="77777777" w:rsidR="00F20C6B" w:rsidRDefault="004748DD">
      <w:pPr>
        <w:pStyle w:val="Heading4"/>
      </w:pPr>
      <w:bookmarkStart w:id="1703" w:name="tests-processed-3"/>
      <w:bookmarkEnd w:id="1702"/>
      <w:r>
        <w:t>Tests processed</w:t>
      </w:r>
    </w:p>
    <w:p w14:paraId="5AAA0933" w14:textId="77777777" w:rsidR="00F20C6B" w:rsidRDefault="004748DD">
      <w:pPr>
        <w:pStyle w:val="FirstParagraph"/>
      </w:pPr>
      <w:r>
        <w:t>There are 3 types of test being carried out:</w:t>
      </w:r>
    </w:p>
    <w:p w14:paraId="5AAA0934" w14:textId="77777777" w:rsidR="00F20C6B" w:rsidRDefault="004748DD" w:rsidP="004748DD">
      <w:pPr>
        <w:numPr>
          <w:ilvl w:val="0"/>
          <w:numId w:val="490"/>
        </w:numPr>
      </w:pPr>
      <w:r>
        <w:t>polymerase chain reaction (PCR) tests that test for the SARS-CoV-2 virus. These include lab-based pillar 1 and 2 tests and virus tests undertaken in pillar 4.</w:t>
      </w:r>
    </w:p>
    <w:p w14:paraId="5AAA0935" w14:textId="77777777" w:rsidR="00F20C6B" w:rsidRDefault="004748DD" w:rsidP="004748DD">
      <w:pPr>
        <w:numPr>
          <w:ilvl w:val="0"/>
          <w:numId w:val="490"/>
        </w:numPr>
      </w:pPr>
      <w:r>
        <w:t>antibody serolo</w:t>
      </w:r>
      <w:r>
        <w:t>gy tests that test for COVID-19 antibodies. These include pillar 3 tests and antibody serology tests undertaken in pillar 4. All pillar 4 antibody testing is included in reported UK totals only.</w:t>
      </w:r>
    </w:p>
    <w:p w14:paraId="5AAA0936" w14:textId="77777777" w:rsidR="00F20C6B" w:rsidRDefault="004748DD" w:rsidP="004748DD">
      <w:pPr>
        <w:numPr>
          <w:ilvl w:val="0"/>
          <w:numId w:val="490"/>
        </w:numPr>
      </w:pPr>
      <w:r>
        <w:t>rapid lateral flow virus (LFD) tests that test for the SARS-C</w:t>
      </w:r>
      <w:r>
        <w:t>oV-2 virus. These are swab tests that give results in less than an hour, without needing to go to a laboratory. Rapid lateral flow test data are currently available for England only.</w:t>
      </w:r>
    </w:p>
    <w:p w14:paraId="5AAA0937" w14:textId="77777777" w:rsidR="00F20C6B" w:rsidRDefault="004748DD">
      <w:pPr>
        <w:pStyle w:val="FirstParagraph"/>
      </w:pPr>
      <w:r>
        <w:t xml:space="preserve">All lateral flow tests reported via the “Report a COVID-19 rapid lateral </w:t>
      </w:r>
      <w:r>
        <w:t>flow test result” GOV.uk service are included in COVID-19 dashboard reporting. The service cannot be used to report results from test kits that are paid for. Results from paid for test kits are not included in figures on the dashboard.</w:t>
      </w:r>
    </w:p>
    <w:p w14:paraId="5AAA0938" w14:textId="77777777" w:rsidR="00F20C6B" w:rsidRDefault="004748DD">
      <w:pPr>
        <w:pStyle w:val="BodyText"/>
      </w:pPr>
      <w:r>
        <w:t xml:space="preserve">The number of tests </w:t>
      </w:r>
      <w:r>
        <w:t>conducted counts all tests that have remained within the control of the programme and those that have been sent out and subsequently returned to be processed in a lab. These include tests with:</w:t>
      </w:r>
    </w:p>
    <w:p w14:paraId="5AAA0939" w14:textId="77777777" w:rsidR="00F20C6B" w:rsidRDefault="004748DD" w:rsidP="004748DD">
      <w:pPr>
        <w:numPr>
          <w:ilvl w:val="0"/>
          <w:numId w:val="491"/>
        </w:numPr>
      </w:pPr>
      <w:r>
        <w:t>negative results</w:t>
      </w:r>
    </w:p>
    <w:p w14:paraId="5AAA093A" w14:textId="77777777" w:rsidR="00F20C6B" w:rsidRDefault="004748DD" w:rsidP="004748DD">
      <w:pPr>
        <w:numPr>
          <w:ilvl w:val="0"/>
          <w:numId w:val="491"/>
        </w:numPr>
      </w:pPr>
      <w:r>
        <w:t>positive results</w:t>
      </w:r>
    </w:p>
    <w:p w14:paraId="5AAA093B" w14:textId="77777777" w:rsidR="00F20C6B" w:rsidRDefault="004748DD" w:rsidP="004748DD">
      <w:pPr>
        <w:numPr>
          <w:ilvl w:val="0"/>
          <w:numId w:val="491"/>
        </w:numPr>
      </w:pPr>
      <w:r>
        <w:t>inconclusive (void) results</w:t>
      </w:r>
    </w:p>
    <w:p w14:paraId="5AAA093C" w14:textId="77777777" w:rsidR="00F20C6B" w:rsidRDefault="004748DD">
      <w:pPr>
        <w:pStyle w:val="FirstParagraph"/>
      </w:pPr>
      <w:r>
        <w:t>Reasons for void tests include:</w:t>
      </w:r>
    </w:p>
    <w:p w14:paraId="5AAA093D" w14:textId="77777777" w:rsidR="00F20C6B" w:rsidRDefault="004748DD" w:rsidP="004748DD">
      <w:pPr>
        <w:numPr>
          <w:ilvl w:val="0"/>
          <w:numId w:val="492"/>
        </w:numPr>
      </w:pPr>
      <w:r>
        <w:t>laboratory testing was unable to give an exact answer as the test gave an equivocal result (it wasn’t clearly negative or positive)</w:t>
      </w:r>
    </w:p>
    <w:p w14:paraId="5AAA093E" w14:textId="77777777" w:rsidR="00F20C6B" w:rsidRDefault="004748DD" w:rsidP="004748DD">
      <w:pPr>
        <w:numPr>
          <w:ilvl w:val="0"/>
          <w:numId w:val="492"/>
        </w:numPr>
      </w:pPr>
      <w:r>
        <w:t>problems with the sample delivered to the laboratory making it impossible to return a result, such as the tube was damaged or leaked, the test could not be scanned, the instructions were not followed or the swab was not put in the tube. Due to the issue wi</w:t>
      </w:r>
      <w:r>
        <w:t>th the sample, some of these tests may not have been processed by the lab at all.</w:t>
      </w:r>
    </w:p>
    <w:p w14:paraId="5AAA093F" w14:textId="77777777" w:rsidR="00F20C6B" w:rsidRDefault="004748DD">
      <w:pPr>
        <w:pStyle w:val="FirstParagraph"/>
      </w:pPr>
      <w:r>
        <w:t>Tests are counted at the time they are processed.</w:t>
      </w:r>
    </w:p>
    <w:p w14:paraId="5AAA0940" w14:textId="77777777" w:rsidR="00F20C6B" w:rsidRDefault="004748DD">
      <w:pPr>
        <w:pStyle w:val="BodyText"/>
      </w:pPr>
      <w:r>
        <w:t>UK</w:t>
      </w:r>
    </w:p>
    <w:p w14:paraId="5AAA0941" w14:textId="77777777" w:rsidR="00F20C6B" w:rsidRDefault="004748DD">
      <w:pPr>
        <w:pStyle w:val="BodyText"/>
      </w:pPr>
      <w:r>
        <w:t>UK data are available for virus testing and antibody serology testing.</w:t>
      </w:r>
    </w:p>
    <w:p w14:paraId="5AAA0942" w14:textId="77777777" w:rsidR="00F20C6B" w:rsidRDefault="004748DD">
      <w:pPr>
        <w:pStyle w:val="BodyText"/>
      </w:pPr>
      <w:r>
        <w:t>England Because of the size of the testing dataset</w:t>
      </w:r>
      <w:r>
        <w:t>, figures by specimen date are fully updated once a week, normally on Monday for PCR positivity and Tuesday for lab-based virus tests before being published in the weekly dashboard update.</w:t>
      </w:r>
    </w:p>
    <w:p w14:paraId="5AAA0943" w14:textId="77777777" w:rsidR="00F20C6B" w:rsidRDefault="004748DD">
      <w:pPr>
        <w:pStyle w:val="BodyText"/>
      </w:pPr>
      <w:r>
        <w:t>Caution should be used when interpreting virus test figures by publ</w:t>
      </w:r>
      <w:r>
        <w:t>ish date. For analysis of trends within England, use the data on specimen date rather than publish date. Figures by specimen date are adjusted for the whole time series to take account of changes.</w:t>
      </w:r>
    </w:p>
    <w:p w14:paraId="5AAA0944" w14:textId="77777777" w:rsidR="00F20C6B" w:rsidRDefault="004748DD">
      <w:pPr>
        <w:pStyle w:val="BodyText"/>
      </w:pPr>
      <w:r>
        <w:t xml:space="preserve">Previously, the number of tests conducted by test result in England was published as part of the weekly </w:t>
      </w:r>
      <w:hyperlink r:id="rId804">
        <w:r>
          <w:rPr>
            <w:rStyle w:val="Hyperlink"/>
          </w:rPr>
          <w:t>NHS Test and Trace Statistics</w:t>
        </w:r>
      </w:hyperlink>
      <w:r>
        <w:t>. The pub</w:t>
      </w:r>
      <w:r>
        <w:t>lication of statistics for NHS Test and Trace (England) ended on 23 June 2022.</w:t>
      </w:r>
    </w:p>
    <w:p w14:paraId="5AAA0945" w14:textId="77777777" w:rsidR="00F20C6B" w:rsidRDefault="004748DD">
      <w:pPr>
        <w:pStyle w:val="BodyText"/>
      </w:pPr>
      <w:r>
        <w:t>These figures will not align with those published on the dashboard as they are derived from a different data source with different associated methodology.</w:t>
      </w:r>
    </w:p>
    <w:p w14:paraId="5AAA0946" w14:textId="77777777" w:rsidR="00F20C6B" w:rsidRDefault="004748DD">
      <w:pPr>
        <w:pStyle w:val="BodyText"/>
      </w:pPr>
      <w:r>
        <w:t>This data contains rap</w:t>
      </w:r>
      <w:r>
        <w:t>id lateral flow tests reported through the existing National Testing Programme digital infrastructure and doesn’t include tests conducted where the tests were not registered digitally.</w:t>
      </w:r>
    </w:p>
    <w:p w14:paraId="5AAA0947" w14:textId="77777777" w:rsidR="00F20C6B" w:rsidRDefault="004748DD">
      <w:pPr>
        <w:pStyle w:val="Heading3"/>
      </w:pPr>
      <w:bookmarkStart w:id="1704" w:name="methodology-137"/>
      <w:bookmarkEnd w:id="1703"/>
      <w:bookmarkEnd w:id="1697"/>
      <w:r>
        <w:t>Methodology:</w:t>
      </w:r>
    </w:p>
    <w:p w14:paraId="5AAA0948" w14:textId="77777777" w:rsidR="00F20C6B" w:rsidRDefault="004748DD">
      <w:pPr>
        <w:pStyle w:val="Heading2"/>
      </w:pPr>
      <w:bookmarkStart w:id="1705" w:name="X152790c431c0d35c80f1eb604fc23a59beafdaf"/>
      <w:bookmarkStart w:id="1706" w:name="_Toc161318325"/>
      <w:bookmarkEnd w:id="1704"/>
      <w:bookmarkEnd w:id="1692"/>
      <w:r>
        <w:t>New PCR tests by publish date change percentage</w:t>
      </w:r>
      <w:bookmarkEnd w:id="1706"/>
    </w:p>
    <w:p w14:paraId="5AAA0949" w14:textId="77777777" w:rsidR="00F20C6B" w:rsidRDefault="004748DD">
      <w:pPr>
        <w:pStyle w:val="Heading3"/>
      </w:pPr>
      <w:bookmarkStart w:id="1707" w:name="metric-name-138"/>
      <w:r>
        <w:t>Metric nam</w:t>
      </w:r>
      <w:r>
        <w:t>e:</w:t>
      </w:r>
    </w:p>
    <w:p w14:paraId="5AAA094A" w14:textId="77777777" w:rsidR="00F20C6B" w:rsidRDefault="004748DD">
      <w:pPr>
        <w:pStyle w:val="FirstParagraph"/>
      </w:pPr>
      <w:r>
        <w:t>newPCRTestsByPublishDateChangePercentage</w:t>
      </w:r>
    </w:p>
    <w:p w14:paraId="5AAA094B" w14:textId="77777777" w:rsidR="00F20C6B" w:rsidRDefault="004748DD">
      <w:pPr>
        <w:pStyle w:val="Heading3"/>
      </w:pPr>
      <w:bookmarkStart w:id="1708" w:name="types-138"/>
      <w:bookmarkEnd w:id="1707"/>
      <w:r>
        <w:t>Types:</w:t>
      </w:r>
    </w:p>
    <w:p w14:paraId="5AAA094C" w14:textId="77777777" w:rsidR="00F20C6B" w:rsidRDefault="004748DD">
      <w:pPr>
        <w:pStyle w:val="FirstParagraph"/>
      </w:pPr>
      <w:r>
        <w:t>daily, reporting date</w:t>
      </w:r>
    </w:p>
    <w:p w14:paraId="5AAA094D" w14:textId="77777777" w:rsidR="00F20C6B" w:rsidRDefault="004748DD">
      <w:pPr>
        <w:pStyle w:val="Heading3"/>
      </w:pPr>
      <w:bookmarkStart w:id="1709" w:name="abstract-138"/>
      <w:bookmarkEnd w:id="1708"/>
      <w:r>
        <w:t>Abstract:</w:t>
      </w:r>
    </w:p>
    <w:p w14:paraId="5AAA094E" w14:textId="77777777" w:rsidR="00F20C6B" w:rsidRDefault="004748DD">
      <w:pPr>
        <w:pStyle w:val="FirstParagraph"/>
      </w:pPr>
      <w:r>
        <w:t xml:space="preserve">The percentage change in the number of new confirmed positive, negative or void polymerase chain reaction (PCR) test results during the latest 7-day period, as a percentage </w:t>
      </w:r>
      <w:r>
        <w:t>of the number for the previous, non-overlapping 7-day period. Data are shown by the date the figures appeared in the published totals.</w:t>
      </w:r>
    </w:p>
    <w:p w14:paraId="5AAA094F" w14:textId="77777777" w:rsidR="00F20C6B" w:rsidRDefault="004748DD">
      <w:pPr>
        <w:pStyle w:val="Heading3"/>
      </w:pPr>
      <w:bookmarkStart w:id="1710" w:name="description-138"/>
      <w:bookmarkEnd w:id="1709"/>
      <w:r>
        <w:t>Description:</w:t>
      </w:r>
    </w:p>
    <w:p w14:paraId="5AAA0950" w14:textId="77777777" w:rsidR="00F20C6B" w:rsidRDefault="004748DD">
      <w:pPr>
        <w:pStyle w:val="Heading4"/>
      </w:pPr>
      <w:bookmarkStart w:id="1711" w:name="pillar-3-antibody-testing-61"/>
      <w:r>
        <w:t>Pillar 3: Antibody testing</w:t>
      </w:r>
    </w:p>
    <w:p w14:paraId="5AAA0951" w14:textId="77777777" w:rsidR="00F20C6B" w:rsidRDefault="004748DD">
      <w:pPr>
        <w:pStyle w:val="FirstParagraph"/>
      </w:pPr>
      <w:r>
        <w:t>Antibody serology testing to show if people have antibodies from past infection w</w:t>
      </w:r>
      <w:r>
        <w:t>ith COVID-19.</w:t>
      </w:r>
    </w:p>
    <w:p w14:paraId="5AAA0952" w14:textId="77777777" w:rsidR="00F20C6B" w:rsidRDefault="004748DD">
      <w:pPr>
        <w:pStyle w:val="BodyText"/>
      </w:pPr>
      <w:r>
        <w:t>Pillar 3 data is provided for England by:</w:t>
      </w:r>
    </w:p>
    <w:p w14:paraId="5AAA0953" w14:textId="77777777" w:rsidR="00F20C6B" w:rsidRDefault="004748DD" w:rsidP="004748DD">
      <w:pPr>
        <w:pStyle w:val="Compact"/>
        <w:numPr>
          <w:ilvl w:val="0"/>
          <w:numId w:val="493"/>
        </w:numPr>
      </w:pPr>
      <w:r>
        <w:t>NHS England and Improvement (NHSEI) for NHS and Care Home patients and staff</w:t>
      </w:r>
    </w:p>
    <w:p w14:paraId="5AAA0954" w14:textId="77777777" w:rsidR="00F20C6B" w:rsidRDefault="004748DD" w:rsidP="004748DD">
      <w:pPr>
        <w:pStyle w:val="Compact"/>
        <w:numPr>
          <w:ilvl w:val="0"/>
          <w:numId w:val="493"/>
        </w:numPr>
      </w:pPr>
      <w:r>
        <w:t>UKHSA Home Antibody Testing Service</w:t>
      </w:r>
    </w:p>
    <w:p w14:paraId="5AAA0955" w14:textId="77777777" w:rsidR="00F20C6B" w:rsidRDefault="004748DD">
      <w:pPr>
        <w:pStyle w:val="FirstParagraph"/>
      </w:pPr>
      <w:r>
        <w:t>Reporting of NHS Serology tests formally began on the 1st June 2020, total reported tes</w:t>
      </w:r>
      <w:r>
        <w:t>ts includes all testing since commencement in May 2020.</w:t>
      </w:r>
    </w:p>
    <w:p w14:paraId="5AAA0956" w14:textId="77777777" w:rsidR="00F20C6B" w:rsidRDefault="004748DD">
      <w:pPr>
        <w:pStyle w:val="BodyText"/>
      </w:pPr>
      <w:r>
        <w:t>The UKHSA Home Antibody Testing Service was launched in September 2020 to support NHS antibody testing. From early 2021, the service also supported research studies across the UK.</w:t>
      </w:r>
    </w:p>
    <w:p w14:paraId="5AAA0957" w14:textId="77777777" w:rsidR="00F20C6B" w:rsidRDefault="004748DD">
      <w:pPr>
        <w:pStyle w:val="BodyText"/>
      </w:pPr>
      <w:r>
        <w:t xml:space="preserve">Public reporting of </w:t>
      </w:r>
      <w:r>
        <w:t>home antibody tests began on 10 February 2022, historical tests dating back to September 2020 were added to the total of pillar 3 tests reported on this date.</w:t>
      </w:r>
    </w:p>
    <w:p w14:paraId="5AAA0958" w14:textId="77777777" w:rsidR="00F20C6B" w:rsidRDefault="004748DD">
      <w:pPr>
        <w:pStyle w:val="BodyText"/>
      </w:pPr>
      <w:r>
        <w:t>The UKHSA Home Antibody Testing Service programme ceased in May 2022, the final receipt of report</w:t>
      </w:r>
      <w:r>
        <w:t>ed tests was on 08 May 2022.</w:t>
      </w:r>
    </w:p>
    <w:p w14:paraId="5AAA0959" w14:textId="77777777" w:rsidR="00F20C6B" w:rsidRDefault="004748DD">
      <w:pPr>
        <w:pStyle w:val="Heading4"/>
      </w:pPr>
      <w:bookmarkStart w:id="1712" w:name="tests-processed-4"/>
      <w:bookmarkEnd w:id="1711"/>
      <w:r>
        <w:t>Tests processed</w:t>
      </w:r>
    </w:p>
    <w:p w14:paraId="5AAA095A" w14:textId="77777777" w:rsidR="00F20C6B" w:rsidRDefault="004748DD">
      <w:pPr>
        <w:pStyle w:val="FirstParagraph"/>
      </w:pPr>
      <w:r>
        <w:t>There are 3 types of test being carried out:</w:t>
      </w:r>
    </w:p>
    <w:p w14:paraId="5AAA095B" w14:textId="77777777" w:rsidR="00F20C6B" w:rsidRDefault="004748DD" w:rsidP="004748DD">
      <w:pPr>
        <w:numPr>
          <w:ilvl w:val="0"/>
          <w:numId w:val="494"/>
        </w:numPr>
      </w:pPr>
      <w:r>
        <w:t>polymerase chain reaction (PCR) tests that test for the SARS-CoV-2 virus. These include lab-based pillar 1 and 2 tests and virus tests undertaken in pillar 4.</w:t>
      </w:r>
    </w:p>
    <w:p w14:paraId="5AAA095C" w14:textId="77777777" w:rsidR="00F20C6B" w:rsidRDefault="004748DD" w:rsidP="004748DD">
      <w:pPr>
        <w:numPr>
          <w:ilvl w:val="0"/>
          <w:numId w:val="494"/>
        </w:numPr>
      </w:pPr>
      <w:r>
        <w:t>antibody serology tests that test for COVID-19 antibodies. These include pillar 3 tests and antib</w:t>
      </w:r>
      <w:r>
        <w:t>ody serology tests undertaken in pillar 4. All pillar 4 antibody testing is included in reported UK totals only.</w:t>
      </w:r>
    </w:p>
    <w:p w14:paraId="5AAA095D" w14:textId="77777777" w:rsidR="00F20C6B" w:rsidRDefault="004748DD" w:rsidP="004748DD">
      <w:pPr>
        <w:numPr>
          <w:ilvl w:val="0"/>
          <w:numId w:val="494"/>
        </w:numPr>
      </w:pPr>
      <w:r>
        <w:t>rapid lateral flow virus (LFD) tests that test for the SARS-CoV-2 virus. These are swab tests that give results in less than an hour, without n</w:t>
      </w:r>
      <w:r>
        <w:t>eeding to go to a laboratory. Rapid lateral flow test data are currently available for England only.</w:t>
      </w:r>
    </w:p>
    <w:p w14:paraId="5AAA095E" w14:textId="77777777" w:rsidR="00F20C6B" w:rsidRDefault="004748DD">
      <w:pPr>
        <w:pStyle w:val="FirstParagraph"/>
      </w:pPr>
      <w:r>
        <w:t>All lateral flow tests reported via the “Report a COVID-19 rapid lateral flow test result” GOV.uk service are included in COVID-19 dashboard reporting. The</w:t>
      </w:r>
      <w:r>
        <w:t xml:space="preserve"> service cannot be used to report results from test kits that are paid for. Results from paid for test kits are not included in figures on the dashboard.</w:t>
      </w:r>
    </w:p>
    <w:p w14:paraId="5AAA095F" w14:textId="77777777" w:rsidR="00F20C6B" w:rsidRDefault="004748DD">
      <w:pPr>
        <w:pStyle w:val="BodyText"/>
      </w:pPr>
      <w:r>
        <w:t xml:space="preserve">The number of tests conducted counts all tests that have remained within the control of the programme </w:t>
      </w:r>
      <w:r>
        <w:t>and those that have been sent out and subsequently returned to be processed in a lab. These include tests with:</w:t>
      </w:r>
    </w:p>
    <w:p w14:paraId="5AAA0960" w14:textId="77777777" w:rsidR="00F20C6B" w:rsidRDefault="004748DD" w:rsidP="004748DD">
      <w:pPr>
        <w:numPr>
          <w:ilvl w:val="0"/>
          <w:numId w:val="495"/>
        </w:numPr>
      </w:pPr>
      <w:r>
        <w:t>negative results</w:t>
      </w:r>
    </w:p>
    <w:p w14:paraId="5AAA0961" w14:textId="77777777" w:rsidR="00F20C6B" w:rsidRDefault="004748DD" w:rsidP="004748DD">
      <w:pPr>
        <w:numPr>
          <w:ilvl w:val="0"/>
          <w:numId w:val="495"/>
        </w:numPr>
      </w:pPr>
      <w:r>
        <w:t>positive results</w:t>
      </w:r>
    </w:p>
    <w:p w14:paraId="5AAA0962" w14:textId="77777777" w:rsidR="00F20C6B" w:rsidRDefault="004748DD" w:rsidP="004748DD">
      <w:pPr>
        <w:numPr>
          <w:ilvl w:val="0"/>
          <w:numId w:val="495"/>
        </w:numPr>
      </w:pPr>
      <w:r>
        <w:t>inconclusive (void) results</w:t>
      </w:r>
    </w:p>
    <w:p w14:paraId="5AAA0963" w14:textId="77777777" w:rsidR="00F20C6B" w:rsidRDefault="004748DD">
      <w:pPr>
        <w:pStyle w:val="FirstParagraph"/>
      </w:pPr>
      <w:r>
        <w:t>Reasons for void tests include:</w:t>
      </w:r>
    </w:p>
    <w:p w14:paraId="5AAA0964" w14:textId="77777777" w:rsidR="00F20C6B" w:rsidRDefault="004748DD" w:rsidP="004748DD">
      <w:pPr>
        <w:numPr>
          <w:ilvl w:val="0"/>
          <w:numId w:val="496"/>
        </w:numPr>
      </w:pPr>
      <w:r>
        <w:t>laboratory testing was unable to give an exact ans</w:t>
      </w:r>
      <w:r>
        <w:t>wer as the test gave an equivocal result (it wasn’t clearly negative or positive)</w:t>
      </w:r>
    </w:p>
    <w:p w14:paraId="5AAA0965" w14:textId="77777777" w:rsidR="00F20C6B" w:rsidRDefault="004748DD" w:rsidP="004748DD">
      <w:pPr>
        <w:numPr>
          <w:ilvl w:val="0"/>
          <w:numId w:val="496"/>
        </w:numPr>
      </w:pPr>
      <w:r>
        <w:t>problems with the sample delivered to the laboratory making it impossible to return a result, such as the tube was damaged or leaked, the test could not be scanned, the instr</w:t>
      </w:r>
      <w:r>
        <w:t>uctions were not followed or the swab was not put in the tube. Due to the issue with the sample, some of these tests may not have been processed by the lab at all.</w:t>
      </w:r>
    </w:p>
    <w:p w14:paraId="5AAA0966" w14:textId="77777777" w:rsidR="00F20C6B" w:rsidRDefault="004748DD">
      <w:pPr>
        <w:pStyle w:val="FirstParagraph"/>
      </w:pPr>
      <w:r>
        <w:t>Tests are counted at the time they are processed.</w:t>
      </w:r>
    </w:p>
    <w:p w14:paraId="5AAA0967" w14:textId="77777777" w:rsidR="00F20C6B" w:rsidRDefault="004748DD">
      <w:pPr>
        <w:pStyle w:val="BodyText"/>
      </w:pPr>
      <w:r>
        <w:t>UK</w:t>
      </w:r>
    </w:p>
    <w:p w14:paraId="5AAA0968" w14:textId="77777777" w:rsidR="00F20C6B" w:rsidRDefault="004748DD">
      <w:pPr>
        <w:pStyle w:val="BodyText"/>
      </w:pPr>
      <w:r>
        <w:t>UK data are available for virus testing</w:t>
      </w:r>
      <w:r>
        <w:t xml:space="preserve"> and antibody serology testing.</w:t>
      </w:r>
    </w:p>
    <w:p w14:paraId="5AAA0969" w14:textId="77777777" w:rsidR="00F20C6B" w:rsidRDefault="004748DD">
      <w:pPr>
        <w:pStyle w:val="BodyText"/>
      </w:pPr>
      <w:r>
        <w:t>England Because of the size of the testing dataset, figures by specimen date are fully updated once a week, normally on Monday for PCR positivity and Tuesday for lab-based virus tests before being published in the weekly das</w:t>
      </w:r>
      <w:r>
        <w:t>hboard update.</w:t>
      </w:r>
    </w:p>
    <w:p w14:paraId="5AAA096A" w14:textId="77777777" w:rsidR="00F20C6B" w:rsidRDefault="004748DD">
      <w:pPr>
        <w:pStyle w:val="BodyText"/>
      </w:pPr>
      <w:r>
        <w:t>Caution should be used when interpreting virus test figures by publish date. For analysis of trends within England, use the data on specimen date rather than publish date. Figures by specimen date are adjusted for the whole time series to ta</w:t>
      </w:r>
      <w:r>
        <w:t>ke account of changes.</w:t>
      </w:r>
    </w:p>
    <w:p w14:paraId="5AAA096B" w14:textId="77777777" w:rsidR="00F20C6B" w:rsidRDefault="004748DD">
      <w:pPr>
        <w:pStyle w:val="BodyText"/>
      </w:pPr>
      <w:r>
        <w:t xml:space="preserve">Previously, the number of tests conducted by test result in England was published as part of the weekly </w:t>
      </w:r>
      <w:hyperlink r:id="rId805">
        <w:r>
          <w:rPr>
            <w:rStyle w:val="Hyperlink"/>
          </w:rPr>
          <w:t>NHS Test and Tr</w:t>
        </w:r>
        <w:r>
          <w:rPr>
            <w:rStyle w:val="Hyperlink"/>
          </w:rPr>
          <w:t>ace Statistics</w:t>
        </w:r>
      </w:hyperlink>
      <w:r>
        <w:t>. The publication of statistics for NHS Test and Trace (England) ended on 23 June 2022.</w:t>
      </w:r>
    </w:p>
    <w:p w14:paraId="5AAA096C" w14:textId="77777777" w:rsidR="00F20C6B" w:rsidRDefault="004748DD">
      <w:pPr>
        <w:pStyle w:val="BodyText"/>
      </w:pPr>
      <w:r>
        <w:t>These figures will not align with those published on the dashboard as they are derived from a different data source with different associated methodology.</w:t>
      </w:r>
    </w:p>
    <w:p w14:paraId="5AAA096D" w14:textId="77777777" w:rsidR="00F20C6B" w:rsidRDefault="004748DD">
      <w:pPr>
        <w:pStyle w:val="BodyText"/>
      </w:pPr>
      <w:r>
        <w:t>This data contains rapid lateral flow tests reported through the existing National Testing Programme digital infrastructure and doesn’t include tests conducted where the tests were not registered digitally.</w:t>
      </w:r>
    </w:p>
    <w:p w14:paraId="5AAA096E" w14:textId="77777777" w:rsidR="00F20C6B" w:rsidRDefault="004748DD">
      <w:pPr>
        <w:pStyle w:val="Heading4"/>
      </w:pPr>
      <w:bookmarkStart w:id="1713" w:name="testing-pillars-66"/>
      <w:bookmarkEnd w:id="1712"/>
      <w:r>
        <w:t>Testing pillars</w:t>
      </w:r>
    </w:p>
    <w:p w14:paraId="5AAA096F" w14:textId="77777777" w:rsidR="00F20C6B" w:rsidRDefault="004748DD">
      <w:pPr>
        <w:pStyle w:val="FirstParagraph"/>
      </w:pPr>
      <w:r>
        <w:t>The government provides testing through four routes known as pillars.</w:t>
      </w:r>
    </w:p>
    <w:p w14:paraId="5AAA0970" w14:textId="77777777" w:rsidR="00F20C6B" w:rsidRDefault="004748DD">
      <w:pPr>
        <w:pStyle w:val="BodyText"/>
      </w:pPr>
      <w:r>
        <w:t>Information on the government’s national testing strategy, and the methodology used to report numbers of tests, is available on the Department for Health and Social Care website:</w:t>
      </w:r>
    </w:p>
    <w:p w14:paraId="5AAA0971" w14:textId="77777777" w:rsidR="00F20C6B" w:rsidRDefault="004748DD" w:rsidP="004748DD">
      <w:pPr>
        <w:pStyle w:val="Compact"/>
        <w:numPr>
          <w:ilvl w:val="0"/>
          <w:numId w:val="497"/>
        </w:numPr>
      </w:pPr>
      <w:hyperlink r:id="rId806">
        <w:r>
          <w:rPr>
            <w:rStyle w:val="Hyperlink"/>
          </w:rPr>
          <w:t>Changes to COVID-19 testing in England from 1 April</w:t>
        </w:r>
      </w:hyperlink>
    </w:p>
    <w:p w14:paraId="5AAA0972" w14:textId="77777777" w:rsidR="00F20C6B" w:rsidRDefault="004748DD" w:rsidP="004748DD">
      <w:pPr>
        <w:pStyle w:val="Compact"/>
        <w:numPr>
          <w:ilvl w:val="0"/>
          <w:numId w:val="497"/>
        </w:numPr>
      </w:pPr>
      <w:hyperlink r:id="rId807">
        <w:r>
          <w:rPr>
            <w:rStyle w:val="Hyperlink"/>
          </w:rPr>
          <w:t>Coronavirus (COVID-19): scaling up testing programmes</w:t>
        </w:r>
      </w:hyperlink>
    </w:p>
    <w:p w14:paraId="5AAA0973" w14:textId="77777777" w:rsidR="00F20C6B" w:rsidRDefault="004748DD" w:rsidP="004748DD">
      <w:pPr>
        <w:pStyle w:val="Compact"/>
        <w:numPr>
          <w:ilvl w:val="0"/>
          <w:numId w:val="497"/>
        </w:numPr>
      </w:pPr>
      <w:hyperlink r:id="rId808">
        <w:r>
          <w:rPr>
            <w:rStyle w:val="Hyperlink"/>
          </w:rPr>
          <w:t>Coronavirus (COVID-19): NHS Test and Trace statistics (England): methodology</w:t>
        </w:r>
      </w:hyperlink>
    </w:p>
    <w:p w14:paraId="5AAA0974" w14:textId="77777777" w:rsidR="00F20C6B" w:rsidRDefault="004748DD">
      <w:pPr>
        <w:pStyle w:val="Heading4"/>
      </w:pPr>
      <w:bookmarkStart w:id="1714" w:name="pillar-4-surveillance-testing-61"/>
      <w:bookmarkEnd w:id="1713"/>
      <w:r>
        <w:t>Pillar 4: Surveilla</w:t>
      </w:r>
      <w:r>
        <w:t>nce testing</w:t>
      </w:r>
    </w:p>
    <w:p w14:paraId="5AAA0975" w14:textId="77777777" w:rsidR="00F20C6B" w:rsidRDefault="004748DD">
      <w:pPr>
        <w:pStyle w:val="FirstParagraph"/>
      </w:pPr>
      <w:r>
        <w:t>Virus testing and antibody serology testing for national surveillance supported by UKHSA, ONS, Biobank, universities and other partners to learn more about the prevalence and spread of the virus and for other testing research purposes, for exam</w:t>
      </w:r>
      <w:r>
        <w:t>ple on the accuracy and ease of use of home testing. Pillar 4 data is collected by the NHS, UKHSA, and individual research study leads for the UK.</w:t>
      </w:r>
    </w:p>
    <w:p w14:paraId="5AAA0976" w14:textId="77777777" w:rsidR="00F20C6B" w:rsidRDefault="004748DD">
      <w:pPr>
        <w:pStyle w:val="Heading4"/>
      </w:pPr>
      <w:bookmarkStart w:id="1715" w:name="pillar-1-nhs-and-ukhsa-testing-63"/>
      <w:bookmarkEnd w:id="1714"/>
      <w:r>
        <w:t>Pillar 1: NHS and UKHSA Testing</w:t>
      </w:r>
    </w:p>
    <w:p w14:paraId="5AAA0977" w14:textId="77777777" w:rsidR="00F20C6B" w:rsidRDefault="004748DD">
      <w:pPr>
        <w:pStyle w:val="FirstParagraph"/>
      </w:pPr>
      <w:r>
        <w:t>Virus testing in UK Health Security Agency (UKHSA) labs and NHS hospitals for</w:t>
      </w:r>
      <w:r>
        <w:t xml:space="preserve"> those with a clinical need, and health and care workers. Pillar 1 data for England is provided by the NHS and UKHSA, and data from the devolved administrations are provided by the Department of Health of Northern Ireland, the Scottish Government, and Publ</w:t>
      </w:r>
      <w:r>
        <w:t>ic Health Wales. Public Health Wales provide combined pillar 1 and partial pillar 2 data where tests are processed in NHS Wales labs.</w:t>
      </w:r>
    </w:p>
    <w:p w14:paraId="5AAA0978" w14:textId="77777777" w:rsidR="00F20C6B" w:rsidRDefault="004748DD">
      <w:pPr>
        <w:pStyle w:val="Heading4"/>
      </w:pPr>
      <w:bookmarkStart w:id="1716" w:name="Xce726a7ef7d1874966eec79710fc0fbbc4c6f84"/>
      <w:bookmarkEnd w:id="1715"/>
      <w:r>
        <w:t>Pillar 2: UK Government testing programme</w:t>
      </w:r>
    </w:p>
    <w:p w14:paraId="5AAA0979" w14:textId="77777777" w:rsidR="00F20C6B" w:rsidRDefault="004748DD">
      <w:pPr>
        <w:pStyle w:val="FirstParagraph"/>
      </w:pPr>
      <w:r>
        <w:t>Virus testing for the wider population, as set out in government guidance. Pilla</w:t>
      </w:r>
      <w:r>
        <w:t>r 2 uses Lighthouse laboratories and has partnership arrangements with public, private and academic sector laboratories. Pillar 2 data for the UK (excluding Wales tests processed in NHS labs in Wales) is collected by commercial partners. Pillar 2 data incl</w:t>
      </w:r>
      <w:r>
        <w:t>udes results from rapid lateral flow testing, where these have been reported to the NHS Digital Platform. Rapid lateral flow tests test for the presence of SARS-CoV-2 virus and are swab tests that give results in less than an hour, without needing to go to</w:t>
      </w:r>
      <w:r>
        <w:t xml:space="preserve"> a laboratory.</w:t>
      </w:r>
    </w:p>
    <w:p w14:paraId="5AAA097A" w14:textId="77777777" w:rsidR="00F20C6B" w:rsidRDefault="004748DD">
      <w:pPr>
        <w:pStyle w:val="Heading3"/>
      </w:pPr>
      <w:bookmarkStart w:id="1717" w:name="methodology-138"/>
      <w:bookmarkEnd w:id="1716"/>
      <w:bookmarkEnd w:id="1710"/>
      <w:r>
        <w:t>Methodology:</w:t>
      </w:r>
    </w:p>
    <w:p w14:paraId="5AAA097B" w14:textId="77777777" w:rsidR="00F20C6B" w:rsidRDefault="00F20C6B">
      <w:pPr>
        <w:pStyle w:val="Heading4"/>
      </w:pPr>
      <w:bookmarkStart w:id="1718" w:name="section-71"/>
    </w:p>
    <w:p w14:paraId="5AAA097C" w14:textId="77777777" w:rsidR="00F20C6B" w:rsidRDefault="004748DD">
      <w:pPr>
        <w:pStyle w:val="Heading2"/>
      </w:pPr>
      <w:bookmarkStart w:id="1719" w:name="new-pcr-tests-by-publish-date-direction"/>
      <w:bookmarkStart w:id="1720" w:name="_Toc161318326"/>
      <w:bookmarkEnd w:id="1718"/>
      <w:bookmarkEnd w:id="1717"/>
      <w:bookmarkEnd w:id="1705"/>
      <w:r>
        <w:t>New PCR tests by publish date direction</w:t>
      </w:r>
      <w:bookmarkEnd w:id="1720"/>
    </w:p>
    <w:p w14:paraId="5AAA097D" w14:textId="77777777" w:rsidR="00F20C6B" w:rsidRDefault="004748DD">
      <w:pPr>
        <w:pStyle w:val="Heading3"/>
      </w:pPr>
      <w:bookmarkStart w:id="1721" w:name="metric-name-139"/>
      <w:r>
        <w:t>Metric name:</w:t>
      </w:r>
    </w:p>
    <w:p w14:paraId="5AAA097E" w14:textId="77777777" w:rsidR="00F20C6B" w:rsidRDefault="004748DD">
      <w:pPr>
        <w:pStyle w:val="FirstParagraph"/>
      </w:pPr>
      <w:r>
        <w:t>newPCRTestsByPublishDateDirection</w:t>
      </w:r>
    </w:p>
    <w:p w14:paraId="5AAA097F" w14:textId="77777777" w:rsidR="00F20C6B" w:rsidRDefault="004748DD">
      <w:pPr>
        <w:pStyle w:val="Heading3"/>
      </w:pPr>
      <w:bookmarkStart w:id="1722" w:name="types-139"/>
      <w:bookmarkEnd w:id="1721"/>
      <w:r>
        <w:t>Types:</w:t>
      </w:r>
    </w:p>
    <w:p w14:paraId="5AAA0980" w14:textId="77777777" w:rsidR="00F20C6B" w:rsidRDefault="004748DD">
      <w:pPr>
        <w:pStyle w:val="FirstParagraph"/>
      </w:pPr>
      <w:r>
        <w:t>reporting date, daily</w:t>
      </w:r>
    </w:p>
    <w:p w14:paraId="5AAA0981" w14:textId="77777777" w:rsidR="00F20C6B" w:rsidRDefault="004748DD">
      <w:pPr>
        <w:pStyle w:val="Heading3"/>
      </w:pPr>
      <w:bookmarkStart w:id="1723" w:name="abstract-139"/>
      <w:bookmarkEnd w:id="1722"/>
      <w:r>
        <w:t>Abstract:</w:t>
      </w:r>
    </w:p>
    <w:p w14:paraId="5AAA0982" w14:textId="77777777" w:rsidR="00F20C6B" w:rsidRDefault="004748DD">
      <w:pPr>
        <w:pStyle w:val="FirstParagraph"/>
      </w:pPr>
      <w:r>
        <w:t>The direction of the change in the number of new confirmed positive, negative or void polymerase chai</w:t>
      </w:r>
      <w:r>
        <w:t>n reaction (PCR) test results during the latest 7-day period compared to the previous, non-overlapping, 7-day period. Data are shown by the date the figures appeared in the published totals.</w:t>
      </w:r>
    </w:p>
    <w:p w14:paraId="5AAA0983" w14:textId="77777777" w:rsidR="00F20C6B" w:rsidRDefault="004748DD">
      <w:pPr>
        <w:pStyle w:val="BodyText"/>
      </w:pPr>
      <w:r>
        <w:t>Positive changes (shown with an up arrow) mean numbers are increa</w:t>
      </w:r>
      <w:r>
        <w:t>sing. Negative changes (shown with a down arrow) mean numbers are decreasing.</w:t>
      </w:r>
    </w:p>
    <w:p w14:paraId="5AAA0984" w14:textId="77777777" w:rsidR="00F20C6B" w:rsidRDefault="004748DD">
      <w:pPr>
        <w:pStyle w:val="Heading3"/>
      </w:pPr>
      <w:bookmarkStart w:id="1724" w:name="description-139"/>
      <w:bookmarkEnd w:id="1723"/>
      <w:r>
        <w:t>Description:</w:t>
      </w:r>
    </w:p>
    <w:p w14:paraId="5AAA0985" w14:textId="77777777" w:rsidR="00F20C6B" w:rsidRDefault="004748DD">
      <w:pPr>
        <w:pStyle w:val="Heading4"/>
      </w:pPr>
      <w:bookmarkStart w:id="1725" w:name="X212841521aa964df59119a8b1e999732d943362"/>
      <w:r>
        <w:t>Pillar 2: UK Government testing programme</w:t>
      </w:r>
    </w:p>
    <w:p w14:paraId="5AAA0986" w14:textId="77777777" w:rsidR="00F20C6B" w:rsidRDefault="004748DD">
      <w:pPr>
        <w:pStyle w:val="FirstParagraph"/>
      </w:pPr>
      <w:r>
        <w:t>Virus testing for the wider population, as set out in government guidance. Pillar 2 uses Lighthouse laboratories and has pa</w:t>
      </w:r>
      <w:r>
        <w:t>rtnership arrangements with public, private and academic sector laboratories. Pillar 2 data for the UK (excluding Wales tests processed in NHS labs in Wales) is collected by commercial partners. Pillar 2 data includes results from rapid lateral flow testin</w:t>
      </w:r>
      <w:r>
        <w:t>g, where these have been reported to the NHS Digital Platform. Rapid lateral flow tests test for the presence of SARS-CoV-2 virus and are swab tests that give results in less than an hour, without needing to go to a laboratory.</w:t>
      </w:r>
    </w:p>
    <w:p w14:paraId="5AAA0987" w14:textId="77777777" w:rsidR="00F20C6B" w:rsidRDefault="004748DD">
      <w:pPr>
        <w:pStyle w:val="Heading4"/>
      </w:pPr>
      <w:bookmarkStart w:id="1726" w:name="pillar-3-antibody-testing-62"/>
      <w:bookmarkEnd w:id="1725"/>
      <w:r>
        <w:t>Pillar 3: Antibody testing</w:t>
      </w:r>
    </w:p>
    <w:p w14:paraId="5AAA0988" w14:textId="77777777" w:rsidR="00F20C6B" w:rsidRDefault="004748DD">
      <w:pPr>
        <w:pStyle w:val="FirstParagraph"/>
      </w:pPr>
      <w:r>
        <w:t>A</w:t>
      </w:r>
      <w:r>
        <w:t>ntibody serology testing to show if people have antibodies from past infection with COVID-19.</w:t>
      </w:r>
    </w:p>
    <w:p w14:paraId="5AAA0989" w14:textId="77777777" w:rsidR="00F20C6B" w:rsidRDefault="004748DD">
      <w:pPr>
        <w:pStyle w:val="BodyText"/>
      </w:pPr>
      <w:r>
        <w:t>Pillar 3 data is provided for England by:</w:t>
      </w:r>
    </w:p>
    <w:p w14:paraId="5AAA098A" w14:textId="77777777" w:rsidR="00F20C6B" w:rsidRDefault="004748DD" w:rsidP="004748DD">
      <w:pPr>
        <w:pStyle w:val="Compact"/>
        <w:numPr>
          <w:ilvl w:val="0"/>
          <w:numId w:val="498"/>
        </w:numPr>
      </w:pPr>
      <w:r>
        <w:t>NHS England and Improvement (NHSEI) for NHS and Care Home patients and staff</w:t>
      </w:r>
    </w:p>
    <w:p w14:paraId="5AAA098B" w14:textId="77777777" w:rsidR="00F20C6B" w:rsidRDefault="004748DD" w:rsidP="004748DD">
      <w:pPr>
        <w:pStyle w:val="Compact"/>
        <w:numPr>
          <w:ilvl w:val="0"/>
          <w:numId w:val="498"/>
        </w:numPr>
      </w:pPr>
      <w:r>
        <w:t>UKHSA Home Antibody Testing Service</w:t>
      </w:r>
    </w:p>
    <w:p w14:paraId="5AAA098C" w14:textId="77777777" w:rsidR="00F20C6B" w:rsidRDefault="004748DD">
      <w:pPr>
        <w:pStyle w:val="FirstParagraph"/>
      </w:pPr>
      <w:r>
        <w:t>Reporti</w:t>
      </w:r>
      <w:r>
        <w:t>ng of NHS Serology tests formally began on the 1st June 2020, total reported tests includes all testing since commencement in May 2020.</w:t>
      </w:r>
    </w:p>
    <w:p w14:paraId="5AAA098D" w14:textId="77777777" w:rsidR="00F20C6B" w:rsidRDefault="004748DD">
      <w:pPr>
        <w:pStyle w:val="BodyText"/>
      </w:pPr>
      <w:r>
        <w:t>The UKHSA Home Antibody Testing Service was launched in September 2020 to support NHS antibody testing. From early 2021,</w:t>
      </w:r>
      <w:r>
        <w:t xml:space="preserve"> the service also supported research studies across the UK.</w:t>
      </w:r>
    </w:p>
    <w:p w14:paraId="5AAA098E" w14:textId="77777777" w:rsidR="00F20C6B" w:rsidRDefault="004748DD">
      <w:pPr>
        <w:pStyle w:val="BodyText"/>
      </w:pPr>
      <w:r>
        <w:t>Public reporting of home antibody tests began on 10 February 2022, historical tests dating back to September 2020 were added to the total of pillar 3 tests reported on this date.</w:t>
      </w:r>
    </w:p>
    <w:p w14:paraId="5AAA098F" w14:textId="77777777" w:rsidR="00F20C6B" w:rsidRDefault="004748DD">
      <w:pPr>
        <w:pStyle w:val="BodyText"/>
      </w:pPr>
      <w:r>
        <w:t>The UKHSA Home Antibody Testing Service programme ceased in May 2022, the fin</w:t>
      </w:r>
      <w:r>
        <w:t>al receipt of reported tests was on 08 May 2022.</w:t>
      </w:r>
    </w:p>
    <w:p w14:paraId="5AAA0990" w14:textId="77777777" w:rsidR="00F20C6B" w:rsidRDefault="004748DD">
      <w:pPr>
        <w:pStyle w:val="Heading4"/>
      </w:pPr>
      <w:bookmarkStart w:id="1727" w:name="testing-pillars-67"/>
      <w:bookmarkEnd w:id="1726"/>
      <w:r>
        <w:t>Testing pillars</w:t>
      </w:r>
    </w:p>
    <w:p w14:paraId="5AAA0991" w14:textId="77777777" w:rsidR="00F20C6B" w:rsidRDefault="004748DD">
      <w:pPr>
        <w:pStyle w:val="FirstParagraph"/>
      </w:pPr>
      <w:r>
        <w:t>The government provides testing through four routes known as pillars.</w:t>
      </w:r>
    </w:p>
    <w:p w14:paraId="5AAA0992" w14:textId="77777777" w:rsidR="00F20C6B" w:rsidRDefault="004748DD">
      <w:pPr>
        <w:pStyle w:val="BodyText"/>
      </w:pPr>
      <w:r>
        <w:t>Information on the government’s national testing strategy, and the methodology used to report numbers of tests, is availa</w:t>
      </w:r>
      <w:r>
        <w:t>ble on the Department for Health and Social Care website:</w:t>
      </w:r>
    </w:p>
    <w:p w14:paraId="5AAA0993" w14:textId="77777777" w:rsidR="00F20C6B" w:rsidRDefault="004748DD" w:rsidP="004748DD">
      <w:pPr>
        <w:pStyle w:val="Compact"/>
        <w:numPr>
          <w:ilvl w:val="0"/>
          <w:numId w:val="499"/>
        </w:numPr>
      </w:pPr>
      <w:hyperlink r:id="rId809">
        <w:r>
          <w:rPr>
            <w:rStyle w:val="Hyperlink"/>
          </w:rPr>
          <w:t>Changes to COVID-19 testing in England from 1 April</w:t>
        </w:r>
      </w:hyperlink>
    </w:p>
    <w:p w14:paraId="5AAA0994" w14:textId="77777777" w:rsidR="00F20C6B" w:rsidRDefault="004748DD" w:rsidP="004748DD">
      <w:pPr>
        <w:pStyle w:val="Compact"/>
        <w:numPr>
          <w:ilvl w:val="0"/>
          <w:numId w:val="499"/>
        </w:numPr>
      </w:pPr>
      <w:hyperlink r:id="rId810">
        <w:r>
          <w:rPr>
            <w:rStyle w:val="Hyperlink"/>
          </w:rPr>
          <w:t>Coronavirus (COVID-19): scaling up testing programmes</w:t>
        </w:r>
      </w:hyperlink>
    </w:p>
    <w:p w14:paraId="5AAA0995" w14:textId="77777777" w:rsidR="00F20C6B" w:rsidRDefault="004748DD" w:rsidP="004748DD">
      <w:pPr>
        <w:pStyle w:val="Compact"/>
        <w:numPr>
          <w:ilvl w:val="0"/>
          <w:numId w:val="499"/>
        </w:numPr>
      </w:pPr>
      <w:hyperlink r:id="rId811">
        <w:r>
          <w:rPr>
            <w:rStyle w:val="Hyperlink"/>
          </w:rPr>
          <w:t>Coronavirus (COVID-19): NHS Test and Trace statistics (England): methodology</w:t>
        </w:r>
      </w:hyperlink>
    </w:p>
    <w:p w14:paraId="5AAA0996" w14:textId="77777777" w:rsidR="00F20C6B" w:rsidRDefault="004748DD">
      <w:pPr>
        <w:pStyle w:val="Heading4"/>
      </w:pPr>
      <w:bookmarkStart w:id="1728" w:name="pillar-4-surveillance-testing-62"/>
      <w:bookmarkEnd w:id="1727"/>
      <w:r>
        <w:t>Pillar 4: Surveillance testing</w:t>
      </w:r>
    </w:p>
    <w:p w14:paraId="5AAA0997" w14:textId="77777777" w:rsidR="00F20C6B" w:rsidRDefault="004748DD">
      <w:pPr>
        <w:pStyle w:val="FirstParagraph"/>
      </w:pPr>
      <w:r>
        <w:t>Virus testing and antibody serology testing for national surveillance supported by UKHSA, ONS, Biobank, universities and other partners to learn more about the prevalence and spread of the virus and for other testing research purposes, for example on the a</w:t>
      </w:r>
      <w:r>
        <w:t>ccuracy and ease of use of home testing. Pillar 4 data is collected by the NHS, UKHSA, and individual research study leads for the UK.</w:t>
      </w:r>
    </w:p>
    <w:p w14:paraId="5AAA0998" w14:textId="77777777" w:rsidR="00F20C6B" w:rsidRDefault="004748DD">
      <w:pPr>
        <w:pStyle w:val="Heading4"/>
      </w:pPr>
      <w:bookmarkStart w:id="1729" w:name="pillar-1-nhs-and-ukhsa-testing-64"/>
      <w:bookmarkEnd w:id="1728"/>
      <w:r>
        <w:t>Pillar 1: NHS and UKHSA Testing</w:t>
      </w:r>
    </w:p>
    <w:p w14:paraId="5AAA0999" w14:textId="77777777" w:rsidR="00F20C6B" w:rsidRDefault="004748DD">
      <w:pPr>
        <w:pStyle w:val="FirstParagraph"/>
      </w:pPr>
      <w:r>
        <w:t xml:space="preserve">Virus testing in UK Health Security Agency (UKHSA) labs and NHS hospitals for those with </w:t>
      </w:r>
      <w:r>
        <w:t>a clinical need, and health and care workers. Pillar 1 data for England is provided by the NHS and UKHSA, and data from the devolved administrations are provided by the Department of Health of Northern Ireland, the Scottish Government, and Public Health Wa</w:t>
      </w:r>
      <w:r>
        <w:t>les. Public Health Wales provide combined pillar 1 and partial pillar 2 data where tests are processed in NHS Wales labs.</w:t>
      </w:r>
    </w:p>
    <w:p w14:paraId="5AAA099A" w14:textId="77777777" w:rsidR="00F20C6B" w:rsidRDefault="004748DD">
      <w:pPr>
        <w:pStyle w:val="Heading4"/>
      </w:pPr>
      <w:bookmarkStart w:id="1730" w:name="tests-processed-5"/>
      <w:bookmarkEnd w:id="1729"/>
      <w:r>
        <w:t>Tests processed</w:t>
      </w:r>
    </w:p>
    <w:p w14:paraId="5AAA099B" w14:textId="77777777" w:rsidR="00F20C6B" w:rsidRDefault="004748DD">
      <w:pPr>
        <w:pStyle w:val="FirstParagraph"/>
      </w:pPr>
      <w:r>
        <w:t>There are 3 types of test being carried out:</w:t>
      </w:r>
    </w:p>
    <w:p w14:paraId="5AAA099C" w14:textId="77777777" w:rsidR="00F20C6B" w:rsidRDefault="004748DD" w:rsidP="004748DD">
      <w:pPr>
        <w:numPr>
          <w:ilvl w:val="0"/>
          <w:numId w:val="500"/>
        </w:numPr>
      </w:pPr>
      <w:r>
        <w:t>polymerase chain reaction (PCR) tests that test for the SARS-CoV-2 virus.</w:t>
      </w:r>
      <w:r>
        <w:t xml:space="preserve"> These include lab-based pillar 1 and 2 tests and virus tests undertaken in pillar 4.</w:t>
      </w:r>
    </w:p>
    <w:p w14:paraId="5AAA099D" w14:textId="77777777" w:rsidR="00F20C6B" w:rsidRDefault="004748DD" w:rsidP="004748DD">
      <w:pPr>
        <w:numPr>
          <w:ilvl w:val="0"/>
          <w:numId w:val="500"/>
        </w:numPr>
      </w:pPr>
      <w:r>
        <w:t xml:space="preserve">antibody serology tests that test for COVID-19 antibodies. These include pillar 3 tests and antibody serology tests undertaken in pillar 4. All pillar 4 antibody testing </w:t>
      </w:r>
      <w:r>
        <w:t>is included in reported UK totals only.</w:t>
      </w:r>
    </w:p>
    <w:p w14:paraId="5AAA099E" w14:textId="77777777" w:rsidR="00F20C6B" w:rsidRDefault="004748DD" w:rsidP="004748DD">
      <w:pPr>
        <w:numPr>
          <w:ilvl w:val="0"/>
          <w:numId w:val="500"/>
        </w:numPr>
      </w:pPr>
      <w:r>
        <w:t xml:space="preserve">rapid lateral flow virus (LFD) tests that test for the SARS-CoV-2 virus. These are swab tests that give results in less than an hour, without needing to go to a laboratory. Rapid lateral flow test data are currently </w:t>
      </w:r>
      <w:r>
        <w:t>available for England only.</w:t>
      </w:r>
    </w:p>
    <w:p w14:paraId="5AAA099F" w14:textId="77777777" w:rsidR="00F20C6B" w:rsidRDefault="004748DD">
      <w:pPr>
        <w:pStyle w:val="FirstParagraph"/>
      </w:pPr>
      <w:r>
        <w:t>All lateral flow tests reported via the “Report a COVID-19 rapid lateral flow test result” GOV.uk service are included in COVID-19 dashboard reporting. The service cannot be used to report results from test kits that are paid fo</w:t>
      </w:r>
      <w:r>
        <w:t>r. Results from paid for test kits are not included in figures on the dashboard.</w:t>
      </w:r>
    </w:p>
    <w:p w14:paraId="5AAA09A0" w14:textId="77777777" w:rsidR="00F20C6B" w:rsidRDefault="004748DD">
      <w:pPr>
        <w:pStyle w:val="BodyText"/>
      </w:pPr>
      <w:r>
        <w:t>The number of tests conducted counts all tests that have remained within the control of the programme and those that have been sent out and subsequently returned to be process</w:t>
      </w:r>
      <w:r>
        <w:t>ed in a lab. These include tests with:</w:t>
      </w:r>
    </w:p>
    <w:p w14:paraId="5AAA09A1" w14:textId="77777777" w:rsidR="00F20C6B" w:rsidRDefault="004748DD" w:rsidP="004748DD">
      <w:pPr>
        <w:numPr>
          <w:ilvl w:val="0"/>
          <w:numId w:val="501"/>
        </w:numPr>
      </w:pPr>
      <w:r>
        <w:t>negative results</w:t>
      </w:r>
    </w:p>
    <w:p w14:paraId="5AAA09A2" w14:textId="77777777" w:rsidR="00F20C6B" w:rsidRDefault="004748DD" w:rsidP="004748DD">
      <w:pPr>
        <w:numPr>
          <w:ilvl w:val="0"/>
          <w:numId w:val="501"/>
        </w:numPr>
      </w:pPr>
      <w:r>
        <w:t>positive results</w:t>
      </w:r>
    </w:p>
    <w:p w14:paraId="5AAA09A3" w14:textId="77777777" w:rsidR="00F20C6B" w:rsidRDefault="004748DD" w:rsidP="004748DD">
      <w:pPr>
        <w:numPr>
          <w:ilvl w:val="0"/>
          <w:numId w:val="501"/>
        </w:numPr>
      </w:pPr>
      <w:r>
        <w:t>inconclusive (void) results</w:t>
      </w:r>
    </w:p>
    <w:p w14:paraId="5AAA09A4" w14:textId="77777777" w:rsidR="00F20C6B" w:rsidRDefault="004748DD">
      <w:pPr>
        <w:pStyle w:val="FirstParagraph"/>
      </w:pPr>
      <w:r>
        <w:t>Reasons for void tests include:</w:t>
      </w:r>
    </w:p>
    <w:p w14:paraId="5AAA09A5" w14:textId="77777777" w:rsidR="00F20C6B" w:rsidRDefault="004748DD" w:rsidP="004748DD">
      <w:pPr>
        <w:numPr>
          <w:ilvl w:val="0"/>
          <w:numId w:val="502"/>
        </w:numPr>
      </w:pPr>
      <w:r>
        <w:t>laboratory testing was unable to give an exact answer as the test gave an equivocal result (it wasn’t clearly negative or p</w:t>
      </w:r>
      <w:r>
        <w:t>ositive)</w:t>
      </w:r>
    </w:p>
    <w:p w14:paraId="5AAA09A6" w14:textId="77777777" w:rsidR="00F20C6B" w:rsidRDefault="004748DD" w:rsidP="004748DD">
      <w:pPr>
        <w:numPr>
          <w:ilvl w:val="0"/>
          <w:numId w:val="502"/>
        </w:numPr>
      </w:pPr>
      <w:r>
        <w:t>problems with the sample delivered to the laboratory making it impossible to return a result, such as the tube was damaged or leaked, the test could not be scanned, the instructions were not followed or the swab was not put in the tube. Due to the</w:t>
      </w:r>
      <w:r>
        <w:t xml:space="preserve"> issue with the sample, some of these tests may not have been processed by the lab at all.</w:t>
      </w:r>
    </w:p>
    <w:p w14:paraId="5AAA09A7" w14:textId="77777777" w:rsidR="00F20C6B" w:rsidRDefault="004748DD">
      <w:pPr>
        <w:pStyle w:val="FirstParagraph"/>
      </w:pPr>
      <w:r>
        <w:t>Tests are counted at the time they are processed.</w:t>
      </w:r>
    </w:p>
    <w:p w14:paraId="5AAA09A8" w14:textId="77777777" w:rsidR="00F20C6B" w:rsidRDefault="004748DD">
      <w:pPr>
        <w:pStyle w:val="BodyText"/>
      </w:pPr>
      <w:r>
        <w:t>UK</w:t>
      </w:r>
    </w:p>
    <w:p w14:paraId="5AAA09A9" w14:textId="77777777" w:rsidR="00F20C6B" w:rsidRDefault="004748DD">
      <w:pPr>
        <w:pStyle w:val="BodyText"/>
      </w:pPr>
      <w:r>
        <w:t>UK data are available for virus testing and antibody serology testing.</w:t>
      </w:r>
    </w:p>
    <w:p w14:paraId="5AAA09AA" w14:textId="77777777" w:rsidR="00F20C6B" w:rsidRDefault="004748DD">
      <w:pPr>
        <w:pStyle w:val="BodyText"/>
      </w:pPr>
      <w:r>
        <w:t>England Because of the size of the testing dataset, figures by specimen date are fully updated once a week, normally on Monday for PCR positivity and Tuesday for lab-based virus tests b</w:t>
      </w:r>
      <w:r>
        <w:t>efore being published in the weekly dashboard update.</w:t>
      </w:r>
    </w:p>
    <w:p w14:paraId="5AAA09AB" w14:textId="77777777" w:rsidR="00F20C6B" w:rsidRDefault="004748DD">
      <w:pPr>
        <w:pStyle w:val="BodyText"/>
      </w:pPr>
      <w:r>
        <w:t>Caution should be used when interpreting virus test figures by publish date. For analysis of trends within England, use the data on specimen date rather than publish date. Figures by specimen date are a</w:t>
      </w:r>
      <w:r>
        <w:t>djusted for the whole time series to take account of changes.</w:t>
      </w:r>
    </w:p>
    <w:p w14:paraId="5AAA09AC" w14:textId="77777777" w:rsidR="00F20C6B" w:rsidRDefault="004748DD">
      <w:pPr>
        <w:pStyle w:val="BodyText"/>
      </w:pPr>
      <w:r>
        <w:t xml:space="preserve">Previously, the number of tests conducted by test result in England was published as part of the weekly </w:t>
      </w:r>
      <w:hyperlink r:id="rId812">
        <w:r>
          <w:rPr>
            <w:rStyle w:val="Hyperlink"/>
          </w:rPr>
          <w:t>NHS Test and Trace Statistics</w:t>
        </w:r>
      </w:hyperlink>
      <w:r>
        <w:t>. The publication of statistics for NHS Test and Trace (England) ended on 23 June 2022.</w:t>
      </w:r>
    </w:p>
    <w:p w14:paraId="5AAA09AD" w14:textId="77777777" w:rsidR="00F20C6B" w:rsidRDefault="004748DD">
      <w:pPr>
        <w:pStyle w:val="BodyText"/>
      </w:pPr>
      <w:r>
        <w:t>These figures will not align with those published on the dashboard as they are derived from a different data source</w:t>
      </w:r>
      <w:r>
        <w:t xml:space="preserve"> with different associated methodology.</w:t>
      </w:r>
    </w:p>
    <w:p w14:paraId="5AAA09AE" w14:textId="77777777" w:rsidR="00F20C6B" w:rsidRDefault="004748DD">
      <w:pPr>
        <w:pStyle w:val="BodyText"/>
      </w:pPr>
      <w:r>
        <w:t>This data contains rapid lateral flow tests reported through the existing National Testing Programme digital infrastructure and doesn’t include tests conducted where the tests were not registered digitally.</w:t>
      </w:r>
    </w:p>
    <w:p w14:paraId="5AAA09AF" w14:textId="77777777" w:rsidR="00F20C6B" w:rsidRDefault="004748DD">
      <w:pPr>
        <w:pStyle w:val="Heading3"/>
      </w:pPr>
      <w:bookmarkStart w:id="1731" w:name="methodology-139"/>
      <w:bookmarkEnd w:id="1730"/>
      <w:bookmarkEnd w:id="1724"/>
      <w:r>
        <w:t>Methodolo</w:t>
      </w:r>
      <w:r>
        <w:t>gy:</w:t>
      </w:r>
    </w:p>
    <w:p w14:paraId="5AAA09B0" w14:textId="77777777" w:rsidR="00F20C6B" w:rsidRDefault="00F20C6B">
      <w:pPr>
        <w:pStyle w:val="Heading4"/>
      </w:pPr>
      <w:bookmarkStart w:id="1732" w:name="section-72"/>
    </w:p>
    <w:p w14:paraId="5AAA09B1" w14:textId="77777777" w:rsidR="00F20C6B" w:rsidRDefault="004748DD">
      <w:pPr>
        <w:pStyle w:val="Heading2"/>
      </w:pPr>
      <w:bookmarkStart w:id="1733" w:name="X42096fdb4dc85da417ba5a75881d32a6be3372d"/>
      <w:bookmarkStart w:id="1734" w:name="_Toc161318327"/>
      <w:bookmarkEnd w:id="1732"/>
      <w:bookmarkEnd w:id="1731"/>
      <w:bookmarkEnd w:id="1719"/>
      <w:r>
        <w:t>New PCR tests by publish date rolling sum</w:t>
      </w:r>
      <w:bookmarkEnd w:id="1734"/>
    </w:p>
    <w:p w14:paraId="5AAA09B2" w14:textId="77777777" w:rsidR="00F20C6B" w:rsidRDefault="004748DD">
      <w:pPr>
        <w:pStyle w:val="Heading3"/>
      </w:pPr>
      <w:bookmarkStart w:id="1735" w:name="metric-name-140"/>
      <w:r>
        <w:t>Metric name:</w:t>
      </w:r>
    </w:p>
    <w:p w14:paraId="5AAA09B3" w14:textId="77777777" w:rsidR="00F20C6B" w:rsidRDefault="004748DD">
      <w:pPr>
        <w:pStyle w:val="FirstParagraph"/>
      </w:pPr>
      <w:r>
        <w:t>newPCRTestsByPublishDateRollingSum</w:t>
      </w:r>
    </w:p>
    <w:p w14:paraId="5AAA09B4" w14:textId="77777777" w:rsidR="00F20C6B" w:rsidRDefault="004748DD">
      <w:pPr>
        <w:pStyle w:val="Heading3"/>
      </w:pPr>
      <w:bookmarkStart w:id="1736" w:name="types-140"/>
      <w:bookmarkEnd w:id="1735"/>
      <w:r>
        <w:t>Types:</w:t>
      </w:r>
    </w:p>
    <w:p w14:paraId="5AAA09B5" w14:textId="77777777" w:rsidR="00F20C6B" w:rsidRDefault="004748DD">
      <w:pPr>
        <w:pStyle w:val="FirstParagraph"/>
      </w:pPr>
      <w:r>
        <w:t>daily, reporting date</w:t>
      </w:r>
    </w:p>
    <w:p w14:paraId="5AAA09B6" w14:textId="77777777" w:rsidR="00F20C6B" w:rsidRDefault="004748DD">
      <w:pPr>
        <w:pStyle w:val="Heading3"/>
      </w:pPr>
      <w:bookmarkStart w:id="1737" w:name="abstract-140"/>
      <w:bookmarkEnd w:id="1736"/>
      <w:r>
        <w:t>Abstract:</w:t>
      </w:r>
    </w:p>
    <w:p w14:paraId="5AAA09B7" w14:textId="77777777" w:rsidR="00F20C6B" w:rsidRDefault="004748DD">
      <w:pPr>
        <w:pStyle w:val="FirstParagraph"/>
      </w:pPr>
      <w:r>
        <w:t>The number of new confirmed positive, negative or void polymerase chain reaction (PCR) test results within rolling 7-day p</w:t>
      </w:r>
      <w:r>
        <w:t>eriods. Data are shown by the date the figures appeared in the published totals.</w:t>
      </w:r>
    </w:p>
    <w:p w14:paraId="5AAA09B8" w14:textId="77777777" w:rsidR="00F20C6B" w:rsidRDefault="004748DD">
      <w:pPr>
        <w:pStyle w:val="Heading3"/>
      </w:pPr>
      <w:bookmarkStart w:id="1738" w:name="description-140"/>
      <w:bookmarkEnd w:id="1737"/>
      <w:r>
        <w:t>Description:</w:t>
      </w:r>
    </w:p>
    <w:p w14:paraId="5AAA09B9" w14:textId="77777777" w:rsidR="00F20C6B" w:rsidRDefault="004748DD">
      <w:pPr>
        <w:pStyle w:val="Heading4"/>
      </w:pPr>
      <w:bookmarkStart w:id="1739" w:name="pillar-3-antibody-testing-63"/>
      <w:r>
        <w:t>Pillar 3: Antibody testing</w:t>
      </w:r>
    </w:p>
    <w:p w14:paraId="5AAA09BA" w14:textId="77777777" w:rsidR="00F20C6B" w:rsidRDefault="004748DD">
      <w:pPr>
        <w:pStyle w:val="FirstParagraph"/>
      </w:pPr>
      <w:r>
        <w:t>Antibody serology testing to show if people have antibodies from past infection with COVID-19.</w:t>
      </w:r>
    </w:p>
    <w:p w14:paraId="5AAA09BB" w14:textId="77777777" w:rsidR="00F20C6B" w:rsidRDefault="004748DD">
      <w:pPr>
        <w:pStyle w:val="BodyText"/>
      </w:pPr>
      <w:r>
        <w:t>Pillar 3 data is provided for England by</w:t>
      </w:r>
      <w:r>
        <w:t>:</w:t>
      </w:r>
    </w:p>
    <w:p w14:paraId="5AAA09BC" w14:textId="77777777" w:rsidR="00F20C6B" w:rsidRDefault="004748DD" w:rsidP="004748DD">
      <w:pPr>
        <w:pStyle w:val="Compact"/>
        <w:numPr>
          <w:ilvl w:val="0"/>
          <w:numId w:val="503"/>
        </w:numPr>
      </w:pPr>
      <w:r>
        <w:t>NHS England and Improvement (NHSEI) for NHS and Care Home patients and staff</w:t>
      </w:r>
    </w:p>
    <w:p w14:paraId="5AAA09BD" w14:textId="77777777" w:rsidR="00F20C6B" w:rsidRDefault="004748DD" w:rsidP="004748DD">
      <w:pPr>
        <w:pStyle w:val="Compact"/>
        <w:numPr>
          <w:ilvl w:val="0"/>
          <w:numId w:val="503"/>
        </w:numPr>
      </w:pPr>
      <w:r>
        <w:t>UKHSA Home Antibody Testing Service</w:t>
      </w:r>
    </w:p>
    <w:p w14:paraId="5AAA09BE" w14:textId="77777777" w:rsidR="00F20C6B" w:rsidRDefault="004748DD">
      <w:pPr>
        <w:pStyle w:val="FirstParagraph"/>
      </w:pPr>
      <w:r>
        <w:t>Reporting of NHS Serology tests formally began on the 1st June 2020, total reported tests includes all testing since commencement in May 2020</w:t>
      </w:r>
      <w:r>
        <w:t>.</w:t>
      </w:r>
    </w:p>
    <w:p w14:paraId="5AAA09BF" w14:textId="77777777" w:rsidR="00F20C6B" w:rsidRDefault="004748DD">
      <w:pPr>
        <w:pStyle w:val="BodyText"/>
      </w:pPr>
      <w:r>
        <w:t>The UKHSA Home Antibody Testing Service was launched in September 2020 to support NHS antibody testing. From early 2021, the service also supported research studies across the UK.</w:t>
      </w:r>
    </w:p>
    <w:p w14:paraId="5AAA09C0" w14:textId="77777777" w:rsidR="00F20C6B" w:rsidRDefault="004748DD">
      <w:pPr>
        <w:pStyle w:val="BodyText"/>
      </w:pPr>
      <w:r>
        <w:t>Public reporting of home antibody tests began on 10 February 2022, histori</w:t>
      </w:r>
      <w:r>
        <w:t>cal tests dating back to September 2020 were added to the total of pillar 3 tests reported on this date.</w:t>
      </w:r>
    </w:p>
    <w:p w14:paraId="5AAA09C1" w14:textId="77777777" w:rsidR="00F20C6B" w:rsidRDefault="004748DD">
      <w:pPr>
        <w:pStyle w:val="BodyText"/>
      </w:pPr>
      <w:r>
        <w:t>The UKHSA Home Antibody Testing Service programme ceased in May 2022, the final receipt of reported tests was on 08 May 2022.</w:t>
      </w:r>
    </w:p>
    <w:p w14:paraId="5AAA09C2" w14:textId="77777777" w:rsidR="00F20C6B" w:rsidRDefault="004748DD">
      <w:pPr>
        <w:pStyle w:val="Heading4"/>
      </w:pPr>
      <w:bookmarkStart w:id="1740" w:name="X6fafa2fee55e18e7fcfe56673a0007498c528ce"/>
      <w:bookmarkEnd w:id="1739"/>
      <w:r>
        <w:t>Pillar 2: UK Government t</w:t>
      </w:r>
      <w:r>
        <w:t>esting programme</w:t>
      </w:r>
    </w:p>
    <w:p w14:paraId="5AAA09C3" w14:textId="77777777" w:rsidR="00F20C6B" w:rsidRDefault="004748DD">
      <w:pPr>
        <w:pStyle w:val="FirstParagraph"/>
      </w:pPr>
      <w:r>
        <w:t>Virus testing for the wider population, as set out in government guidance. Pillar 2 uses Lighthouse laboratories and has partnership arrangements with public, private and academic sector laboratories. Pillar 2 data for the UK (excluding Wa</w:t>
      </w:r>
      <w:r>
        <w:t>les tests processed in NHS labs in Wales) is collected by commercial partners. Pillar 2 data includes results from rapid lateral flow testing, where these have been reported to the NHS Digital Platform. Rapid lateral flow tests test for the presence of SAR</w:t>
      </w:r>
      <w:r>
        <w:t>S-CoV-2 virus and are swab tests that give results in less than an hour, without needing to go to a laboratory.</w:t>
      </w:r>
    </w:p>
    <w:p w14:paraId="5AAA09C4" w14:textId="77777777" w:rsidR="00F20C6B" w:rsidRDefault="004748DD">
      <w:pPr>
        <w:pStyle w:val="Heading4"/>
      </w:pPr>
      <w:bookmarkStart w:id="1741" w:name="testing-pillars-68"/>
      <w:bookmarkEnd w:id="1740"/>
      <w:r>
        <w:t>Testing pillars</w:t>
      </w:r>
    </w:p>
    <w:p w14:paraId="5AAA09C5" w14:textId="77777777" w:rsidR="00F20C6B" w:rsidRDefault="004748DD">
      <w:pPr>
        <w:pStyle w:val="FirstParagraph"/>
      </w:pPr>
      <w:r>
        <w:t>The government provides testing through four routes known as pillars.</w:t>
      </w:r>
    </w:p>
    <w:p w14:paraId="5AAA09C6" w14:textId="77777777" w:rsidR="00F20C6B" w:rsidRDefault="004748DD">
      <w:pPr>
        <w:pStyle w:val="BodyText"/>
      </w:pPr>
      <w:r>
        <w:t>Information on the government’s national testing strategy, and the methodology used to report numbers of tests, is available on the Department for Health and Social Care website:</w:t>
      </w:r>
    </w:p>
    <w:p w14:paraId="5AAA09C7" w14:textId="77777777" w:rsidR="00F20C6B" w:rsidRDefault="004748DD" w:rsidP="004748DD">
      <w:pPr>
        <w:pStyle w:val="Compact"/>
        <w:numPr>
          <w:ilvl w:val="0"/>
          <w:numId w:val="504"/>
        </w:numPr>
      </w:pPr>
      <w:hyperlink r:id="rId813">
        <w:r>
          <w:rPr>
            <w:rStyle w:val="Hyperlink"/>
          </w:rPr>
          <w:t>Changes to COVID-19 testing in England from 1 April</w:t>
        </w:r>
      </w:hyperlink>
    </w:p>
    <w:p w14:paraId="5AAA09C8" w14:textId="77777777" w:rsidR="00F20C6B" w:rsidRDefault="004748DD" w:rsidP="004748DD">
      <w:pPr>
        <w:pStyle w:val="Compact"/>
        <w:numPr>
          <w:ilvl w:val="0"/>
          <w:numId w:val="504"/>
        </w:numPr>
      </w:pPr>
      <w:hyperlink r:id="rId814">
        <w:r>
          <w:rPr>
            <w:rStyle w:val="Hyperlink"/>
          </w:rPr>
          <w:t>Coronavirus (COVID-19): scaling up testing programmes</w:t>
        </w:r>
      </w:hyperlink>
    </w:p>
    <w:p w14:paraId="5AAA09C9" w14:textId="77777777" w:rsidR="00F20C6B" w:rsidRDefault="004748DD" w:rsidP="004748DD">
      <w:pPr>
        <w:pStyle w:val="Compact"/>
        <w:numPr>
          <w:ilvl w:val="0"/>
          <w:numId w:val="504"/>
        </w:numPr>
      </w:pPr>
      <w:hyperlink r:id="rId815">
        <w:r>
          <w:rPr>
            <w:rStyle w:val="Hyperlink"/>
          </w:rPr>
          <w:t>Coronavirus (COVID-19): NHS Test</w:t>
        </w:r>
        <w:r>
          <w:rPr>
            <w:rStyle w:val="Hyperlink"/>
          </w:rPr>
          <w:t xml:space="preserve"> and Trace statistics (England): methodology</w:t>
        </w:r>
      </w:hyperlink>
    </w:p>
    <w:p w14:paraId="5AAA09CA" w14:textId="77777777" w:rsidR="00F20C6B" w:rsidRDefault="004748DD">
      <w:pPr>
        <w:pStyle w:val="Heading4"/>
      </w:pPr>
      <w:bookmarkStart w:id="1742" w:name="tests-processed-6"/>
      <w:bookmarkEnd w:id="1741"/>
      <w:r>
        <w:t>Tests processed</w:t>
      </w:r>
    </w:p>
    <w:p w14:paraId="5AAA09CB" w14:textId="77777777" w:rsidR="00F20C6B" w:rsidRDefault="004748DD">
      <w:pPr>
        <w:pStyle w:val="FirstParagraph"/>
      </w:pPr>
      <w:r>
        <w:t>There are 3 types of test being carried out:</w:t>
      </w:r>
    </w:p>
    <w:p w14:paraId="5AAA09CC" w14:textId="77777777" w:rsidR="00F20C6B" w:rsidRDefault="004748DD" w:rsidP="004748DD">
      <w:pPr>
        <w:numPr>
          <w:ilvl w:val="0"/>
          <w:numId w:val="505"/>
        </w:numPr>
      </w:pPr>
      <w:r>
        <w:t>polymerase chain reaction (PCR) tests that test for the SARS-CoV-2 virus. These include lab-based pillar 1 and 2 tests and virus tests undertaken in p</w:t>
      </w:r>
      <w:r>
        <w:t>illar 4.</w:t>
      </w:r>
    </w:p>
    <w:p w14:paraId="5AAA09CD" w14:textId="77777777" w:rsidR="00F20C6B" w:rsidRDefault="004748DD" w:rsidP="004748DD">
      <w:pPr>
        <w:numPr>
          <w:ilvl w:val="0"/>
          <w:numId w:val="505"/>
        </w:numPr>
      </w:pPr>
      <w:r>
        <w:t>antibody serology tests that test for COVID-19 antibodies. These include pillar 3 tests and antibody serology tests undertaken in pillar 4. All pillar 4 antibody testing is included in reported UK totals only.</w:t>
      </w:r>
    </w:p>
    <w:p w14:paraId="5AAA09CE" w14:textId="77777777" w:rsidR="00F20C6B" w:rsidRDefault="004748DD" w:rsidP="004748DD">
      <w:pPr>
        <w:numPr>
          <w:ilvl w:val="0"/>
          <w:numId w:val="505"/>
        </w:numPr>
      </w:pPr>
      <w:r>
        <w:t xml:space="preserve">rapid lateral flow virus (LFD) tests </w:t>
      </w:r>
      <w:r>
        <w:t>that test for the SARS-CoV-2 virus. These are swab tests that give results in less than an hour, without needing to go to a laboratory. Rapid lateral flow test data are currently available for England only.</w:t>
      </w:r>
    </w:p>
    <w:p w14:paraId="5AAA09CF" w14:textId="77777777" w:rsidR="00F20C6B" w:rsidRDefault="004748DD">
      <w:pPr>
        <w:pStyle w:val="FirstParagraph"/>
      </w:pPr>
      <w:r>
        <w:t>All lateral flow tests reported via the “Report a</w:t>
      </w:r>
      <w:r>
        <w:t xml:space="preserve"> COVID-19 rapid lateral flow test result” GOV.uk service are included in COVID-19 dashboard reporting. The service cannot be used to report results from test kits that are paid for. Results from paid for test kits are not included in figures on the dashboa</w:t>
      </w:r>
      <w:r>
        <w:t>rd.</w:t>
      </w:r>
    </w:p>
    <w:p w14:paraId="5AAA09D0" w14:textId="77777777" w:rsidR="00F20C6B" w:rsidRDefault="004748DD">
      <w:pPr>
        <w:pStyle w:val="BodyText"/>
      </w:pPr>
      <w:r>
        <w:t>The number of tests conducted counts all tests that have remained within the control of the programme and those that have been sent out and subsequently returned to be processed in a lab. These include tests with:</w:t>
      </w:r>
    </w:p>
    <w:p w14:paraId="5AAA09D1" w14:textId="77777777" w:rsidR="00F20C6B" w:rsidRDefault="004748DD" w:rsidP="004748DD">
      <w:pPr>
        <w:numPr>
          <w:ilvl w:val="0"/>
          <w:numId w:val="506"/>
        </w:numPr>
      </w:pPr>
      <w:r>
        <w:t>negative results</w:t>
      </w:r>
    </w:p>
    <w:p w14:paraId="5AAA09D2" w14:textId="77777777" w:rsidR="00F20C6B" w:rsidRDefault="004748DD" w:rsidP="004748DD">
      <w:pPr>
        <w:numPr>
          <w:ilvl w:val="0"/>
          <w:numId w:val="506"/>
        </w:numPr>
      </w:pPr>
      <w:r>
        <w:t>positive results</w:t>
      </w:r>
    </w:p>
    <w:p w14:paraId="5AAA09D3" w14:textId="77777777" w:rsidR="00F20C6B" w:rsidRDefault="004748DD" w:rsidP="004748DD">
      <w:pPr>
        <w:numPr>
          <w:ilvl w:val="0"/>
          <w:numId w:val="506"/>
        </w:numPr>
      </w:pPr>
      <w:r>
        <w:t>inco</w:t>
      </w:r>
      <w:r>
        <w:t>nclusive (void) results</w:t>
      </w:r>
    </w:p>
    <w:p w14:paraId="5AAA09D4" w14:textId="77777777" w:rsidR="00F20C6B" w:rsidRDefault="004748DD">
      <w:pPr>
        <w:pStyle w:val="FirstParagraph"/>
      </w:pPr>
      <w:r>
        <w:t>Reasons for void tests include:</w:t>
      </w:r>
    </w:p>
    <w:p w14:paraId="5AAA09D5" w14:textId="77777777" w:rsidR="00F20C6B" w:rsidRDefault="004748DD" w:rsidP="004748DD">
      <w:pPr>
        <w:numPr>
          <w:ilvl w:val="0"/>
          <w:numId w:val="507"/>
        </w:numPr>
      </w:pPr>
      <w:r>
        <w:t>laboratory testing was unable to give an exact answer as the test gave an equivocal result (it wasn’t clearly negative or positive)</w:t>
      </w:r>
    </w:p>
    <w:p w14:paraId="5AAA09D6" w14:textId="77777777" w:rsidR="00F20C6B" w:rsidRDefault="004748DD" w:rsidP="004748DD">
      <w:pPr>
        <w:numPr>
          <w:ilvl w:val="0"/>
          <w:numId w:val="507"/>
        </w:numPr>
      </w:pPr>
      <w:r>
        <w:t>problems with the sample delivered to the laboratory making it impos</w:t>
      </w:r>
      <w:r>
        <w:t>sible to return a result, such as the tube was damaged or leaked, the test could not be scanned, the instructions were not followed or the swab was not put in the tube. Due to the issue with the sample, some of these tests may not have been processed by th</w:t>
      </w:r>
      <w:r>
        <w:t>e lab at all.</w:t>
      </w:r>
    </w:p>
    <w:p w14:paraId="5AAA09D7" w14:textId="77777777" w:rsidR="00F20C6B" w:rsidRDefault="004748DD">
      <w:pPr>
        <w:pStyle w:val="FirstParagraph"/>
      </w:pPr>
      <w:r>
        <w:t>Tests are counted at the time they are processed.</w:t>
      </w:r>
    </w:p>
    <w:p w14:paraId="5AAA09D8" w14:textId="77777777" w:rsidR="00F20C6B" w:rsidRDefault="004748DD">
      <w:pPr>
        <w:pStyle w:val="BodyText"/>
      </w:pPr>
      <w:r>
        <w:t>UK</w:t>
      </w:r>
    </w:p>
    <w:p w14:paraId="5AAA09D9" w14:textId="77777777" w:rsidR="00F20C6B" w:rsidRDefault="004748DD">
      <w:pPr>
        <w:pStyle w:val="BodyText"/>
      </w:pPr>
      <w:r>
        <w:t>UK data are available for virus testing and antibody serology testing.</w:t>
      </w:r>
    </w:p>
    <w:p w14:paraId="5AAA09DA" w14:textId="77777777" w:rsidR="00F20C6B" w:rsidRDefault="004748DD">
      <w:pPr>
        <w:pStyle w:val="BodyText"/>
      </w:pPr>
      <w:r>
        <w:t>England Because of the size of the testing dataset, figures by specimen date are fully updated once a week, normally o</w:t>
      </w:r>
      <w:r>
        <w:t>n Monday for PCR positivity and Tuesday for lab-based virus tests before being published in the weekly dashboard update.</w:t>
      </w:r>
    </w:p>
    <w:p w14:paraId="5AAA09DB" w14:textId="77777777" w:rsidR="00F20C6B" w:rsidRDefault="004748DD">
      <w:pPr>
        <w:pStyle w:val="BodyText"/>
      </w:pPr>
      <w:r>
        <w:t>Caution should be used when interpreting virus test figures by publish date. For analysis of trends within England, use the data on spe</w:t>
      </w:r>
      <w:r>
        <w:t>cimen date rather than publish date. Figures by specimen date are adjusted for the whole time series to take account of changes.</w:t>
      </w:r>
    </w:p>
    <w:p w14:paraId="5AAA09DC" w14:textId="77777777" w:rsidR="00F20C6B" w:rsidRDefault="004748DD">
      <w:pPr>
        <w:pStyle w:val="BodyText"/>
      </w:pPr>
      <w:r>
        <w:t xml:space="preserve">Previously, the number of tests conducted by test result in England was published as part of the weekly </w:t>
      </w:r>
      <w:hyperlink r:id="rId816">
        <w:r>
          <w:rPr>
            <w:rStyle w:val="Hyperlink"/>
          </w:rPr>
          <w:t>NHS Test and Trace Statistics</w:t>
        </w:r>
      </w:hyperlink>
      <w:r>
        <w:t>. The publication of statistics for NHS Test and Trace (England) ended on 23 June 2022.</w:t>
      </w:r>
    </w:p>
    <w:p w14:paraId="5AAA09DD" w14:textId="77777777" w:rsidR="00F20C6B" w:rsidRDefault="004748DD">
      <w:pPr>
        <w:pStyle w:val="BodyText"/>
      </w:pPr>
      <w:r>
        <w:t>These figures will not align with those publishe</w:t>
      </w:r>
      <w:r>
        <w:t>d on the dashboard as they are derived from a different data source with different associated methodology.</w:t>
      </w:r>
    </w:p>
    <w:p w14:paraId="5AAA09DE" w14:textId="77777777" w:rsidR="00F20C6B" w:rsidRDefault="004748DD">
      <w:pPr>
        <w:pStyle w:val="BodyText"/>
      </w:pPr>
      <w:r>
        <w:t>This data contains rapid lateral flow tests reported through the existing National Testing Programme digital infrastructure and doesn’t include tests conducted where the tests were not registered digitally.</w:t>
      </w:r>
    </w:p>
    <w:p w14:paraId="5AAA09DF" w14:textId="77777777" w:rsidR="00F20C6B" w:rsidRDefault="004748DD">
      <w:pPr>
        <w:pStyle w:val="Heading4"/>
      </w:pPr>
      <w:bookmarkStart w:id="1743" w:name="pillar-4-surveillance-testing-63"/>
      <w:bookmarkEnd w:id="1742"/>
      <w:r>
        <w:t>Pillar 4: Surveillance testing</w:t>
      </w:r>
    </w:p>
    <w:p w14:paraId="5AAA09E0" w14:textId="77777777" w:rsidR="00F20C6B" w:rsidRDefault="004748DD">
      <w:pPr>
        <w:pStyle w:val="FirstParagraph"/>
      </w:pPr>
      <w:r>
        <w:t xml:space="preserve">Virus testing and </w:t>
      </w:r>
      <w:r>
        <w:t>antibody serology testing for national surveillance supported by UKHSA, ONS, Biobank, universities and other partners to learn more about the prevalence and spread of the virus and for other testing research purposes, for example on the accuracy and ease o</w:t>
      </w:r>
      <w:r>
        <w:t>f use of home testing. Pillar 4 data is collected by the NHS, UKHSA, and individual research study leads for the UK.</w:t>
      </w:r>
    </w:p>
    <w:p w14:paraId="5AAA09E1" w14:textId="77777777" w:rsidR="00F20C6B" w:rsidRDefault="004748DD">
      <w:pPr>
        <w:pStyle w:val="Heading4"/>
      </w:pPr>
      <w:bookmarkStart w:id="1744" w:name="pillar-1-nhs-and-ukhsa-testing-65"/>
      <w:bookmarkEnd w:id="1743"/>
      <w:r>
        <w:t>Pillar 1: NHS and UKHSA Testing</w:t>
      </w:r>
    </w:p>
    <w:p w14:paraId="5AAA09E2" w14:textId="77777777" w:rsidR="00F20C6B" w:rsidRDefault="004748DD">
      <w:pPr>
        <w:pStyle w:val="FirstParagraph"/>
      </w:pPr>
      <w:r>
        <w:t>Virus testing in UK Health Security Agency (UKHSA) labs and NHS hospitals for those with a clinical need, a</w:t>
      </w:r>
      <w:r>
        <w:t>nd health and care workers. Pillar 1 data for England is provided by the NHS and UKHSA, and data from the devolved administrations are provided by the Department of Health of Northern Ireland, the Scottish Government, and Public Health Wales. Public Health</w:t>
      </w:r>
      <w:r>
        <w:t xml:space="preserve"> Wales provide combined pillar 1 and partial pillar 2 data where tests are processed in NHS Wales labs.</w:t>
      </w:r>
    </w:p>
    <w:p w14:paraId="5AAA09E3" w14:textId="77777777" w:rsidR="00F20C6B" w:rsidRDefault="004748DD">
      <w:pPr>
        <w:pStyle w:val="Heading3"/>
      </w:pPr>
      <w:bookmarkStart w:id="1745" w:name="methodology-140"/>
      <w:bookmarkEnd w:id="1744"/>
      <w:bookmarkEnd w:id="1738"/>
      <w:r>
        <w:t>Methodology:</w:t>
      </w:r>
    </w:p>
    <w:p w14:paraId="5AAA09E4" w14:textId="77777777" w:rsidR="00F20C6B" w:rsidRDefault="00F20C6B">
      <w:pPr>
        <w:pStyle w:val="Heading4"/>
      </w:pPr>
      <w:bookmarkStart w:id="1746" w:name="section-73"/>
    </w:p>
    <w:p w14:paraId="5AAA09E5" w14:textId="77777777" w:rsidR="00F20C6B" w:rsidRDefault="004748DD">
      <w:pPr>
        <w:pStyle w:val="Heading2"/>
      </w:pPr>
      <w:bookmarkStart w:id="1747" w:name="new-pcr-tests-by-specimen-date"/>
      <w:bookmarkStart w:id="1748" w:name="_Toc161318328"/>
      <w:bookmarkEnd w:id="1746"/>
      <w:bookmarkEnd w:id="1745"/>
      <w:bookmarkEnd w:id="1733"/>
      <w:r>
        <w:t>New PCR tests by specimen date</w:t>
      </w:r>
      <w:bookmarkEnd w:id="1748"/>
    </w:p>
    <w:p w14:paraId="5AAA09E6" w14:textId="77777777" w:rsidR="00F20C6B" w:rsidRDefault="004748DD">
      <w:pPr>
        <w:pStyle w:val="Heading3"/>
      </w:pPr>
      <w:bookmarkStart w:id="1749" w:name="metric-name-141"/>
      <w:r>
        <w:t>Metric name:</w:t>
      </w:r>
    </w:p>
    <w:p w14:paraId="5AAA09E7" w14:textId="77777777" w:rsidR="00F20C6B" w:rsidRDefault="004748DD">
      <w:pPr>
        <w:pStyle w:val="FirstParagraph"/>
      </w:pPr>
      <w:r>
        <w:t>newPCRTestsBySpecimenDate</w:t>
      </w:r>
    </w:p>
    <w:p w14:paraId="5AAA09E8" w14:textId="77777777" w:rsidR="00F20C6B" w:rsidRDefault="004748DD">
      <w:pPr>
        <w:pStyle w:val="Heading3"/>
      </w:pPr>
      <w:bookmarkStart w:id="1750" w:name="types-141"/>
      <w:bookmarkEnd w:id="1749"/>
      <w:r>
        <w:t>Types:</w:t>
      </w:r>
    </w:p>
    <w:p w14:paraId="5AAA09E9" w14:textId="77777777" w:rsidR="00F20C6B" w:rsidRDefault="004748DD">
      <w:pPr>
        <w:pStyle w:val="FirstParagraph"/>
      </w:pPr>
      <w:r>
        <w:t>event date, daily</w:t>
      </w:r>
    </w:p>
    <w:p w14:paraId="5AAA09EA" w14:textId="77777777" w:rsidR="00F20C6B" w:rsidRDefault="004748DD">
      <w:pPr>
        <w:pStyle w:val="Heading3"/>
      </w:pPr>
      <w:bookmarkStart w:id="1751" w:name="abstract-141"/>
      <w:bookmarkEnd w:id="1750"/>
      <w:r>
        <w:t>Abstract:</w:t>
      </w:r>
    </w:p>
    <w:p w14:paraId="5AAA09EB" w14:textId="77777777" w:rsidR="00F20C6B" w:rsidRDefault="004748DD">
      <w:pPr>
        <w:pStyle w:val="FirstParagraph"/>
      </w:pPr>
      <w:r>
        <w:t>Total number of positive, negativ</w:t>
      </w:r>
      <w:r>
        <w:t>e or void COVID-19 lab-based virus test results (excludes LFD tests). Data are shown by the date the sample was taken from the person being tested.</w:t>
      </w:r>
    </w:p>
    <w:p w14:paraId="5AAA09EC" w14:textId="77777777" w:rsidR="00F20C6B" w:rsidRDefault="004748DD">
      <w:pPr>
        <w:pStyle w:val="BodyText"/>
      </w:pPr>
      <w:r>
        <w:t>Data for the most recent days are considered incomplete as it takes time for tests to have an outcome and be</w:t>
      </w:r>
      <w:r>
        <w:t xml:space="preserve"> recorded on relevant lab systems. Due to different reporting routes, samples can sometimes be recorded twice.</w:t>
      </w:r>
    </w:p>
    <w:p w14:paraId="5AAA09ED" w14:textId="77777777" w:rsidR="00F20C6B" w:rsidRDefault="004748DD">
      <w:pPr>
        <w:pStyle w:val="Heading3"/>
      </w:pPr>
      <w:bookmarkStart w:id="1752" w:name="description-141"/>
      <w:bookmarkEnd w:id="1751"/>
      <w:r>
        <w:t>Description:</w:t>
      </w:r>
    </w:p>
    <w:p w14:paraId="5AAA09EE" w14:textId="77777777" w:rsidR="00F20C6B" w:rsidRDefault="004748DD">
      <w:pPr>
        <w:pStyle w:val="Heading4"/>
      </w:pPr>
      <w:bookmarkStart w:id="1753" w:name="testing-pillars-69"/>
      <w:r>
        <w:t>Testing pillars</w:t>
      </w:r>
    </w:p>
    <w:p w14:paraId="5AAA09EF" w14:textId="77777777" w:rsidR="00F20C6B" w:rsidRDefault="004748DD">
      <w:pPr>
        <w:pStyle w:val="FirstParagraph"/>
      </w:pPr>
      <w:r>
        <w:t>The government provides testing through four routes known as pillars.</w:t>
      </w:r>
    </w:p>
    <w:p w14:paraId="5AAA09F0" w14:textId="77777777" w:rsidR="00F20C6B" w:rsidRDefault="004748DD">
      <w:pPr>
        <w:pStyle w:val="BodyText"/>
      </w:pPr>
      <w:r>
        <w:t>Information on the government’s national testing strategy, and the methodology used to report numbers of tests, is available on the Department for Health and Social Care website:</w:t>
      </w:r>
    </w:p>
    <w:p w14:paraId="5AAA09F1" w14:textId="77777777" w:rsidR="00F20C6B" w:rsidRDefault="004748DD" w:rsidP="004748DD">
      <w:pPr>
        <w:pStyle w:val="Compact"/>
        <w:numPr>
          <w:ilvl w:val="0"/>
          <w:numId w:val="508"/>
        </w:numPr>
      </w:pPr>
      <w:hyperlink r:id="rId817">
        <w:r>
          <w:rPr>
            <w:rStyle w:val="Hyperlink"/>
          </w:rPr>
          <w:t>Changes to COVID-19 testing in England from 1 April</w:t>
        </w:r>
      </w:hyperlink>
    </w:p>
    <w:p w14:paraId="5AAA09F2" w14:textId="77777777" w:rsidR="00F20C6B" w:rsidRDefault="004748DD" w:rsidP="004748DD">
      <w:pPr>
        <w:pStyle w:val="Compact"/>
        <w:numPr>
          <w:ilvl w:val="0"/>
          <w:numId w:val="508"/>
        </w:numPr>
      </w:pPr>
      <w:hyperlink r:id="rId818">
        <w:r>
          <w:rPr>
            <w:rStyle w:val="Hyperlink"/>
          </w:rPr>
          <w:t>Coronavirus (COVID-19): scaling up testing programmes</w:t>
        </w:r>
      </w:hyperlink>
    </w:p>
    <w:p w14:paraId="5AAA09F3" w14:textId="77777777" w:rsidR="00F20C6B" w:rsidRDefault="004748DD" w:rsidP="004748DD">
      <w:pPr>
        <w:pStyle w:val="Compact"/>
        <w:numPr>
          <w:ilvl w:val="0"/>
          <w:numId w:val="508"/>
        </w:numPr>
      </w:pPr>
      <w:hyperlink r:id="rId819">
        <w:r>
          <w:rPr>
            <w:rStyle w:val="Hyperlink"/>
          </w:rPr>
          <w:t>Coronavirus (COVID-19): NHS Test and Trace statistics (England): methodology</w:t>
        </w:r>
      </w:hyperlink>
    </w:p>
    <w:p w14:paraId="5AAA09F4" w14:textId="77777777" w:rsidR="00F20C6B" w:rsidRDefault="004748DD">
      <w:pPr>
        <w:pStyle w:val="Heading4"/>
      </w:pPr>
      <w:bookmarkStart w:id="1754" w:name="pillar-1-nhs-and-ukhsa-testing-66"/>
      <w:bookmarkEnd w:id="1753"/>
      <w:r>
        <w:t>Pillar 1: NHS and UKHSA T</w:t>
      </w:r>
      <w:r>
        <w:t>esting</w:t>
      </w:r>
    </w:p>
    <w:p w14:paraId="5AAA09F5" w14:textId="77777777" w:rsidR="00F20C6B" w:rsidRDefault="004748DD">
      <w:pPr>
        <w:pStyle w:val="FirstParagraph"/>
      </w:pPr>
      <w:r>
        <w:t>Virus testing in UK Health Security Agency (UKHSA) labs and NHS hospitals for those with a clinical need, and health and care workers. Pillar 1 data for England is provided by the NHS and UKHSA, and data from the devolved administrations are provide</w:t>
      </w:r>
      <w:r>
        <w:t>d by the Department of Health of Northern Ireland, the Scottish Government, and Public Health Wales. Public Health Wales provide combined pillar 1 and partial pillar 2 data where tests are processed in NHS Wales labs.</w:t>
      </w:r>
    </w:p>
    <w:p w14:paraId="5AAA09F6" w14:textId="77777777" w:rsidR="00F20C6B" w:rsidRDefault="004748DD">
      <w:pPr>
        <w:pStyle w:val="Heading4"/>
      </w:pPr>
      <w:bookmarkStart w:id="1755" w:name="Xb262953d70f3174e205b411783358718e23d1e9"/>
      <w:bookmarkEnd w:id="1754"/>
      <w:r>
        <w:t>Pillar 2: UK Government testing progra</w:t>
      </w:r>
      <w:r>
        <w:t>mme</w:t>
      </w:r>
    </w:p>
    <w:p w14:paraId="5AAA09F7" w14:textId="77777777" w:rsidR="00F20C6B" w:rsidRDefault="004748DD">
      <w:pPr>
        <w:pStyle w:val="FirstParagraph"/>
      </w:pPr>
      <w:r>
        <w:t>Virus testing for the wider population, as set out in government guidance. Pillar 2 uses Lighthouse laboratories and has partnership arrangements with public, private and academic sector laboratories. Pillar 2 data for the UK (excluding Wales tests pro</w:t>
      </w:r>
      <w:r>
        <w:t>cessed in NHS labs in Wales) is collected by commercial partners. Pillar 2 data includes results from rapid lateral flow testing, where these have been reported to the NHS Digital Platform. Rapid lateral flow tests test for the presence of SARS-CoV-2 virus</w:t>
      </w:r>
      <w:r>
        <w:t xml:space="preserve"> and are swab tests that give results in less than an hour, without needing to go to a laboratory.</w:t>
      </w:r>
    </w:p>
    <w:p w14:paraId="5AAA09F8" w14:textId="77777777" w:rsidR="00F20C6B" w:rsidRDefault="004748DD">
      <w:pPr>
        <w:pStyle w:val="Heading4"/>
      </w:pPr>
      <w:bookmarkStart w:id="1756" w:name="pillar-4-surveillance-testing-64"/>
      <w:bookmarkEnd w:id="1755"/>
      <w:r>
        <w:t>Pillar 4: Surveillance testing</w:t>
      </w:r>
    </w:p>
    <w:p w14:paraId="5AAA09F9" w14:textId="77777777" w:rsidR="00F20C6B" w:rsidRDefault="004748DD">
      <w:pPr>
        <w:pStyle w:val="FirstParagraph"/>
      </w:pPr>
      <w:r>
        <w:t>Virus testing and antibody serology testing for national surveillance supported by UKHSA, ONS, Biobank, universities and other</w:t>
      </w:r>
      <w:r>
        <w:t xml:space="preserve"> partners to learn more about the prevalence and spread of the virus and for other testing research purposes, for example on the accuracy and ease of use of home testing. Pillar 4 data is collected by the NHS, UKHSA, and individual research study leads for</w:t>
      </w:r>
      <w:r>
        <w:t xml:space="preserve"> the UK.</w:t>
      </w:r>
    </w:p>
    <w:p w14:paraId="5AAA09FA" w14:textId="77777777" w:rsidR="00F20C6B" w:rsidRDefault="004748DD">
      <w:pPr>
        <w:pStyle w:val="Heading4"/>
      </w:pPr>
      <w:bookmarkStart w:id="1757" w:name="tests-processed-7"/>
      <w:bookmarkEnd w:id="1756"/>
      <w:r>
        <w:t>Tests processed</w:t>
      </w:r>
    </w:p>
    <w:p w14:paraId="5AAA09FB" w14:textId="77777777" w:rsidR="00F20C6B" w:rsidRDefault="004748DD">
      <w:pPr>
        <w:pStyle w:val="FirstParagraph"/>
      </w:pPr>
      <w:r>
        <w:t>There are 3 types of test being carried out:</w:t>
      </w:r>
    </w:p>
    <w:p w14:paraId="5AAA09FC" w14:textId="77777777" w:rsidR="00F20C6B" w:rsidRDefault="004748DD" w:rsidP="004748DD">
      <w:pPr>
        <w:numPr>
          <w:ilvl w:val="0"/>
          <w:numId w:val="509"/>
        </w:numPr>
      </w:pPr>
      <w:r>
        <w:t>polymerase chain reaction (PCR) tests that test for the SARS-CoV-2 virus. These include lab-based pillar 1 and 2 tests and virus tests undertaken in pillar 4.</w:t>
      </w:r>
    </w:p>
    <w:p w14:paraId="5AAA09FD" w14:textId="77777777" w:rsidR="00F20C6B" w:rsidRDefault="004748DD" w:rsidP="004748DD">
      <w:pPr>
        <w:numPr>
          <w:ilvl w:val="0"/>
          <w:numId w:val="509"/>
        </w:numPr>
      </w:pPr>
      <w:r>
        <w:t>antibody serology tests that test for COVID-19 antibodies. These include pillar 3 tests and antib</w:t>
      </w:r>
      <w:r>
        <w:t>ody serology tests undertaken in pillar 4. All pillar 4 antibody testing is included in reported UK totals only.</w:t>
      </w:r>
    </w:p>
    <w:p w14:paraId="5AAA09FE" w14:textId="77777777" w:rsidR="00F20C6B" w:rsidRDefault="004748DD" w:rsidP="004748DD">
      <w:pPr>
        <w:numPr>
          <w:ilvl w:val="0"/>
          <w:numId w:val="509"/>
        </w:numPr>
      </w:pPr>
      <w:r>
        <w:t>rapid lateral flow virus (LFD) tests that test for the SARS-CoV-2 virus. These are swab tests that give results in less than an hour, without n</w:t>
      </w:r>
      <w:r>
        <w:t>eeding to go to a laboratory. Rapid lateral flow test data are currently available for England only.</w:t>
      </w:r>
    </w:p>
    <w:p w14:paraId="5AAA09FF" w14:textId="77777777" w:rsidR="00F20C6B" w:rsidRDefault="004748DD">
      <w:pPr>
        <w:pStyle w:val="FirstParagraph"/>
      </w:pPr>
      <w:r>
        <w:t>All lateral flow tests reported via the “Report a COVID-19 rapid lateral flow test result” GOV.uk service are included in COVID-19 dashboard reporting. The</w:t>
      </w:r>
      <w:r>
        <w:t xml:space="preserve"> service cannot be used to report results from test kits that are paid for. Results from paid for test kits are not included in figures on the dashboard.</w:t>
      </w:r>
    </w:p>
    <w:p w14:paraId="5AAA0A00" w14:textId="77777777" w:rsidR="00F20C6B" w:rsidRDefault="004748DD">
      <w:pPr>
        <w:pStyle w:val="BodyText"/>
      </w:pPr>
      <w:r>
        <w:t xml:space="preserve">The number of tests conducted counts all tests that have remained within the control of the programme </w:t>
      </w:r>
      <w:r>
        <w:t>and those that have been sent out and subsequently returned to be processed in a lab. These include tests with:</w:t>
      </w:r>
    </w:p>
    <w:p w14:paraId="5AAA0A01" w14:textId="77777777" w:rsidR="00F20C6B" w:rsidRDefault="004748DD" w:rsidP="004748DD">
      <w:pPr>
        <w:numPr>
          <w:ilvl w:val="0"/>
          <w:numId w:val="510"/>
        </w:numPr>
      </w:pPr>
      <w:r>
        <w:t>negative results</w:t>
      </w:r>
    </w:p>
    <w:p w14:paraId="5AAA0A02" w14:textId="77777777" w:rsidR="00F20C6B" w:rsidRDefault="004748DD" w:rsidP="004748DD">
      <w:pPr>
        <w:numPr>
          <w:ilvl w:val="0"/>
          <w:numId w:val="510"/>
        </w:numPr>
      </w:pPr>
      <w:r>
        <w:t>positive results</w:t>
      </w:r>
    </w:p>
    <w:p w14:paraId="5AAA0A03" w14:textId="77777777" w:rsidR="00F20C6B" w:rsidRDefault="004748DD" w:rsidP="004748DD">
      <w:pPr>
        <w:numPr>
          <w:ilvl w:val="0"/>
          <w:numId w:val="510"/>
        </w:numPr>
      </w:pPr>
      <w:r>
        <w:t>inconclusive (void) results</w:t>
      </w:r>
    </w:p>
    <w:p w14:paraId="5AAA0A04" w14:textId="77777777" w:rsidR="00F20C6B" w:rsidRDefault="004748DD">
      <w:pPr>
        <w:pStyle w:val="FirstParagraph"/>
      </w:pPr>
      <w:r>
        <w:t>Reasons for void tests include:</w:t>
      </w:r>
    </w:p>
    <w:p w14:paraId="5AAA0A05" w14:textId="77777777" w:rsidR="00F20C6B" w:rsidRDefault="004748DD" w:rsidP="004748DD">
      <w:pPr>
        <w:numPr>
          <w:ilvl w:val="0"/>
          <w:numId w:val="511"/>
        </w:numPr>
      </w:pPr>
      <w:r>
        <w:t>laboratory testing was unable to give an exact ans</w:t>
      </w:r>
      <w:r>
        <w:t>wer as the test gave an equivocal result (it wasn’t clearly negative or positive)</w:t>
      </w:r>
    </w:p>
    <w:p w14:paraId="5AAA0A06" w14:textId="77777777" w:rsidR="00F20C6B" w:rsidRDefault="004748DD" w:rsidP="004748DD">
      <w:pPr>
        <w:numPr>
          <w:ilvl w:val="0"/>
          <w:numId w:val="511"/>
        </w:numPr>
      </w:pPr>
      <w:r>
        <w:t>problems with the sample delivered to the laboratory making it impossible to return a result, such as the tube was damaged or leaked, the test could not be scanned, the instr</w:t>
      </w:r>
      <w:r>
        <w:t>uctions were not followed or the swab was not put in the tube. Due to the issue with the sample, some of these tests may not have been processed by the lab at all.</w:t>
      </w:r>
    </w:p>
    <w:p w14:paraId="5AAA0A07" w14:textId="77777777" w:rsidR="00F20C6B" w:rsidRDefault="004748DD">
      <w:pPr>
        <w:pStyle w:val="FirstParagraph"/>
      </w:pPr>
      <w:r>
        <w:t>Tests are counted at the time they are processed.</w:t>
      </w:r>
    </w:p>
    <w:p w14:paraId="5AAA0A08" w14:textId="77777777" w:rsidR="00F20C6B" w:rsidRDefault="004748DD">
      <w:pPr>
        <w:pStyle w:val="BodyText"/>
      </w:pPr>
      <w:r>
        <w:t>UK</w:t>
      </w:r>
    </w:p>
    <w:p w14:paraId="5AAA0A09" w14:textId="77777777" w:rsidR="00F20C6B" w:rsidRDefault="004748DD">
      <w:pPr>
        <w:pStyle w:val="BodyText"/>
      </w:pPr>
      <w:r>
        <w:t>UK data are available for virus testing</w:t>
      </w:r>
      <w:r>
        <w:t xml:space="preserve"> and antibody serology testing.</w:t>
      </w:r>
    </w:p>
    <w:p w14:paraId="5AAA0A0A" w14:textId="77777777" w:rsidR="00F20C6B" w:rsidRDefault="004748DD">
      <w:pPr>
        <w:pStyle w:val="BodyText"/>
      </w:pPr>
      <w:r>
        <w:t>England Because of the size of the testing dataset, figures by specimen date are fully updated once a week, normally on Monday for PCR positivity and Tuesday for lab-based virus tests before being published in the weekly das</w:t>
      </w:r>
      <w:r>
        <w:t>hboard update.</w:t>
      </w:r>
    </w:p>
    <w:p w14:paraId="5AAA0A0B" w14:textId="77777777" w:rsidR="00F20C6B" w:rsidRDefault="004748DD">
      <w:pPr>
        <w:pStyle w:val="BodyText"/>
      </w:pPr>
      <w:r>
        <w:t>Caution should be used when interpreting virus test figures by publish date. For analysis of trends within England, use the data on specimen date rather than publish date. Figures by specimen date are adjusted for the whole time series to ta</w:t>
      </w:r>
      <w:r>
        <w:t>ke account of changes.</w:t>
      </w:r>
    </w:p>
    <w:p w14:paraId="5AAA0A0C" w14:textId="77777777" w:rsidR="00F20C6B" w:rsidRDefault="004748DD">
      <w:pPr>
        <w:pStyle w:val="BodyText"/>
      </w:pPr>
      <w:r>
        <w:t xml:space="preserve">Previously, the number of tests conducted by test result in England was published as part of the weekly </w:t>
      </w:r>
      <w:hyperlink r:id="rId820">
        <w:r>
          <w:rPr>
            <w:rStyle w:val="Hyperlink"/>
          </w:rPr>
          <w:t>NHS Test and Tr</w:t>
        </w:r>
        <w:r>
          <w:rPr>
            <w:rStyle w:val="Hyperlink"/>
          </w:rPr>
          <w:t>ace Statistics</w:t>
        </w:r>
      </w:hyperlink>
      <w:r>
        <w:t>. The publication of statistics for NHS Test and Trace (England) ended on 23 June 2022.</w:t>
      </w:r>
    </w:p>
    <w:p w14:paraId="5AAA0A0D" w14:textId="77777777" w:rsidR="00F20C6B" w:rsidRDefault="004748DD">
      <w:pPr>
        <w:pStyle w:val="BodyText"/>
      </w:pPr>
      <w:r>
        <w:t>These figures will not align with those published on the dashboard as they are derived from a different data source with different associated methodology.</w:t>
      </w:r>
    </w:p>
    <w:p w14:paraId="5AAA0A0E" w14:textId="77777777" w:rsidR="00F20C6B" w:rsidRDefault="004748DD">
      <w:pPr>
        <w:pStyle w:val="BodyText"/>
      </w:pPr>
      <w:r>
        <w:t>This data contains rapid lateral flow tests reported through the existing National Testing Programme digital infrastructure and doesn’t include tests conducted where the tests were not registered digitally.</w:t>
      </w:r>
    </w:p>
    <w:p w14:paraId="5AAA0A0F" w14:textId="77777777" w:rsidR="00F20C6B" w:rsidRDefault="004748DD">
      <w:pPr>
        <w:pStyle w:val="Heading3"/>
      </w:pPr>
      <w:bookmarkStart w:id="1758" w:name="methodology-141"/>
      <w:bookmarkEnd w:id="1757"/>
      <w:bookmarkEnd w:id="1752"/>
      <w:r>
        <w:t>Methodology:</w:t>
      </w:r>
    </w:p>
    <w:p w14:paraId="5AAA0A10" w14:textId="77777777" w:rsidR="00F20C6B" w:rsidRDefault="00F20C6B">
      <w:pPr>
        <w:pStyle w:val="Heading4"/>
      </w:pPr>
      <w:bookmarkStart w:id="1759" w:name="section-74"/>
    </w:p>
    <w:p w14:paraId="5AAA0A11" w14:textId="77777777" w:rsidR="00F20C6B" w:rsidRDefault="004748DD">
      <w:pPr>
        <w:pStyle w:val="Heading2"/>
      </w:pPr>
      <w:bookmarkStart w:id="1760" w:name="new-pillar-1-tests-by-publish-date"/>
      <w:bookmarkStart w:id="1761" w:name="_Toc161318329"/>
      <w:bookmarkEnd w:id="1759"/>
      <w:bookmarkEnd w:id="1758"/>
      <w:bookmarkEnd w:id="1747"/>
      <w:r>
        <w:t>New pillar 1 tests by publish date</w:t>
      </w:r>
      <w:bookmarkEnd w:id="1761"/>
    </w:p>
    <w:p w14:paraId="5AAA0A12" w14:textId="77777777" w:rsidR="00F20C6B" w:rsidRDefault="004748DD">
      <w:pPr>
        <w:pStyle w:val="Heading3"/>
      </w:pPr>
      <w:bookmarkStart w:id="1762" w:name="metric-name-142"/>
      <w:r>
        <w:t>Metric name:</w:t>
      </w:r>
    </w:p>
    <w:p w14:paraId="5AAA0A13" w14:textId="77777777" w:rsidR="00F20C6B" w:rsidRDefault="004748DD">
      <w:pPr>
        <w:pStyle w:val="FirstParagraph"/>
      </w:pPr>
      <w:r>
        <w:t>newPillarOneTestsByPublishDate</w:t>
      </w:r>
    </w:p>
    <w:p w14:paraId="5AAA0A14" w14:textId="77777777" w:rsidR="00F20C6B" w:rsidRDefault="004748DD">
      <w:pPr>
        <w:pStyle w:val="Heading3"/>
      </w:pPr>
      <w:bookmarkStart w:id="1763" w:name="types-142"/>
      <w:bookmarkEnd w:id="1762"/>
      <w:r>
        <w:t>Types:</w:t>
      </w:r>
    </w:p>
    <w:p w14:paraId="5AAA0A15" w14:textId="77777777" w:rsidR="00F20C6B" w:rsidRDefault="004748DD">
      <w:pPr>
        <w:pStyle w:val="FirstParagraph"/>
      </w:pPr>
      <w:r>
        <w:t>reporting date, daily</w:t>
      </w:r>
    </w:p>
    <w:p w14:paraId="5AAA0A16" w14:textId="77777777" w:rsidR="00F20C6B" w:rsidRDefault="004748DD">
      <w:pPr>
        <w:pStyle w:val="Heading3"/>
      </w:pPr>
      <w:bookmarkStart w:id="1764" w:name="abstract-142"/>
      <w:bookmarkEnd w:id="1763"/>
      <w:r>
        <w:t>Abstract:</w:t>
      </w:r>
    </w:p>
    <w:p w14:paraId="5AAA0A17" w14:textId="77777777" w:rsidR="00F20C6B" w:rsidRDefault="004748DD">
      <w:pPr>
        <w:pStyle w:val="FirstParagraph"/>
      </w:pPr>
      <w:r>
        <w:t>Daily numbers of new confirmed positive, negative or void COVID-19 tests conducted under pillar 1 (NHS and UKHSA COVID-19 testing). Data are shown by the date the figures appeared in published totals.</w:t>
      </w:r>
    </w:p>
    <w:p w14:paraId="5AAA0A18" w14:textId="77777777" w:rsidR="00F20C6B" w:rsidRDefault="004748DD">
      <w:pPr>
        <w:pStyle w:val="Heading3"/>
      </w:pPr>
      <w:bookmarkStart w:id="1765" w:name="description-142"/>
      <w:bookmarkEnd w:id="1764"/>
      <w:r>
        <w:t>Description:</w:t>
      </w:r>
    </w:p>
    <w:p w14:paraId="5AAA0A19" w14:textId="77777777" w:rsidR="00F20C6B" w:rsidRDefault="004748DD">
      <w:pPr>
        <w:pStyle w:val="Heading4"/>
      </w:pPr>
      <w:bookmarkStart w:id="1766" w:name="pillar-1-nhs-and-ukhsa-testing-67"/>
      <w:r>
        <w:t>Pillar 1: NHS and UKHSA Testing</w:t>
      </w:r>
    </w:p>
    <w:p w14:paraId="5AAA0A1A" w14:textId="77777777" w:rsidR="00F20C6B" w:rsidRDefault="004748DD">
      <w:pPr>
        <w:pStyle w:val="FirstParagraph"/>
      </w:pPr>
      <w:r>
        <w:t>Virus testing in UK Health Security Agency (UKHSA) labs and NHS hospitals for those with a clinical need, and health and care workers. Pillar 1 data for England is provided by the NHS and UKHSA, and data from the devolved administrations are provided by th</w:t>
      </w:r>
      <w:r>
        <w:t>e Department of Health of Northern Ireland, the Scottish Government, and Public Health Wales. Public Health Wales provide combined pillar 1 and partial pillar 2 data where tests are processed in NHS Wales labs.</w:t>
      </w:r>
    </w:p>
    <w:p w14:paraId="5AAA0A1B" w14:textId="77777777" w:rsidR="00F20C6B" w:rsidRDefault="004748DD">
      <w:pPr>
        <w:pStyle w:val="Heading4"/>
      </w:pPr>
      <w:bookmarkStart w:id="1767" w:name="testing-pillars-70"/>
      <w:bookmarkEnd w:id="1766"/>
      <w:r>
        <w:t>Testing pillars</w:t>
      </w:r>
    </w:p>
    <w:p w14:paraId="5AAA0A1C" w14:textId="77777777" w:rsidR="00F20C6B" w:rsidRDefault="004748DD">
      <w:pPr>
        <w:pStyle w:val="FirstParagraph"/>
      </w:pPr>
      <w:r>
        <w:t>The government provides testi</w:t>
      </w:r>
      <w:r>
        <w:t>ng through four routes known as pillars.</w:t>
      </w:r>
    </w:p>
    <w:p w14:paraId="5AAA0A1D" w14:textId="77777777" w:rsidR="00F20C6B" w:rsidRDefault="004748DD">
      <w:pPr>
        <w:pStyle w:val="BodyText"/>
      </w:pPr>
      <w:r>
        <w:t>Information on the government’s national testing strategy, and the methodology used to report numbers of tests, is available on the Department for Health and Social Care website:</w:t>
      </w:r>
    </w:p>
    <w:p w14:paraId="5AAA0A1E" w14:textId="77777777" w:rsidR="00F20C6B" w:rsidRDefault="004748DD" w:rsidP="004748DD">
      <w:pPr>
        <w:pStyle w:val="Compact"/>
        <w:numPr>
          <w:ilvl w:val="0"/>
          <w:numId w:val="512"/>
        </w:numPr>
      </w:pPr>
      <w:hyperlink r:id="rId821">
        <w:r>
          <w:rPr>
            <w:rStyle w:val="Hyperlink"/>
          </w:rPr>
          <w:t>Changes to COVID-19 testing in England from 1 April</w:t>
        </w:r>
      </w:hyperlink>
    </w:p>
    <w:p w14:paraId="5AAA0A1F" w14:textId="77777777" w:rsidR="00F20C6B" w:rsidRDefault="004748DD" w:rsidP="004748DD">
      <w:pPr>
        <w:pStyle w:val="Compact"/>
        <w:numPr>
          <w:ilvl w:val="0"/>
          <w:numId w:val="512"/>
        </w:numPr>
      </w:pPr>
      <w:hyperlink r:id="rId822">
        <w:r>
          <w:rPr>
            <w:rStyle w:val="Hyperlink"/>
          </w:rPr>
          <w:t>Coronavirus (COVID-19</w:t>
        </w:r>
        <w:r>
          <w:rPr>
            <w:rStyle w:val="Hyperlink"/>
          </w:rPr>
          <w:t>): scaling up testing programmes</w:t>
        </w:r>
      </w:hyperlink>
    </w:p>
    <w:p w14:paraId="5AAA0A20" w14:textId="77777777" w:rsidR="00F20C6B" w:rsidRDefault="004748DD" w:rsidP="004748DD">
      <w:pPr>
        <w:pStyle w:val="Compact"/>
        <w:numPr>
          <w:ilvl w:val="0"/>
          <w:numId w:val="512"/>
        </w:numPr>
      </w:pPr>
      <w:hyperlink r:id="rId823">
        <w:r>
          <w:rPr>
            <w:rStyle w:val="Hyperlink"/>
          </w:rPr>
          <w:t>Coronavirus (COVID-19): NHS Test and Trace statistics (Englan</w:t>
        </w:r>
        <w:r>
          <w:rPr>
            <w:rStyle w:val="Hyperlink"/>
          </w:rPr>
          <w:t>d): methodology</w:t>
        </w:r>
      </w:hyperlink>
    </w:p>
    <w:p w14:paraId="5AAA0A21" w14:textId="77777777" w:rsidR="00F20C6B" w:rsidRDefault="004748DD">
      <w:pPr>
        <w:pStyle w:val="Heading3"/>
      </w:pPr>
      <w:bookmarkStart w:id="1768" w:name="methodology-142"/>
      <w:bookmarkEnd w:id="1767"/>
      <w:bookmarkEnd w:id="1765"/>
      <w:r>
        <w:t>Methodology:</w:t>
      </w:r>
    </w:p>
    <w:p w14:paraId="5AAA0A22" w14:textId="77777777" w:rsidR="00F20C6B" w:rsidRDefault="004748DD">
      <w:pPr>
        <w:pStyle w:val="Heading2"/>
      </w:pPr>
      <w:bookmarkStart w:id="1769" w:name="new-pillar-2-tests-by-publish-date"/>
      <w:bookmarkStart w:id="1770" w:name="_Toc161318330"/>
      <w:bookmarkEnd w:id="1768"/>
      <w:bookmarkEnd w:id="1760"/>
      <w:r>
        <w:t>New pillar 2 tests by publish date</w:t>
      </w:r>
      <w:bookmarkEnd w:id="1770"/>
    </w:p>
    <w:p w14:paraId="5AAA0A23" w14:textId="77777777" w:rsidR="00F20C6B" w:rsidRDefault="004748DD">
      <w:pPr>
        <w:pStyle w:val="Heading3"/>
      </w:pPr>
      <w:bookmarkStart w:id="1771" w:name="metric-name-143"/>
      <w:r>
        <w:t>Metric name:</w:t>
      </w:r>
    </w:p>
    <w:p w14:paraId="5AAA0A24" w14:textId="77777777" w:rsidR="00F20C6B" w:rsidRDefault="004748DD">
      <w:pPr>
        <w:pStyle w:val="FirstParagraph"/>
      </w:pPr>
      <w:r>
        <w:t>newPillarTwoTestsByPublishDate</w:t>
      </w:r>
    </w:p>
    <w:p w14:paraId="5AAA0A25" w14:textId="77777777" w:rsidR="00F20C6B" w:rsidRDefault="004748DD">
      <w:pPr>
        <w:pStyle w:val="Heading3"/>
      </w:pPr>
      <w:bookmarkStart w:id="1772" w:name="types-143"/>
      <w:bookmarkEnd w:id="1771"/>
      <w:r>
        <w:t>Types:</w:t>
      </w:r>
    </w:p>
    <w:p w14:paraId="5AAA0A26" w14:textId="77777777" w:rsidR="00F20C6B" w:rsidRDefault="004748DD">
      <w:pPr>
        <w:pStyle w:val="FirstParagraph"/>
      </w:pPr>
      <w:r>
        <w:t>daily, reporting date</w:t>
      </w:r>
    </w:p>
    <w:p w14:paraId="5AAA0A27" w14:textId="77777777" w:rsidR="00F20C6B" w:rsidRDefault="004748DD">
      <w:pPr>
        <w:pStyle w:val="Heading3"/>
      </w:pPr>
      <w:bookmarkStart w:id="1773" w:name="abstract-143"/>
      <w:bookmarkEnd w:id="1772"/>
      <w:r>
        <w:t>Abstract:</w:t>
      </w:r>
    </w:p>
    <w:p w14:paraId="5AAA0A28" w14:textId="77777777" w:rsidR="00F20C6B" w:rsidRDefault="004748DD">
      <w:pPr>
        <w:pStyle w:val="FirstParagraph"/>
      </w:pPr>
      <w:r>
        <w:t>Daily numbers of new confirmed positive, negative or void COVID-19 tests conducted under pillar 2 (the UK gov</w:t>
      </w:r>
      <w:r>
        <w:t>ernment COVID-19 testing programme). Data are shown by the date the figures appeared in published totals.</w:t>
      </w:r>
    </w:p>
    <w:p w14:paraId="5AAA0A29" w14:textId="77777777" w:rsidR="00F20C6B" w:rsidRDefault="004748DD">
      <w:pPr>
        <w:pStyle w:val="Heading3"/>
      </w:pPr>
      <w:bookmarkStart w:id="1774" w:name="description-143"/>
      <w:bookmarkEnd w:id="1773"/>
      <w:r>
        <w:t>Description:</w:t>
      </w:r>
    </w:p>
    <w:p w14:paraId="5AAA0A2A" w14:textId="77777777" w:rsidR="00F20C6B" w:rsidRDefault="004748DD">
      <w:pPr>
        <w:pStyle w:val="Heading4"/>
      </w:pPr>
      <w:bookmarkStart w:id="1775" w:name="testing-pillars-71"/>
      <w:r>
        <w:t>Testing pillars</w:t>
      </w:r>
    </w:p>
    <w:p w14:paraId="5AAA0A2B" w14:textId="77777777" w:rsidR="00F20C6B" w:rsidRDefault="004748DD">
      <w:pPr>
        <w:pStyle w:val="FirstParagraph"/>
      </w:pPr>
      <w:r>
        <w:t>The government provides testing through four routes known as pillars.</w:t>
      </w:r>
    </w:p>
    <w:p w14:paraId="5AAA0A2C" w14:textId="77777777" w:rsidR="00F20C6B" w:rsidRDefault="004748DD">
      <w:pPr>
        <w:pStyle w:val="BodyText"/>
      </w:pPr>
      <w:r>
        <w:t>Information on the government’s national testing st</w:t>
      </w:r>
      <w:r>
        <w:t>rategy, and the methodology used to report numbers of tests, is available on the Department for Health and Social Care website:</w:t>
      </w:r>
    </w:p>
    <w:p w14:paraId="5AAA0A2D" w14:textId="77777777" w:rsidR="00F20C6B" w:rsidRDefault="004748DD" w:rsidP="004748DD">
      <w:pPr>
        <w:pStyle w:val="Compact"/>
        <w:numPr>
          <w:ilvl w:val="0"/>
          <w:numId w:val="513"/>
        </w:numPr>
      </w:pPr>
      <w:hyperlink r:id="rId824">
        <w:r>
          <w:rPr>
            <w:rStyle w:val="Hyperlink"/>
          </w:rPr>
          <w:t>Changes to COVID-19 te</w:t>
        </w:r>
        <w:r>
          <w:rPr>
            <w:rStyle w:val="Hyperlink"/>
          </w:rPr>
          <w:t>sting in England from 1 April</w:t>
        </w:r>
      </w:hyperlink>
    </w:p>
    <w:p w14:paraId="5AAA0A2E" w14:textId="77777777" w:rsidR="00F20C6B" w:rsidRDefault="004748DD" w:rsidP="004748DD">
      <w:pPr>
        <w:pStyle w:val="Compact"/>
        <w:numPr>
          <w:ilvl w:val="0"/>
          <w:numId w:val="513"/>
        </w:numPr>
      </w:pPr>
      <w:hyperlink r:id="rId825">
        <w:r>
          <w:rPr>
            <w:rStyle w:val="Hyperlink"/>
          </w:rPr>
          <w:t>Coronavirus (COVID-19): scaling up testing programmes</w:t>
        </w:r>
      </w:hyperlink>
    </w:p>
    <w:p w14:paraId="5AAA0A2F" w14:textId="77777777" w:rsidR="00F20C6B" w:rsidRDefault="004748DD" w:rsidP="004748DD">
      <w:pPr>
        <w:pStyle w:val="Compact"/>
        <w:numPr>
          <w:ilvl w:val="0"/>
          <w:numId w:val="513"/>
        </w:numPr>
      </w:pPr>
      <w:hyperlink r:id="rId826">
        <w:r>
          <w:rPr>
            <w:rStyle w:val="Hyperlink"/>
          </w:rPr>
          <w:t>Coronavirus (COVID-19): NHS Test and Trace statistics (England): methodology</w:t>
        </w:r>
      </w:hyperlink>
    </w:p>
    <w:p w14:paraId="5AAA0A30" w14:textId="77777777" w:rsidR="00F20C6B" w:rsidRDefault="004748DD">
      <w:pPr>
        <w:pStyle w:val="Heading4"/>
      </w:pPr>
      <w:bookmarkStart w:id="1776" w:name="X225b9550e40426c6030667c4b4d58164d18019f"/>
      <w:bookmarkEnd w:id="1775"/>
      <w:r>
        <w:t>Pillar 2: UK Govern</w:t>
      </w:r>
      <w:r>
        <w:t>ment testing programme</w:t>
      </w:r>
    </w:p>
    <w:p w14:paraId="5AAA0A31" w14:textId="77777777" w:rsidR="00F20C6B" w:rsidRDefault="004748DD">
      <w:pPr>
        <w:pStyle w:val="FirstParagraph"/>
      </w:pPr>
      <w:r>
        <w:t>Virus testing for the wider population, as set out in government guidance. Pillar 2 uses Lighthouse laboratories and has partnership arrangements with public, private and academic sector laboratories. Pillar 2 data for the UK (exclud</w:t>
      </w:r>
      <w:r>
        <w:t xml:space="preserve">ing Wales tests processed in NHS labs in Wales) is collected by commercial partners. Pillar 2 data includes results from rapid lateral flow testing, where these have been reported to the NHS Digital Platform. Rapid lateral flow tests test for the presence </w:t>
      </w:r>
      <w:r>
        <w:t>of SARS-CoV-2 virus and are swab tests that give results in less than an hour, without needing to go to a laboratory.</w:t>
      </w:r>
    </w:p>
    <w:p w14:paraId="5AAA0A32" w14:textId="77777777" w:rsidR="00F20C6B" w:rsidRDefault="004748DD">
      <w:pPr>
        <w:pStyle w:val="Heading3"/>
      </w:pPr>
      <w:bookmarkStart w:id="1777" w:name="methodology-143"/>
      <w:bookmarkEnd w:id="1776"/>
      <w:bookmarkEnd w:id="1774"/>
      <w:r>
        <w:t>Methodology:</w:t>
      </w:r>
    </w:p>
    <w:p w14:paraId="5AAA0A33" w14:textId="77777777" w:rsidR="00F20C6B" w:rsidRDefault="004748DD">
      <w:pPr>
        <w:pStyle w:val="Heading2"/>
      </w:pPr>
      <w:bookmarkStart w:id="1778" w:name="new-pillar-3-tests-by-publish-date"/>
      <w:bookmarkStart w:id="1779" w:name="_Toc161318331"/>
      <w:bookmarkEnd w:id="1777"/>
      <w:bookmarkEnd w:id="1769"/>
      <w:r>
        <w:t>New pillar 3 tests by publish date</w:t>
      </w:r>
      <w:bookmarkEnd w:id="1779"/>
    </w:p>
    <w:p w14:paraId="5AAA0A34" w14:textId="77777777" w:rsidR="00F20C6B" w:rsidRDefault="004748DD">
      <w:pPr>
        <w:pStyle w:val="Heading3"/>
      </w:pPr>
      <w:bookmarkStart w:id="1780" w:name="metric-name-144"/>
      <w:r>
        <w:t>Metric name:</w:t>
      </w:r>
    </w:p>
    <w:p w14:paraId="5AAA0A35" w14:textId="77777777" w:rsidR="00F20C6B" w:rsidRDefault="004748DD">
      <w:pPr>
        <w:pStyle w:val="FirstParagraph"/>
      </w:pPr>
      <w:r>
        <w:t>newPillarThreeTestsByPublishDate</w:t>
      </w:r>
    </w:p>
    <w:p w14:paraId="5AAA0A36" w14:textId="77777777" w:rsidR="00F20C6B" w:rsidRDefault="004748DD">
      <w:pPr>
        <w:pStyle w:val="Heading3"/>
      </w:pPr>
      <w:bookmarkStart w:id="1781" w:name="types-144"/>
      <w:bookmarkEnd w:id="1780"/>
      <w:r>
        <w:t>Types:</w:t>
      </w:r>
    </w:p>
    <w:p w14:paraId="5AAA0A37" w14:textId="77777777" w:rsidR="00F20C6B" w:rsidRDefault="004748DD">
      <w:pPr>
        <w:pStyle w:val="FirstParagraph"/>
      </w:pPr>
      <w:r>
        <w:t>daily, reporting date</w:t>
      </w:r>
    </w:p>
    <w:p w14:paraId="5AAA0A38" w14:textId="77777777" w:rsidR="00F20C6B" w:rsidRDefault="004748DD">
      <w:pPr>
        <w:pStyle w:val="Heading3"/>
      </w:pPr>
      <w:bookmarkStart w:id="1782" w:name="abstract-144"/>
      <w:bookmarkEnd w:id="1781"/>
      <w:r>
        <w:t>Abstract:</w:t>
      </w:r>
    </w:p>
    <w:p w14:paraId="5AAA0A39" w14:textId="77777777" w:rsidR="00F20C6B" w:rsidRDefault="004748DD">
      <w:pPr>
        <w:pStyle w:val="FirstParagraph"/>
      </w:pPr>
      <w:r>
        <w:t>Daily</w:t>
      </w:r>
      <w:r>
        <w:t xml:space="preserve"> numbers of new confirmed positive, negative or void COVID-19 antibody tests conducted under pillar 3 (antibody serology testing). Data are shown by the date the figures appeared in published totals.</w:t>
      </w:r>
    </w:p>
    <w:p w14:paraId="5AAA0A3A" w14:textId="77777777" w:rsidR="00F20C6B" w:rsidRDefault="004748DD">
      <w:pPr>
        <w:pStyle w:val="Heading3"/>
      </w:pPr>
      <w:bookmarkStart w:id="1783" w:name="description-144"/>
      <w:bookmarkEnd w:id="1782"/>
      <w:r>
        <w:t>Description:</w:t>
      </w:r>
    </w:p>
    <w:p w14:paraId="5AAA0A3B" w14:textId="77777777" w:rsidR="00F20C6B" w:rsidRDefault="004748DD">
      <w:pPr>
        <w:pStyle w:val="Heading4"/>
      </w:pPr>
      <w:bookmarkStart w:id="1784" w:name="testing-pillars-72"/>
      <w:r>
        <w:t>Testing pillars</w:t>
      </w:r>
    </w:p>
    <w:p w14:paraId="5AAA0A3C" w14:textId="77777777" w:rsidR="00F20C6B" w:rsidRDefault="004748DD">
      <w:pPr>
        <w:pStyle w:val="FirstParagraph"/>
      </w:pPr>
      <w:r>
        <w:t>The government provides tes</w:t>
      </w:r>
      <w:r>
        <w:t>ting through four routes known as pillars.</w:t>
      </w:r>
    </w:p>
    <w:p w14:paraId="5AAA0A3D" w14:textId="77777777" w:rsidR="00F20C6B" w:rsidRDefault="004748DD">
      <w:pPr>
        <w:pStyle w:val="BodyText"/>
      </w:pPr>
      <w:r>
        <w:t>Information on the government’s national testing strategy, and the methodology used to report numbers of tests, is available on the Department for Health and Social Care website:</w:t>
      </w:r>
    </w:p>
    <w:p w14:paraId="5AAA0A3E" w14:textId="77777777" w:rsidR="00F20C6B" w:rsidRDefault="004748DD" w:rsidP="004748DD">
      <w:pPr>
        <w:pStyle w:val="Compact"/>
        <w:numPr>
          <w:ilvl w:val="0"/>
          <w:numId w:val="514"/>
        </w:numPr>
      </w:pPr>
      <w:hyperlink r:id="rId827">
        <w:r>
          <w:rPr>
            <w:rStyle w:val="Hyperlink"/>
          </w:rPr>
          <w:t>Changes to COVID-19 testing in England from 1 April</w:t>
        </w:r>
      </w:hyperlink>
    </w:p>
    <w:p w14:paraId="5AAA0A3F" w14:textId="77777777" w:rsidR="00F20C6B" w:rsidRDefault="004748DD" w:rsidP="004748DD">
      <w:pPr>
        <w:pStyle w:val="Compact"/>
        <w:numPr>
          <w:ilvl w:val="0"/>
          <w:numId w:val="514"/>
        </w:numPr>
      </w:pPr>
      <w:hyperlink r:id="rId828">
        <w:r>
          <w:rPr>
            <w:rStyle w:val="Hyperlink"/>
          </w:rPr>
          <w:t>Coronavirus (COVID-19): scaling up testing programmes</w:t>
        </w:r>
      </w:hyperlink>
    </w:p>
    <w:p w14:paraId="5AAA0A40" w14:textId="77777777" w:rsidR="00F20C6B" w:rsidRDefault="004748DD" w:rsidP="004748DD">
      <w:pPr>
        <w:pStyle w:val="Compact"/>
        <w:numPr>
          <w:ilvl w:val="0"/>
          <w:numId w:val="514"/>
        </w:numPr>
      </w:pPr>
      <w:hyperlink r:id="rId829">
        <w:r>
          <w:rPr>
            <w:rStyle w:val="Hyperlink"/>
          </w:rPr>
          <w:t>Coronavirus (COVID-19): NHS Test and Trace statistics (England): methodology</w:t>
        </w:r>
      </w:hyperlink>
    </w:p>
    <w:p w14:paraId="5AAA0A41" w14:textId="77777777" w:rsidR="00F20C6B" w:rsidRDefault="004748DD">
      <w:pPr>
        <w:pStyle w:val="Heading4"/>
      </w:pPr>
      <w:bookmarkStart w:id="1785" w:name="pillar-3-antibody-testing-64"/>
      <w:bookmarkEnd w:id="1784"/>
      <w:r>
        <w:t>Pillar 3: Antibody testing</w:t>
      </w:r>
    </w:p>
    <w:p w14:paraId="5AAA0A42" w14:textId="77777777" w:rsidR="00F20C6B" w:rsidRDefault="004748DD">
      <w:pPr>
        <w:pStyle w:val="FirstParagraph"/>
      </w:pPr>
      <w:r>
        <w:t>Antibody serology testing to show if people have antibodies from past infection w</w:t>
      </w:r>
      <w:r>
        <w:t>ith COVID-19.</w:t>
      </w:r>
    </w:p>
    <w:p w14:paraId="5AAA0A43" w14:textId="77777777" w:rsidR="00F20C6B" w:rsidRDefault="004748DD">
      <w:pPr>
        <w:pStyle w:val="BodyText"/>
      </w:pPr>
      <w:r>
        <w:t>Pillar 3 data is provided for England by:</w:t>
      </w:r>
    </w:p>
    <w:p w14:paraId="5AAA0A44" w14:textId="77777777" w:rsidR="00F20C6B" w:rsidRDefault="004748DD" w:rsidP="004748DD">
      <w:pPr>
        <w:pStyle w:val="Compact"/>
        <w:numPr>
          <w:ilvl w:val="0"/>
          <w:numId w:val="515"/>
        </w:numPr>
      </w:pPr>
      <w:r>
        <w:t>NHS England and Improvement (NHSEI) for NHS and Care Home patients and staff</w:t>
      </w:r>
    </w:p>
    <w:p w14:paraId="5AAA0A45" w14:textId="77777777" w:rsidR="00F20C6B" w:rsidRDefault="004748DD" w:rsidP="004748DD">
      <w:pPr>
        <w:pStyle w:val="Compact"/>
        <w:numPr>
          <w:ilvl w:val="0"/>
          <w:numId w:val="515"/>
        </w:numPr>
      </w:pPr>
      <w:r>
        <w:t>UKHSA Home Antibody Testing Service</w:t>
      </w:r>
    </w:p>
    <w:p w14:paraId="5AAA0A46" w14:textId="77777777" w:rsidR="00F20C6B" w:rsidRDefault="004748DD">
      <w:pPr>
        <w:pStyle w:val="FirstParagraph"/>
      </w:pPr>
      <w:r>
        <w:t>Reporting of NHS Serology tests formally began on the 1st June 2020, total reported tes</w:t>
      </w:r>
      <w:r>
        <w:t>ts includes all testing since commencement in May 2020.</w:t>
      </w:r>
    </w:p>
    <w:p w14:paraId="5AAA0A47" w14:textId="77777777" w:rsidR="00F20C6B" w:rsidRDefault="004748DD">
      <w:pPr>
        <w:pStyle w:val="BodyText"/>
      </w:pPr>
      <w:r>
        <w:t>The UKHSA Home Antibody Testing Service was launched in September 2020 to support NHS antibody testing. From early 2021, the service also supported research studies across the UK.</w:t>
      </w:r>
    </w:p>
    <w:p w14:paraId="5AAA0A48" w14:textId="77777777" w:rsidR="00F20C6B" w:rsidRDefault="004748DD">
      <w:pPr>
        <w:pStyle w:val="BodyText"/>
      </w:pPr>
      <w:r>
        <w:t xml:space="preserve">Public reporting of </w:t>
      </w:r>
      <w:r>
        <w:t>home antibody tests began on 10 February 2022, historical tests dating back to September 2020 were added to the total of pillar 3 tests reported on this date.</w:t>
      </w:r>
    </w:p>
    <w:p w14:paraId="5AAA0A49" w14:textId="77777777" w:rsidR="00F20C6B" w:rsidRDefault="004748DD">
      <w:pPr>
        <w:pStyle w:val="BodyText"/>
      </w:pPr>
      <w:r>
        <w:t>The UKHSA Home Antibody Testing Service programme ceased in May 2022, the final receipt of reported tests was on 08 May 2022.</w:t>
      </w:r>
    </w:p>
    <w:p w14:paraId="5AAA0A4A" w14:textId="77777777" w:rsidR="00F20C6B" w:rsidRDefault="004748DD">
      <w:pPr>
        <w:pStyle w:val="Heading3"/>
      </w:pPr>
      <w:bookmarkStart w:id="1786" w:name="methodology-144"/>
      <w:bookmarkEnd w:id="1785"/>
      <w:bookmarkEnd w:id="1783"/>
      <w:r>
        <w:t>Methodology:</w:t>
      </w:r>
    </w:p>
    <w:p w14:paraId="5AAA0A4B" w14:textId="77777777" w:rsidR="00F20C6B" w:rsidRDefault="004748DD">
      <w:pPr>
        <w:pStyle w:val="Heading2"/>
      </w:pPr>
      <w:bookmarkStart w:id="1787" w:name="new-pillar-4-tests-by-publish-date"/>
      <w:bookmarkStart w:id="1788" w:name="_Toc161318332"/>
      <w:bookmarkEnd w:id="1786"/>
      <w:bookmarkEnd w:id="1778"/>
      <w:r>
        <w:t>New pillar 4 tests by publish date</w:t>
      </w:r>
      <w:bookmarkEnd w:id="1788"/>
    </w:p>
    <w:p w14:paraId="5AAA0A4C" w14:textId="77777777" w:rsidR="00F20C6B" w:rsidRDefault="004748DD">
      <w:pPr>
        <w:pStyle w:val="Heading3"/>
      </w:pPr>
      <w:bookmarkStart w:id="1789" w:name="metric-name-145"/>
      <w:r>
        <w:t>Metric name:</w:t>
      </w:r>
    </w:p>
    <w:p w14:paraId="5AAA0A4D" w14:textId="77777777" w:rsidR="00F20C6B" w:rsidRDefault="004748DD">
      <w:pPr>
        <w:pStyle w:val="FirstParagraph"/>
      </w:pPr>
      <w:r>
        <w:t>newPillarFourTestsByPublishDate</w:t>
      </w:r>
    </w:p>
    <w:p w14:paraId="5AAA0A4E" w14:textId="77777777" w:rsidR="00F20C6B" w:rsidRDefault="004748DD">
      <w:pPr>
        <w:pStyle w:val="Heading3"/>
      </w:pPr>
      <w:bookmarkStart w:id="1790" w:name="types-145"/>
      <w:bookmarkEnd w:id="1789"/>
      <w:r>
        <w:t>Types:</w:t>
      </w:r>
    </w:p>
    <w:p w14:paraId="5AAA0A4F" w14:textId="77777777" w:rsidR="00F20C6B" w:rsidRDefault="004748DD">
      <w:pPr>
        <w:pStyle w:val="FirstParagraph"/>
      </w:pPr>
      <w:r>
        <w:t>reporting date, daily</w:t>
      </w:r>
    </w:p>
    <w:p w14:paraId="5AAA0A50" w14:textId="77777777" w:rsidR="00F20C6B" w:rsidRDefault="004748DD">
      <w:pPr>
        <w:pStyle w:val="Heading3"/>
      </w:pPr>
      <w:bookmarkStart w:id="1791" w:name="abstract-145"/>
      <w:bookmarkEnd w:id="1790"/>
      <w:r>
        <w:t>Abstract</w:t>
      </w:r>
      <w:r>
        <w:t>:</w:t>
      </w:r>
    </w:p>
    <w:p w14:paraId="5AAA0A51" w14:textId="77777777" w:rsidR="00F20C6B" w:rsidRDefault="004748DD">
      <w:pPr>
        <w:pStyle w:val="FirstParagraph"/>
      </w:pPr>
      <w:r>
        <w:t>Daily numbers of new confirmed positive, negative or void COVID-19 tests conducted under pillar 4 (COVID-19 testing for national surveillance). Data are shown by the date the figures appeared in published totals.</w:t>
      </w:r>
    </w:p>
    <w:p w14:paraId="5AAA0A52" w14:textId="77777777" w:rsidR="00F20C6B" w:rsidRDefault="004748DD">
      <w:pPr>
        <w:pStyle w:val="Heading3"/>
      </w:pPr>
      <w:bookmarkStart w:id="1792" w:name="description-145"/>
      <w:bookmarkEnd w:id="1791"/>
      <w:r>
        <w:t>Description:</w:t>
      </w:r>
    </w:p>
    <w:p w14:paraId="5AAA0A53" w14:textId="77777777" w:rsidR="00F20C6B" w:rsidRDefault="004748DD">
      <w:pPr>
        <w:pStyle w:val="Heading4"/>
      </w:pPr>
      <w:bookmarkStart w:id="1793" w:name="testing-pillars-73"/>
      <w:r>
        <w:t>Testing pillars</w:t>
      </w:r>
    </w:p>
    <w:p w14:paraId="5AAA0A54" w14:textId="77777777" w:rsidR="00F20C6B" w:rsidRDefault="004748DD">
      <w:pPr>
        <w:pStyle w:val="FirstParagraph"/>
      </w:pPr>
      <w:r>
        <w:t>The governme</w:t>
      </w:r>
      <w:r>
        <w:t>nt provides testing through four routes known as pillars.</w:t>
      </w:r>
    </w:p>
    <w:p w14:paraId="5AAA0A55" w14:textId="77777777" w:rsidR="00F20C6B" w:rsidRDefault="004748DD">
      <w:pPr>
        <w:pStyle w:val="BodyText"/>
      </w:pPr>
      <w:r>
        <w:t>Information on the government’s national testing strategy, and the methodology used to report numbers of tests, is available on the Department for Health and Social Care website:</w:t>
      </w:r>
    </w:p>
    <w:p w14:paraId="5AAA0A56" w14:textId="77777777" w:rsidR="00F20C6B" w:rsidRDefault="004748DD" w:rsidP="004748DD">
      <w:pPr>
        <w:pStyle w:val="Compact"/>
        <w:numPr>
          <w:ilvl w:val="0"/>
          <w:numId w:val="516"/>
        </w:numPr>
      </w:pPr>
      <w:hyperlink r:id="rId830">
        <w:r>
          <w:rPr>
            <w:rStyle w:val="Hyperlink"/>
          </w:rPr>
          <w:t>Changes to COVID-19 testing in England from 1 April</w:t>
        </w:r>
      </w:hyperlink>
    </w:p>
    <w:p w14:paraId="5AAA0A57" w14:textId="77777777" w:rsidR="00F20C6B" w:rsidRDefault="004748DD" w:rsidP="004748DD">
      <w:pPr>
        <w:pStyle w:val="Compact"/>
        <w:numPr>
          <w:ilvl w:val="0"/>
          <w:numId w:val="516"/>
        </w:numPr>
      </w:pPr>
      <w:hyperlink r:id="rId831">
        <w:r>
          <w:rPr>
            <w:rStyle w:val="Hyperlink"/>
          </w:rPr>
          <w:t>Coro</w:t>
        </w:r>
        <w:r>
          <w:rPr>
            <w:rStyle w:val="Hyperlink"/>
          </w:rPr>
          <w:t>navirus (COVID-19): scaling up testing programmes</w:t>
        </w:r>
      </w:hyperlink>
    </w:p>
    <w:p w14:paraId="5AAA0A58" w14:textId="77777777" w:rsidR="00F20C6B" w:rsidRDefault="004748DD" w:rsidP="004748DD">
      <w:pPr>
        <w:pStyle w:val="Compact"/>
        <w:numPr>
          <w:ilvl w:val="0"/>
          <w:numId w:val="516"/>
        </w:numPr>
      </w:pPr>
      <w:hyperlink r:id="rId832">
        <w:r>
          <w:rPr>
            <w:rStyle w:val="Hyperlink"/>
          </w:rPr>
          <w:t>Coronavirus (COVID-19): NHS Test and Trace s</w:t>
        </w:r>
        <w:r>
          <w:rPr>
            <w:rStyle w:val="Hyperlink"/>
          </w:rPr>
          <w:t>tatistics (England): methodology</w:t>
        </w:r>
      </w:hyperlink>
    </w:p>
    <w:p w14:paraId="5AAA0A59" w14:textId="77777777" w:rsidR="00F20C6B" w:rsidRDefault="004748DD">
      <w:pPr>
        <w:pStyle w:val="Heading4"/>
      </w:pPr>
      <w:bookmarkStart w:id="1794" w:name="pillar-4-surveillance-testing-65"/>
      <w:bookmarkEnd w:id="1793"/>
      <w:r>
        <w:t>Pillar 4: Surveillance testing</w:t>
      </w:r>
    </w:p>
    <w:p w14:paraId="5AAA0A5A" w14:textId="77777777" w:rsidR="00F20C6B" w:rsidRDefault="004748DD">
      <w:pPr>
        <w:pStyle w:val="FirstParagraph"/>
      </w:pPr>
      <w:r>
        <w:t>Virus testing and antibody serology testing for national surveillance supported by UKHSA, ONS, Biobank, universities and other partners to learn more about the prevalence and spread of the vir</w:t>
      </w:r>
      <w:r>
        <w:t>us and for other testing research purposes, for example on the accuracy and ease of use of home testing. Pillar 4 data is collected by the NHS, UKHSA, and individual research study leads for the UK.</w:t>
      </w:r>
    </w:p>
    <w:p w14:paraId="5AAA0A5B" w14:textId="77777777" w:rsidR="00F20C6B" w:rsidRDefault="004748DD">
      <w:pPr>
        <w:pStyle w:val="Heading3"/>
      </w:pPr>
      <w:bookmarkStart w:id="1795" w:name="methodology-145"/>
      <w:bookmarkEnd w:id="1794"/>
      <w:bookmarkEnd w:id="1792"/>
      <w:r>
        <w:t>Methodology:</w:t>
      </w:r>
    </w:p>
    <w:p w14:paraId="5AAA0A5C" w14:textId="77777777" w:rsidR="00F20C6B" w:rsidRDefault="004748DD">
      <w:pPr>
        <w:pStyle w:val="Heading2"/>
      </w:pPr>
      <w:bookmarkStart w:id="1796" w:name="X5d4d42c19eff83afa41523a7d53015a7295ccc1"/>
      <w:bookmarkStart w:id="1797" w:name="_Toc161318333"/>
      <w:bookmarkEnd w:id="1795"/>
      <w:bookmarkEnd w:id="1787"/>
      <w:r>
        <w:t>New pillars 1 and 2 tests by publish date</w:t>
      </w:r>
      <w:bookmarkEnd w:id="1797"/>
    </w:p>
    <w:p w14:paraId="5AAA0A5D" w14:textId="77777777" w:rsidR="00F20C6B" w:rsidRDefault="004748DD">
      <w:pPr>
        <w:pStyle w:val="Heading3"/>
      </w:pPr>
      <w:bookmarkStart w:id="1798" w:name="metric-name-146"/>
      <w:r>
        <w:t>Me</w:t>
      </w:r>
      <w:r>
        <w:t>tric name:</w:t>
      </w:r>
    </w:p>
    <w:p w14:paraId="5AAA0A5E" w14:textId="77777777" w:rsidR="00F20C6B" w:rsidRDefault="004748DD">
      <w:pPr>
        <w:pStyle w:val="FirstParagraph"/>
      </w:pPr>
      <w:r>
        <w:t>newPillarOneTwoTestsByPublishDate</w:t>
      </w:r>
    </w:p>
    <w:p w14:paraId="5AAA0A5F" w14:textId="77777777" w:rsidR="00F20C6B" w:rsidRDefault="004748DD">
      <w:pPr>
        <w:pStyle w:val="Heading3"/>
      </w:pPr>
      <w:bookmarkStart w:id="1799" w:name="types-146"/>
      <w:bookmarkEnd w:id="1798"/>
      <w:r>
        <w:t>Types:</w:t>
      </w:r>
    </w:p>
    <w:p w14:paraId="5AAA0A60" w14:textId="77777777" w:rsidR="00F20C6B" w:rsidRDefault="004748DD">
      <w:pPr>
        <w:pStyle w:val="FirstParagraph"/>
      </w:pPr>
      <w:r>
        <w:t>daily, reporting date</w:t>
      </w:r>
    </w:p>
    <w:p w14:paraId="5AAA0A61" w14:textId="77777777" w:rsidR="00F20C6B" w:rsidRDefault="004748DD">
      <w:pPr>
        <w:pStyle w:val="Heading3"/>
      </w:pPr>
      <w:bookmarkStart w:id="1800" w:name="abstract-146"/>
      <w:bookmarkEnd w:id="1799"/>
      <w:r>
        <w:t>Abstract:</w:t>
      </w:r>
    </w:p>
    <w:p w14:paraId="5AAA0A62" w14:textId="77777777" w:rsidR="00F20C6B" w:rsidRDefault="004748DD">
      <w:pPr>
        <w:pStyle w:val="FirstParagraph"/>
      </w:pPr>
      <w:r>
        <w:t xml:space="preserve">Daily numbers of new confirmed positive, negative or void COVID-19 tests conducted under pillar 1 (NHS and UKHSA COVID-19 testing) and pillar 2 (the UK government COVID-19 </w:t>
      </w:r>
      <w:r>
        <w:t>testing programme). Data are shown by the date the figures appeared in published totals.</w:t>
      </w:r>
    </w:p>
    <w:p w14:paraId="5AAA0A63" w14:textId="77777777" w:rsidR="00F20C6B" w:rsidRDefault="004748DD">
      <w:pPr>
        <w:pStyle w:val="Heading3"/>
      </w:pPr>
      <w:bookmarkStart w:id="1801" w:name="description-146"/>
      <w:bookmarkEnd w:id="1800"/>
      <w:r>
        <w:t>Description:</w:t>
      </w:r>
    </w:p>
    <w:p w14:paraId="5AAA0A64" w14:textId="77777777" w:rsidR="00F20C6B" w:rsidRDefault="004748DD">
      <w:pPr>
        <w:pStyle w:val="Heading4"/>
      </w:pPr>
      <w:bookmarkStart w:id="1802" w:name="pillar-1-nhs-and-ukhsa-testing-68"/>
      <w:r>
        <w:t>Pillar 1: NHS and UKHSA Testing</w:t>
      </w:r>
    </w:p>
    <w:p w14:paraId="5AAA0A65" w14:textId="77777777" w:rsidR="00F20C6B" w:rsidRDefault="004748DD">
      <w:pPr>
        <w:pStyle w:val="FirstParagraph"/>
      </w:pPr>
      <w:r>
        <w:t>Virus testing in UK Health Security Agency (UKHSA) labs and NHS hospitals for those with a clinical need, and health and care workers. Pillar 1 data for England is provided by the NHS and UKHSA, and data from the devolved administrations are provided by th</w:t>
      </w:r>
      <w:r>
        <w:t>e Department of Health of Northern Ireland, the Scottish Government, and Public Health Wales. Public Health Wales provide combined pillar 1 and partial pillar 2 data where tests are processed in NHS Wales labs.</w:t>
      </w:r>
    </w:p>
    <w:p w14:paraId="5AAA0A66" w14:textId="77777777" w:rsidR="00F20C6B" w:rsidRDefault="004748DD">
      <w:pPr>
        <w:pStyle w:val="Heading4"/>
      </w:pPr>
      <w:bookmarkStart w:id="1803" w:name="testing-pillars-74"/>
      <w:bookmarkEnd w:id="1802"/>
      <w:r>
        <w:t>Testing pillars</w:t>
      </w:r>
    </w:p>
    <w:p w14:paraId="5AAA0A67" w14:textId="77777777" w:rsidR="00F20C6B" w:rsidRDefault="004748DD">
      <w:pPr>
        <w:pStyle w:val="FirstParagraph"/>
      </w:pPr>
      <w:r>
        <w:t>The government provides testing through four routes known as pillars.</w:t>
      </w:r>
    </w:p>
    <w:p w14:paraId="5AAA0A68" w14:textId="77777777" w:rsidR="00F20C6B" w:rsidRDefault="004748DD">
      <w:pPr>
        <w:pStyle w:val="BodyText"/>
      </w:pPr>
      <w:r>
        <w:t>Information on the government’s national testing strategy, and the methodology used to report numbers of tests, is available on the Department for Health and Social Care website:</w:t>
      </w:r>
    </w:p>
    <w:p w14:paraId="5AAA0A69" w14:textId="77777777" w:rsidR="00F20C6B" w:rsidRDefault="004748DD" w:rsidP="004748DD">
      <w:pPr>
        <w:pStyle w:val="Compact"/>
        <w:numPr>
          <w:ilvl w:val="0"/>
          <w:numId w:val="517"/>
        </w:numPr>
      </w:pPr>
      <w:hyperlink r:id="rId833">
        <w:r>
          <w:rPr>
            <w:rStyle w:val="Hyperlink"/>
          </w:rPr>
          <w:t>Changes to COVID-19 testing in England from 1 April</w:t>
        </w:r>
      </w:hyperlink>
    </w:p>
    <w:p w14:paraId="5AAA0A6A" w14:textId="77777777" w:rsidR="00F20C6B" w:rsidRDefault="004748DD" w:rsidP="004748DD">
      <w:pPr>
        <w:pStyle w:val="Compact"/>
        <w:numPr>
          <w:ilvl w:val="0"/>
          <w:numId w:val="517"/>
        </w:numPr>
      </w:pPr>
      <w:hyperlink r:id="rId834">
        <w:r>
          <w:rPr>
            <w:rStyle w:val="Hyperlink"/>
          </w:rPr>
          <w:t>Coronavirus (COVID-19): scaling up testing programmes</w:t>
        </w:r>
      </w:hyperlink>
    </w:p>
    <w:p w14:paraId="5AAA0A6B" w14:textId="77777777" w:rsidR="00F20C6B" w:rsidRDefault="004748DD" w:rsidP="004748DD">
      <w:pPr>
        <w:pStyle w:val="Compact"/>
        <w:numPr>
          <w:ilvl w:val="0"/>
          <w:numId w:val="517"/>
        </w:numPr>
      </w:pPr>
      <w:hyperlink r:id="rId835">
        <w:r>
          <w:rPr>
            <w:rStyle w:val="Hyperlink"/>
          </w:rPr>
          <w:t>Coronavirus (COVID-19): NHS Test</w:t>
        </w:r>
        <w:r>
          <w:rPr>
            <w:rStyle w:val="Hyperlink"/>
          </w:rPr>
          <w:t xml:space="preserve"> and Trace statistics (England): methodology</w:t>
        </w:r>
      </w:hyperlink>
    </w:p>
    <w:p w14:paraId="5AAA0A6C" w14:textId="77777777" w:rsidR="00F20C6B" w:rsidRDefault="004748DD">
      <w:pPr>
        <w:pStyle w:val="Heading4"/>
      </w:pPr>
      <w:bookmarkStart w:id="1804" w:name="X9188466f1138b951fa741cfaed4dff5d6402be9"/>
      <w:bookmarkEnd w:id="1803"/>
      <w:r>
        <w:t>Pillar 2: UK Government testing programme</w:t>
      </w:r>
    </w:p>
    <w:p w14:paraId="5AAA0A6D" w14:textId="77777777" w:rsidR="00F20C6B" w:rsidRDefault="004748DD">
      <w:pPr>
        <w:pStyle w:val="FirstParagraph"/>
      </w:pPr>
      <w:r>
        <w:t>Virus testing for the wider population, as set out in government guidance. Pillar 2 uses Lighthouse laboratories and has partnership arrangements with public, private an</w:t>
      </w:r>
      <w:r>
        <w:t>d academic sector laboratories. Pillar 2 data for the UK (excluding Wales tests processed in NHS labs in Wales) is collected by commercial partners. Pillar 2 data includes results from rapid lateral flow testing, where these have been reported to the NHS D</w:t>
      </w:r>
      <w:r>
        <w:t>igital Platform. Rapid lateral flow tests test for the presence of SARS-CoV-2 virus and are swab tests that give results in less than an hour, without needing to go to a laboratory.</w:t>
      </w:r>
    </w:p>
    <w:p w14:paraId="5AAA0A6E" w14:textId="77777777" w:rsidR="00F20C6B" w:rsidRDefault="004748DD">
      <w:pPr>
        <w:pStyle w:val="Heading3"/>
      </w:pPr>
      <w:bookmarkStart w:id="1805" w:name="methodology-146"/>
      <w:bookmarkEnd w:id="1804"/>
      <w:bookmarkEnd w:id="1801"/>
      <w:r>
        <w:t>Methodology:</w:t>
      </w:r>
    </w:p>
    <w:p w14:paraId="5AAA0A6F" w14:textId="77777777" w:rsidR="00F20C6B" w:rsidRDefault="004748DD">
      <w:pPr>
        <w:pStyle w:val="Heading2"/>
      </w:pPr>
      <w:bookmarkStart w:id="1806" w:name="new-tests-by-publish-date"/>
      <w:bookmarkStart w:id="1807" w:name="_Toc161318334"/>
      <w:bookmarkEnd w:id="1805"/>
      <w:bookmarkEnd w:id="1796"/>
      <w:r>
        <w:t>New tests by publish date</w:t>
      </w:r>
      <w:bookmarkEnd w:id="1807"/>
    </w:p>
    <w:p w14:paraId="5AAA0A70" w14:textId="77777777" w:rsidR="00F20C6B" w:rsidRDefault="004748DD">
      <w:pPr>
        <w:pStyle w:val="Heading3"/>
      </w:pPr>
      <w:bookmarkStart w:id="1808" w:name="metric-name-147"/>
      <w:r>
        <w:t>Metric name:</w:t>
      </w:r>
    </w:p>
    <w:p w14:paraId="5AAA0A71" w14:textId="77777777" w:rsidR="00F20C6B" w:rsidRDefault="004748DD">
      <w:pPr>
        <w:pStyle w:val="FirstParagraph"/>
      </w:pPr>
      <w:r>
        <w:t>newTestsByPublishDate</w:t>
      </w:r>
    </w:p>
    <w:p w14:paraId="5AAA0A72" w14:textId="77777777" w:rsidR="00F20C6B" w:rsidRDefault="004748DD">
      <w:pPr>
        <w:pStyle w:val="Heading3"/>
      </w:pPr>
      <w:bookmarkStart w:id="1809" w:name="types-147"/>
      <w:bookmarkEnd w:id="1808"/>
      <w:r>
        <w:t>Types:</w:t>
      </w:r>
    </w:p>
    <w:p w14:paraId="5AAA0A73" w14:textId="77777777" w:rsidR="00F20C6B" w:rsidRDefault="004748DD">
      <w:pPr>
        <w:pStyle w:val="FirstParagraph"/>
      </w:pPr>
      <w:r>
        <w:t>daily, reporting date</w:t>
      </w:r>
    </w:p>
    <w:p w14:paraId="5AAA0A74" w14:textId="77777777" w:rsidR="00F20C6B" w:rsidRDefault="004748DD">
      <w:pPr>
        <w:pStyle w:val="Heading3"/>
      </w:pPr>
      <w:bookmarkStart w:id="1810" w:name="abstract-147"/>
      <w:bookmarkEnd w:id="1809"/>
      <w:r>
        <w:t>Abstract:</w:t>
      </w:r>
    </w:p>
    <w:p w14:paraId="5AAA0A75" w14:textId="77777777" w:rsidR="00F20C6B" w:rsidRDefault="004748DD">
      <w:pPr>
        <w:pStyle w:val="FirstParagraph"/>
      </w:pPr>
      <w:r>
        <w:t>Daily numbers of new confirmed positive, negative or void COVID-19 virus test results, including both virus and antibody tests. Tests are counted at the time they are processed.</w:t>
      </w:r>
    </w:p>
    <w:p w14:paraId="5AAA0A76" w14:textId="77777777" w:rsidR="00F20C6B" w:rsidRDefault="004748DD">
      <w:pPr>
        <w:pStyle w:val="Heading3"/>
      </w:pPr>
      <w:bookmarkStart w:id="1811" w:name="description-147"/>
      <w:bookmarkEnd w:id="1810"/>
      <w:r>
        <w:t>Description:</w:t>
      </w:r>
    </w:p>
    <w:p w14:paraId="5AAA0A77" w14:textId="77777777" w:rsidR="00F20C6B" w:rsidRDefault="004748DD">
      <w:pPr>
        <w:pStyle w:val="Heading4"/>
      </w:pPr>
      <w:bookmarkStart w:id="1812" w:name="X7178c90ef2b423d10066a91d3366677da88cf57"/>
      <w:r>
        <w:t>Pillar 2: UK Government te</w:t>
      </w:r>
      <w:r>
        <w:t>sting programme</w:t>
      </w:r>
    </w:p>
    <w:p w14:paraId="5AAA0A78" w14:textId="77777777" w:rsidR="00F20C6B" w:rsidRDefault="004748DD">
      <w:pPr>
        <w:pStyle w:val="FirstParagraph"/>
      </w:pPr>
      <w:r>
        <w:t>Virus testing for the wider population, as set out in government guidance. Pillar 2 uses Lighthouse laboratories and has partnership arrangements with public, private and academic sector laboratories. Pillar 2 data for the UK (excluding Wal</w:t>
      </w:r>
      <w:r>
        <w:t>es tests processed in NHS labs in Wales) is collected by commercial partners. Pillar 2 data includes results from rapid lateral flow testing, where these have been reported to the NHS Digital Platform. Rapid lateral flow tests test for the presence of SARS</w:t>
      </w:r>
      <w:r>
        <w:t>-CoV-2 virus and are swab tests that give results in less than an hour, without needing to go to a laboratory.</w:t>
      </w:r>
    </w:p>
    <w:p w14:paraId="5AAA0A79" w14:textId="77777777" w:rsidR="00F20C6B" w:rsidRDefault="004748DD">
      <w:pPr>
        <w:pStyle w:val="Heading4"/>
      </w:pPr>
      <w:bookmarkStart w:id="1813" w:name="pillar-1-nhs-and-ukhsa-testing-69"/>
      <w:bookmarkEnd w:id="1812"/>
      <w:r>
        <w:t>Pillar 1: NHS and UKHSA Testing</w:t>
      </w:r>
    </w:p>
    <w:p w14:paraId="5AAA0A7A" w14:textId="77777777" w:rsidR="00F20C6B" w:rsidRDefault="004748DD">
      <w:pPr>
        <w:pStyle w:val="FirstParagraph"/>
      </w:pPr>
      <w:r>
        <w:t>Virus testing in UK Health Security Agency (UKHSA) labs and NHS hospitals for those with a clinical need, and hea</w:t>
      </w:r>
      <w:r>
        <w:t>lth and care workers. Pillar 1 data for England is provided by the NHS and UKHSA, and data from the devolved administrations are provided by the Department of Health of Northern Ireland, the Scottish Government, and Public Health Wales. Public Health Wales</w:t>
      </w:r>
      <w:r>
        <w:t xml:space="preserve"> provide combined pillar 1 and partial pillar 2 data where tests are processed in NHS Wales labs.</w:t>
      </w:r>
    </w:p>
    <w:p w14:paraId="5AAA0A7B" w14:textId="77777777" w:rsidR="00F20C6B" w:rsidRDefault="004748DD">
      <w:pPr>
        <w:pStyle w:val="Heading4"/>
      </w:pPr>
      <w:bookmarkStart w:id="1814" w:name="testing-pillars-75"/>
      <w:bookmarkEnd w:id="1813"/>
      <w:r>
        <w:t>Testing pillars</w:t>
      </w:r>
    </w:p>
    <w:p w14:paraId="5AAA0A7C" w14:textId="77777777" w:rsidR="00F20C6B" w:rsidRDefault="004748DD">
      <w:pPr>
        <w:pStyle w:val="FirstParagraph"/>
      </w:pPr>
      <w:r>
        <w:t>The government provides testing through four routes known as pillars.</w:t>
      </w:r>
    </w:p>
    <w:p w14:paraId="5AAA0A7D" w14:textId="77777777" w:rsidR="00F20C6B" w:rsidRDefault="004748DD">
      <w:pPr>
        <w:pStyle w:val="BodyText"/>
      </w:pPr>
      <w:r>
        <w:t>Information on the government’s national testing strategy, and the metho</w:t>
      </w:r>
      <w:r>
        <w:t>dology used to report numbers of tests, is available on the Department for Health and Social Care website:</w:t>
      </w:r>
    </w:p>
    <w:p w14:paraId="5AAA0A7E" w14:textId="77777777" w:rsidR="00F20C6B" w:rsidRDefault="004748DD" w:rsidP="004748DD">
      <w:pPr>
        <w:pStyle w:val="Compact"/>
        <w:numPr>
          <w:ilvl w:val="0"/>
          <w:numId w:val="518"/>
        </w:numPr>
      </w:pPr>
      <w:hyperlink r:id="rId836">
        <w:r>
          <w:rPr>
            <w:rStyle w:val="Hyperlink"/>
          </w:rPr>
          <w:t>Changes to COVID-19 testing in England from</w:t>
        </w:r>
        <w:r>
          <w:rPr>
            <w:rStyle w:val="Hyperlink"/>
          </w:rPr>
          <w:t xml:space="preserve"> 1 April</w:t>
        </w:r>
      </w:hyperlink>
    </w:p>
    <w:p w14:paraId="5AAA0A7F" w14:textId="77777777" w:rsidR="00F20C6B" w:rsidRDefault="004748DD" w:rsidP="004748DD">
      <w:pPr>
        <w:pStyle w:val="Compact"/>
        <w:numPr>
          <w:ilvl w:val="0"/>
          <w:numId w:val="518"/>
        </w:numPr>
      </w:pPr>
      <w:hyperlink r:id="rId837">
        <w:r>
          <w:rPr>
            <w:rStyle w:val="Hyperlink"/>
          </w:rPr>
          <w:t>Coronavirus (COVID-19): scaling up testing programmes</w:t>
        </w:r>
      </w:hyperlink>
    </w:p>
    <w:p w14:paraId="5AAA0A80" w14:textId="77777777" w:rsidR="00F20C6B" w:rsidRDefault="004748DD" w:rsidP="004748DD">
      <w:pPr>
        <w:pStyle w:val="Compact"/>
        <w:numPr>
          <w:ilvl w:val="0"/>
          <w:numId w:val="518"/>
        </w:numPr>
      </w:pPr>
      <w:hyperlink r:id="rId838">
        <w:r>
          <w:rPr>
            <w:rStyle w:val="Hyperlink"/>
          </w:rPr>
          <w:t>Coronavirus (COVID-19): NHS Test and Trace statistics (England): methodology</w:t>
        </w:r>
      </w:hyperlink>
    </w:p>
    <w:p w14:paraId="5AAA0A81" w14:textId="77777777" w:rsidR="00F20C6B" w:rsidRDefault="004748DD">
      <w:pPr>
        <w:pStyle w:val="Heading4"/>
      </w:pPr>
      <w:bookmarkStart w:id="1815" w:name="pillar-4-surveillance-testing-66"/>
      <w:bookmarkEnd w:id="1814"/>
      <w:r>
        <w:t>Pillar 4: Surveilla</w:t>
      </w:r>
      <w:r>
        <w:t>nce testing</w:t>
      </w:r>
    </w:p>
    <w:p w14:paraId="5AAA0A82" w14:textId="77777777" w:rsidR="00F20C6B" w:rsidRDefault="004748DD">
      <w:pPr>
        <w:pStyle w:val="FirstParagraph"/>
      </w:pPr>
      <w:r>
        <w:t>Virus testing and antibody serology testing for national surveillance supported by UKHSA, ONS, Biobank, universities and other partners to learn more about the prevalence and spread of the virus and for other testing research purposes, for exam</w:t>
      </w:r>
      <w:r>
        <w:t>ple on the accuracy and ease of use of home testing. Pillar 4 data is collected by the NHS, UKHSA, and individual research study leads for the UK.</w:t>
      </w:r>
    </w:p>
    <w:p w14:paraId="5AAA0A83" w14:textId="77777777" w:rsidR="00F20C6B" w:rsidRDefault="004748DD">
      <w:pPr>
        <w:pStyle w:val="Heading4"/>
      </w:pPr>
      <w:bookmarkStart w:id="1816" w:name="pillar-3-antibody-testing-65"/>
      <w:bookmarkEnd w:id="1815"/>
      <w:r>
        <w:t>Pillar 3: Antibody testing</w:t>
      </w:r>
    </w:p>
    <w:p w14:paraId="5AAA0A84" w14:textId="77777777" w:rsidR="00F20C6B" w:rsidRDefault="004748DD">
      <w:pPr>
        <w:pStyle w:val="FirstParagraph"/>
      </w:pPr>
      <w:r>
        <w:t>Antibody serology testing to show if people have antibodies from past infection wi</w:t>
      </w:r>
      <w:r>
        <w:t>th COVID-19.</w:t>
      </w:r>
    </w:p>
    <w:p w14:paraId="5AAA0A85" w14:textId="77777777" w:rsidR="00F20C6B" w:rsidRDefault="004748DD">
      <w:pPr>
        <w:pStyle w:val="BodyText"/>
      </w:pPr>
      <w:r>
        <w:t>Pillar 3 data is provided for England by:</w:t>
      </w:r>
    </w:p>
    <w:p w14:paraId="5AAA0A86" w14:textId="77777777" w:rsidR="00F20C6B" w:rsidRDefault="004748DD" w:rsidP="004748DD">
      <w:pPr>
        <w:pStyle w:val="Compact"/>
        <w:numPr>
          <w:ilvl w:val="0"/>
          <w:numId w:val="519"/>
        </w:numPr>
      </w:pPr>
      <w:r>
        <w:t>NHS England and Improvement (NHSEI) for NHS and Care Home patients and staff</w:t>
      </w:r>
    </w:p>
    <w:p w14:paraId="5AAA0A87" w14:textId="77777777" w:rsidR="00F20C6B" w:rsidRDefault="004748DD" w:rsidP="004748DD">
      <w:pPr>
        <w:pStyle w:val="Compact"/>
        <w:numPr>
          <w:ilvl w:val="0"/>
          <w:numId w:val="519"/>
        </w:numPr>
      </w:pPr>
      <w:r>
        <w:t>UKHSA Home Antibody Testing Service</w:t>
      </w:r>
    </w:p>
    <w:p w14:paraId="5AAA0A88" w14:textId="77777777" w:rsidR="00F20C6B" w:rsidRDefault="004748DD">
      <w:pPr>
        <w:pStyle w:val="FirstParagraph"/>
      </w:pPr>
      <w:r>
        <w:t>Reporting of NHS Serology tests formally began on the 1st June 2020, total reported test</w:t>
      </w:r>
      <w:r>
        <w:t>s includes all testing since commencement in May 2020.</w:t>
      </w:r>
    </w:p>
    <w:p w14:paraId="5AAA0A89" w14:textId="77777777" w:rsidR="00F20C6B" w:rsidRDefault="004748DD">
      <w:pPr>
        <w:pStyle w:val="BodyText"/>
      </w:pPr>
      <w:r>
        <w:t>The UKHSA Home Antibody Testing Service was launched in September 2020 to support NHS antibody testing. From early 2021, the service also supported research studies across the UK.</w:t>
      </w:r>
    </w:p>
    <w:p w14:paraId="5AAA0A8A" w14:textId="77777777" w:rsidR="00F20C6B" w:rsidRDefault="004748DD">
      <w:pPr>
        <w:pStyle w:val="BodyText"/>
      </w:pPr>
      <w:r>
        <w:t>Public reporting of h</w:t>
      </w:r>
      <w:r>
        <w:t>ome antibody tests began on 10 February 2022, historical tests dating back to September 2020 were added to the total of pillar 3 tests reported on this date.</w:t>
      </w:r>
    </w:p>
    <w:p w14:paraId="5AAA0A8B" w14:textId="77777777" w:rsidR="00F20C6B" w:rsidRDefault="004748DD">
      <w:pPr>
        <w:pStyle w:val="BodyText"/>
      </w:pPr>
      <w:r>
        <w:t>The UKHSA Home Antibody Testing Service programme ceased in May 2022, the final receipt of reporte</w:t>
      </w:r>
      <w:r>
        <w:t>d tests was on 08 May 2022.</w:t>
      </w:r>
    </w:p>
    <w:p w14:paraId="5AAA0A8C" w14:textId="77777777" w:rsidR="00F20C6B" w:rsidRDefault="004748DD">
      <w:pPr>
        <w:pStyle w:val="Heading3"/>
      </w:pPr>
      <w:bookmarkStart w:id="1817" w:name="methodology-147"/>
      <w:bookmarkEnd w:id="1816"/>
      <w:bookmarkEnd w:id="1811"/>
      <w:r>
        <w:t>Methodology:</w:t>
      </w:r>
    </w:p>
    <w:p w14:paraId="5AAA0A8D" w14:textId="77777777" w:rsidR="00F20C6B" w:rsidRDefault="004748DD">
      <w:pPr>
        <w:pStyle w:val="Heading2"/>
      </w:pPr>
      <w:bookmarkStart w:id="1818" w:name="new-virus-tests"/>
      <w:bookmarkStart w:id="1819" w:name="_Toc161318335"/>
      <w:bookmarkEnd w:id="1817"/>
      <w:bookmarkEnd w:id="1806"/>
      <w:r>
        <w:t>New virus tests</w:t>
      </w:r>
      <w:bookmarkEnd w:id="1819"/>
    </w:p>
    <w:p w14:paraId="5AAA0A8E" w14:textId="77777777" w:rsidR="00F20C6B" w:rsidRDefault="004748DD">
      <w:pPr>
        <w:pStyle w:val="Heading3"/>
      </w:pPr>
      <w:bookmarkStart w:id="1820" w:name="metric-name-148"/>
      <w:r>
        <w:t>Metric name:</w:t>
      </w:r>
    </w:p>
    <w:p w14:paraId="5AAA0A8F" w14:textId="77777777" w:rsidR="00F20C6B" w:rsidRDefault="004748DD">
      <w:pPr>
        <w:pStyle w:val="FirstParagraph"/>
      </w:pPr>
      <w:r>
        <w:t>newVirusTestsByPublishDate</w:t>
      </w:r>
    </w:p>
    <w:p w14:paraId="5AAA0A90" w14:textId="77777777" w:rsidR="00F20C6B" w:rsidRDefault="004748DD">
      <w:pPr>
        <w:pStyle w:val="Heading3"/>
      </w:pPr>
      <w:bookmarkStart w:id="1821" w:name="types-148"/>
      <w:bookmarkEnd w:id="1820"/>
      <w:r>
        <w:t>Types:</w:t>
      </w:r>
    </w:p>
    <w:p w14:paraId="5AAA0A91" w14:textId="77777777" w:rsidR="00F20C6B" w:rsidRDefault="004748DD">
      <w:pPr>
        <w:pStyle w:val="FirstParagraph"/>
      </w:pPr>
      <w:r>
        <w:t>reporting date, daily</w:t>
      </w:r>
    </w:p>
    <w:p w14:paraId="5AAA0A92" w14:textId="77777777" w:rsidR="00F20C6B" w:rsidRDefault="004748DD">
      <w:pPr>
        <w:pStyle w:val="Heading3"/>
      </w:pPr>
      <w:bookmarkStart w:id="1822" w:name="abstract-148"/>
      <w:bookmarkEnd w:id="1821"/>
      <w:r>
        <w:t>Abstract:</w:t>
      </w:r>
    </w:p>
    <w:p w14:paraId="5AAA0A93" w14:textId="77777777" w:rsidR="00F20C6B" w:rsidRDefault="004748DD">
      <w:pPr>
        <w:pStyle w:val="FirstParagraph"/>
      </w:pPr>
      <w:r>
        <w:t>Daily numbers of new confirmed positive, negative or void COVID-19 virus test results. Data are shown by the date the figures appeared in the published totals.</w:t>
      </w:r>
    </w:p>
    <w:p w14:paraId="5AAA0A94" w14:textId="77777777" w:rsidR="00F20C6B" w:rsidRDefault="004748DD">
      <w:pPr>
        <w:pStyle w:val="Heading3"/>
      </w:pPr>
      <w:bookmarkStart w:id="1823" w:name="description-148"/>
      <w:bookmarkEnd w:id="1822"/>
      <w:r>
        <w:t>Description:</w:t>
      </w:r>
    </w:p>
    <w:p w14:paraId="5AAA0A95" w14:textId="77777777" w:rsidR="00F20C6B" w:rsidRDefault="004748DD">
      <w:pPr>
        <w:pStyle w:val="Heading4"/>
      </w:pPr>
      <w:bookmarkStart w:id="1824" w:name="pillar-3-antibody-testing-66"/>
      <w:r>
        <w:t>Pillar 3: Antibody testing</w:t>
      </w:r>
    </w:p>
    <w:p w14:paraId="5AAA0A96" w14:textId="77777777" w:rsidR="00F20C6B" w:rsidRDefault="004748DD">
      <w:pPr>
        <w:pStyle w:val="FirstParagraph"/>
      </w:pPr>
      <w:r>
        <w:t>Antibody serology testing to show if people have antibod</w:t>
      </w:r>
      <w:r>
        <w:t>ies from past infection with COVID-19.</w:t>
      </w:r>
    </w:p>
    <w:p w14:paraId="5AAA0A97" w14:textId="77777777" w:rsidR="00F20C6B" w:rsidRDefault="004748DD">
      <w:pPr>
        <w:pStyle w:val="BodyText"/>
      </w:pPr>
      <w:r>
        <w:t>Pillar 3 data is provided for England by:</w:t>
      </w:r>
    </w:p>
    <w:p w14:paraId="5AAA0A98" w14:textId="77777777" w:rsidR="00F20C6B" w:rsidRDefault="004748DD" w:rsidP="004748DD">
      <w:pPr>
        <w:pStyle w:val="Compact"/>
        <w:numPr>
          <w:ilvl w:val="0"/>
          <w:numId w:val="520"/>
        </w:numPr>
      </w:pPr>
      <w:r>
        <w:t>NHS England and Improvement (NHSEI) for NHS and Care Home patients and staff</w:t>
      </w:r>
    </w:p>
    <w:p w14:paraId="5AAA0A99" w14:textId="77777777" w:rsidR="00F20C6B" w:rsidRDefault="004748DD" w:rsidP="004748DD">
      <w:pPr>
        <w:pStyle w:val="Compact"/>
        <w:numPr>
          <w:ilvl w:val="0"/>
          <w:numId w:val="520"/>
        </w:numPr>
      </w:pPr>
      <w:r>
        <w:t>UKHSA Home Antibody Testing Service</w:t>
      </w:r>
    </w:p>
    <w:p w14:paraId="5AAA0A9A" w14:textId="77777777" w:rsidR="00F20C6B" w:rsidRDefault="004748DD">
      <w:pPr>
        <w:pStyle w:val="FirstParagraph"/>
      </w:pPr>
      <w:r>
        <w:t>Reporting of NHS Serology tests formally began on the 1st June 2020, total reported tests includes all testing since commencement in May 2020.</w:t>
      </w:r>
    </w:p>
    <w:p w14:paraId="5AAA0A9B" w14:textId="77777777" w:rsidR="00F20C6B" w:rsidRDefault="004748DD">
      <w:pPr>
        <w:pStyle w:val="BodyText"/>
      </w:pPr>
      <w:r>
        <w:t>The UKHSA Home Antibody Testing Service was launched in September 2020 to support NHS antibody testing. From earl</w:t>
      </w:r>
      <w:r>
        <w:t>y 2021, the service also supported research studies across the UK.</w:t>
      </w:r>
    </w:p>
    <w:p w14:paraId="5AAA0A9C" w14:textId="77777777" w:rsidR="00F20C6B" w:rsidRDefault="004748DD">
      <w:pPr>
        <w:pStyle w:val="BodyText"/>
      </w:pPr>
      <w:r>
        <w:t>Public reporting of home antibody tests began on 10 February 2022, historical tests dating back to September 2020 were added to the total of pillar 3 tests reported on this date.</w:t>
      </w:r>
    </w:p>
    <w:p w14:paraId="5AAA0A9D" w14:textId="77777777" w:rsidR="00F20C6B" w:rsidRDefault="004748DD">
      <w:pPr>
        <w:pStyle w:val="BodyText"/>
      </w:pPr>
      <w:r>
        <w:t xml:space="preserve">The UKHSA </w:t>
      </w:r>
      <w:r>
        <w:t>Home Antibody Testing Service programme ceased in May 2022, the final receipt of reported tests was on 08 May 2022.</w:t>
      </w:r>
    </w:p>
    <w:p w14:paraId="5AAA0A9E" w14:textId="77777777" w:rsidR="00F20C6B" w:rsidRDefault="004748DD">
      <w:pPr>
        <w:pStyle w:val="Heading4"/>
      </w:pPr>
      <w:bookmarkStart w:id="1825" w:name="pillar-4-surveillance-testing-67"/>
      <w:bookmarkEnd w:id="1824"/>
      <w:r>
        <w:t>Pillar 4: Surveillance testing</w:t>
      </w:r>
    </w:p>
    <w:p w14:paraId="5AAA0A9F" w14:textId="77777777" w:rsidR="00F20C6B" w:rsidRDefault="004748DD">
      <w:pPr>
        <w:pStyle w:val="FirstParagraph"/>
      </w:pPr>
      <w:r>
        <w:t>Virus testing and antibody serology testing for national surveillance supported by UKHSA, ONS, Biobank, unive</w:t>
      </w:r>
      <w:r>
        <w:t>rsities and other partners to learn more about the prevalence and spread of the virus and for other testing research purposes, for example on the accuracy and ease of use of home testing. Pillar 4 data is collected by the NHS, UKHSA, and individual researc</w:t>
      </w:r>
      <w:r>
        <w:t>h study leads for the UK.</w:t>
      </w:r>
    </w:p>
    <w:p w14:paraId="5AAA0AA0" w14:textId="77777777" w:rsidR="00F20C6B" w:rsidRDefault="004748DD">
      <w:pPr>
        <w:pStyle w:val="Heading4"/>
      </w:pPr>
      <w:bookmarkStart w:id="1826" w:name="testing-pillars-76"/>
      <w:bookmarkEnd w:id="1825"/>
      <w:r>
        <w:t>Testing pillars</w:t>
      </w:r>
    </w:p>
    <w:p w14:paraId="5AAA0AA1" w14:textId="77777777" w:rsidR="00F20C6B" w:rsidRDefault="004748DD">
      <w:pPr>
        <w:pStyle w:val="FirstParagraph"/>
      </w:pPr>
      <w:r>
        <w:t>The government provides testing through four routes known as pillars.</w:t>
      </w:r>
    </w:p>
    <w:p w14:paraId="5AAA0AA2" w14:textId="77777777" w:rsidR="00F20C6B" w:rsidRDefault="004748DD">
      <w:pPr>
        <w:pStyle w:val="BodyText"/>
      </w:pPr>
      <w:r>
        <w:t>Information on the government’s national testing strategy, and the methodology used to report numbers of tests, is available on the Department f</w:t>
      </w:r>
      <w:r>
        <w:t>or Health and Social Care website:</w:t>
      </w:r>
    </w:p>
    <w:p w14:paraId="5AAA0AA3" w14:textId="77777777" w:rsidR="00F20C6B" w:rsidRDefault="004748DD" w:rsidP="004748DD">
      <w:pPr>
        <w:pStyle w:val="Compact"/>
        <w:numPr>
          <w:ilvl w:val="0"/>
          <w:numId w:val="521"/>
        </w:numPr>
      </w:pPr>
      <w:hyperlink r:id="rId839">
        <w:r>
          <w:rPr>
            <w:rStyle w:val="Hyperlink"/>
          </w:rPr>
          <w:t>Changes to COVID-19 testing in England from 1 April</w:t>
        </w:r>
      </w:hyperlink>
    </w:p>
    <w:p w14:paraId="5AAA0AA4" w14:textId="77777777" w:rsidR="00F20C6B" w:rsidRDefault="004748DD" w:rsidP="004748DD">
      <w:pPr>
        <w:pStyle w:val="Compact"/>
        <w:numPr>
          <w:ilvl w:val="0"/>
          <w:numId w:val="521"/>
        </w:numPr>
      </w:pPr>
      <w:hyperlink r:id="rId840">
        <w:r>
          <w:rPr>
            <w:rStyle w:val="Hyperlink"/>
          </w:rPr>
          <w:t>Coronavirus (COVID-19): scaling up testing programmes</w:t>
        </w:r>
      </w:hyperlink>
    </w:p>
    <w:p w14:paraId="5AAA0AA5" w14:textId="77777777" w:rsidR="00F20C6B" w:rsidRDefault="004748DD" w:rsidP="004748DD">
      <w:pPr>
        <w:pStyle w:val="Compact"/>
        <w:numPr>
          <w:ilvl w:val="0"/>
          <w:numId w:val="521"/>
        </w:numPr>
      </w:pPr>
      <w:hyperlink r:id="rId841">
        <w:r>
          <w:rPr>
            <w:rStyle w:val="Hyperlink"/>
          </w:rPr>
          <w:t>Coronavirus (COVID-19): NHS Test and Trace statistics (England): methodology</w:t>
        </w:r>
      </w:hyperlink>
    </w:p>
    <w:p w14:paraId="5AAA0AA6" w14:textId="77777777" w:rsidR="00F20C6B" w:rsidRDefault="004748DD">
      <w:pPr>
        <w:pStyle w:val="Heading4"/>
      </w:pPr>
      <w:bookmarkStart w:id="1827" w:name="pillar-1-nhs-and-ukhsa-testing-70"/>
      <w:bookmarkEnd w:id="1826"/>
      <w:r>
        <w:t>Pillar 1: NHS and UKHSA Testing</w:t>
      </w:r>
    </w:p>
    <w:p w14:paraId="5AAA0AA7" w14:textId="77777777" w:rsidR="00F20C6B" w:rsidRDefault="004748DD">
      <w:pPr>
        <w:pStyle w:val="FirstParagraph"/>
      </w:pPr>
      <w:r>
        <w:t>Virus testing in UK Health Security Agency (UKHSA) labs and NHS hospitals for those with a clinical need, and health and care workers. Pi</w:t>
      </w:r>
      <w:r>
        <w:t>llar 1 data for England is provided by the NHS and UKHSA, and data from the devolved administrations are provided by the Department of Health of Northern Ireland, the Scottish Government, and Public Health Wales. Public Health Wales provide combined pillar</w:t>
      </w:r>
      <w:r>
        <w:t xml:space="preserve"> 1 and partial pillar 2 data where tests are processed in NHS Wales labs.</w:t>
      </w:r>
    </w:p>
    <w:p w14:paraId="5AAA0AA8" w14:textId="77777777" w:rsidR="00F20C6B" w:rsidRDefault="004748DD">
      <w:pPr>
        <w:pStyle w:val="Heading4"/>
      </w:pPr>
      <w:bookmarkStart w:id="1828" w:name="X8363372f780facdf878ce668a63c87ec5fcc09b"/>
      <w:bookmarkEnd w:id="1827"/>
      <w:r>
        <w:t>Pillar 2: UK Government testing programme</w:t>
      </w:r>
    </w:p>
    <w:p w14:paraId="5AAA0AA9" w14:textId="77777777" w:rsidR="00F20C6B" w:rsidRDefault="004748DD">
      <w:pPr>
        <w:pStyle w:val="FirstParagraph"/>
      </w:pPr>
      <w:r>
        <w:t>Virus testing for the wider population, as set out in government guidance. Pillar 2 uses Lighthouse laboratories and has partnership arrange</w:t>
      </w:r>
      <w:r>
        <w:t>ments with public, private and academic sector laboratories. Pillar 2 data for the UK (excluding Wales tests processed in NHS labs in Wales) is collected by commercial partners. Pillar 2 data includes results from rapid lateral flow testing, where these ha</w:t>
      </w:r>
      <w:r>
        <w:t>ve been reported to the NHS Digital Platform. Rapid lateral flow tests test for the presence of SARS-CoV-2 virus and are swab tests that give results in less than an hour, without needing to go to a laboratory.</w:t>
      </w:r>
    </w:p>
    <w:p w14:paraId="5AAA0AAA" w14:textId="77777777" w:rsidR="00F20C6B" w:rsidRDefault="004748DD">
      <w:pPr>
        <w:pStyle w:val="Heading4"/>
      </w:pPr>
      <w:bookmarkStart w:id="1829" w:name="tests-processed-8"/>
      <w:bookmarkEnd w:id="1828"/>
      <w:r>
        <w:t>Tests processed</w:t>
      </w:r>
    </w:p>
    <w:p w14:paraId="5AAA0AAB" w14:textId="77777777" w:rsidR="00F20C6B" w:rsidRDefault="004748DD">
      <w:pPr>
        <w:pStyle w:val="FirstParagraph"/>
      </w:pPr>
      <w:r>
        <w:t>There are 3 types of test bei</w:t>
      </w:r>
      <w:r>
        <w:t>ng carried out:</w:t>
      </w:r>
    </w:p>
    <w:p w14:paraId="5AAA0AAC" w14:textId="77777777" w:rsidR="00F20C6B" w:rsidRDefault="004748DD" w:rsidP="004748DD">
      <w:pPr>
        <w:numPr>
          <w:ilvl w:val="0"/>
          <w:numId w:val="522"/>
        </w:numPr>
      </w:pPr>
      <w:r>
        <w:t>polymerase chain reaction (PCR) tests that test for the SARS-CoV-2 virus. These include lab-based pillar 1 and 2 tests and virus tests undertaken in pillar 4.</w:t>
      </w:r>
    </w:p>
    <w:p w14:paraId="5AAA0AAD" w14:textId="77777777" w:rsidR="00F20C6B" w:rsidRDefault="004748DD" w:rsidP="004748DD">
      <w:pPr>
        <w:numPr>
          <w:ilvl w:val="0"/>
          <w:numId w:val="522"/>
        </w:numPr>
      </w:pPr>
      <w:r>
        <w:t>antibody serology tests that test for COVID-19 antibodies. These include pillar 3</w:t>
      </w:r>
      <w:r>
        <w:t xml:space="preserve"> tests and antibody serology tests undertaken in pillar 4. All pillar 4 antibody testing is included in reported UK totals only.</w:t>
      </w:r>
    </w:p>
    <w:p w14:paraId="5AAA0AAE" w14:textId="77777777" w:rsidR="00F20C6B" w:rsidRDefault="004748DD" w:rsidP="004748DD">
      <w:pPr>
        <w:numPr>
          <w:ilvl w:val="0"/>
          <w:numId w:val="522"/>
        </w:numPr>
      </w:pPr>
      <w:r>
        <w:t>rapid lateral flow virus (LFD) tests that test for the SARS-CoV-2 virus. These are swab tests that give results in less than an</w:t>
      </w:r>
      <w:r>
        <w:t xml:space="preserve"> hour, without needing to go to a laboratory. Rapid lateral flow test data are currently available for England only.</w:t>
      </w:r>
    </w:p>
    <w:p w14:paraId="5AAA0AAF" w14:textId="77777777" w:rsidR="00F20C6B" w:rsidRDefault="004748DD">
      <w:pPr>
        <w:pStyle w:val="FirstParagraph"/>
      </w:pPr>
      <w:r>
        <w:t>All lateral flow tests reported via the “Report a COVID-19 rapid lateral flow test result” GOV.uk service are included in COVID-19 dashboar</w:t>
      </w:r>
      <w:r>
        <w:t>d reporting. The service cannot be used to report results from test kits that are paid for. Results from paid for test kits are not included in figures on the dashboard.</w:t>
      </w:r>
    </w:p>
    <w:p w14:paraId="5AAA0AB0" w14:textId="77777777" w:rsidR="00F20C6B" w:rsidRDefault="004748DD">
      <w:pPr>
        <w:pStyle w:val="BodyText"/>
      </w:pPr>
      <w:r>
        <w:t>The number of tests conducted counts all tests that have remained within the control o</w:t>
      </w:r>
      <w:r>
        <w:t>f the programme and those that have been sent out and subsequently returned to be processed in a lab. These include tests with:</w:t>
      </w:r>
    </w:p>
    <w:p w14:paraId="5AAA0AB1" w14:textId="77777777" w:rsidR="00F20C6B" w:rsidRDefault="004748DD" w:rsidP="004748DD">
      <w:pPr>
        <w:numPr>
          <w:ilvl w:val="0"/>
          <w:numId w:val="523"/>
        </w:numPr>
      </w:pPr>
      <w:r>
        <w:t>negative results</w:t>
      </w:r>
    </w:p>
    <w:p w14:paraId="5AAA0AB2" w14:textId="77777777" w:rsidR="00F20C6B" w:rsidRDefault="004748DD" w:rsidP="004748DD">
      <w:pPr>
        <w:numPr>
          <w:ilvl w:val="0"/>
          <w:numId w:val="523"/>
        </w:numPr>
      </w:pPr>
      <w:r>
        <w:t>positive results</w:t>
      </w:r>
    </w:p>
    <w:p w14:paraId="5AAA0AB3" w14:textId="77777777" w:rsidR="00F20C6B" w:rsidRDefault="004748DD" w:rsidP="004748DD">
      <w:pPr>
        <w:numPr>
          <w:ilvl w:val="0"/>
          <w:numId w:val="523"/>
        </w:numPr>
      </w:pPr>
      <w:r>
        <w:t>inconclusive (void) results</w:t>
      </w:r>
    </w:p>
    <w:p w14:paraId="5AAA0AB4" w14:textId="77777777" w:rsidR="00F20C6B" w:rsidRDefault="004748DD">
      <w:pPr>
        <w:pStyle w:val="FirstParagraph"/>
      </w:pPr>
      <w:r>
        <w:t>Reasons for void tests include:</w:t>
      </w:r>
    </w:p>
    <w:p w14:paraId="5AAA0AB5" w14:textId="77777777" w:rsidR="00F20C6B" w:rsidRDefault="004748DD" w:rsidP="004748DD">
      <w:pPr>
        <w:numPr>
          <w:ilvl w:val="0"/>
          <w:numId w:val="524"/>
        </w:numPr>
      </w:pPr>
      <w:r>
        <w:t>laboratory testing was unable to give an exact answer as the test gave an equivocal result (it wasn’t clearly negative or positive)</w:t>
      </w:r>
    </w:p>
    <w:p w14:paraId="5AAA0AB6" w14:textId="77777777" w:rsidR="00F20C6B" w:rsidRDefault="004748DD" w:rsidP="004748DD">
      <w:pPr>
        <w:numPr>
          <w:ilvl w:val="0"/>
          <w:numId w:val="524"/>
        </w:numPr>
      </w:pPr>
      <w:r>
        <w:t>problems with the sample delivered to the laboratory making it impossible to return a result, such as the tube was damaged o</w:t>
      </w:r>
      <w:r>
        <w:t>r leaked, the test could not be scanned, the instructions were not followed or the swab was not put in the tube. Due to the issue with the sample, some of these tests may not have been processed by the lab at all.</w:t>
      </w:r>
    </w:p>
    <w:p w14:paraId="5AAA0AB7" w14:textId="77777777" w:rsidR="00F20C6B" w:rsidRDefault="004748DD">
      <w:pPr>
        <w:pStyle w:val="FirstParagraph"/>
      </w:pPr>
      <w:r>
        <w:t>Tests are counted at the time they are pro</w:t>
      </w:r>
      <w:r>
        <w:t>cessed.</w:t>
      </w:r>
    </w:p>
    <w:p w14:paraId="5AAA0AB8" w14:textId="77777777" w:rsidR="00F20C6B" w:rsidRDefault="004748DD">
      <w:pPr>
        <w:pStyle w:val="BodyText"/>
      </w:pPr>
      <w:r>
        <w:t>UK</w:t>
      </w:r>
    </w:p>
    <w:p w14:paraId="5AAA0AB9" w14:textId="77777777" w:rsidR="00F20C6B" w:rsidRDefault="004748DD">
      <w:pPr>
        <w:pStyle w:val="BodyText"/>
      </w:pPr>
      <w:r>
        <w:t>UK data are available for virus testing and antibody serology testing.</w:t>
      </w:r>
    </w:p>
    <w:p w14:paraId="5AAA0ABA" w14:textId="77777777" w:rsidR="00F20C6B" w:rsidRDefault="004748DD">
      <w:pPr>
        <w:pStyle w:val="BodyText"/>
      </w:pPr>
      <w:r>
        <w:t xml:space="preserve">England </w:t>
      </w:r>
      <w:r>
        <w:t>Because of the size of the testing dataset, figures by specimen date are fully updated once a week, normally on Monday for PCR positivity and Tuesday for lab-based virus tests before being published in the weekly dashboard update.</w:t>
      </w:r>
    </w:p>
    <w:p w14:paraId="5AAA0ABB" w14:textId="77777777" w:rsidR="00F20C6B" w:rsidRDefault="004748DD">
      <w:pPr>
        <w:pStyle w:val="BodyText"/>
      </w:pPr>
      <w:r>
        <w:t>Caution should be used wh</w:t>
      </w:r>
      <w:r>
        <w:t>en interpreting virus test figures by publish date. For analysis of trends within England, use the data on specimen date rather than publish date. Figures by specimen date are adjusted for the whole time series to take account of changes.</w:t>
      </w:r>
    </w:p>
    <w:p w14:paraId="5AAA0ABC" w14:textId="77777777" w:rsidR="00F20C6B" w:rsidRDefault="004748DD">
      <w:pPr>
        <w:pStyle w:val="BodyText"/>
      </w:pPr>
      <w:r>
        <w:t>Previously, the n</w:t>
      </w:r>
      <w:r>
        <w:t xml:space="preserve">umber of tests conducted by test result in England was published as part of the weekly </w:t>
      </w:r>
      <w:hyperlink r:id="rId842">
        <w:r>
          <w:rPr>
            <w:rStyle w:val="Hyperlink"/>
          </w:rPr>
          <w:t>NHS Test and Trace Statistics</w:t>
        </w:r>
      </w:hyperlink>
      <w:r>
        <w:t>. The publication of stati</w:t>
      </w:r>
      <w:r>
        <w:t>stics for NHS Test and Trace (England) ended on 23 June 2022.</w:t>
      </w:r>
    </w:p>
    <w:p w14:paraId="5AAA0ABD" w14:textId="77777777" w:rsidR="00F20C6B" w:rsidRDefault="004748DD">
      <w:pPr>
        <w:pStyle w:val="BodyText"/>
      </w:pPr>
      <w:r>
        <w:t>These figures will not align with those published on the dashboard as they are derived from a different data source with different associated methodology.</w:t>
      </w:r>
    </w:p>
    <w:p w14:paraId="5AAA0ABE" w14:textId="77777777" w:rsidR="00F20C6B" w:rsidRDefault="004748DD">
      <w:pPr>
        <w:pStyle w:val="BodyText"/>
      </w:pPr>
      <w:r>
        <w:t>This data contains rapid lateral flow t</w:t>
      </w:r>
      <w:r>
        <w:t>ests reported through the existing National Testing Programme digital infrastructure and doesn’t include tests conducted where the tests were not registered digitally.</w:t>
      </w:r>
    </w:p>
    <w:p w14:paraId="5AAA0ABF" w14:textId="77777777" w:rsidR="00F20C6B" w:rsidRDefault="004748DD">
      <w:pPr>
        <w:pStyle w:val="Heading3"/>
      </w:pPr>
      <w:bookmarkStart w:id="1830" w:name="methodology-148"/>
      <w:bookmarkEnd w:id="1829"/>
      <w:bookmarkEnd w:id="1823"/>
      <w:r>
        <w:t>Methodology:</w:t>
      </w:r>
    </w:p>
    <w:p w14:paraId="5AAA0AC0" w14:textId="77777777" w:rsidR="00F20C6B" w:rsidRDefault="004748DD">
      <w:pPr>
        <w:pStyle w:val="Heading2"/>
      </w:pPr>
      <w:bookmarkStart w:id="1831" w:name="new-virus-tests-by-publish-date-change"/>
      <w:bookmarkStart w:id="1832" w:name="_Toc161318336"/>
      <w:bookmarkEnd w:id="1830"/>
      <w:bookmarkEnd w:id="1818"/>
      <w:r>
        <w:t>New virus tests by publish date change</w:t>
      </w:r>
      <w:bookmarkEnd w:id="1832"/>
    </w:p>
    <w:p w14:paraId="5AAA0AC1" w14:textId="77777777" w:rsidR="00F20C6B" w:rsidRDefault="004748DD">
      <w:pPr>
        <w:pStyle w:val="Heading3"/>
      </w:pPr>
      <w:bookmarkStart w:id="1833" w:name="metric-name-149"/>
      <w:r>
        <w:t>Metric name:</w:t>
      </w:r>
    </w:p>
    <w:p w14:paraId="5AAA0AC2" w14:textId="77777777" w:rsidR="00F20C6B" w:rsidRDefault="004748DD">
      <w:pPr>
        <w:pStyle w:val="FirstParagraph"/>
      </w:pPr>
      <w:r>
        <w:t>newVirusTestsByPublishD</w:t>
      </w:r>
      <w:r>
        <w:t>ateChange</w:t>
      </w:r>
    </w:p>
    <w:p w14:paraId="5AAA0AC3" w14:textId="77777777" w:rsidR="00F20C6B" w:rsidRDefault="004748DD">
      <w:pPr>
        <w:pStyle w:val="Heading3"/>
      </w:pPr>
      <w:bookmarkStart w:id="1834" w:name="types-149"/>
      <w:bookmarkEnd w:id="1833"/>
      <w:r>
        <w:t>Types:</w:t>
      </w:r>
    </w:p>
    <w:p w14:paraId="5AAA0AC4" w14:textId="77777777" w:rsidR="00F20C6B" w:rsidRDefault="004748DD">
      <w:pPr>
        <w:pStyle w:val="FirstParagraph"/>
      </w:pPr>
      <w:r>
        <w:t>daily, reporting date</w:t>
      </w:r>
    </w:p>
    <w:p w14:paraId="5AAA0AC5" w14:textId="77777777" w:rsidR="00F20C6B" w:rsidRDefault="004748DD">
      <w:pPr>
        <w:pStyle w:val="Heading3"/>
      </w:pPr>
      <w:bookmarkStart w:id="1835" w:name="abstract-149"/>
      <w:bookmarkEnd w:id="1834"/>
      <w:r>
        <w:t>Abstract:</w:t>
      </w:r>
    </w:p>
    <w:p w14:paraId="5AAA0AC6" w14:textId="77777777" w:rsidR="00F20C6B" w:rsidRDefault="004748DD">
      <w:pPr>
        <w:pStyle w:val="FirstParagraph"/>
      </w:pPr>
      <w:r>
        <w:t xml:space="preserve">The difference between the number of new confirmed positive, negative or void COVID-19 virus test results during the latest 7-day period and the number for the previous, non-overlapping, 7-day period. Tests </w:t>
      </w:r>
      <w:r>
        <w:t>are counted at the time they are processed.</w:t>
      </w:r>
    </w:p>
    <w:p w14:paraId="5AAA0AC7" w14:textId="77777777" w:rsidR="00F20C6B" w:rsidRDefault="004748DD">
      <w:pPr>
        <w:pStyle w:val="Heading3"/>
      </w:pPr>
      <w:bookmarkStart w:id="1836" w:name="description-149"/>
      <w:bookmarkEnd w:id="1835"/>
      <w:r>
        <w:t>Description:</w:t>
      </w:r>
    </w:p>
    <w:p w14:paraId="5AAA0AC8" w14:textId="77777777" w:rsidR="00F20C6B" w:rsidRDefault="004748DD">
      <w:pPr>
        <w:pStyle w:val="Heading4"/>
      </w:pPr>
      <w:bookmarkStart w:id="1837" w:name="X1aac68aa4f6a0f834e44e2fdfcbeca35def2165"/>
      <w:r>
        <w:t>Pillar 2: UK Government testing programme</w:t>
      </w:r>
    </w:p>
    <w:p w14:paraId="5AAA0AC9" w14:textId="77777777" w:rsidR="00F20C6B" w:rsidRDefault="004748DD">
      <w:pPr>
        <w:pStyle w:val="FirstParagraph"/>
      </w:pPr>
      <w:r>
        <w:t>Virus testing for the wider population, as set out in government guidance. Pillar 2 uses Lighthouse laboratories and has partnership arrangements with public</w:t>
      </w:r>
      <w:r>
        <w:t xml:space="preserve">, private and academic sector laboratories. Pillar 2 data for the UK (excluding Wales tests processed in NHS labs in Wales) is collected by commercial partners. Pillar 2 data includes results from rapid lateral flow testing, where these have been reported </w:t>
      </w:r>
      <w:r>
        <w:t>to the NHS Digital Platform. Rapid lateral flow tests test for the presence of SARS-CoV-2 virus and are swab tests that give results in less than an hour, without needing to go to a laboratory.</w:t>
      </w:r>
    </w:p>
    <w:p w14:paraId="5AAA0ACA" w14:textId="77777777" w:rsidR="00F20C6B" w:rsidRDefault="004748DD">
      <w:pPr>
        <w:pStyle w:val="Heading4"/>
      </w:pPr>
      <w:bookmarkStart w:id="1838" w:name="tests-processed-9"/>
      <w:bookmarkEnd w:id="1837"/>
      <w:r>
        <w:t>Tests processed</w:t>
      </w:r>
    </w:p>
    <w:p w14:paraId="5AAA0ACB" w14:textId="77777777" w:rsidR="00F20C6B" w:rsidRDefault="004748DD">
      <w:pPr>
        <w:pStyle w:val="FirstParagraph"/>
      </w:pPr>
      <w:r>
        <w:t>There are 3 types of test being carried out:</w:t>
      </w:r>
    </w:p>
    <w:p w14:paraId="5AAA0ACC" w14:textId="77777777" w:rsidR="00F20C6B" w:rsidRDefault="004748DD" w:rsidP="004748DD">
      <w:pPr>
        <w:numPr>
          <w:ilvl w:val="0"/>
          <w:numId w:val="525"/>
        </w:numPr>
      </w:pPr>
      <w:r>
        <w:t>p</w:t>
      </w:r>
      <w:r>
        <w:t>olymerase chain reaction (PCR) tests that test for the SARS-CoV-2 virus. These include lab-based pillar 1 and 2 tests and virus tests undertaken in pillar 4.</w:t>
      </w:r>
    </w:p>
    <w:p w14:paraId="5AAA0ACD" w14:textId="77777777" w:rsidR="00F20C6B" w:rsidRDefault="004748DD" w:rsidP="004748DD">
      <w:pPr>
        <w:numPr>
          <w:ilvl w:val="0"/>
          <w:numId w:val="525"/>
        </w:numPr>
      </w:pPr>
      <w:r>
        <w:t>antibody serology tests that test for COVID-19 antibodies. These include pillar 3 tests and antibo</w:t>
      </w:r>
      <w:r>
        <w:t>dy serology tests undertaken in pillar 4. All pillar 4 antibody testing is included in reported UK totals only.</w:t>
      </w:r>
    </w:p>
    <w:p w14:paraId="5AAA0ACE" w14:textId="77777777" w:rsidR="00F20C6B" w:rsidRDefault="004748DD" w:rsidP="004748DD">
      <w:pPr>
        <w:numPr>
          <w:ilvl w:val="0"/>
          <w:numId w:val="525"/>
        </w:numPr>
      </w:pPr>
      <w:r>
        <w:t>rapid lateral flow virus (LFD) tests that test for the SARS-CoV-2 virus. These are swab tests that give results in less than an hour, without ne</w:t>
      </w:r>
      <w:r>
        <w:t>eding to go to a laboratory. Rapid lateral flow test data are currently available for England only.</w:t>
      </w:r>
    </w:p>
    <w:p w14:paraId="5AAA0ACF" w14:textId="77777777" w:rsidR="00F20C6B" w:rsidRDefault="004748DD">
      <w:pPr>
        <w:pStyle w:val="FirstParagraph"/>
      </w:pPr>
      <w:r>
        <w:t xml:space="preserve">All lateral flow tests reported via the “Report a COVID-19 rapid lateral flow test result” GOV.uk service are included in COVID-19 dashboard reporting. The </w:t>
      </w:r>
      <w:r>
        <w:t>service cannot be used to report results from test kits that are paid for. Results from paid for test kits are not included in figures on the dashboard.</w:t>
      </w:r>
    </w:p>
    <w:p w14:paraId="5AAA0AD0" w14:textId="77777777" w:rsidR="00F20C6B" w:rsidRDefault="004748DD">
      <w:pPr>
        <w:pStyle w:val="BodyText"/>
      </w:pPr>
      <w:r>
        <w:t>The number of tests conducted counts all tests that have remained within the control of the programme and those that have been sent out and subsequently returned to be processed in a lab. These include tests with:</w:t>
      </w:r>
    </w:p>
    <w:p w14:paraId="5AAA0AD1" w14:textId="77777777" w:rsidR="00F20C6B" w:rsidRDefault="004748DD" w:rsidP="004748DD">
      <w:pPr>
        <w:numPr>
          <w:ilvl w:val="0"/>
          <w:numId w:val="526"/>
        </w:numPr>
      </w:pPr>
      <w:r>
        <w:t>negative results</w:t>
      </w:r>
    </w:p>
    <w:p w14:paraId="5AAA0AD2" w14:textId="77777777" w:rsidR="00F20C6B" w:rsidRDefault="004748DD" w:rsidP="004748DD">
      <w:pPr>
        <w:numPr>
          <w:ilvl w:val="0"/>
          <w:numId w:val="526"/>
        </w:numPr>
      </w:pPr>
      <w:r>
        <w:t>positive results</w:t>
      </w:r>
    </w:p>
    <w:p w14:paraId="5AAA0AD3" w14:textId="77777777" w:rsidR="00F20C6B" w:rsidRDefault="004748DD" w:rsidP="004748DD">
      <w:pPr>
        <w:numPr>
          <w:ilvl w:val="0"/>
          <w:numId w:val="526"/>
        </w:numPr>
      </w:pPr>
      <w:r>
        <w:t>inconclu</w:t>
      </w:r>
      <w:r>
        <w:t>sive (void) results</w:t>
      </w:r>
    </w:p>
    <w:p w14:paraId="5AAA0AD4" w14:textId="77777777" w:rsidR="00F20C6B" w:rsidRDefault="004748DD">
      <w:pPr>
        <w:pStyle w:val="FirstParagraph"/>
      </w:pPr>
      <w:r>
        <w:t>Reasons for void tests include:</w:t>
      </w:r>
    </w:p>
    <w:p w14:paraId="5AAA0AD5" w14:textId="77777777" w:rsidR="00F20C6B" w:rsidRDefault="004748DD" w:rsidP="004748DD">
      <w:pPr>
        <w:numPr>
          <w:ilvl w:val="0"/>
          <w:numId w:val="527"/>
        </w:numPr>
      </w:pPr>
      <w:r>
        <w:t>laboratory testing was unable to give an exact answer as the test gave an equivocal result (it wasn’t clearly negative or positive)</w:t>
      </w:r>
    </w:p>
    <w:p w14:paraId="5AAA0AD6" w14:textId="77777777" w:rsidR="00F20C6B" w:rsidRDefault="004748DD" w:rsidP="004748DD">
      <w:pPr>
        <w:numPr>
          <w:ilvl w:val="0"/>
          <w:numId w:val="527"/>
        </w:numPr>
      </w:pPr>
      <w:r>
        <w:t>problems with the sample delivered to the laboratory making it impossibl</w:t>
      </w:r>
      <w:r>
        <w:t>e to return a result, such as the tube was damaged or leaked, the test could not be scanned, the instructions were not followed or the swab was not put in the tube. Due to the issue with the sample, some of these tests may not have been processed by the la</w:t>
      </w:r>
      <w:r>
        <w:t>b at all.</w:t>
      </w:r>
    </w:p>
    <w:p w14:paraId="5AAA0AD7" w14:textId="77777777" w:rsidR="00F20C6B" w:rsidRDefault="004748DD">
      <w:pPr>
        <w:pStyle w:val="FirstParagraph"/>
      </w:pPr>
      <w:r>
        <w:t>Tests are counted at the time they are processed.</w:t>
      </w:r>
    </w:p>
    <w:p w14:paraId="5AAA0AD8" w14:textId="77777777" w:rsidR="00F20C6B" w:rsidRDefault="004748DD">
      <w:pPr>
        <w:pStyle w:val="BodyText"/>
      </w:pPr>
      <w:r>
        <w:t>UK</w:t>
      </w:r>
    </w:p>
    <w:p w14:paraId="5AAA0AD9" w14:textId="77777777" w:rsidR="00F20C6B" w:rsidRDefault="004748DD">
      <w:pPr>
        <w:pStyle w:val="BodyText"/>
      </w:pPr>
      <w:r>
        <w:t>UK data are available for virus testing and antibody serology testing.</w:t>
      </w:r>
    </w:p>
    <w:p w14:paraId="5AAA0ADA" w14:textId="77777777" w:rsidR="00F20C6B" w:rsidRDefault="004748DD">
      <w:pPr>
        <w:pStyle w:val="BodyText"/>
      </w:pPr>
      <w:r>
        <w:t>England Because of the size of the testing dataset, figures by specimen date are fully updated once a week, normally on Mo</w:t>
      </w:r>
      <w:r>
        <w:t>nday for PCR positivity and Tuesday for lab-based virus tests before being published in the weekly dashboard update.</w:t>
      </w:r>
    </w:p>
    <w:p w14:paraId="5AAA0ADB" w14:textId="77777777" w:rsidR="00F20C6B" w:rsidRDefault="004748DD">
      <w:pPr>
        <w:pStyle w:val="BodyText"/>
      </w:pPr>
      <w:r>
        <w:t>Caution should be used when interpreting virus test figures by publish date. For analysis of trends within England, use the data on specime</w:t>
      </w:r>
      <w:r>
        <w:t>n date rather than publish date. Figures by specimen date are adjusted for the whole time series to take account of changes.</w:t>
      </w:r>
    </w:p>
    <w:p w14:paraId="5AAA0ADC" w14:textId="77777777" w:rsidR="00F20C6B" w:rsidRDefault="004748DD">
      <w:pPr>
        <w:pStyle w:val="BodyText"/>
      </w:pPr>
      <w:r>
        <w:t xml:space="preserve">Previously, the number of tests conducted by test result in England was published as part of the weekly </w:t>
      </w:r>
      <w:hyperlink r:id="rId843">
        <w:r>
          <w:rPr>
            <w:rStyle w:val="Hyperlink"/>
          </w:rPr>
          <w:t>NHS Test and Trace Statistics</w:t>
        </w:r>
      </w:hyperlink>
      <w:r>
        <w:t>. The publication of statistics for NHS Test and Trace (England) ended on 23 June 2022.</w:t>
      </w:r>
    </w:p>
    <w:p w14:paraId="5AAA0ADD" w14:textId="77777777" w:rsidR="00F20C6B" w:rsidRDefault="004748DD">
      <w:pPr>
        <w:pStyle w:val="BodyText"/>
      </w:pPr>
      <w:r>
        <w:t>These figures will not align with those published on</w:t>
      </w:r>
      <w:r>
        <w:t xml:space="preserve"> the dashboard as they are derived from a different data source with different associated methodology.</w:t>
      </w:r>
    </w:p>
    <w:p w14:paraId="5AAA0ADE" w14:textId="77777777" w:rsidR="00F20C6B" w:rsidRDefault="004748DD">
      <w:pPr>
        <w:pStyle w:val="BodyText"/>
      </w:pPr>
      <w:r>
        <w:t>This data contains rapid lateral flow tests reported through the existing National Testing Programme digital infrastructure and doesn’t include tests con</w:t>
      </w:r>
      <w:r>
        <w:t>ducted where the tests were not registered digitally.</w:t>
      </w:r>
    </w:p>
    <w:p w14:paraId="5AAA0ADF" w14:textId="77777777" w:rsidR="00F20C6B" w:rsidRDefault="004748DD">
      <w:pPr>
        <w:pStyle w:val="Heading4"/>
      </w:pPr>
      <w:bookmarkStart w:id="1839" w:name="pillar-4-surveillance-testing-68"/>
      <w:bookmarkEnd w:id="1838"/>
      <w:r>
        <w:t>Pillar 4: Surveillance testing</w:t>
      </w:r>
    </w:p>
    <w:p w14:paraId="5AAA0AE0" w14:textId="77777777" w:rsidR="00F20C6B" w:rsidRDefault="004748DD">
      <w:pPr>
        <w:pStyle w:val="FirstParagraph"/>
      </w:pPr>
      <w:r>
        <w:t xml:space="preserve">Virus testing and antibody serology testing for national surveillance supported by UKHSA, ONS, Biobank, universities and other partners to learn more about the prevalence </w:t>
      </w:r>
      <w:r>
        <w:t>and spread of the virus and for other testing research purposes, for example on the accuracy and ease of use of home testing. Pillar 4 data is collected by the NHS, UKHSA, and individual research study leads for the UK.</w:t>
      </w:r>
    </w:p>
    <w:p w14:paraId="5AAA0AE1" w14:textId="77777777" w:rsidR="00F20C6B" w:rsidRDefault="004748DD">
      <w:pPr>
        <w:pStyle w:val="Heading4"/>
      </w:pPr>
      <w:bookmarkStart w:id="1840" w:name="pillar-3-antibody-testing-67"/>
      <w:bookmarkEnd w:id="1839"/>
      <w:r>
        <w:t>Pillar 3: Antibody testing</w:t>
      </w:r>
    </w:p>
    <w:p w14:paraId="5AAA0AE2" w14:textId="77777777" w:rsidR="00F20C6B" w:rsidRDefault="004748DD">
      <w:pPr>
        <w:pStyle w:val="FirstParagraph"/>
      </w:pPr>
      <w:r>
        <w:t xml:space="preserve">Antibody </w:t>
      </w:r>
      <w:r>
        <w:t>serology testing to show if people have antibodies from past infection with COVID-19.</w:t>
      </w:r>
    </w:p>
    <w:p w14:paraId="5AAA0AE3" w14:textId="77777777" w:rsidR="00F20C6B" w:rsidRDefault="004748DD">
      <w:pPr>
        <w:pStyle w:val="BodyText"/>
      </w:pPr>
      <w:r>
        <w:t>Pillar 3 data is provided for England by:</w:t>
      </w:r>
    </w:p>
    <w:p w14:paraId="5AAA0AE4" w14:textId="77777777" w:rsidR="00F20C6B" w:rsidRDefault="004748DD" w:rsidP="004748DD">
      <w:pPr>
        <w:pStyle w:val="Compact"/>
        <w:numPr>
          <w:ilvl w:val="0"/>
          <w:numId w:val="528"/>
        </w:numPr>
      </w:pPr>
      <w:r>
        <w:t>NHS England and Improvement (NHSEI) for NHS and Care Home patients and staff</w:t>
      </w:r>
    </w:p>
    <w:p w14:paraId="5AAA0AE5" w14:textId="77777777" w:rsidR="00F20C6B" w:rsidRDefault="004748DD" w:rsidP="004748DD">
      <w:pPr>
        <w:pStyle w:val="Compact"/>
        <w:numPr>
          <w:ilvl w:val="0"/>
          <w:numId w:val="528"/>
        </w:numPr>
      </w:pPr>
      <w:r>
        <w:t>UKHSA Home Antibody Testing Service</w:t>
      </w:r>
    </w:p>
    <w:p w14:paraId="5AAA0AE6" w14:textId="77777777" w:rsidR="00F20C6B" w:rsidRDefault="004748DD">
      <w:pPr>
        <w:pStyle w:val="FirstParagraph"/>
      </w:pPr>
      <w:r>
        <w:t>Reporting of NHS Serology tests formally began on the 1st June 2020, total reported tests includes all testing since commencement in May 2020.</w:t>
      </w:r>
    </w:p>
    <w:p w14:paraId="5AAA0AE7" w14:textId="77777777" w:rsidR="00F20C6B" w:rsidRDefault="004748DD">
      <w:pPr>
        <w:pStyle w:val="BodyText"/>
      </w:pPr>
      <w:r>
        <w:t>The UKHSA Home Antibody Testing Service was launched in September 2020 to sup</w:t>
      </w:r>
      <w:r>
        <w:t>port NHS antibody testing. From early 2021, the service also supported research studies across the UK.</w:t>
      </w:r>
    </w:p>
    <w:p w14:paraId="5AAA0AE8" w14:textId="77777777" w:rsidR="00F20C6B" w:rsidRDefault="004748DD">
      <w:pPr>
        <w:pStyle w:val="BodyText"/>
      </w:pPr>
      <w:r>
        <w:t>Public reporting of home antibody tests began on 10 February 2022, historical tests dating back to September 2020 were added to the total of pillar 3 tes</w:t>
      </w:r>
      <w:r>
        <w:t>ts reported on this date.</w:t>
      </w:r>
    </w:p>
    <w:p w14:paraId="5AAA0AE9" w14:textId="77777777" w:rsidR="00F20C6B" w:rsidRDefault="004748DD">
      <w:pPr>
        <w:pStyle w:val="BodyText"/>
      </w:pPr>
      <w:r>
        <w:t>The UKHSA Home Antibody Testing Service programme ceased in May 2022, the final receipt of reported tests was on 08 May 2022.</w:t>
      </w:r>
    </w:p>
    <w:p w14:paraId="5AAA0AEA" w14:textId="77777777" w:rsidR="00F20C6B" w:rsidRDefault="004748DD">
      <w:pPr>
        <w:pStyle w:val="Heading4"/>
      </w:pPr>
      <w:bookmarkStart w:id="1841" w:name="pillar-1-nhs-and-ukhsa-testing-71"/>
      <w:bookmarkEnd w:id="1840"/>
      <w:r>
        <w:t>Pillar 1: NHS and UKHSA Testing</w:t>
      </w:r>
    </w:p>
    <w:p w14:paraId="5AAA0AEB" w14:textId="77777777" w:rsidR="00F20C6B" w:rsidRDefault="004748DD">
      <w:pPr>
        <w:pStyle w:val="FirstParagraph"/>
      </w:pPr>
      <w:r>
        <w:t>Virus testing in UK Health Security Agency (UKHSA) labs and NHS hospitals for those with a clinical need, and health and care workers. Pillar 1 data for England is provided by the NHS and UKHSA, and data from the devolved administrations are provided by th</w:t>
      </w:r>
      <w:r>
        <w:t>e Department of Health of Northern Ireland, the Scottish Government, and Public Health Wales. Public Health Wales provide combined pillar 1 and partial pillar 2 data where tests are processed in NHS Wales labs.</w:t>
      </w:r>
    </w:p>
    <w:p w14:paraId="5AAA0AEC" w14:textId="77777777" w:rsidR="00F20C6B" w:rsidRDefault="004748DD">
      <w:pPr>
        <w:pStyle w:val="Heading3"/>
      </w:pPr>
      <w:bookmarkStart w:id="1842" w:name="methodology-149"/>
      <w:bookmarkEnd w:id="1841"/>
      <w:bookmarkEnd w:id="1836"/>
      <w:r>
        <w:t>Methodology:</w:t>
      </w:r>
    </w:p>
    <w:p w14:paraId="5AAA0AED" w14:textId="77777777" w:rsidR="00F20C6B" w:rsidRDefault="00F20C6B">
      <w:pPr>
        <w:pStyle w:val="Heading4"/>
      </w:pPr>
      <w:bookmarkStart w:id="1843" w:name="section-75"/>
    </w:p>
    <w:p w14:paraId="5AAA0AEE" w14:textId="77777777" w:rsidR="00F20C6B" w:rsidRDefault="004748DD">
      <w:pPr>
        <w:pStyle w:val="Heading2"/>
      </w:pPr>
      <w:bookmarkStart w:id="1844" w:name="X2922f1fa8651f5dcbfb00e086271fe2c7123ea2"/>
      <w:bookmarkStart w:id="1845" w:name="_Toc161318337"/>
      <w:bookmarkEnd w:id="1843"/>
      <w:bookmarkEnd w:id="1842"/>
      <w:bookmarkEnd w:id="1831"/>
      <w:r>
        <w:t>New virus tests by publish date</w:t>
      </w:r>
      <w:r>
        <w:t xml:space="preserve"> change percentage</w:t>
      </w:r>
      <w:bookmarkEnd w:id="1845"/>
    </w:p>
    <w:p w14:paraId="5AAA0AEF" w14:textId="77777777" w:rsidR="00F20C6B" w:rsidRDefault="004748DD">
      <w:pPr>
        <w:pStyle w:val="Heading3"/>
      </w:pPr>
      <w:bookmarkStart w:id="1846" w:name="metric-name-150"/>
      <w:r>
        <w:t>Metric name:</w:t>
      </w:r>
    </w:p>
    <w:p w14:paraId="5AAA0AF0" w14:textId="77777777" w:rsidR="00F20C6B" w:rsidRDefault="004748DD">
      <w:pPr>
        <w:pStyle w:val="FirstParagraph"/>
      </w:pPr>
      <w:r>
        <w:t>newVirusTestsByPublishDateChangePercentage</w:t>
      </w:r>
    </w:p>
    <w:p w14:paraId="5AAA0AF1" w14:textId="77777777" w:rsidR="00F20C6B" w:rsidRDefault="004748DD">
      <w:pPr>
        <w:pStyle w:val="Heading3"/>
      </w:pPr>
      <w:bookmarkStart w:id="1847" w:name="types-150"/>
      <w:bookmarkEnd w:id="1846"/>
      <w:r>
        <w:t>Types:</w:t>
      </w:r>
    </w:p>
    <w:p w14:paraId="5AAA0AF2" w14:textId="77777777" w:rsidR="00F20C6B" w:rsidRDefault="004748DD">
      <w:pPr>
        <w:pStyle w:val="FirstParagraph"/>
      </w:pPr>
      <w:r>
        <w:t>daily, reporting date</w:t>
      </w:r>
    </w:p>
    <w:p w14:paraId="5AAA0AF3" w14:textId="77777777" w:rsidR="00F20C6B" w:rsidRDefault="004748DD">
      <w:pPr>
        <w:pStyle w:val="Heading3"/>
      </w:pPr>
      <w:bookmarkStart w:id="1848" w:name="abstract-150"/>
      <w:bookmarkEnd w:id="1847"/>
      <w:r>
        <w:t>Abstract:</w:t>
      </w:r>
    </w:p>
    <w:p w14:paraId="5AAA0AF4" w14:textId="77777777" w:rsidR="00F20C6B" w:rsidRDefault="004748DD">
      <w:pPr>
        <w:pStyle w:val="FirstParagraph"/>
      </w:pPr>
      <w:r>
        <w:t>The percentage change in the number of new confirmed positive, negative or void COVID-19 virus test results during the latest 7-day period, as</w:t>
      </w:r>
      <w:r>
        <w:t xml:space="preserve"> a percentage of the number for the previous, non-overlapping 7-day period. Tests are counted at the time they are processed.</w:t>
      </w:r>
    </w:p>
    <w:p w14:paraId="5AAA0AF5" w14:textId="77777777" w:rsidR="00F20C6B" w:rsidRDefault="004748DD">
      <w:pPr>
        <w:pStyle w:val="BodyText"/>
      </w:pPr>
      <w:r>
        <w:t>Data are shown by the date the figures appeared in the published totals.</w:t>
      </w:r>
    </w:p>
    <w:p w14:paraId="5AAA0AF6" w14:textId="77777777" w:rsidR="00F20C6B" w:rsidRDefault="004748DD">
      <w:pPr>
        <w:pStyle w:val="Heading3"/>
      </w:pPr>
      <w:bookmarkStart w:id="1849" w:name="description-150"/>
      <w:bookmarkEnd w:id="1848"/>
      <w:r>
        <w:t>Description:</w:t>
      </w:r>
    </w:p>
    <w:p w14:paraId="5AAA0AF7" w14:textId="77777777" w:rsidR="00F20C6B" w:rsidRDefault="004748DD">
      <w:pPr>
        <w:pStyle w:val="Heading4"/>
      </w:pPr>
      <w:bookmarkStart w:id="1850" w:name="pillar-3-antibody-testing-68"/>
      <w:r>
        <w:t>Pillar 3: Antibody testing</w:t>
      </w:r>
    </w:p>
    <w:p w14:paraId="5AAA0AF8" w14:textId="77777777" w:rsidR="00F20C6B" w:rsidRDefault="004748DD">
      <w:pPr>
        <w:pStyle w:val="FirstParagraph"/>
      </w:pPr>
      <w:r>
        <w:t>Antibody serology</w:t>
      </w:r>
      <w:r>
        <w:t xml:space="preserve"> testing to show if people have antibodies from past infection with COVID-19.</w:t>
      </w:r>
    </w:p>
    <w:p w14:paraId="5AAA0AF9" w14:textId="77777777" w:rsidR="00F20C6B" w:rsidRDefault="004748DD">
      <w:pPr>
        <w:pStyle w:val="BodyText"/>
      </w:pPr>
      <w:r>
        <w:t>Pillar 3 data is provided for England by:</w:t>
      </w:r>
    </w:p>
    <w:p w14:paraId="5AAA0AFA" w14:textId="77777777" w:rsidR="00F20C6B" w:rsidRDefault="004748DD" w:rsidP="004748DD">
      <w:pPr>
        <w:pStyle w:val="Compact"/>
        <w:numPr>
          <w:ilvl w:val="0"/>
          <w:numId w:val="529"/>
        </w:numPr>
      </w:pPr>
      <w:r>
        <w:t>NHS England and Improvement (NHSEI) for NHS and Care Home patients and staff</w:t>
      </w:r>
    </w:p>
    <w:p w14:paraId="5AAA0AFB" w14:textId="77777777" w:rsidR="00F20C6B" w:rsidRDefault="004748DD" w:rsidP="004748DD">
      <w:pPr>
        <w:pStyle w:val="Compact"/>
        <w:numPr>
          <w:ilvl w:val="0"/>
          <w:numId w:val="529"/>
        </w:numPr>
      </w:pPr>
      <w:r>
        <w:t>UKHSA Home Antibody Testing Service</w:t>
      </w:r>
    </w:p>
    <w:p w14:paraId="5AAA0AFC" w14:textId="77777777" w:rsidR="00F20C6B" w:rsidRDefault="004748DD">
      <w:pPr>
        <w:pStyle w:val="FirstParagraph"/>
      </w:pPr>
      <w:r>
        <w:t>Reporting of NHS Serolo</w:t>
      </w:r>
      <w:r>
        <w:t>gy tests formally began on the 1st June 2020, total reported tests includes all testing since commencement in May 2020.</w:t>
      </w:r>
    </w:p>
    <w:p w14:paraId="5AAA0AFD" w14:textId="77777777" w:rsidR="00F20C6B" w:rsidRDefault="004748DD">
      <w:pPr>
        <w:pStyle w:val="BodyText"/>
      </w:pPr>
      <w:r>
        <w:t>The UKHSA Home Antibody Testing Service was launched in September 2020 to support NHS antibody testing. From early 2021, the service als</w:t>
      </w:r>
      <w:r>
        <w:t>o supported research studies across the UK.</w:t>
      </w:r>
    </w:p>
    <w:p w14:paraId="5AAA0AFE" w14:textId="77777777" w:rsidR="00F20C6B" w:rsidRDefault="004748DD">
      <w:pPr>
        <w:pStyle w:val="BodyText"/>
      </w:pPr>
      <w:r>
        <w:t>Public reporting of home antibody tests began on 10 February 2022, historical tests dating back to September 2020 were added to the total of pillar 3 tests reported on this date.</w:t>
      </w:r>
    </w:p>
    <w:p w14:paraId="5AAA0AFF" w14:textId="77777777" w:rsidR="00F20C6B" w:rsidRDefault="004748DD">
      <w:pPr>
        <w:pStyle w:val="BodyText"/>
      </w:pPr>
      <w:r>
        <w:t>The UKHSA Home Antibody Testing S</w:t>
      </w:r>
      <w:r>
        <w:t>ervice programme ceased in May 2022, the final receipt of reported tests was on 08 May 2022.</w:t>
      </w:r>
    </w:p>
    <w:p w14:paraId="5AAA0B00" w14:textId="77777777" w:rsidR="00F20C6B" w:rsidRDefault="004748DD">
      <w:pPr>
        <w:pStyle w:val="Heading4"/>
      </w:pPr>
      <w:bookmarkStart w:id="1851" w:name="pillar-1-nhs-and-ukhsa-testing-72"/>
      <w:bookmarkEnd w:id="1850"/>
      <w:r>
        <w:t>Pillar 1: NHS and UKHSA Testing</w:t>
      </w:r>
    </w:p>
    <w:p w14:paraId="5AAA0B01" w14:textId="77777777" w:rsidR="00F20C6B" w:rsidRDefault="004748DD">
      <w:pPr>
        <w:pStyle w:val="FirstParagraph"/>
      </w:pPr>
      <w:r>
        <w:t>Virus testing in UK Health Security Agency (UKHSA) labs and NHS hospitals for those with a clinical need, and health and care worke</w:t>
      </w:r>
      <w:r>
        <w:t xml:space="preserve">rs. Pillar 1 data for England is provided by the NHS and UKHSA, and data from the devolved administrations are provided by the Department of Health of Northern Ireland, the Scottish Government, and Public Health Wales. Public Health Wales provide combined </w:t>
      </w:r>
      <w:r>
        <w:t>pillar 1 and partial pillar 2 data where tests are processed in NHS Wales labs.</w:t>
      </w:r>
    </w:p>
    <w:p w14:paraId="5AAA0B02" w14:textId="77777777" w:rsidR="00F20C6B" w:rsidRDefault="004748DD">
      <w:pPr>
        <w:pStyle w:val="Heading4"/>
      </w:pPr>
      <w:bookmarkStart w:id="1852" w:name="X7ac88f21bb73dd8833a719f5f4d4b0fdceeba70"/>
      <w:bookmarkEnd w:id="1851"/>
      <w:r>
        <w:t>Pillar 2: UK Government testing programme</w:t>
      </w:r>
    </w:p>
    <w:p w14:paraId="5AAA0B03" w14:textId="77777777" w:rsidR="00F20C6B" w:rsidRDefault="004748DD">
      <w:pPr>
        <w:pStyle w:val="FirstParagraph"/>
      </w:pPr>
      <w:r>
        <w:t>Virus testing for the wider population, as set out in government guidance. Pillar 2 uses Lighthouse laboratories and has partnership a</w:t>
      </w:r>
      <w:r>
        <w:t>rrangements with public, private and academic sector laboratories. Pillar 2 data for the UK (excluding Wales tests processed in NHS labs in Wales) is collected by commercial partners. Pillar 2 data includes results from rapid lateral flow testing, where th</w:t>
      </w:r>
      <w:r>
        <w:t>ese have been reported to the NHS Digital Platform. Rapid lateral flow tests test for the presence of SARS-CoV-2 virus and are swab tests that give results in less than an hour, without needing to go to a laboratory.</w:t>
      </w:r>
    </w:p>
    <w:p w14:paraId="5AAA0B04" w14:textId="77777777" w:rsidR="00F20C6B" w:rsidRDefault="004748DD">
      <w:pPr>
        <w:pStyle w:val="Heading4"/>
      </w:pPr>
      <w:bookmarkStart w:id="1853" w:name="pillar-4-surveillance-testing-69"/>
      <w:bookmarkEnd w:id="1852"/>
      <w:r>
        <w:t>Pillar 4: Surveillance testing</w:t>
      </w:r>
    </w:p>
    <w:p w14:paraId="5AAA0B05" w14:textId="77777777" w:rsidR="00F20C6B" w:rsidRDefault="004748DD">
      <w:pPr>
        <w:pStyle w:val="FirstParagraph"/>
      </w:pPr>
      <w:r>
        <w:t>Virus te</w:t>
      </w:r>
      <w:r>
        <w:t xml:space="preserve">sting and antibody serology testing for national surveillance supported by UKHSA, ONS, Biobank, universities and other partners to learn more about the prevalence and spread of the virus and for other testing research purposes, for example on the accuracy </w:t>
      </w:r>
      <w:r>
        <w:t>and ease of use of home testing. Pillar 4 data is collected by the NHS, UKHSA, and individual research study leads for the UK.</w:t>
      </w:r>
    </w:p>
    <w:p w14:paraId="5AAA0B06" w14:textId="77777777" w:rsidR="00F20C6B" w:rsidRDefault="004748DD">
      <w:pPr>
        <w:pStyle w:val="Heading4"/>
      </w:pPr>
      <w:bookmarkStart w:id="1854" w:name="tests-processed-10"/>
      <w:bookmarkEnd w:id="1853"/>
      <w:r>
        <w:t>Tests processed</w:t>
      </w:r>
    </w:p>
    <w:p w14:paraId="5AAA0B07" w14:textId="77777777" w:rsidR="00F20C6B" w:rsidRDefault="004748DD">
      <w:pPr>
        <w:pStyle w:val="FirstParagraph"/>
      </w:pPr>
      <w:r>
        <w:t>There are 3 types of test being carried out:</w:t>
      </w:r>
    </w:p>
    <w:p w14:paraId="5AAA0B08" w14:textId="77777777" w:rsidR="00F20C6B" w:rsidRDefault="004748DD" w:rsidP="004748DD">
      <w:pPr>
        <w:numPr>
          <w:ilvl w:val="0"/>
          <w:numId w:val="530"/>
        </w:numPr>
      </w:pPr>
      <w:r>
        <w:t>polymerase chain reaction (PCR) tests that test for the SARS-CoV-2 virus. These include lab-based pillar 1 and 2 tests and virus tests undertaken in pillar 4.</w:t>
      </w:r>
    </w:p>
    <w:p w14:paraId="5AAA0B09" w14:textId="77777777" w:rsidR="00F20C6B" w:rsidRDefault="004748DD" w:rsidP="004748DD">
      <w:pPr>
        <w:numPr>
          <w:ilvl w:val="0"/>
          <w:numId w:val="530"/>
        </w:numPr>
      </w:pPr>
      <w:r>
        <w:t>antibody serology tests that test for COVID-19 antibodies. These include pillar 3 tests and antib</w:t>
      </w:r>
      <w:r>
        <w:t>ody serology tests undertaken in pillar 4. All pillar 4 antibody testing is included in reported UK totals only.</w:t>
      </w:r>
    </w:p>
    <w:p w14:paraId="5AAA0B0A" w14:textId="77777777" w:rsidR="00F20C6B" w:rsidRDefault="004748DD" w:rsidP="004748DD">
      <w:pPr>
        <w:numPr>
          <w:ilvl w:val="0"/>
          <w:numId w:val="530"/>
        </w:numPr>
      </w:pPr>
      <w:r>
        <w:t>rapid lateral flow virus (LFD) tests that test for the SARS-CoV-2 virus. These are swab tests that give results in less than an hour, without n</w:t>
      </w:r>
      <w:r>
        <w:t>eeding to go to a laboratory. Rapid lateral flow test data are currently available for England only.</w:t>
      </w:r>
    </w:p>
    <w:p w14:paraId="5AAA0B0B" w14:textId="77777777" w:rsidR="00F20C6B" w:rsidRDefault="004748DD">
      <w:pPr>
        <w:pStyle w:val="FirstParagraph"/>
      </w:pPr>
      <w:r>
        <w:t>All lateral flow tests reported via the “Report a COVID-19 rapid lateral flow test result” GOV.uk service are included in COVID-19 dashboard reporting. The</w:t>
      </w:r>
      <w:r>
        <w:t xml:space="preserve"> service cannot be used to report results from test kits that are paid for. Results from paid for test kits are not included in figures on the dashboard.</w:t>
      </w:r>
    </w:p>
    <w:p w14:paraId="5AAA0B0C" w14:textId="77777777" w:rsidR="00F20C6B" w:rsidRDefault="004748DD">
      <w:pPr>
        <w:pStyle w:val="BodyText"/>
      </w:pPr>
      <w:r>
        <w:t xml:space="preserve">The number of tests conducted counts all tests that have remained within the control of the programme </w:t>
      </w:r>
      <w:r>
        <w:t>and those that have been sent out and subsequently returned to be processed in a lab. These include tests with:</w:t>
      </w:r>
    </w:p>
    <w:p w14:paraId="5AAA0B0D" w14:textId="77777777" w:rsidR="00F20C6B" w:rsidRDefault="004748DD" w:rsidP="004748DD">
      <w:pPr>
        <w:numPr>
          <w:ilvl w:val="0"/>
          <w:numId w:val="531"/>
        </w:numPr>
      </w:pPr>
      <w:r>
        <w:t>negative results</w:t>
      </w:r>
    </w:p>
    <w:p w14:paraId="5AAA0B0E" w14:textId="77777777" w:rsidR="00F20C6B" w:rsidRDefault="004748DD" w:rsidP="004748DD">
      <w:pPr>
        <w:numPr>
          <w:ilvl w:val="0"/>
          <w:numId w:val="531"/>
        </w:numPr>
      </w:pPr>
      <w:r>
        <w:t>positive results</w:t>
      </w:r>
    </w:p>
    <w:p w14:paraId="5AAA0B0F" w14:textId="77777777" w:rsidR="00F20C6B" w:rsidRDefault="004748DD" w:rsidP="004748DD">
      <w:pPr>
        <w:numPr>
          <w:ilvl w:val="0"/>
          <w:numId w:val="531"/>
        </w:numPr>
      </w:pPr>
      <w:r>
        <w:t>inconclusive (void) results</w:t>
      </w:r>
    </w:p>
    <w:p w14:paraId="5AAA0B10" w14:textId="77777777" w:rsidR="00F20C6B" w:rsidRDefault="004748DD">
      <w:pPr>
        <w:pStyle w:val="FirstParagraph"/>
      </w:pPr>
      <w:r>
        <w:t>Reasons for void tests include:</w:t>
      </w:r>
    </w:p>
    <w:p w14:paraId="5AAA0B11" w14:textId="77777777" w:rsidR="00F20C6B" w:rsidRDefault="004748DD" w:rsidP="004748DD">
      <w:pPr>
        <w:numPr>
          <w:ilvl w:val="0"/>
          <w:numId w:val="532"/>
        </w:numPr>
      </w:pPr>
      <w:r>
        <w:t>laboratory testing was unable to give an exact ans</w:t>
      </w:r>
      <w:r>
        <w:t>wer as the test gave an equivocal result (it wasn’t clearly negative or positive)</w:t>
      </w:r>
    </w:p>
    <w:p w14:paraId="5AAA0B12" w14:textId="77777777" w:rsidR="00F20C6B" w:rsidRDefault="004748DD" w:rsidP="004748DD">
      <w:pPr>
        <w:numPr>
          <w:ilvl w:val="0"/>
          <w:numId w:val="532"/>
        </w:numPr>
      </w:pPr>
      <w:r>
        <w:t>problems with the sample delivered to the laboratory making it impossible to return a result, such as the tube was damaged or leaked, the test could not be scanned, the instr</w:t>
      </w:r>
      <w:r>
        <w:t>uctions were not followed or the swab was not put in the tube. Due to the issue with the sample, some of these tests may not have been processed by the lab at all.</w:t>
      </w:r>
    </w:p>
    <w:p w14:paraId="5AAA0B13" w14:textId="77777777" w:rsidR="00F20C6B" w:rsidRDefault="004748DD">
      <w:pPr>
        <w:pStyle w:val="FirstParagraph"/>
      </w:pPr>
      <w:r>
        <w:t>Tests are counted at the time they are processed.</w:t>
      </w:r>
    </w:p>
    <w:p w14:paraId="5AAA0B14" w14:textId="77777777" w:rsidR="00F20C6B" w:rsidRDefault="004748DD">
      <w:pPr>
        <w:pStyle w:val="BodyText"/>
      </w:pPr>
      <w:r>
        <w:t>UK</w:t>
      </w:r>
    </w:p>
    <w:p w14:paraId="5AAA0B15" w14:textId="77777777" w:rsidR="00F20C6B" w:rsidRDefault="004748DD">
      <w:pPr>
        <w:pStyle w:val="BodyText"/>
      </w:pPr>
      <w:r>
        <w:t>UK data are available for virus testing</w:t>
      </w:r>
      <w:r>
        <w:t xml:space="preserve"> and antibody serology testing.</w:t>
      </w:r>
    </w:p>
    <w:p w14:paraId="5AAA0B16" w14:textId="77777777" w:rsidR="00F20C6B" w:rsidRDefault="004748DD">
      <w:pPr>
        <w:pStyle w:val="BodyText"/>
      </w:pPr>
      <w:r>
        <w:t>England Because of the size of the testing dataset, figures by specimen date are fully updated once a week, normally on Monday for PCR positivity and Tuesday for lab-based virus tests before being published in the weekly das</w:t>
      </w:r>
      <w:r>
        <w:t>hboard update.</w:t>
      </w:r>
    </w:p>
    <w:p w14:paraId="5AAA0B17" w14:textId="77777777" w:rsidR="00F20C6B" w:rsidRDefault="004748DD">
      <w:pPr>
        <w:pStyle w:val="BodyText"/>
      </w:pPr>
      <w:r>
        <w:t>Caution should be used when interpreting virus test figures by publish date. For analysis of trends within England, use the data on specimen date rather than publish date. Figures by specimen date are adjusted for the whole time series to ta</w:t>
      </w:r>
      <w:r>
        <w:t>ke account of changes.</w:t>
      </w:r>
    </w:p>
    <w:p w14:paraId="5AAA0B18" w14:textId="77777777" w:rsidR="00F20C6B" w:rsidRDefault="004748DD">
      <w:pPr>
        <w:pStyle w:val="BodyText"/>
      </w:pPr>
      <w:r>
        <w:t xml:space="preserve">Previously, the number of tests conducted by test result in England was published as part of the weekly </w:t>
      </w:r>
      <w:hyperlink r:id="rId844">
        <w:r>
          <w:rPr>
            <w:rStyle w:val="Hyperlink"/>
          </w:rPr>
          <w:t>NHS Test and Trace Statistics</w:t>
        </w:r>
      </w:hyperlink>
      <w:r>
        <w:t>. The publication of statistics for NHS Test and Trace (England) ended on 23 June 2022.</w:t>
      </w:r>
    </w:p>
    <w:p w14:paraId="5AAA0B19" w14:textId="77777777" w:rsidR="00F20C6B" w:rsidRDefault="004748DD">
      <w:pPr>
        <w:pStyle w:val="BodyText"/>
      </w:pPr>
      <w:r>
        <w:t>These figures will not alig</w:t>
      </w:r>
      <w:r>
        <w:t>n with those published on the dashboard as they are derived from a different data source with different associated methodology.</w:t>
      </w:r>
    </w:p>
    <w:p w14:paraId="5AAA0B1A" w14:textId="77777777" w:rsidR="00F20C6B" w:rsidRDefault="004748DD">
      <w:pPr>
        <w:pStyle w:val="BodyText"/>
      </w:pPr>
      <w:r>
        <w:t xml:space="preserve">This data contains rapid lateral flow tests reported through the existing National Testing Programme digital infrastructure and </w:t>
      </w:r>
      <w:r>
        <w:t>doesn’t include tests conducted where the tests were not registered digitally.</w:t>
      </w:r>
    </w:p>
    <w:p w14:paraId="5AAA0B1B" w14:textId="77777777" w:rsidR="00F20C6B" w:rsidRDefault="004748DD">
      <w:pPr>
        <w:pStyle w:val="Heading3"/>
      </w:pPr>
      <w:bookmarkStart w:id="1855" w:name="methodology-150"/>
      <w:bookmarkEnd w:id="1854"/>
      <w:bookmarkEnd w:id="1849"/>
      <w:r>
        <w:t>Methodology:</w:t>
      </w:r>
    </w:p>
    <w:p w14:paraId="5AAA0B1C" w14:textId="77777777" w:rsidR="00F20C6B" w:rsidRDefault="00F20C6B">
      <w:pPr>
        <w:pStyle w:val="Heading4"/>
      </w:pPr>
      <w:bookmarkStart w:id="1856" w:name="section-76"/>
    </w:p>
    <w:p w14:paraId="5AAA0B1D" w14:textId="77777777" w:rsidR="00F20C6B" w:rsidRDefault="004748DD">
      <w:pPr>
        <w:pStyle w:val="Heading2"/>
      </w:pPr>
      <w:bookmarkStart w:id="1857" w:name="X664ec2dd852d6de676383120e62409af8f3cb45"/>
      <w:bookmarkStart w:id="1858" w:name="_Toc161318338"/>
      <w:bookmarkEnd w:id="1856"/>
      <w:bookmarkEnd w:id="1855"/>
      <w:bookmarkEnd w:id="1844"/>
      <w:r>
        <w:t>New virus tests by publish date direction</w:t>
      </w:r>
      <w:bookmarkEnd w:id="1858"/>
    </w:p>
    <w:p w14:paraId="5AAA0B1E" w14:textId="77777777" w:rsidR="00F20C6B" w:rsidRDefault="004748DD">
      <w:pPr>
        <w:pStyle w:val="Heading3"/>
      </w:pPr>
      <w:bookmarkStart w:id="1859" w:name="metric-name-151"/>
      <w:r>
        <w:t>Metric name:</w:t>
      </w:r>
    </w:p>
    <w:p w14:paraId="5AAA0B1F" w14:textId="77777777" w:rsidR="00F20C6B" w:rsidRDefault="004748DD">
      <w:pPr>
        <w:pStyle w:val="FirstParagraph"/>
      </w:pPr>
      <w:r>
        <w:t>newVirusTestsByPublishDateDirection</w:t>
      </w:r>
    </w:p>
    <w:p w14:paraId="5AAA0B20" w14:textId="77777777" w:rsidR="00F20C6B" w:rsidRDefault="004748DD">
      <w:pPr>
        <w:pStyle w:val="Heading3"/>
      </w:pPr>
      <w:bookmarkStart w:id="1860" w:name="types-151"/>
      <w:bookmarkEnd w:id="1859"/>
      <w:r>
        <w:t>Types:</w:t>
      </w:r>
    </w:p>
    <w:p w14:paraId="5AAA0B21" w14:textId="77777777" w:rsidR="00F20C6B" w:rsidRDefault="004748DD">
      <w:pPr>
        <w:pStyle w:val="FirstParagraph"/>
      </w:pPr>
      <w:r>
        <w:t>reporting date, daily</w:t>
      </w:r>
    </w:p>
    <w:p w14:paraId="5AAA0B22" w14:textId="77777777" w:rsidR="00F20C6B" w:rsidRDefault="004748DD">
      <w:pPr>
        <w:pStyle w:val="Heading3"/>
      </w:pPr>
      <w:bookmarkStart w:id="1861" w:name="abstract-151"/>
      <w:bookmarkEnd w:id="1860"/>
      <w:r>
        <w:t>Abstract:</w:t>
      </w:r>
    </w:p>
    <w:p w14:paraId="5AAA0B23" w14:textId="77777777" w:rsidR="00F20C6B" w:rsidRDefault="004748DD">
      <w:pPr>
        <w:pStyle w:val="FirstParagraph"/>
      </w:pPr>
      <w:r>
        <w:t>The direction of the change in the number of new confirmed positive, negative or void COVID-19 virus test results during the latest 7-day period compared to the previous, non-overlapping, 7-day period. Tests are counted at the time they are processed.</w:t>
      </w:r>
    </w:p>
    <w:p w14:paraId="5AAA0B24" w14:textId="77777777" w:rsidR="00F20C6B" w:rsidRDefault="004748DD">
      <w:pPr>
        <w:pStyle w:val="BodyText"/>
      </w:pPr>
      <w:r>
        <w:t>Posi</w:t>
      </w:r>
      <w:r>
        <w:t>tive changes (shown with an up arrow) mean numbers are increasing. Negative changes (shown with a down arrow) mean numbers are decreasing.</w:t>
      </w:r>
    </w:p>
    <w:p w14:paraId="5AAA0B25" w14:textId="77777777" w:rsidR="00F20C6B" w:rsidRDefault="004748DD">
      <w:pPr>
        <w:pStyle w:val="Heading3"/>
      </w:pPr>
      <w:bookmarkStart w:id="1862" w:name="description-151"/>
      <w:bookmarkEnd w:id="1861"/>
      <w:r>
        <w:t>Description:</w:t>
      </w:r>
    </w:p>
    <w:p w14:paraId="5AAA0B26" w14:textId="77777777" w:rsidR="00F20C6B" w:rsidRDefault="004748DD">
      <w:pPr>
        <w:pStyle w:val="Heading4"/>
      </w:pPr>
      <w:bookmarkStart w:id="1863" w:name="tests-processed-11"/>
      <w:r>
        <w:t>Tests processed</w:t>
      </w:r>
    </w:p>
    <w:p w14:paraId="5AAA0B27" w14:textId="77777777" w:rsidR="00F20C6B" w:rsidRDefault="004748DD">
      <w:pPr>
        <w:pStyle w:val="FirstParagraph"/>
      </w:pPr>
      <w:r>
        <w:t>There are 3 types of test being carried out:</w:t>
      </w:r>
    </w:p>
    <w:p w14:paraId="5AAA0B28" w14:textId="77777777" w:rsidR="00F20C6B" w:rsidRDefault="004748DD" w:rsidP="004748DD">
      <w:pPr>
        <w:numPr>
          <w:ilvl w:val="0"/>
          <w:numId w:val="533"/>
        </w:numPr>
      </w:pPr>
      <w:r>
        <w:t xml:space="preserve">polymerase chain reaction (PCR) tests that </w:t>
      </w:r>
      <w:r>
        <w:t>test for the SARS-CoV-2 virus. These include lab-based pillar 1 and 2 tests and virus tests undertaken in pillar 4.</w:t>
      </w:r>
    </w:p>
    <w:p w14:paraId="5AAA0B29" w14:textId="77777777" w:rsidR="00F20C6B" w:rsidRDefault="004748DD" w:rsidP="004748DD">
      <w:pPr>
        <w:numPr>
          <w:ilvl w:val="0"/>
          <w:numId w:val="533"/>
        </w:numPr>
      </w:pPr>
      <w:r>
        <w:t xml:space="preserve">antibody serology tests that test for COVID-19 antibodies. These include pillar 3 tests and antibody serology tests undertaken in pillar 4. </w:t>
      </w:r>
      <w:r>
        <w:t>All pillar 4 antibody testing is included in reported UK totals only.</w:t>
      </w:r>
    </w:p>
    <w:p w14:paraId="5AAA0B2A" w14:textId="77777777" w:rsidR="00F20C6B" w:rsidRDefault="004748DD" w:rsidP="004748DD">
      <w:pPr>
        <w:numPr>
          <w:ilvl w:val="0"/>
          <w:numId w:val="533"/>
        </w:numPr>
      </w:pPr>
      <w:r>
        <w:t>rapid lateral flow virus (LFD) tests that test for the SARS-CoV-2 virus. These are swab tests that give results in less than an hour, without needing to go to a laboratory. Rapid lateral</w:t>
      </w:r>
      <w:r>
        <w:t xml:space="preserve"> flow test data are currently available for England only.</w:t>
      </w:r>
    </w:p>
    <w:p w14:paraId="5AAA0B2B" w14:textId="77777777" w:rsidR="00F20C6B" w:rsidRDefault="004748DD">
      <w:pPr>
        <w:pStyle w:val="FirstParagraph"/>
      </w:pPr>
      <w:r>
        <w:t>All lateral flow tests reported via the “Report a COVID-19 rapid lateral flow test result” GOV.uk service are included in COVID-19 dashboard reporting. The service cannot be used to report results f</w:t>
      </w:r>
      <w:r>
        <w:t>rom test kits that are paid for. Results from paid for test kits are not included in figures on the dashboard.</w:t>
      </w:r>
    </w:p>
    <w:p w14:paraId="5AAA0B2C" w14:textId="77777777" w:rsidR="00F20C6B" w:rsidRDefault="004748DD">
      <w:pPr>
        <w:pStyle w:val="BodyText"/>
      </w:pPr>
      <w:r>
        <w:t>The number of tests conducted counts all tests that have remained within the control of the programme and those that have been sent out and subse</w:t>
      </w:r>
      <w:r>
        <w:t>quently returned to be processed in a lab. These include tests with:</w:t>
      </w:r>
    </w:p>
    <w:p w14:paraId="5AAA0B2D" w14:textId="77777777" w:rsidR="00F20C6B" w:rsidRDefault="004748DD" w:rsidP="004748DD">
      <w:pPr>
        <w:numPr>
          <w:ilvl w:val="0"/>
          <w:numId w:val="534"/>
        </w:numPr>
      </w:pPr>
      <w:r>
        <w:t>negative results</w:t>
      </w:r>
    </w:p>
    <w:p w14:paraId="5AAA0B2E" w14:textId="77777777" w:rsidR="00F20C6B" w:rsidRDefault="004748DD" w:rsidP="004748DD">
      <w:pPr>
        <w:numPr>
          <w:ilvl w:val="0"/>
          <w:numId w:val="534"/>
        </w:numPr>
      </w:pPr>
      <w:r>
        <w:t>positive results</w:t>
      </w:r>
    </w:p>
    <w:p w14:paraId="5AAA0B2F" w14:textId="77777777" w:rsidR="00F20C6B" w:rsidRDefault="004748DD" w:rsidP="004748DD">
      <w:pPr>
        <w:numPr>
          <w:ilvl w:val="0"/>
          <w:numId w:val="534"/>
        </w:numPr>
      </w:pPr>
      <w:r>
        <w:t>inconclusive (void) results</w:t>
      </w:r>
    </w:p>
    <w:p w14:paraId="5AAA0B30" w14:textId="77777777" w:rsidR="00F20C6B" w:rsidRDefault="004748DD">
      <w:pPr>
        <w:pStyle w:val="FirstParagraph"/>
      </w:pPr>
      <w:r>
        <w:t>Reasons for void tests include:</w:t>
      </w:r>
    </w:p>
    <w:p w14:paraId="5AAA0B31" w14:textId="77777777" w:rsidR="00F20C6B" w:rsidRDefault="004748DD" w:rsidP="004748DD">
      <w:pPr>
        <w:numPr>
          <w:ilvl w:val="0"/>
          <w:numId w:val="535"/>
        </w:numPr>
      </w:pPr>
      <w:r>
        <w:t>laboratory testing was unable to give an exact answer as the test gave an equivocal result (i</w:t>
      </w:r>
      <w:r>
        <w:t>t wasn’t clearly negative or positive)</w:t>
      </w:r>
    </w:p>
    <w:p w14:paraId="5AAA0B32" w14:textId="77777777" w:rsidR="00F20C6B" w:rsidRDefault="004748DD" w:rsidP="004748DD">
      <w:pPr>
        <w:numPr>
          <w:ilvl w:val="0"/>
          <w:numId w:val="535"/>
        </w:numPr>
      </w:pPr>
      <w:r>
        <w:t>problems with the sample delivered to the laboratory making it impossible to return a result, such as the tube was damaged or leaked, the test could not be scanned, the instructions were not followed or the swab was n</w:t>
      </w:r>
      <w:r>
        <w:t>ot put in the tube. Due to the issue with the sample, some of these tests may not have been processed by the lab at all.</w:t>
      </w:r>
    </w:p>
    <w:p w14:paraId="5AAA0B33" w14:textId="77777777" w:rsidR="00F20C6B" w:rsidRDefault="004748DD">
      <w:pPr>
        <w:pStyle w:val="FirstParagraph"/>
      </w:pPr>
      <w:r>
        <w:t>Tests are counted at the time they are processed.</w:t>
      </w:r>
    </w:p>
    <w:p w14:paraId="5AAA0B34" w14:textId="77777777" w:rsidR="00F20C6B" w:rsidRDefault="004748DD">
      <w:pPr>
        <w:pStyle w:val="BodyText"/>
      </w:pPr>
      <w:r>
        <w:t>UK</w:t>
      </w:r>
    </w:p>
    <w:p w14:paraId="5AAA0B35" w14:textId="77777777" w:rsidR="00F20C6B" w:rsidRDefault="004748DD">
      <w:pPr>
        <w:pStyle w:val="BodyText"/>
      </w:pPr>
      <w:r>
        <w:t>UK data are available for virus testing and antibody serology testing.</w:t>
      </w:r>
    </w:p>
    <w:p w14:paraId="5AAA0B36" w14:textId="77777777" w:rsidR="00F20C6B" w:rsidRDefault="004748DD">
      <w:pPr>
        <w:pStyle w:val="BodyText"/>
      </w:pPr>
      <w:r>
        <w:t>England Bec</w:t>
      </w:r>
      <w:r>
        <w:t>ause of the size of the testing dataset, figures by specimen date are fully updated once a week, normally on Monday for PCR positivity and Tuesday for lab-based virus tests before being published in the weekly dashboard update.</w:t>
      </w:r>
    </w:p>
    <w:p w14:paraId="5AAA0B37" w14:textId="77777777" w:rsidR="00F20C6B" w:rsidRDefault="004748DD">
      <w:pPr>
        <w:pStyle w:val="BodyText"/>
      </w:pPr>
      <w:r>
        <w:t xml:space="preserve">Caution should be used when </w:t>
      </w:r>
      <w:r>
        <w:t>interpreting virus test figures by publish date. For analysis of trends within England, use the data on specimen date rather than publish date. Figures by specimen date are adjusted for the whole time series to take account of changes.</w:t>
      </w:r>
    </w:p>
    <w:p w14:paraId="5AAA0B38" w14:textId="77777777" w:rsidR="00F20C6B" w:rsidRDefault="004748DD">
      <w:pPr>
        <w:pStyle w:val="BodyText"/>
      </w:pPr>
      <w:r>
        <w:t>Previously, the numb</w:t>
      </w:r>
      <w:r>
        <w:t xml:space="preserve">er of tests conducted by test result in England was published as part of the weekly </w:t>
      </w:r>
      <w:hyperlink r:id="rId845">
        <w:r>
          <w:rPr>
            <w:rStyle w:val="Hyperlink"/>
          </w:rPr>
          <w:t>NHS Test and Trace Statistics</w:t>
        </w:r>
      </w:hyperlink>
      <w:r>
        <w:t>. The publication of statisti</w:t>
      </w:r>
      <w:r>
        <w:t>cs for NHS Test and Trace (England) ended on 23 June 2022.</w:t>
      </w:r>
    </w:p>
    <w:p w14:paraId="5AAA0B39" w14:textId="77777777" w:rsidR="00F20C6B" w:rsidRDefault="004748DD">
      <w:pPr>
        <w:pStyle w:val="BodyText"/>
      </w:pPr>
      <w:r>
        <w:t>These figures will not align with those published on the dashboard as they are derived from a different data source with different associated methodology.</w:t>
      </w:r>
    </w:p>
    <w:p w14:paraId="5AAA0B3A" w14:textId="77777777" w:rsidR="00F20C6B" w:rsidRDefault="004748DD">
      <w:pPr>
        <w:pStyle w:val="BodyText"/>
      </w:pPr>
      <w:r>
        <w:t>This data contains rapid lateral flow test</w:t>
      </w:r>
      <w:r>
        <w:t>s reported through the existing National Testing Programme digital infrastructure and doesn’t include tests conducted where the tests were not registered digitally.</w:t>
      </w:r>
    </w:p>
    <w:p w14:paraId="5AAA0B3B" w14:textId="77777777" w:rsidR="00F20C6B" w:rsidRDefault="004748DD">
      <w:pPr>
        <w:pStyle w:val="Heading4"/>
      </w:pPr>
      <w:bookmarkStart w:id="1864" w:name="pillar-4-surveillance-testing-70"/>
      <w:bookmarkEnd w:id="1863"/>
      <w:r>
        <w:t>Pillar 4: Surveillance testing</w:t>
      </w:r>
    </w:p>
    <w:p w14:paraId="5AAA0B3C" w14:textId="77777777" w:rsidR="00F20C6B" w:rsidRDefault="004748DD">
      <w:pPr>
        <w:pStyle w:val="FirstParagraph"/>
      </w:pPr>
      <w:r>
        <w:t>Virus testing and antibody serology testing for national surveillance supported by UKHSA, ONS, Biobank, universities and other partners to learn more about the prevalence and spread of the virus and for other testing research purposes, for example on the a</w:t>
      </w:r>
      <w:r>
        <w:t>ccuracy and ease of use of home testing. Pillar 4 data is collected by the NHS, UKHSA, and individual research study leads for the UK.</w:t>
      </w:r>
    </w:p>
    <w:p w14:paraId="5AAA0B3D" w14:textId="77777777" w:rsidR="00F20C6B" w:rsidRDefault="004748DD">
      <w:pPr>
        <w:pStyle w:val="Heading4"/>
      </w:pPr>
      <w:bookmarkStart w:id="1865" w:name="pillar-3-antibody-testing-69"/>
      <w:bookmarkEnd w:id="1864"/>
      <w:r>
        <w:t>Pillar 3: Antibody testing</w:t>
      </w:r>
    </w:p>
    <w:p w14:paraId="5AAA0B3E" w14:textId="77777777" w:rsidR="00F20C6B" w:rsidRDefault="004748DD">
      <w:pPr>
        <w:pStyle w:val="FirstParagraph"/>
      </w:pPr>
      <w:r>
        <w:t>Antibody serology testing to show if people have antibodies from past infection with COVID-19.</w:t>
      </w:r>
    </w:p>
    <w:p w14:paraId="5AAA0B3F" w14:textId="77777777" w:rsidR="00F20C6B" w:rsidRDefault="004748DD">
      <w:pPr>
        <w:pStyle w:val="BodyText"/>
      </w:pPr>
      <w:r>
        <w:t>Pillar 3 data is provided for England by:</w:t>
      </w:r>
    </w:p>
    <w:p w14:paraId="5AAA0B40" w14:textId="77777777" w:rsidR="00F20C6B" w:rsidRDefault="004748DD" w:rsidP="004748DD">
      <w:pPr>
        <w:pStyle w:val="Compact"/>
        <w:numPr>
          <w:ilvl w:val="0"/>
          <w:numId w:val="536"/>
        </w:numPr>
      </w:pPr>
      <w:r>
        <w:t>NHS England and Improvement (NHSEI) for NHS and Care Home patients and staff</w:t>
      </w:r>
    </w:p>
    <w:p w14:paraId="5AAA0B41" w14:textId="77777777" w:rsidR="00F20C6B" w:rsidRDefault="004748DD" w:rsidP="004748DD">
      <w:pPr>
        <w:pStyle w:val="Compact"/>
        <w:numPr>
          <w:ilvl w:val="0"/>
          <w:numId w:val="536"/>
        </w:numPr>
      </w:pPr>
      <w:r>
        <w:t>UKHSA Home Antibody Testing Service</w:t>
      </w:r>
    </w:p>
    <w:p w14:paraId="5AAA0B42" w14:textId="77777777" w:rsidR="00F20C6B" w:rsidRDefault="004748DD">
      <w:pPr>
        <w:pStyle w:val="FirstParagraph"/>
      </w:pPr>
      <w:r>
        <w:t>Reporting of NHS Serology tests formally began on the 1st June 2020, total reported tests includes a</w:t>
      </w:r>
      <w:r>
        <w:t>ll testing since commencement in May 2020.</w:t>
      </w:r>
    </w:p>
    <w:p w14:paraId="5AAA0B43" w14:textId="77777777" w:rsidR="00F20C6B" w:rsidRDefault="004748DD">
      <w:pPr>
        <w:pStyle w:val="BodyText"/>
      </w:pPr>
      <w:r>
        <w:t>The UKHSA Home Antibody Testing Service was launched in September 2020 to support NHS antibody testing. From early 2021, the service also supported research studies across the UK.</w:t>
      </w:r>
    </w:p>
    <w:p w14:paraId="5AAA0B44" w14:textId="77777777" w:rsidR="00F20C6B" w:rsidRDefault="004748DD">
      <w:pPr>
        <w:pStyle w:val="BodyText"/>
      </w:pPr>
      <w:r>
        <w:t>Public reporting of home antibody tests began on 10 February 2022, historical tests dating back to September 2020 were added to the total of pillar 3 tests reported on this date.</w:t>
      </w:r>
    </w:p>
    <w:p w14:paraId="5AAA0B45" w14:textId="77777777" w:rsidR="00F20C6B" w:rsidRDefault="004748DD">
      <w:pPr>
        <w:pStyle w:val="BodyText"/>
      </w:pPr>
      <w:r>
        <w:t>The UKHSA Home Antibody Testing Service programme ceased in May 2022, the fin</w:t>
      </w:r>
      <w:r>
        <w:t>al receipt of reported tests was on 08 May 2022.</w:t>
      </w:r>
    </w:p>
    <w:p w14:paraId="5AAA0B46" w14:textId="77777777" w:rsidR="00F20C6B" w:rsidRDefault="004748DD">
      <w:pPr>
        <w:pStyle w:val="Heading4"/>
      </w:pPr>
      <w:bookmarkStart w:id="1866" w:name="Xe3b08d1a67fa48330ec032252ac0ec73add1e5b"/>
      <w:bookmarkEnd w:id="1865"/>
      <w:r>
        <w:t>Pillar 2: UK Government testing programme</w:t>
      </w:r>
    </w:p>
    <w:p w14:paraId="5AAA0B47" w14:textId="77777777" w:rsidR="00F20C6B" w:rsidRDefault="004748DD">
      <w:pPr>
        <w:pStyle w:val="FirstParagraph"/>
      </w:pPr>
      <w:r>
        <w:t>Virus testing for the wider population, as set out in government guidance. Pillar 2 uses Lighthouse laboratories and has partnership arrangements with public, privat</w:t>
      </w:r>
      <w:r>
        <w:t>e and academic sector laboratories. Pillar 2 data for the UK (excluding Wales tests processed in NHS labs in Wales) is collected by commercial partners. Pillar 2 data includes results from rapid lateral flow testing, where these have been reported to the N</w:t>
      </w:r>
      <w:r>
        <w:t>HS Digital Platform. Rapid lateral flow tests test for the presence of SARS-CoV-2 virus and are swab tests that give results in less than an hour, without needing to go to a laboratory.</w:t>
      </w:r>
    </w:p>
    <w:p w14:paraId="5AAA0B48" w14:textId="77777777" w:rsidR="00F20C6B" w:rsidRDefault="004748DD">
      <w:pPr>
        <w:pStyle w:val="Heading4"/>
      </w:pPr>
      <w:bookmarkStart w:id="1867" w:name="pillar-1-nhs-and-ukhsa-testing-73"/>
      <w:bookmarkEnd w:id="1866"/>
      <w:r>
        <w:t>Pillar 1: NHS and UKHSA Testing</w:t>
      </w:r>
    </w:p>
    <w:p w14:paraId="5AAA0B49" w14:textId="77777777" w:rsidR="00F20C6B" w:rsidRDefault="004748DD">
      <w:pPr>
        <w:pStyle w:val="FirstParagraph"/>
      </w:pPr>
      <w:r>
        <w:t>Virus testing in UK Health Security Ag</w:t>
      </w:r>
      <w:r>
        <w:t>ency (UKHSA) labs and NHS hospitals for those with a clinical need, and health and care workers. Pillar 1 data for England is provided by the NHS and UKHSA, and data from the devolved administrations are provided by the Department of Health of Northern Ire</w:t>
      </w:r>
      <w:r>
        <w:t>land, the Scottish Government, and Public Health Wales. Public Health Wales provide combined pillar 1 and partial pillar 2 data where tests are processed in NHS Wales labs.</w:t>
      </w:r>
    </w:p>
    <w:p w14:paraId="5AAA0B4A" w14:textId="77777777" w:rsidR="00F20C6B" w:rsidRDefault="004748DD">
      <w:pPr>
        <w:pStyle w:val="Heading3"/>
      </w:pPr>
      <w:bookmarkStart w:id="1868" w:name="methodology-151"/>
      <w:bookmarkEnd w:id="1867"/>
      <w:bookmarkEnd w:id="1862"/>
      <w:r>
        <w:t>Methodology:</w:t>
      </w:r>
    </w:p>
    <w:p w14:paraId="5AAA0B4B" w14:textId="77777777" w:rsidR="00F20C6B" w:rsidRDefault="00F20C6B">
      <w:pPr>
        <w:pStyle w:val="Heading4"/>
      </w:pPr>
      <w:bookmarkStart w:id="1869" w:name="section-77"/>
    </w:p>
    <w:p w14:paraId="5AAA0B4C" w14:textId="77777777" w:rsidR="00F20C6B" w:rsidRDefault="004748DD">
      <w:pPr>
        <w:pStyle w:val="Heading2"/>
      </w:pPr>
      <w:bookmarkStart w:id="1870" w:name="Xacc03db3061767c541af1d01c87dc3e77849113"/>
      <w:bookmarkStart w:id="1871" w:name="_Toc161318339"/>
      <w:bookmarkEnd w:id="1869"/>
      <w:bookmarkEnd w:id="1868"/>
      <w:bookmarkEnd w:id="1857"/>
      <w:r>
        <w:t>New virus tests by publish date rolling sum</w:t>
      </w:r>
      <w:bookmarkEnd w:id="1871"/>
    </w:p>
    <w:p w14:paraId="5AAA0B4D" w14:textId="77777777" w:rsidR="00F20C6B" w:rsidRDefault="004748DD">
      <w:pPr>
        <w:pStyle w:val="Heading3"/>
      </w:pPr>
      <w:bookmarkStart w:id="1872" w:name="metric-name-152"/>
      <w:r>
        <w:t>Metric name:</w:t>
      </w:r>
    </w:p>
    <w:p w14:paraId="5AAA0B4E" w14:textId="77777777" w:rsidR="00F20C6B" w:rsidRDefault="004748DD">
      <w:pPr>
        <w:pStyle w:val="FirstParagraph"/>
      </w:pPr>
      <w:r>
        <w:t>newVirusTest</w:t>
      </w:r>
      <w:r>
        <w:t>sByPublishDateRollingSum</w:t>
      </w:r>
    </w:p>
    <w:p w14:paraId="5AAA0B4F" w14:textId="77777777" w:rsidR="00F20C6B" w:rsidRDefault="004748DD">
      <w:pPr>
        <w:pStyle w:val="Heading3"/>
      </w:pPr>
      <w:bookmarkStart w:id="1873" w:name="types-152"/>
      <w:bookmarkEnd w:id="1872"/>
      <w:r>
        <w:t>Types:</w:t>
      </w:r>
    </w:p>
    <w:p w14:paraId="5AAA0B50" w14:textId="77777777" w:rsidR="00F20C6B" w:rsidRDefault="004748DD">
      <w:pPr>
        <w:pStyle w:val="FirstParagraph"/>
      </w:pPr>
      <w:r>
        <w:t>reporting date, daily</w:t>
      </w:r>
    </w:p>
    <w:p w14:paraId="5AAA0B51" w14:textId="77777777" w:rsidR="00F20C6B" w:rsidRDefault="004748DD">
      <w:pPr>
        <w:pStyle w:val="Heading3"/>
      </w:pPr>
      <w:bookmarkStart w:id="1874" w:name="abstract-152"/>
      <w:bookmarkEnd w:id="1873"/>
      <w:r>
        <w:t>Abstract:</w:t>
      </w:r>
    </w:p>
    <w:p w14:paraId="5AAA0B52" w14:textId="77777777" w:rsidR="00F20C6B" w:rsidRDefault="004748DD">
      <w:pPr>
        <w:pStyle w:val="FirstParagraph"/>
      </w:pPr>
      <w:r>
        <w:t>The number of new confirmed positive, negative or void COVID-19 virus test results within the rolling 7-day periods ending on the date shown. Tests are counted at the time they are processed.</w:t>
      </w:r>
    </w:p>
    <w:p w14:paraId="5AAA0B53" w14:textId="77777777" w:rsidR="00F20C6B" w:rsidRDefault="004748DD">
      <w:pPr>
        <w:pStyle w:val="Heading3"/>
      </w:pPr>
      <w:bookmarkStart w:id="1875" w:name="description-152"/>
      <w:bookmarkEnd w:id="1874"/>
      <w:r>
        <w:t>Description:</w:t>
      </w:r>
    </w:p>
    <w:p w14:paraId="5AAA0B54" w14:textId="77777777" w:rsidR="00F20C6B" w:rsidRDefault="004748DD">
      <w:pPr>
        <w:pStyle w:val="Heading4"/>
      </w:pPr>
      <w:bookmarkStart w:id="1876" w:name="Xb96bd8be6e714cafd523eba7535092826dc5906"/>
      <w:r>
        <w:t>Pillar 2: UK Government testing programme</w:t>
      </w:r>
    </w:p>
    <w:p w14:paraId="5AAA0B55" w14:textId="77777777" w:rsidR="00F20C6B" w:rsidRDefault="004748DD">
      <w:pPr>
        <w:pStyle w:val="FirstParagraph"/>
      </w:pPr>
      <w:r>
        <w:t xml:space="preserve">Virus testing for the wider population, as set out in government guidance. Pillar 2 uses Lighthouse laboratories and has partnership arrangements with public, private and academic sector laboratories. </w:t>
      </w:r>
      <w:r>
        <w:t>Pillar 2 data for the UK (excluding Wales tests processed in NHS labs in Wales) is collected by commercial partners. Pillar 2 data includes results from rapid lateral flow testing, where these have been reported to the NHS Digital Platform. Rapid lateral f</w:t>
      </w:r>
      <w:r>
        <w:t>low tests test for the presence of SARS-CoV-2 virus and are swab tests that give results in less than an hour, without needing to go to a laboratory.</w:t>
      </w:r>
    </w:p>
    <w:p w14:paraId="5AAA0B56" w14:textId="77777777" w:rsidR="00F20C6B" w:rsidRDefault="004748DD">
      <w:pPr>
        <w:pStyle w:val="Heading4"/>
      </w:pPr>
      <w:bookmarkStart w:id="1877" w:name="pillar-3-antibody-testing-70"/>
      <w:bookmarkEnd w:id="1876"/>
      <w:r>
        <w:t>Pillar 3: Antibody testing</w:t>
      </w:r>
    </w:p>
    <w:p w14:paraId="5AAA0B57" w14:textId="77777777" w:rsidR="00F20C6B" w:rsidRDefault="004748DD">
      <w:pPr>
        <w:pStyle w:val="FirstParagraph"/>
      </w:pPr>
      <w:r>
        <w:t>Antibody serology testing to show if people have antibodies from past infection</w:t>
      </w:r>
      <w:r>
        <w:t xml:space="preserve"> with COVID-19.</w:t>
      </w:r>
    </w:p>
    <w:p w14:paraId="5AAA0B58" w14:textId="77777777" w:rsidR="00F20C6B" w:rsidRDefault="004748DD">
      <w:pPr>
        <w:pStyle w:val="BodyText"/>
      </w:pPr>
      <w:r>
        <w:t>Pillar 3 data is provided for England by:</w:t>
      </w:r>
    </w:p>
    <w:p w14:paraId="5AAA0B59" w14:textId="77777777" w:rsidR="00F20C6B" w:rsidRDefault="004748DD" w:rsidP="004748DD">
      <w:pPr>
        <w:pStyle w:val="Compact"/>
        <w:numPr>
          <w:ilvl w:val="0"/>
          <w:numId w:val="537"/>
        </w:numPr>
      </w:pPr>
      <w:r>
        <w:t>NHS England and Improvement (NHSEI) for NHS and Care Home patients and staff</w:t>
      </w:r>
    </w:p>
    <w:p w14:paraId="5AAA0B5A" w14:textId="77777777" w:rsidR="00F20C6B" w:rsidRDefault="004748DD" w:rsidP="004748DD">
      <w:pPr>
        <w:pStyle w:val="Compact"/>
        <w:numPr>
          <w:ilvl w:val="0"/>
          <w:numId w:val="537"/>
        </w:numPr>
      </w:pPr>
      <w:r>
        <w:t>UKHSA Home Antibody Testing Service</w:t>
      </w:r>
    </w:p>
    <w:p w14:paraId="5AAA0B5B" w14:textId="77777777" w:rsidR="00F20C6B" w:rsidRDefault="004748DD">
      <w:pPr>
        <w:pStyle w:val="FirstParagraph"/>
      </w:pPr>
      <w:r>
        <w:t>Reporting of NHS Serology tests formally began on the 1st June 2020, total reported tests includes all testing since commencement in May 2020.</w:t>
      </w:r>
    </w:p>
    <w:p w14:paraId="5AAA0B5C" w14:textId="77777777" w:rsidR="00F20C6B" w:rsidRDefault="004748DD">
      <w:pPr>
        <w:pStyle w:val="BodyText"/>
      </w:pPr>
      <w:r>
        <w:t>The UKHSA Home Antibody Testing Service was launched in September 2020 to support NHS antibody testing. From earl</w:t>
      </w:r>
      <w:r>
        <w:t>y 2021, the service also supported research studies across the UK.</w:t>
      </w:r>
    </w:p>
    <w:p w14:paraId="5AAA0B5D" w14:textId="77777777" w:rsidR="00F20C6B" w:rsidRDefault="004748DD">
      <w:pPr>
        <w:pStyle w:val="BodyText"/>
      </w:pPr>
      <w:r>
        <w:t>Public reporting of home antibody tests began on 10 February 2022, historical tests dating back to September 2020 were added to the total of pillar 3 tests reported on this date.</w:t>
      </w:r>
    </w:p>
    <w:p w14:paraId="5AAA0B5E" w14:textId="77777777" w:rsidR="00F20C6B" w:rsidRDefault="004748DD">
      <w:pPr>
        <w:pStyle w:val="BodyText"/>
      </w:pPr>
      <w:r>
        <w:t xml:space="preserve">The UKHSA </w:t>
      </w:r>
      <w:r>
        <w:t>Home Antibody Testing Service programme ceased in May 2022, the final receipt of reported tests was on 08 May 2022.</w:t>
      </w:r>
    </w:p>
    <w:p w14:paraId="5AAA0B5F" w14:textId="77777777" w:rsidR="00F20C6B" w:rsidRDefault="004748DD">
      <w:pPr>
        <w:pStyle w:val="Heading4"/>
      </w:pPr>
      <w:bookmarkStart w:id="1878" w:name="pillar-1-nhs-and-ukhsa-testing-74"/>
      <w:bookmarkEnd w:id="1877"/>
      <w:r>
        <w:t>Pillar 1: NHS and UKHSA Testing</w:t>
      </w:r>
    </w:p>
    <w:p w14:paraId="5AAA0B60" w14:textId="77777777" w:rsidR="00F20C6B" w:rsidRDefault="004748DD">
      <w:pPr>
        <w:pStyle w:val="FirstParagraph"/>
      </w:pPr>
      <w:r>
        <w:t>Virus testing in UK Health Security Agency (UKHSA) labs and NHS hospitals for those with a clinical need, an</w:t>
      </w:r>
      <w:r>
        <w:t xml:space="preserve">d health and care workers. Pillar 1 data for England is provided by the NHS and UKHSA, and data from the devolved administrations are provided by the Department of Health of Northern Ireland, the Scottish Government, and Public Health Wales. Public Health </w:t>
      </w:r>
      <w:r>
        <w:t>Wales provide combined pillar 1 and partial pillar 2 data where tests are processed in NHS Wales labs.</w:t>
      </w:r>
    </w:p>
    <w:p w14:paraId="5AAA0B61" w14:textId="77777777" w:rsidR="00F20C6B" w:rsidRDefault="004748DD">
      <w:pPr>
        <w:pStyle w:val="Heading4"/>
      </w:pPr>
      <w:bookmarkStart w:id="1879" w:name="pillar-4-surveillance-testing-71"/>
      <w:bookmarkEnd w:id="1878"/>
      <w:r>
        <w:t>Pillar 4: Surveillance testing</w:t>
      </w:r>
    </w:p>
    <w:p w14:paraId="5AAA0B62" w14:textId="77777777" w:rsidR="00F20C6B" w:rsidRDefault="004748DD">
      <w:pPr>
        <w:pStyle w:val="FirstParagraph"/>
      </w:pPr>
      <w:r>
        <w:t>Virus testing and antibody serology testing for national surveillance supported by UKHSA, ONS, Biobank, universities and o</w:t>
      </w:r>
      <w:r>
        <w:t>ther partners to learn more about the prevalence and spread of the virus and for other testing research purposes, for example on the accuracy and ease of use of home testing. Pillar 4 data is collected by the NHS, UKHSA, and individual research study leads</w:t>
      </w:r>
      <w:r>
        <w:t xml:space="preserve"> for the UK.</w:t>
      </w:r>
    </w:p>
    <w:p w14:paraId="5AAA0B63" w14:textId="77777777" w:rsidR="00F20C6B" w:rsidRDefault="004748DD">
      <w:pPr>
        <w:pStyle w:val="Heading4"/>
      </w:pPr>
      <w:bookmarkStart w:id="1880" w:name="tests-processed-12"/>
      <w:bookmarkEnd w:id="1879"/>
      <w:r>
        <w:t>Tests processed</w:t>
      </w:r>
    </w:p>
    <w:p w14:paraId="5AAA0B64" w14:textId="77777777" w:rsidR="00F20C6B" w:rsidRDefault="004748DD">
      <w:pPr>
        <w:pStyle w:val="FirstParagraph"/>
      </w:pPr>
      <w:r>
        <w:t>There are 3 types of test being carried out:</w:t>
      </w:r>
    </w:p>
    <w:p w14:paraId="5AAA0B65" w14:textId="77777777" w:rsidR="00F20C6B" w:rsidRDefault="004748DD" w:rsidP="004748DD">
      <w:pPr>
        <w:numPr>
          <w:ilvl w:val="0"/>
          <w:numId w:val="538"/>
        </w:numPr>
      </w:pPr>
      <w:r>
        <w:t>polymerase chain reaction (PCR) tests that test for the SARS-CoV-2 virus. These include lab-based pillar 1 and 2 tests and virus tests undertaken in pillar 4.</w:t>
      </w:r>
    </w:p>
    <w:p w14:paraId="5AAA0B66" w14:textId="77777777" w:rsidR="00F20C6B" w:rsidRDefault="004748DD" w:rsidP="004748DD">
      <w:pPr>
        <w:numPr>
          <w:ilvl w:val="0"/>
          <w:numId w:val="538"/>
        </w:numPr>
      </w:pPr>
      <w:r>
        <w:t>antibody serology tests</w:t>
      </w:r>
      <w:r>
        <w:t xml:space="preserve"> that test for COVID-19 antibodies. These include pillar 3 tests and antibody serology tests undertaken in pillar 4. All pillar 4 antibody testing is included in reported UK totals only.</w:t>
      </w:r>
    </w:p>
    <w:p w14:paraId="5AAA0B67" w14:textId="77777777" w:rsidR="00F20C6B" w:rsidRDefault="004748DD" w:rsidP="004748DD">
      <w:pPr>
        <w:numPr>
          <w:ilvl w:val="0"/>
          <w:numId w:val="538"/>
        </w:numPr>
      </w:pPr>
      <w:r>
        <w:t>rapid lateral flow virus (LFD) tests that test for the SARS-CoV-2 vir</w:t>
      </w:r>
      <w:r>
        <w:t>us. These are swab tests that give results in less than an hour, without needing to go to a laboratory. Rapid lateral flow test data are currently available for England only.</w:t>
      </w:r>
    </w:p>
    <w:p w14:paraId="5AAA0B68" w14:textId="77777777" w:rsidR="00F20C6B" w:rsidRDefault="004748DD">
      <w:pPr>
        <w:pStyle w:val="FirstParagraph"/>
      </w:pPr>
      <w:r>
        <w:t>All lateral flow tests reported via the “Report a COVID-19 rapid lateral flow tes</w:t>
      </w:r>
      <w:r>
        <w:t>t result” GOV.uk service are included in COVID-19 dashboard reporting. The service cannot be used to report results from test kits that are paid for. Results from paid for test kits are not included in figures on the dashboard.</w:t>
      </w:r>
    </w:p>
    <w:p w14:paraId="5AAA0B69" w14:textId="77777777" w:rsidR="00F20C6B" w:rsidRDefault="004748DD">
      <w:pPr>
        <w:pStyle w:val="BodyText"/>
      </w:pPr>
      <w:r>
        <w:t>The number of tests conducte</w:t>
      </w:r>
      <w:r>
        <w:t>d counts all tests that have remained within the control of the programme and those that have been sent out and subsequently returned to be processed in a lab. These include tests with:</w:t>
      </w:r>
    </w:p>
    <w:p w14:paraId="5AAA0B6A" w14:textId="77777777" w:rsidR="00F20C6B" w:rsidRDefault="004748DD" w:rsidP="004748DD">
      <w:pPr>
        <w:numPr>
          <w:ilvl w:val="0"/>
          <w:numId w:val="539"/>
        </w:numPr>
      </w:pPr>
      <w:r>
        <w:t>negative results</w:t>
      </w:r>
    </w:p>
    <w:p w14:paraId="5AAA0B6B" w14:textId="77777777" w:rsidR="00F20C6B" w:rsidRDefault="004748DD" w:rsidP="004748DD">
      <w:pPr>
        <w:numPr>
          <w:ilvl w:val="0"/>
          <w:numId w:val="539"/>
        </w:numPr>
      </w:pPr>
      <w:r>
        <w:t>positive results</w:t>
      </w:r>
    </w:p>
    <w:p w14:paraId="5AAA0B6C" w14:textId="77777777" w:rsidR="00F20C6B" w:rsidRDefault="004748DD" w:rsidP="004748DD">
      <w:pPr>
        <w:numPr>
          <w:ilvl w:val="0"/>
          <w:numId w:val="539"/>
        </w:numPr>
      </w:pPr>
      <w:r>
        <w:t>inconclusive (void) results</w:t>
      </w:r>
    </w:p>
    <w:p w14:paraId="5AAA0B6D" w14:textId="77777777" w:rsidR="00F20C6B" w:rsidRDefault="004748DD">
      <w:pPr>
        <w:pStyle w:val="FirstParagraph"/>
      </w:pPr>
      <w:r>
        <w:t xml:space="preserve">Reasons </w:t>
      </w:r>
      <w:r>
        <w:t>for void tests include:</w:t>
      </w:r>
    </w:p>
    <w:p w14:paraId="5AAA0B6E" w14:textId="77777777" w:rsidR="00F20C6B" w:rsidRDefault="004748DD" w:rsidP="004748DD">
      <w:pPr>
        <w:numPr>
          <w:ilvl w:val="0"/>
          <w:numId w:val="540"/>
        </w:numPr>
      </w:pPr>
      <w:r>
        <w:t>laboratory testing was unable to give an exact answer as the test gave an equivocal result (it wasn’t clearly negative or positive)</w:t>
      </w:r>
    </w:p>
    <w:p w14:paraId="5AAA0B6F" w14:textId="77777777" w:rsidR="00F20C6B" w:rsidRDefault="004748DD" w:rsidP="004748DD">
      <w:pPr>
        <w:numPr>
          <w:ilvl w:val="0"/>
          <w:numId w:val="540"/>
        </w:numPr>
      </w:pPr>
      <w:r>
        <w:t>problems with the sample delivered to the laboratory making it impossible to return a result, such a</w:t>
      </w:r>
      <w:r>
        <w:t>s the tube was damaged or leaked, the test could not be scanned, the instructions were not followed or the swab was not put in the tube. Due to the issue with the sample, some of these tests may not have been processed by the lab at all.</w:t>
      </w:r>
    </w:p>
    <w:p w14:paraId="5AAA0B70" w14:textId="77777777" w:rsidR="00F20C6B" w:rsidRDefault="004748DD">
      <w:pPr>
        <w:pStyle w:val="FirstParagraph"/>
      </w:pPr>
      <w:r>
        <w:t xml:space="preserve">Tests are counted </w:t>
      </w:r>
      <w:r>
        <w:t>at the time they are processed.</w:t>
      </w:r>
    </w:p>
    <w:p w14:paraId="5AAA0B71" w14:textId="77777777" w:rsidR="00F20C6B" w:rsidRDefault="004748DD">
      <w:pPr>
        <w:pStyle w:val="BodyText"/>
      </w:pPr>
      <w:r>
        <w:t>UK</w:t>
      </w:r>
    </w:p>
    <w:p w14:paraId="5AAA0B72" w14:textId="77777777" w:rsidR="00F20C6B" w:rsidRDefault="004748DD">
      <w:pPr>
        <w:pStyle w:val="BodyText"/>
      </w:pPr>
      <w:r>
        <w:t>UK data are available for virus testing and antibody serology testing.</w:t>
      </w:r>
    </w:p>
    <w:p w14:paraId="5AAA0B73" w14:textId="77777777" w:rsidR="00F20C6B" w:rsidRDefault="004748DD">
      <w:pPr>
        <w:pStyle w:val="BodyText"/>
      </w:pPr>
      <w:r>
        <w:t xml:space="preserve">England </w:t>
      </w:r>
      <w:r>
        <w:t>Because of the size of the testing dataset, figures by specimen date are fully updated once a week, normally on Monday for PCR positivity and Tuesday for lab-based virus tests before being published in the weekly dashboard update.</w:t>
      </w:r>
    </w:p>
    <w:p w14:paraId="5AAA0B74" w14:textId="77777777" w:rsidR="00F20C6B" w:rsidRDefault="004748DD">
      <w:pPr>
        <w:pStyle w:val="BodyText"/>
      </w:pPr>
      <w:r>
        <w:t>Caution should be used wh</w:t>
      </w:r>
      <w:r>
        <w:t>en interpreting virus test figures by publish date. For analysis of trends within England, use the data on specimen date rather than publish date. Figures by specimen date are adjusted for the whole time series to take account of changes.</w:t>
      </w:r>
    </w:p>
    <w:p w14:paraId="5AAA0B75" w14:textId="77777777" w:rsidR="00F20C6B" w:rsidRDefault="004748DD">
      <w:pPr>
        <w:pStyle w:val="BodyText"/>
      </w:pPr>
      <w:r>
        <w:t>Previously, the n</w:t>
      </w:r>
      <w:r>
        <w:t xml:space="preserve">umber of tests conducted by test result in England was published as part of the weekly </w:t>
      </w:r>
      <w:hyperlink r:id="rId846">
        <w:r>
          <w:rPr>
            <w:rStyle w:val="Hyperlink"/>
          </w:rPr>
          <w:t>NHS Test and Trace Statistics</w:t>
        </w:r>
      </w:hyperlink>
      <w:r>
        <w:t>. The publication of statistics for NHS Test and Trace (England) ended on 23 June 2022.</w:t>
      </w:r>
    </w:p>
    <w:p w14:paraId="5AAA0B76" w14:textId="77777777" w:rsidR="00F20C6B" w:rsidRDefault="004748DD">
      <w:pPr>
        <w:pStyle w:val="BodyText"/>
      </w:pPr>
      <w:r>
        <w:t>These figures will not align with those published on the dashboard as they are derived from a different data source with different associat</w:t>
      </w:r>
      <w:r>
        <w:t>ed methodology.</w:t>
      </w:r>
    </w:p>
    <w:p w14:paraId="5AAA0B77" w14:textId="77777777" w:rsidR="00F20C6B" w:rsidRDefault="004748DD">
      <w:pPr>
        <w:pStyle w:val="BodyText"/>
      </w:pPr>
      <w:r>
        <w:t>This data contains rapid lateral flow tests reported through the existing National Testing Programme digital infrastructure and doesn’t include tests conducted where the tests were not registered digitally.</w:t>
      </w:r>
    </w:p>
    <w:p w14:paraId="5AAA0B78" w14:textId="77777777" w:rsidR="00F20C6B" w:rsidRDefault="004748DD">
      <w:pPr>
        <w:pStyle w:val="Heading3"/>
      </w:pPr>
      <w:bookmarkStart w:id="1881" w:name="methodology-152"/>
      <w:bookmarkEnd w:id="1880"/>
      <w:bookmarkEnd w:id="1875"/>
      <w:r>
        <w:t>Methodology:</w:t>
      </w:r>
    </w:p>
    <w:p w14:paraId="5AAA0B79" w14:textId="77777777" w:rsidR="00F20C6B" w:rsidRDefault="00F20C6B">
      <w:pPr>
        <w:pStyle w:val="Heading4"/>
      </w:pPr>
      <w:bookmarkStart w:id="1882" w:name="section-78"/>
    </w:p>
    <w:p w14:paraId="5AAA0B7A" w14:textId="77777777" w:rsidR="00F20C6B" w:rsidRDefault="004748DD">
      <w:pPr>
        <w:pStyle w:val="Heading2"/>
      </w:pPr>
      <w:bookmarkStart w:id="1883" w:name="new-virus-tests-by-specimen-date"/>
      <w:bookmarkStart w:id="1884" w:name="_Toc161318340"/>
      <w:bookmarkEnd w:id="1882"/>
      <w:bookmarkEnd w:id="1881"/>
      <w:bookmarkEnd w:id="1870"/>
      <w:r>
        <w:t xml:space="preserve">New virus tests by </w:t>
      </w:r>
      <w:r>
        <w:t>specimen date</w:t>
      </w:r>
      <w:bookmarkEnd w:id="1884"/>
    </w:p>
    <w:p w14:paraId="5AAA0B7B" w14:textId="77777777" w:rsidR="00F20C6B" w:rsidRDefault="004748DD">
      <w:pPr>
        <w:pStyle w:val="Heading3"/>
      </w:pPr>
      <w:bookmarkStart w:id="1885" w:name="metric-name-153"/>
      <w:r>
        <w:t>Metric name:</w:t>
      </w:r>
    </w:p>
    <w:p w14:paraId="5AAA0B7C" w14:textId="77777777" w:rsidR="00F20C6B" w:rsidRDefault="004748DD">
      <w:pPr>
        <w:pStyle w:val="FirstParagraph"/>
      </w:pPr>
      <w:r>
        <w:t>newVirusTestsBySpecimenDate</w:t>
      </w:r>
    </w:p>
    <w:p w14:paraId="5AAA0B7D" w14:textId="77777777" w:rsidR="00F20C6B" w:rsidRDefault="004748DD">
      <w:pPr>
        <w:pStyle w:val="Heading3"/>
      </w:pPr>
      <w:bookmarkStart w:id="1886" w:name="types-153"/>
      <w:bookmarkEnd w:id="1885"/>
      <w:r>
        <w:t>Types:</w:t>
      </w:r>
    </w:p>
    <w:p w14:paraId="5AAA0B7E" w14:textId="77777777" w:rsidR="00F20C6B" w:rsidRDefault="004748DD">
      <w:pPr>
        <w:pStyle w:val="FirstParagraph"/>
      </w:pPr>
      <w:r>
        <w:t>event date, daily</w:t>
      </w:r>
    </w:p>
    <w:p w14:paraId="5AAA0B7F" w14:textId="77777777" w:rsidR="00F20C6B" w:rsidRDefault="004748DD">
      <w:pPr>
        <w:pStyle w:val="Heading3"/>
      </w:pPr>
      <w:bookmarkStart w:id="1887" w:name="abstract-153"/>
      <w:bookmarkEnd w:id="1886"/>
      <w:r>
        <w:t>Abstract:</w:t>
      </w:r>
    </w:p>
    <w:p w14:paraId="5AAA0B80" w14:textId="77777777" w:rsidR="00F20C6B" w:rsidRDefault="004748DD">
      <w:pPr>
        <w:pStyle w:val="FirstParagraph"/>
      </w:pPr>
      <w:r>
        <w:t>Daily number of positive, negative or void COVID-19 virus test results (including PCR and LFD tests). This is a count of test results and may include more than one te</w:t>
      </w:r>
      <w:r>
        <w:t>st per person. Data are shown by the date the sample was taken from the person being tested.</w:t>
      </w:r>
    </w:p>
    <w:p w14:paraId="5AAA0B81" w14:textId="77777777" w:rsidR="00F20C6B" w:rsidRDefault="004748DD">
      <w:pPr>
        <w:pStyle w:val="BodyText"/>
      </w:pPr>
      <w:r>
        <w:t xml:space="preserve">Data for the most recent days are considered incomplete as it can take time for tests to have an outcome and be recorded on relevant lab systems. Due to different </w:t>
      </w:r>
      <w:r>
        <w:t>reporting routes, samples can sometimes be recorded twice.</w:t>
      </w:r>
    </w:p>
    <w:p w14:paraId="5AAA0B82" w14:textId="77777777" w:rsidR="00F20C6B" w:rsidRDefault="004748DD">
      <w:pPr>
        <w:pStyle w:val="Heading3"/>
      </w:pPr>
      <w:bookmarkStart w:id="1888" w:name="description-153"/>
      <w:bookmarkEnd w:id="1887"/>
      <w:r>
        <w:t>Description:</w:t>
      </w:r>
    </w:p>
    <w:p w14:paraId="5AAA0B83" w14:textId="77777777" w:rsidR="00F20C6B" w:rsidRDefault="004748DD">
      <w:pPr>
        <w:pStyle w:val="Heading4"/>
      </w:pPr>
      <w:bookmarkStart w:id="1889" w:name="X8895eddd2dbb327e84cfa43dcb4671cc17233c2"/>
      <w:r>
        <w:t>Pillar 2: UK Government testing programme</w:t>
      </w:r>
    </w:p>
    <w:p w14:paraId="5AAA0B84" w14:textId="77777777" w:rsidR="00F20C6B" w:rsidRDefault="004748DD">
      <w:pPr>
        <w:pStyle w:val="FirstParagraph"/>
      </w:pPr>
      <w:r>
        <w:t>Virus testing for the wider population, as set out in government guidance. Pillar 2 uses Lighthouse laboratories and has partnership arrangeme</w:t>
      </w:r>
      <w:r>
        <w:t>nts with public, private and academic sector laboratories. Pillar 2 data for the UK (excluding Wales tests processed in NHS labs in Wales) is collected by commercial partners. Pillar 2 data includes results from rapid lateral flow testing, where these have</w:t>
      </w:r>
      <w:r>
        <w:t xml:space="preserve"> been reported to the NHS Digital Platform. Rapid lateral flow tests test for the presence of SARS-CoV-2 virus and are swab tests that give results in less than an hour, without needing to go to a laboratory.</w:t>
      </w:r>
    </w:p>
    <w:p w14:paraId="5AAA0B85" w14:textId="77777777" w:rsidR="00F20C6B" w:rsidRDefault="004748DD">
      <w:pPr>
        <w:pStyle w:val="Heading4"/>
      </w:pPr>
      <w:bookmarkStart w:id="1890" w:name="pillar-4-surveillance-testing-72"/>
      <w:bookmarkEnd w:id="1889"/>
      <w:r>
        <w:t>Pillar 4: Surveillance testing</w:t>
      </w:r>
    </w:p>
    <w:p w14:paraId="5AAA0B86" w14:textId="77777777" w:rsidR="00F20C6B" w:rsidRDefault="004748DD">
      <w:pPr>
        <w:pStyle w:val="FirstParagraph"/>
      </w:pPr>
      <w:r>
        <w:t>Virus testing an</w:t>
      </w:r>
      <w:r>
        <w:t>d antibody serology testing for national surveillance supported by UKHSA, ONS, Biobank, universities and other partners to learn more about the prevalence and spread of the virus and for other testing research purposes, for example on the accuracy and ease</w:t>
      </w:r>
      <w:r>
        <w:t xml:space="preserve"> of use of home testing. Pillar 4 data is collected by the NHS, UKHSA, and individual research study leads for the UK.</w:t>
      </w:r>
    </w:p>
    <w:p w14:paraId="5AAA0B87" w14:textId="77777777" w:rsidR="00F20C6B" w:rsidRDefault="004748DD">
      <w:pPr>
        <w:pStyle w:val="Heading4"/>
      </w:pPr>
      <w:bookmarkStart w:id="1891" w:name="pillar-1-nhs-and-ukhsa-testing-75"/>
      <w:bookmarkEnd w:id="1890"/>
      <w:r>
        <w:t>Pillar 1: NHS and UKHSA Testing</w:t>
      </w:r>
    </w:p>
    <w:p w14:paraId="5AAA0B88" w14:textId="77777777" w:rsidR="00F20C6B" w:rsidRDefault="004748DD">
      <w:pPr>
        <w:pStyle w:val="FirstParagraph"/>
      </w:pPr>
      <w:r>
        <w:t>Virus testing in UK Health Security Agency (UKHSA) labs and NHS hospitals for those with a clinical need,</w:t>
      </w:r>
      <w:r>
        <w:t xml:space="preserve"> and health and care workers. Pillar 1 data for England is provided by the NHS and UKHSA, and data from the devolved administrations are provided by the Department of Health of Northern Ireland, the Scottish Government, and Public Health Wales. Public Heal</w:t>
      </w:r>
      <w:r>
        <w:t>th Wales provide combined pillar 1 and partial pillar 2 data where tests are processed in NHS Wales labs.</w:t>
      </w:r>
    </w:p>
    <w:p w14:paraId="5AAA0B89" w14:textId="77777777" w:rsidR="00F20C6B" w:rsidRDefault="004748DD">
      <w:pPr>
        <w:pStyle w:val="Heading4"/>
      </w:pPr>
      <w:bookmarkStart w:id="1892" w:name="testing-pillars-77"/>
      <w:bookmarkEnd w:id="1891"/>
      <w:r>
        <w:t>Testing pillars</w:t>
      </w:r>
    </w:p>
    <w:p w14:paraId="5AAA0B8A" w14:textId="77777777" w:rsidR="00F20C6B" w:rsidRDefault="004748DD">
      <w:pPr>
        <w:pStyle w:val="FirstParagraph"/>
      </w:pPr>
      <w:r>
        <w:t>The government provides testing through four routes known as pillars.</w:t>
      </w:r>
    </w:p>
    <w:p w14:paraId="5AAA0B8B" w14:textId="77777777" w:rsidR="00F20C6B" w:rsidRDefault="004748DD">
      <w:pPr>
        <w:pStyle w:val="BodyText"/>
      </w:pPr>
      <w:r>
        <w:t>Information on the government’s national testing strategy, and t</w:t>
      </w:r>
      <w:r>
        <w:t>he methodology used to report numbers of tests, is available on the Department for Health and Social Care website:</w:t>
      </w:r>
    </w:p>
    <w:p w14:paraId="5AAA0B8C" w14:textId="77777777" w:rsidR="00F20C6B" w:rsidRDefault="004748DD" w:rsidP="004748DD">
      <w:pPr>
        <w:pStyle w:val="Compact"/>
        <w:numPr>
          <w:ilvl w:val="0"/>
          <w:numId w:val="541"/>
        </w:numPr>
      </w:pPr>
      <w:hyperlink r:id="rId847">
        <w:r>
          <w:rPr>
            <w:rStyle w:val="Hyperlink"/>
          </w:rPr>
          <w:t>Changes to COVID-19 testing in Engl</w:t>
        </w:r>
        <w:r>
          <w:rPr>
            <w:rStyle w:val="Hyperlink"/>
          </w:rPr>
          <w:t>and from 1 April</w:t>
        </w:r>
      </w:hyperlink>
    </w:p>
    <w:p w14:paraId="5AAA0B8D" w14:textId="77777777" w:rsidR="00F20C6B" w:rsidRDefault="004748DD" w:rsidP="004748DD">
      <w:pPr>
        <w:pStyle w:val="Compact"/>
        <w:numPr>
          <w:ilvl w:val="0"/>
          <w:numId w:val="541"/>
        </w:numPr>
      </w:pPr>
      <w:hyperlink r:id="rId848">
        <w:r>
          <w:rPr>
            <w:rStyle w:val="Hyperlink"/>
          </w:rPr>
          <w:t>Coronavirus (COVID-19): scaling up testing programmes</w:t>
        </w:r>
      </w:hyperlink>
    </w:p>
    <w:p w14:paraId="5AAA0B8E" w14:textId="77777777" w:rsidR="00F20C6B" w:rsidRDefault="004748DD" w:rsidP="004748DD">
      <w:pPr>
        <w:pStyle w:val="Compact"/>
        <w:numPr>
          <w:ilvl w:val="0"/>
          <w:numId w:val="541"/>
        </w:numPr>
      </w:pPr>
      <w:hyperlink r:id="rId849">
        <w:r>
          <w:rPr>
            <w:rStyle w:val="Hyperlink"/>
          </w:rPr>
          <w:t>Coronavirus (COVID-19): NHS Test and Trace statistics (England): methodology</w:t>
        </w:r>
      </w:hyperlink>
    </w:p>
    <w:p w14:paraId="5AAA0B8F" w14:textId="77777777" w:rsidR="00F20C6B" w:rsidRDefault="004748DD">
      <w:pPr>
        <w:pStyle w:val="Heading4"/>
      </w:pPr>
      <w:bookmarkStart w:id="1893" w:name="tests-processed-13"/>
      <w:bookmarkEnd w:id="1892"/>
      <w:r>
        <w:t>Tests processed</w:t>
      </w:r>
    </w:p>
    <w:p w14:paraId="5AAA0B90" w14:textId="77777777" w:rsidR="00F20C6B" w:rsidRDefault="004748DD">
      <w:pPr>
        <w:pStyle w:val="FirstParagraph"/>
      </w:pPr>
      <w:r>
        <w:t>The</w:t>
      </w:r>
      <w:r>
        <w:t>re are 3 types of test being carried out:</w:t>
      </w:r>
    </w:p>
    <w:p w14:paraId="5AAA0B91" w14:textId="77777777" w:rsidR="00F20C6B" w:rsidRDefault="004748DD" w:rsidP="004748DD">
      <w:pPr>
        <w:numPr>
          <w:ilvl w:val="0"/>
          <w:numId w:val="542"/>
        </w:numPr>
      </w:pPr>
      <w:r>
        <w:t>polymerase chain reaction (PCR) tests that test for the SARS-CoV-2 virus. These include lab-based pillar 1 and 2 tests and virus tests undertaken in pillar 4.</w:t>
      </w:r>
    </w:p>
    <w:p w14:paraId="5AAA0B92" w14:textId="77777777" w:rsidR="00F20C6B" w:rsidRDefault="004748DD" w:rsidP="004748DD">
      <w:pPr>
        <w:numPr>
          <w:ilvl w:val="0"/>
          <w:numId w:val="542"/>
        </w:numPr>
      </w:pPr>
      <w:r>
        <w:t>antibody serology tests that test for COVID-19 antibodi</w:t>
      </w:r>
      <w:r>
        <w:t>es. These include pillar 3 tests and antibody serology tests undertaken in pillar 4. All pillar 4 antibody testing is included in reported UK totals only.</w:t>
      </w:r>
    </w:p>
    <w:p w14:paraId="5AAA0B93" w14:textId="77777777" w:rsidR="00F20C6B" w:rsidRDefault="004748DD" w:rsidP="004748DD">
      <w:pPr>
        <w:numPr>
          <w:ilvl w:val="0"/>
          <w:numId w:val="542"/>
        </w:numPr>
      </w:pPr>
      <w:r>
        <w:t>rapid lateral flow virus (LFD) tests that test for the SARS-CoV-2 virus. These are swab tests that gi</w:t>
      </w:r>
      <w:r>
        <w:t>ve results in less than an hour, without needing to go to a laboratory. Rapid lateral flow test data are currently available for England only.</w:t>
      </w:r>
    </w:p>
    <w:p w14:paraId="5AAA0B94" w14:textId="77777777" w:rsidR="00F20C6B" w:rsidRDefault="004748DD">
      <w:pPr>
        <w:pStyle w:val="FirstParagraph"/>
      </w:pPr>
      <w:r>
        <w:t>All lateral flow tests reported via the “Report a COVID-19 rapid lateral flow test result” GOV.uk service are inc</w:t>
      </w:r>
      <w:r>
        <w:t>luded in COVID-19 dashboard reporting. The service cannot be used to report results from test kits that are paid for. Results from paid for test kits are not included in figures on the dashboard.</w:t>
      </w:r>
    </w:p>
    <w:p w14:paraId="5AAA0B95" w14:textId="77777777" w:rsidR="00F20C6B" w:rsidRDefault="004748DD">
      <w:pPr>
        <w:pStyle w:val="BodyText"/>
      </w:pPr>
      <w:r>
        <w:t>The number of tests conducted counts all tests that have rem</w:t>
      </w:r>
      <w:r>
        <w:t>ained within the control of the programme and those that have been sent out and subsequently returned to be processed in a lab. These include tests with:</w:t>
      </w:r>
    </w:p>
    <w:p w14:paraId="5AAA0B96" w14:textId="77777777" w:rsidR="00F20C6B" w:rsidRDefault="004748DD" w:rsidP="004748DD">
      <w:pPr>
        <w:numPr>
          <w:ilvl w:val="0"/>
          <w:numId w:val="543"/>
        </w:numPr>
      </w:pPr>
      <w:r>
        <w:t>negative results</w:t>
      </w:r>
    </w:p>
    <w:p w14:paraId="5AAA0B97" w14:textId="77777777" w:rsidR="00F20C6B" w:rsidRDefault="004748DD" w:rsidP="004748DD">
      <w:pPr>
        <w:numPr>
          <w:ilvl w:val="0"/>
          <w:numId w:val="543"/>
        </w:numPr>
      </w:pPr>
      <w:r>
        <w:t>positive results</w:t>
      </w:r>
    </w:p>
    <w:p w14:paraId="5AAA0B98" w14:textId="77777777" w:rsidR="00F20C6B" w:rsidRDefault="004748DD" w:rsidP="004748DD">
      <w:pPr>
        <w:numPr>
          <w:ilvl w:val="0"/>
          <w:numId w:val="543"/>
        </w:numPr>
      </w:pPr>
      <w:r>
        <w:t>inconclusive (void) results</w:t>
      </w:r>
    </w:p>
    <w:p w14:paraId="5AAA0B99" w14:textId="77777777" w:rsidR="00F20C6B" w:rsidRDefault="004748DD">
      <w:pPr>
        <w:pStyle w:val="FirstParagraph"/>
      </w:pPr>
      <w:r>
        <w:t>Reasons for void tests include:</w:t>
      </w:r>
    </w:p>
    <w:p w14:paraId="5AAA0B9A" w14:textId="77777777" w:rsidR="00F20C6B" w:rsidRDefault="004748DD" w:rsidP="004748DD">
      <w:pPr>
        <w:numPr>
          <w:ilvl w:val="0"/>
          <w:numId w:val="544"/>
        </w:numPr>
      </w:pPr>
      <w:r>
        <w:t>laborato</w:t>
      </w:r>
      <w:r>
        <w:t>ry testing was unable to give an exact answer as the test gave an equivocal result (it wasn’t clearly negative or positive)</w:t>
      </w:r>
    </w:p>
    <w:p w14:paraId="5AAA0B9B" w14:textId="77777777" w:rsidR="00F20C6B" w:rsidRDefault="004748DD" w:rsidP="004748DD">
      <w:pPr>
        <w:numPr>
          <w:ilvl w:val="0"/>
          <w:numId w:val="544"/>
        </w:numPr>
      </w:pPr>
      <w:r>
        <w:t>problems with the sample delivered to the laboratory making it impossible to return a result, such as the tube was damaged or leaked</w:t>
      </w:r>
      <w:r>
        <w:t>, the test could not be scanned, the instructions were not followed or the swab was not put in the tube. Due to the issue with the sample, some of these tests may not have been processed by the lab at all.</w:t>
      </w:r>
    </w:p>
    <w:p w14:paraId="5AAA0B9C" w14:textId="77777777" w:rsidR="00F20C6B" w:rsidRDefault="004748DD">
      <w:pPr>
        <w:pStyle w:val="FirstParagraph"/>
      </w:pPr>
      <w:r>
        <w:t>Tests are counted at the time they are processed.</w:t>
      </w:r>
    </w:p>
    <w:p w14:paraId="5AAA0B9D" w14:textId="77777777" w:rsidR="00F20C6B" w:rsidRDefault="004748DD">
      <w:pPr>
        <w:pStyle w:val="BodyText"/>
      </w:pPr>
      <w:r>
        <w:t>UK</w:t>
      </w:r>
    </w:p>
    <w:p w14:paraId="5AAA0B9E" w14:textId="77777777" w:rsidR="00F20C6B" w:rsidRDefault="004748DD">
      <w:pPr>
        <w:pStyle w:val="BodyText"/>
      </w:pPr>
      <w:r>
        <w:t>UK data are available for virus testing and antibody serology testing.</w:t>
      </w:r>
    </w:p>
    <w:p w14:paraId="5AAA0B9F" w14:textId="77777777" w:rsidR="00F20C6B" w:rsidRDefault="004748DD">
      <w:pPr>
        <w:pStyle w:val="BodyText"/>
      </w:pPr>
      <w:r>
        <w:t>England Because of the size of the testing dataset, figures by specimen date are fully updated once a week, normally on Monday for PCR positivity and Tuesday for lab-based virus test</w:t>
      </w:r>
      <w:r>
        <w:t>s before being published in the weekly dashboard update.</w:t>
      </w:r>
    </w:p>
    <w:p w14:paraId="5AAA0BA0" w14:textId="77777777" w:rsidR="00F20C6B" w:rsidRDefault="004748DD">
      <w:pPr>
        <w:pStyle w:val="BodyText"/>
      </w:pPr>
      <w:r>
        <w:t xml:space="preserve">Caution should be used when interpreting virus test figures by publish date. </w:t>
      </w:r>
      <w:r>
        <w:t>For analysis of trends within England, use the data on specimen date rather than publish date. Figures by specimen date are adjusted for the whole time series to take account of changes.</w:t>
      </w:r>
    </w:p>
    <w:p w14:paraId="5AAA0BA1" w14:textId="77777777" w:rsidR="00F20C6B" w:rsidRDefault="004748DD">
      <w:pPr>
        <w:pStyle w:val="BodyText"/>
      </w:pPr>
      <w:r>
        <w:t>Previously, the number of tests conducted by test result in England w</w:t>
      </w:r>
      <w:r>
        <w:t xml:space="preserve">as published as part of the weekly </w:t>
      </w:r>
      <w:hyperlink r:id="rId850">
        <w:r>
          <w:rPr>
            <w:rStyle w:val="Hyperlink"/>
          </w:rPr>
          <w:t>NHS Test and Trace Statistics</w:t>
        </w:r>
      </w:hyperlink>
      <w:r>
        <w:t>. The publication of statistics for NHS Test and Trace (England) ended on 23 J</w:t>
      </w:r>
      <w:r>
        <w:t>une 2022.</w:t>
      </w:r>
    </w:p>
    <w:p w14:paraId="5AAA0BA2" w14:textId="77777777" w:rsidR="00F20C6B" w:rsidRDefault="004748DD">
      <w:pPr>
        <w:pStyle w:val="BodyText"/>
      </w:pPr>
      <w:r>
        <w:t>These figures will not align with those published on the dashboard as they are derived from a different data source with different associated methodology.</w:t>
      </w:r>
    </w:p>
    <w:p w14:paraId="5AAA0BA3" w14:textId="77777777" w:rsidR="00F20C6B" w:rsidRDefault="004748DD">
      <w:pPr>
        <w:pStyle w:val="BodyText"/>
      </w:pPr>
      <w:r>
        <w:t xml:space="preserve">This data contains rapid lateral flow tests reported through the existing National Testing </w:t>
      </w:r>
      <w:r>
        <w:t>Programme digital infrastructure and doesn’t include tests conducted where the tests were not registered digitally.</w:t>
      </w:r>
    </w:p>
    <w:p w14:paraId="5AAA0BA4" w14:textId="77777777" w:rsidR="00F20C6B" w:rsidRDefault="004748DD">
      <w:pPr>
        <w:pStyle w:val="Heading3"/>
      </w:pPr>
      <w:bookmarkStart w:id="1894" w:name="methodology-153"/>
      <w:bookmarkEnd w:id="1893"/>
      <w:bookmarkEnd w:id="1888"/>
      <w:r>
        <w:t>Methodology:</w:t>
      </w:r>
    </w:p>
    <w:p w14:paraId="5AAA0BA5" w14:textId="77777777" w:rsidR="00F20C6B" w:rsidRDefault="00F20C6B">
      <w:pPr>
        <w:pStyle w:val="Heading4"/>
      </w:pPr>
      <w:bookmarkStart w:id="1895" w:name="section-79"/>
    </w:p>
    <w:p w14:paraId="5AAA0BA6" w14:textId="77777777" w:rsidR="00F20C6B" w:rsidRDefault="004748DD">
      <w:pPr>
        <w:pStyle w:val="Heading2"/>
      </w:pPr>
      <w:bookmarkStart w:id="1896" w:name="new-virus-tests-change"/>
      <w:bookmarkStart w:id="1897" w:name="_Toc161318341"/>
      <w:bookmarkEnd w:id="1895"/>
      <w:bookmarkEnd w:id="1894"/>
      <w:bookmarkEnd w:id="1883"/>
      <w:r>
        <w:t>New virus tests change</w:t>
      </w:r>
      <w:bookmarkEnd w:id="1897"/>
    </w:p>
    <w:p w14:paraId="5AAA0BA7" w14:textId="77777777" w:rsidR="00F20C6B" w:rsidRDefault="004748DD">
      <w:pPr>
        <w:pStyle w:val="Heading3"/>
      </w:pPr>
      <w:bookmarkStart w:id="1898" w:name="metric-name-154"/>
      <w:r>
        <w:t>Metric name:</w:t>
      </w:r>
    </w:p>
    <w:p w14:paraId="5AAA0BA8" w14:textId="77777777" w:rsidR="00F20C6B" w:rsidRDefault="004748DD">
      <w:pPr>
        <w:pStyle w:val="FirstParagraph"/>
      </w:pPr>
      <w:r>
        <w:t>newVirusTestsChange</w:t>
      </w:r>
    </w:p>
    <w:p w14:paraId="5AAA0BA9" w14:textId="77777777" w:rsidR="00F20C6B" w:rsidRDefault="004748DD">
      <w:pPr>
        <w:pStyle w:val="Heading3"/>
      </w:pPr>
      <w:bookmarkStart w:id="1899" w:name="types-154"/>
      <w:bookmarkEnd w:id="1898"/>
      <w:r>
        <w:t>Types:</w:t>
      </w:r>
    </w:p>
    <w:p w14:paraId="5AAA0BAA" w14:textId="77777777" w:rsidR="00F20C6B" w:rsidRDefault="004748DD">
      <w:pPr>
        <w:pStyle w:val="FirstParagraph"/>
      </w:pPr>
      <w:r>
        <w:t>reporting date, daily</w:t>
      </w:r>
    </w:p>
    <w:p w14:paraId="5AAA0BAB" w14:textId="77777777" w:rsidR="00F20C6B" w:rsidRDefault="004748DD">
      <w:pPr>
        <w:pStyle w:val="Heading3"/>
      </w:pPr>
      <w:bookmarkStart w:id="1900" w:name="abstract-154"/>
      <w:bookmarkEnd w:id="1899"/>
      <w:r>
        <w:t>Abstract:</w:t>
      </w:r>
    </w:p>
    <w:p w14:paraId="5AAA0BAC" w14:textId="77777777" w:rsidR="00F20C6B" w:rsidRDefault="004748DD">
      <w:pPr>
        <w:pStyle w:val="FirstParagraph"/>
      </w:pPr>
      <w:r>
        <w:t>The difference between the number of new confirmed positive, negative or void COVID-19 virus test results during the latest 7-day period and the number for the previous, non-overlapping, 7-day period. Tests are counted at the time they are processed.</w:t>
      </w:r>
    </w:p>
    <w:p w14:paraId="5AAA0BAD" w14:textId="77777777" w:rsidR="00F20C6B" w:rsidRDefault="004748DD">
      <w:pPr>
        <w:pStyle w:val="Heading3"/>
      </w:pPr>
      <w:bookmarkStart w:id="1901" w:name="description-154"/>
      <w:bookmarkEnd w:id="1900"/>
      <w:r>
        <w:t>Descr</w:t>
      </w:r>
      <w:r>
        <w:t>iption:</w:t>
      </w:r>
    </w:p>
    <w:p w14:paraId="5AAA0BAE" w14:textId="77777777" w:rsidR="00F20C6B" w:rsidRDefault="004748DD">
      <w:pPr>
        <w:pStyle w:val="Heading4"/>
      </w:pPr>
      <w:bookmarkStart w:id="1902" w:name="pillar-3-antibody-testing-71"/>
      <w:r>
        <w:t>Pillar 3: Antibody testing</w:t>
      </w:r>
    </w:p>
    <w:p w14:paraId="5AAA0BAF" w14:textId="77777777" w:rsidR="00F20C6B" w:rsidRDefault="004748DD">
      <w:pPr>
        <w:pStyle w:val="FirstParagraph"/>
      </w:pPr>
      <w:r>
        <w:t>Antibody serology testing to show if people have antibodies from past infection with COVID-19.</w:t>
      </w:r>
    </w:p>
    <w:p w14:paraId="5AAA0BB0" w14:textId="77777777" w:rsidR="00F20C6B" w:rsidRDefault="004748DD">
      <w:pPr>
        <w:pStyle w:val="BodyText"/>
      </w:pPr>
      <w:r>
        <w:t>Pillar 3 data is provided for England by:</w:t>
      </w:r>
    </w:p>
    <w:p w14:paraId="5AAA0BB1" w14:textId="77777777" w:rsidR="00F20C6B" w:rsidRDefault="004748DD" w:rsidP="004748DD">
      <w:pPr>
        <w:pStyle w:val="Compact"/>
        <w:numPr>
          <w:ilvl w:val="0"/>
          <w:numId w:val="545"/>
        </w:numPr>
      </w:pPr>
      <w:r>
        <w:t>NHS England and Improvement (NHSEI) for NHS and Care Home patients and staff</w:t>
      </w:r>
    </w:p>
    <w:p w14:paraId="5AAA0BB2" w14:textId="77777777" w:rsidR="00F20C6B" w:rsidRDefault="004748DD" w:rsidP="004748DD">
      <w:pPr>
        <w:pStyle w:val="Compact"/>
        <w:numPr>
          <w:ilvl w:val="0"/>
          <w:numId w:val="545"/>
        </w:numPr>
      </w:pPr>
      <w:r>
        <w:t>UKHSA H</w:t>
      </w:r>
      <w:r>
        <w:t>ome Antibody Testing Service</w:t>
      </w:r>
    </w:p>
    <w:p w14:paraId="5AAA0BB3" w14:textId="77777777" w:rsidR="00F20C6B" w:rsidRDefault="004748DD">
      <w:pPr>
        <w:pStyle w:val="FirstParagraph"/>
      </w:pPr>
      <w:r>
        <w:t>Reporting of NHS Serology tests formally began on the 1st June 2020, total reported tests includes all testing since commencement in May 2020.</w:t>
      </w:r>
    </w:p>
    <w:p w14:paraId="5AAA0BB4" w14:textId="77777777" w:rsidR="00F20C6B" w:rsidRDefault="004748DD">
      <w:pPr>
        <w:pStyle w:val="BodyText"/>
      </w:pPr>
      <w:r>
        <w:t>The UKHSA Home Antibody Testing Service was launched in September 2020 to support NH</w:t>
      </w:r>
      <w:r>
        <w:t>S antibody testing. From early 2021, the service also supported research studies across the UK.</w:t>
      </w:r>
    </w:p>
    <w:p w14:paraId="5AAA0BB5" w14:textId="77777777" w:rsidR="00F20C6B" w:rsidRDefault="004748DD">
      <w:pPr>
        <w:pStyle w:val="BodyText"/>
      </w:pPr>
      <w:r>
        <w:t>Public reporting of home antibody tests began on 10 February 2022, historical tests dating back to September 2020 were added to the total of pillar 3 tests repo</w:t>
      </w:r>
      <w:r>
        <w:t>rted on this date.</w:t>
      </w:r>
    </w:p>
    <w:p w14:paraId="5AAA0BB6" w14:textId="77777777" w:rsidR="00F20C6B" w:rsidRDefault="004748DD">
      <w:pPr>
        <w:pStyle w:val="BodyText"/>
      </w:pPr>
      <w:r>
        <w:t>The UKHSA Home Antibody Testing Service programme ceased in May 2022, the final receipt of reported tests was on 08 May 2022.</w:t>
      </w:r>
    </w:p>
    <w:p w14:paraId="5AAA0BB7" w14:textId="77777777" w:rsidR="00F20C6B" w:rsidRDefault="004748DD">
      <w:pPr>
        <w:pStyle w:val="Heading4"/>
      </w:pPr>
      <w:bookmarkStart w:id="1903" w:name="pillar-4-surveillance-testing-73"/>
      <w:bookmarkEnd w:id="1902"/>
      <w:r>
        <w:t>Pillar 4: Surveillance testing</w:t>
      </w:r>
    </w:p>
    <w:p w14:paraId="5AAA0BB8" w14:textId="77777777" w:rsidR="00F20C6B" w:rsidRDefault="004748DD">
      <w:pPr>
        <w:pStyle w:val="FirstParagraph"/>
      </w:pPr>
      <w:r>
        <w:t xml:space="preserve">Virus testing and antibody serology testing for national surveillance supported </w:t>
      </w:r>
      <w:r>
        <w:t xml:space="preserve">by UKHSA, ONS, Biobank, universities and other partners to learn more about the prevalence and spread of the virus and for other testing research purposes, for example on the accuracy and ease of use of home testing. Pillar 4 data is collected by the NHS, </w:t>
      </w:r>
      <w:r>
        <w:t>UKHSA, and individual research study leads for the UK.</w:t>
      </w:r>
    </w:p>
    <w:p w14:paraId="5AAA0BB9" w14:textId="77777777" w:rsidR="00F20C6B" w:rsidRDefault="004748DD">
      <w:pPr>
        <w:pStyle w:val="Heading4"/>
      </w:pPr>
      <w:bookmarkStart w:id="1904" w:name="tests-processed-14"/>
      <w:bookmarkEnd w:id="1903"/>
      <w:r>
        <w:t>Tests processed</w:t>
      </w:r>
    </w:p>
    <w:p w14:paraId="5AAA0BBA" w14:textId="77777777" w:rsidR="00F20C6B" w:rsidRDefault="004748DD">
      <w:pPr>
        <w:pStyle w:val="FirstParagraph"/>
      </w:pPr>
      <w:r>
        <w:t>There are 3 types of test being carried out:</w:t>
      </w:r>
    </w:p>
    <w:p w14:paraId="5AAA0BBB" w14:textId="77777777" w:rsidR="00F20C6B" w:rsidRDefault="004748DD" w:rsidP="004748DD">
      <w:pPr>
        <w:numPr>
          <w:ilvl w:val="0"/>
          <w:numId w:val="546"/>
        </w:numPr>
      </w:pPr>
      <w:r>
        <w:t>polymerase chain reaction (PCR) tests that test for the SARS-CoV-2 virus. These include lab-based pillar 1 and 2 tests and virus tests under</w:t>
      </w:r>
      <w:r>
        <w:t>taken in pillar 4.</w:t>
      </w:r>
    </w:p>
    <w:p w14:paraId="5AAA0BBC" w14:textId="77777777" w:rsidR="00F20C6B" w:rsidRDefault="004748DD" w:rsidP="004748DD">
      <w:pPr>
        <w:numPr>
          <w:ilvl w:val="0"/>
          <w:numId w:val="546"/>
        </w:numPr>
      </w:pPr>
      <w:r>
        <w:t>antibody serology tests that test for COVID-19 antibodies. These include pillar 3 tests and antibody serology tests undertaken in pillar 4. All pillar 4 antibody testing is included in reported UK totals only.</w:t>
      </w:r>
    </w:p>
    <w:p w14:paraId="5AAA0BBD" w14:textId="77777777" w:rsidR="00F20C6B" w:rsidRDefault="004748DD" w:rsidP="004748DD">
      <w:pPr>
        <w:numPr>
          <w:ilvl w:val="0"/>
          <w:numId w:val="546"/>
        </w:numPr>
      </w:pPr>
      <w:r>
        <w:t>rapid lateral flow virus (L</w:t>
      </w:r>
      <w:r>
        <w:t>FD) tests that test for the SARS-CoV-2 virus. These are swab tests that give results in less than an hour, without needing to go to a laboratory. Rapid lateral flow test data are currently available for England only.</w:t>
      </w:r>
    </w:p>
    <w:p w14:paraId="5AAA0BBE" w14:textId="77777777" w:rsidR="00F20C6B" w:rsidRDefault="004748DD">
      <w:pPr>
        <w:pStyle w:val="FirstParagraph"/>
      </w:pPr>
      <w:r>
        <w:t>All lateral flow tests reported via the</w:t>
      </w:r>
      <w:r>
        <w:t xml:space="preserve"> “Report a COVID-19 rapid lateral flow test result” GOV.uk service are included in COVID-19 dashboard reporting. The service cannot be used to report results from test kits that are paid for. Results from paid for test kits are not included in figures on t</w:t>
      </w:r>
      <w:r>
        <w:t>he dashboard.</w:t>
      </w:r>
    </w:p>
    <w:p w14:paraId="5AAA0BBF" w14:textId="77777777" w:rsidR="00F20C6B" w:rsidRDefault="004748DD">
      <w:pPr>
        <w:pStyle w:val="BodyText"/>
      </w:pPr>
      <w:r>
        <w:t>The number of tests conducted counts all tests that have remained within the control of the programme and those that have been sent out and subsequently returned to be processed in a lab. These include tests with:</w:t>
      </w:r>
    </w:p>
    <w:p w14:paraId="5AAA0BC0" w14:textId="77777777" w:rsidR="00F20C6B" w:rsidRDefault="004748DD" w:rsidP="004748DD">
      <w:pPr>
        <w:numPr>
          <w:ilvl w:val="0"/>
          <w:numId w:val="547"/>
        </w:numPr>
      </w:pPr>
      <w:r>
        <w:t>negative results</w:t>
      </w:r>
    </w:p>
    <w:p w14:paraId="5AAA0BC1" w14:textId="77777777" w:rsidR="00F20C6B" w:rsidRDefault="004748DD" w:rsidP="004748DD">
      <w:pPr>
        <w:numPr>
          <w:ilvl w:val="0"/>
          <w:numId w:val="547"/>
        </w:numPr>
      </w:pPr>
      <w:r>
        <w:t>positive re</w:t>
      </w:r>
      <w:r>
        <w:t>sults</w:t>
      </w:r>
    </w:p>
    <w:p w14:paraId="5AAA0BC2" w14:textId="77777777" w:rsidR="00F20C6B" w:rsidRDefault="004748DD" w:rsidP="004748DD">
      <w:pPr>
        <w:numPr>
          <w:ilvl w:val="0"/>
          <w:numId w:val="547"/>
        </w:numPr>
      </w:pPr>
      <w:r>
        <w:t>inconclusive (void) results</w:t>
      </w:r>
    </w:p>
    <w:p w14:paraId="5AAA0BC3" w14:textId="77777777" w:rsidR="00F20C6B" w:rsidRDefault="004748DD">
      <w:pPr>
        <w:pStyle w:val="FirstParagraph"/>
      </w:pPr>
      <w:r>
        <w:t>Reasons for void tests include:</w:t>
      </w:r>
    </w:p>
    <w:p w14:paraId="5AAA0BC4" w14:textId="77777777" w:rsidR="00F20C6B" w:rsidRDefault="004748DD" w:rsidP="004748DD">
      <w:pPr>
        <w:numPr>
          <w:ilvl w:val="0"/>
          <w:numId w:val="548"/>
        </w:numPr>
      </w:pPr>
      <w:r>
        <w:t>laboratory testing was unable to give an exact answer as the test gave an equivocal result (it wasn’t clearly negative or positive)</w:t>
      </w:r>
    </w:p>
    <w:p w14:paraId="5AAA0BC5" w14:textId="77777777" w:rsidR="00F20C6B" w:rsidRDefault="004748DD" w:rsidP="004748DD">
      <w:pPr>
        <w:numPr>
          <w:ilvl w:val="0"/>
          <w:numId w:val="548"/>
        </w:numPr>
      </w:pPr>
      <w:r>
        <w:t>problems with the sample delivered to the laboratory making it impossible to return a result, such as the tube was damaged o</w:t>
      </w:r>
      <w:r>
        <w:t>r leaked, the test could not be scanned, the instructions were not followed or the swab was not put in the tube. Due to the issue with the sample, some of these tests may not have been processed by the lab at all.</w:t>
      </w:r>
    </w:p>
    <w:p w14:paraId="5AAA0BC6" w14:textId="77777777" w:rsidR="00F20C6B" w:rsidRDefault="004748DD">
      <w:pPr>
        <w:pStyle w:val="FirstParagraph"/>
      </w:pPr>
      <w:r>
        <w:t>Tests are counted at the time they are pro</w:t>
      </w:r>
      <w:r>
        <w:t>cessed.</w:t>
      </w:r>
    </w:p>
    <w:p w14:paraId="5AAA0BC7" w14:textId="77777777" w:rsidR="00F20C6B" w:rsidRDefault="004748DD">
      <w:pPr>
        <w:pStyle w:val="BodyText"/>
      </w:pPr>
      <w:r>
        <w:t>UK</w:t>
      </w:r>
    </w:p>
    <w:p w14:paraId="5AAA0BC8" w14:textId="77777777" w:rsidR="00F20C6B" w:rsidRDefault="004748DD">
      <w:pPr>
        <w:pStyle w:val="BodyText"/>
      </w:pPr>
      <w:r>
        <w:t>UK data are available for virus testing and antibody serology testing.</w:t>
      </w:r>
    </w:p>
    <w:p w14:paraId="5AAA0BC9" w14:textId="77777777" w:rsidR="00F20C6B" w:rsidRDefault="004748DD">
      <w:pPr>
        <w:pStyle w:val="BodyText"/>
      </w:pPr>
      <w:r>
        <w:t>England Because of the size of the testing dataset, figures by specimen date are fully updated once a week, normally on Monday for PCR positivity and Tuesday for lab-based vi</w:t>
      </w:r>
      <w:r>
        <w:t>rus tests before being published in the weekly dashboard update.</w:t>
      </w:r>
    </w:p>
    <w:p w14:paraId="5AAA0BCA" w14:textId="77777777" w:rsidR="00F20C6B" w:rsidRDefault="004748DD">
      <w:pPr>
        <w:pStyle w:val="BodyText"/>
      </w:pPr>
      <w:r>
        <w:t>Caution should be used when interpreting virus test figures by publish date. For analysis of trends within England, use the data on specimen date rather than publish date. Figures by specimen</w:t>
      </w:r>
      <w:r>
        <w:t xml:space="preserve"> date are adjusted for the whole time series to take account of changes.</w:t>
      </w:r>
    </w:p>
    <w:p w14:paraId="5AAA0BCB" w14:textId="77777777" w:rsidR="00F20C6B" w:rsidRDefault="004748DD">
      <w:pPr>
        <w:pStyle w:val="BodyText"/>
      </w:pPr>
      <w:r>
        <w:t xml:space="preserve">Previously, the number of tests conducted by test result in England was published as part of the weekly </w:t>
      </w:r>
      <w:hyperlink r:id="rId851">
        <w:r>
          <w:rPr>
            <w:rStyle w:val="Hyperlink"/>
          </w:rPr>
          <w:t>NHS Test and Trace Statistics</w:t>
        </w:r>
      </w:hyperlink>
      <w:r>
        <w:t>. The publication of statistics for NHS Test and Trace (England) ended on 23 June 2022.</w:t>
      </w:r>
    </w:p>
    <w:p w14:paraId="5AAA0BCC" w14:textId="77777777" w:rsidR="00F20C6B" w:rsidRDefault="004748DD">
      <w:pPr>
        <w:pStyle w:val="BodyText"/>
      </w:pPr>
      <w:r>
        <w:t>These figures will not align with those published on the dashboard as they are derived from a different data source with different associated methodology.</w:t>
      </w:r>
    </w:p>
    <w:p w14:paraId="5AAA0BCD" w14:textId="77777777" w:rsidR="00F20C6B" w:rsidRDefault="004748DD">
      <w:pPr>
        <w:pStyle w:val="BodyText"/>
      </w:pPr>
      <w:r>
        <w:t xml:space="preserve">This data contains rapid lateral flow tests reported through the existing National Testing Programme </w:t>
      </w:r>
      <w:r>
        <w:t>digital infrastructure and doesn’t include tests conducted where the tests were not registered digitally.</w:t>
      </w:r>
    </w:p>
    <w:p w14:paraId="5AAA0BCE" w14:textId="77777777" w:rsidR="00F20C6B" w:rsidRDefault="004748DD">
      <w:pPr>
        <w:pStyle w:val="Heading4"/>
      </w:pPr>
      <w:bookmarkStart w:id="1905" w:name="pillar-1-nhs-and-ukhsa-testing-76"/>
      <w:bookmarkEnd w:id="1904"/>
      <w:r>
        <w:t>Pillar 1: NHS and UKHSA Testing</w:t>
      </w:r>
    </w:p>
    <w:p w14:paraId="5AAA0BCF" w14:textId="77777777" w:rsidR="00F20C6B" w:rsidRDefault="004748DD">
      <w:pPr>
        <w:pStyle w:val="FirstParagraph"/>
      </w:pPr>
      <w:r>
        <w:t>Virus testing in UK Health Security Agency (UKHSA) labs and NHS hospitals for those with a clinical need, and health a</w:t>
      </w:r>
      <w:r>
        <w:t>nd care workers. Pillar 1 data for England is provided by the NHS and UKHSA, and data from the devolved administrations are provided by the Department of Health of Northern Ireland, the Scottish Government, and Public Health Wales. Public Health Wales prov</w:t>
      </w:r>
      <w:r>
        <w:t>ide combined pillar 1 and partial pillar 2 data where tests are processed in NHS Wales labs.</w:t>
      </w:r>
    </w:p>
    <w:p w14:paraId="5AAA0BD0" w14:textId="77777777" w:rsidR="00F20C6B" w:rsidRDefault="004748DD">
      <w:pPr>
        <w:pStyle w:val="Heading4"/>
      </w:pPr>
      <w:bookmarkStart w:id="1906" w:name="X98c37246785b3df744beba1567ecb2efc29a63b"/>
      <w:bookmarkEnd w:id="1905"/>
      <w:r>
        <w:t>Pillar 2: UK Government testing programme</w:t>
      </w:r>
    </w:p>
    <w:p w14:paraId="5AAA0BD1" w14:textId="77777777" w:rsidR="00F20C6B" w:rsidRDefault="004748DD">
      <w:pPr>
        <w:pStyle w:val="FirstParagraph"/>
      </w:pPr>
      <w:r>
        <w:t xml:space="preserve">Virus testing for the wider population, as set out in government guidance. Pillar 2 uses Lighthouse laboratories and has </w:t>
      </w:r>
      <w:r>
        <w:t>partnership arrangements with public, private and academic sector laboratories. Pillar 2 data for the UK (excluding Wales tests processed in NHS labs in Wales) is collected by commercial partners. Pillar 2 data includes results from rapid lateral flow test</w:t>
      </w:r>
      <w:r>
        <w:t>ing, where these have been reported to the NHS Digital Platform. Rapid lateral flow tests test for the presence of SARS-CoV-2 virus and are swab tests that give results in less than an hour, without needing to go to a laboratory.</w:t>
      </w:r>
    </w:p>
    <w:p w14:paraId="5AAA0BD2" w14:textId="77777777" w:rsidR="00F20C6B" w:rsidRDefault="004748DD">
      <w:pPr>
        <w:pStyle w:val="Heading3"/>
      </w:pPr>
      <w:bookmarkStart w:id="1907" w:name="methodology-154"/>
      <w:bookmarkEnd w:id="1906"/>
      <w:bookmarkEnd w:id="1901"/>
      <w:r>
        <w:t>Methodology:</w:t>
      </w:r>
    </w:p>
    <w:p w14:paraId="5AAA0BD3" w14:textId="77777777" w:rsidR="00F20C6B" w:rsidRDefault="00F20C6B">
      <w:pPr>
        <w:pStyle w:val="Heading4"/>
      </w:pPr>
      <w:bookmarkStart w:id="1908" w:name="section-80"/>
    </w:p>
    <w:p w14:paraId="5AAA0BD4" w14:textId="77777777" w:rsidR="00F20C6B" w:rsidRDefault="004748DD">
      <w:pPr>
        <w:pStyle w:val="Heading2"/>
      </w:pPr>
      <w:bookmarkStart w:id="1909" w:name="new-virus-tests-change-percentage"/>
      <w:bookmarkStart w:id="1910" w:name="_Toc161318342"/>
      <w:bookmarkEnd w:id="1908"/>
      <w:bookmarkEnd w:id="1907"/>
      <w:bookmarkEnd w:id="1896"/>
      <w:r>
        <w:t>New virus te</w:t>
      </w:r>
      <w:r>
        <w:t>sts change percentage</w:t>
      </w:r>
      <w:bookmarkEnd w:id="1910"/>
    </w:p>
    <w:p w14:paraId="5AAA0BD5" w14:textId="77777777" w:rsidR="00F20C6B" w:rsidRDefault="004748DD">
      <w:pPr>
        <w:pStyle w:val="Heading3"/>
      </w:pPr>
      <w:bookmarkStart w:id="1911" w:name="metric-name-155"/>
      <w:r>
        <w:t>Metric name:</w:t>
      </w:r>
    </w:p>
    <w:p w14:paraId="5AAA0BD6" w14:textId="77777777" w:rsidR="00F20C6B" w:rsidRDefault="004748DD">
      <w:pPr>
        <w:pStyle w:val="FirstParagraph"/>
      </w:pPr>
      <w:r>
        <w:t>newVirusTestsChangePercentage</w:t>
      </w:r>
    </w:p>
    <w:p w14:paraId="5AAA0BD7" w14:textId="77777777" w:rsidR="00F20C6B" w:rsidRDefault="004748DD">
      <w:pPr>
        <w:pStyle w:val="Heading3"/>
      </w:pPr>
      <w:bookmarkStart w:id="1912" w:name="types-155"/>
      <w:bookmarkEnd w:id="1911"/>
      <w:r>
        <w:t>Types:</w:t>
      </w:r>
    </w:p>
    <w:p w14:paraId="5AAA0BD8" w14:textId="77777777" w:rsidR="00F20C6B" w:rsidRDefault="004748DD">
      <w:pPr>
        <w:pStyle w:val="FirstParagraph"/>
      </w:pPr>
      <w:r>
        <w:t>reporting date, daily</w:t>
      </w:r>
    </w:p>
    <w:p w14:paraId="5AAA0BD9" w14:textId="77777777" w:rsidR="00F20C6B" w:rsidRDefault="004748DD">
      <w:pPr>
        <w:pStyle w:val="Heading3"/>
      </w:pPr>
      <w:bookmarkStart w:id="1913" w:name="abstract-155"/>
      <w:bookmarkEnd w:id="1912"/>
      <w:r>
        <w:t>Abstract:</w:t>
      </w:r>
    </w:p>
    <w:p w14:paraId="5AAA0BDA" w14:textId="77777777" w:rsidR="00F20C6B" w:rsidRDefault="004748DD">
      <w:pPr>
        <w:pStyle w:val="FirstParagraph"/>
      </w:pPr>
      <w:r>
        <w:t>The percentage change in the number of new confirmed positive, negative or void COVID-19 virus test results during the latest 7-day period, as a percent</w:t>
      </w:r>
      <w:r>
        <w:t>age of the number for the previous, non-overlapping 7-day period. Tests are counted at the time they are processed.</w:t>
      </w:r>
    </w:p>
    <w:p w14:paraId="5AAA0BDB" w14:textId="77777777" w:rsidR="00F20C6B" w:rsidRDefault="004748DD">
      <w:pPr>
        <w:pStyle w:val="BodyText"/>
      </w:pPr>
      <w:r>
        <w:t>Data are shown by the date the figures appeared in the published totals.</w:t>
      </w:r>
    </w:p>
    <w:p w14:paraId="5AAA0BDC" w14:textId="77777777" w:rsidR="00F20C6B" w:rsidRDefault="004748DD">
      <w:pPr>
        <w:pStyle w:val="Heading3"/>
      </w:pPr>
      <w:bookmarkStart w:id="1914" w:name="description-155"/>
      <w:bookmarkEnd w:id="1913"/>
      <w:r>
        <w:t>Description:</w:t>
      </w:r>
    </w:p>
    <w:p w14:paraId="5AAA0BDD" w14:textId="77777777" w:rsidR="00F20C6B" w:rsidRDefault="004748DD">
      <w:pPr>
        <w:pStyle w:val="Heading4"/>
      </w:pPr>
      <w:bookmarkStart w:id="1915" w:name="tests-processed-15"/>
      <w:r>
        <w:t>Tests processed</w:t>
      </w:r>
    </w:p>
    <w:p w14:paraId="5AAA0BDE" w14:textId="77777777" w:rsidR="00F20C6B" w:rsidRDefault="004748DD">
      <w:pPr>
        <w:pStyle w:val="FirstParagraph"/>
      </w:pPr>
      <w:r>
        <w:t>There are 3 types of test being carrie</w:t>
      </w:r>
      <w:r>
        <w:t>d out:</w:t>
      </w:r>
    </w:p>
    <w:p w14:paraId="5AAA0BDF" w14:textId="77777777" w:rsidR="00F20C6B" w:rsidRDefault="004748DD" w:rsidP="004748DD">
      <w:pPr>
        <w:numPr>
          <w:ilvl w:val="0"/>
          <w:numId w:val="549"/>
        </w:numPr>
      </w:pPr>
      <w:r>
        <w:t>polymerase chain reaction (PCR) tests that test for the SARS-CoV-2 virus. These include lab-based pillar 1 and 2 tests and virus tests undertaken in pillar 4.</w:t>
      </w:r>
    </w:p>
    <w:p w14:paraId="5AAA0BE0" w14:textId="77777777" w:rsidR="00F20C6B" w:rsidRDefault="004748DD" w:rsidP="004748DD">
      <w:pPr>
        <w:numPr>
          <w:ilvl w:val="0"/>
          <w:numId w:val="549"/>
        </w:numPr>
      </w:pPr>
      <w:r>
        <w:t>antibody serology tests that test for COVID-19 antibodies. These include pillar 3 tests and antib</w:t>
      </w:r>
      <w:r>
        <w:t>ody serology tests undertaken in pillar 4. All pillar 4 antibody testing is included in reported UK totals only.</w:t>
      </w:r>
    </w:p>
    <w:p w14:paraId="5AAA0BE1" w14:textId="77777777" w:rsidR="00F20C6B" w:rsidRDefault="004748DD" w:rsidP="004748DD">
      <w:pPr>
        <w:numPr>
          <w:ilvl w:val="0"/>
          <w:numId w:val="549"/>
        </w:numPr>
      </w:pPr>
      <w:r>
        <w:t>rapid lateral flow virus (LFD) tests that test for the SARS-CoV-2 virus. These are swab tests that give results in less than an hour, without n</w:t>
      </w:r>
      <w:r>
        <w:t>eeding to go to a laboratory. Rapid lateral flow test data are currently available for England only.</w:t>
      </w:r>
    </w:p>
    <w:p w14:paraId="5AAA0BE2" w14:textId="77777777" w:rsidR="00F20C6B" w:rsidRDefault="004748DD">
      <w:pPr>
        <w:pStyle w:val="FirstParagraph"/>
      </w:pPr>
      <w:r>
        <w:t>All lateral flow tests reported via the “Report a COVID-19 rapid lateral flow test result” GOV.uk service are included in COVID-19 dashboard reporting. The</w:t>
      </w:r>
      <w:r>
        <w:t xml:space="preserve"> service cannot be used to report results from test kits that are paid for. Results from paid for test kits are not included in figures on the dashboard.</w:t>
      </w:r>
    </w:p>
    <w:p w14:paraId="5AAA0BE3" w14:textId="77777777" w:rsidR="00F20C6B" w:rsidRDefault="004748DD">
      <w:pPr>
        <w:pStyle w:val="BodyText"/>
      </w:pPr>
      <w:r>
        <w:t xml:space="preserve">The number of tests conducted counts all tests that have remained within the control of the programme </w:t>
      </w:r>
      <w:r>
        <w:t>and those that have been sent out and subsequently returned to be processed in a lab. These include tests with:</w:t>
      </w:r>
    </w:p>
    <w:p w14:paraId="5AAA0BE4" w14:textId="77777777" w:rsidR="00F20C6B" w:rsidRDefault="004748DD" w:rsidP="004748DD">
      <w:pPr>
        <w:numPr>
          <w:ilvl w:val="0"/>
          <w:numId w:val="550"/>
        </w:numPr>
      </w:pPr>
      <w:r>
        <w:t>negative results</w:t>
      </w:r>
    </w:p>
    <w:p w14:paraId="5AAA0BE5" w14:textId="77777777" w:rsidR="00F20C6B" w:rsidRDefault="004748DD" w:rsidP="004748DD">
      <w:pPr>
        <w:numPr>
          <w:ilvl w:val="0"/>
          <w:numId w:val="550"/>
        </w:numPr>
      </w:pPr>
      <w:r>
        <w:t>positive results</w:t>
      </w:r>
    </w:p>
    <w:p w14:paraId="5AAA0BE6" w14:textId="77777777" w:rsidR="00F20C6B" w:rsidRDefault="004748DD" w:rsidP="004748DD">
      <w:pPr>
        <w:numPr>
          <w:ilvl w:val="0"/>
          <w:numId w:val="550"/>
        </w:numPr>
      </w:pPr>
      <w:r>
        <w:t>inconclusive (void) results</w:t>
      </w:r>
    </w:p>
    <w:p w14:paraId="5AAA0BE7" w14:textId="77777777" w:rsidR="00F20C6B" w:rsidRDefault="004748DD">
      <w:pPr>
        <w:pStyle w:val="FirstParagraph"/>
      </w:pPr>
      <w:r>
        <w:t>Reasons for void tests include:</w:t>
      </w:r>
    </w:p>
    <w:p w14:paraId="5AAA0BE8" w14:textId="77777777" w:rsidR="00F20C6B" w:rsidRDefault="004748DD" w:rsidP="004748DD">
      <w:pPr>
        <w:numPr>
          <w:ilvl w:val="0"/>
          <w:numId w:val="551"/>
        </w:numPr>
      </w:pPr>
      <w:r>
        <w:t>laboratory testing was unable to give an exact ans</w:t>
      </w:r>
      <w:r>
        <w:t>wer as the test gave an equivocal result (it wasn’t clearly negative or positive)</w:t>
      </w:r>
    </w:p>
    <w:p w14:paraId="5AAA0BE9" w14:textId="77777777" w:rsidR="00F20C6B" w:rsidRDefault="004748DD" w:rsidP="004748DD">
      <w:pPr>
        <w:numPr>
          <w:ilvl w:val="0"/>
          <w:numId w:val="551"/>
        </w:numPr>
      </w:pPr>
      <w:r>
        <w:t>problems with the sample delivered to the laboratory making it impossible to return a result, such as the tube was damaged or leaked, the test could not be scanned, the instr</w:t>
      </w:r>
      <w:r>
        <w:t>uctions were not followed or the swab was not put in the tube. Due to the issue with the sample, some of these tests may not have been processed by the lab at all.</w:t>
      </w:r>
    </w:p>
    <w:p w14:paraId="5AAA0BEA" w14:textId="77777777" w:rsidR="00F20C6B" w:rsidRDefault="004748DD">
      <w:pPr>
        <w:pStyle w:val="FirstParagraph"/>
      </w:pPr>
      <w:r>
        <w:t>Tests are counted at the time they are processed.</w:t>
      </w:r>
    </w:p>
    <w:p w14:paraId="5AAA0BEB" w14:textId="77777777" w:rsidR="00F20C6B" w:rsidRDefault="004748DD">
      <w:pPr>
        <w:pStyle w:val="BodyText"/>
      </w:pPr>
      <w:r>
        <w:t>UK</w:t>
      </w:r>
    </w:p>
    <w:p w14:paraId="5AAA0BEC" w14:textId="77777777" w:rsidR="00F20C6B" w:rsidRDefault="004748DD">
      <w:pPr>
        <w:pStyle w:val="BodyText"/>
      </w:pPr>
      <w:r>
        <w:t>UK data are available for virus testing</w:t>
      </w:r>
      <w:r>
        <w:t xml:space="preserve"> and antibody serology testing.</w:t>
      </w:r>
    </w:p>
    <w:p w14:paraId="5AAA0BED" w14:textId="77777777" w:rsidR="00F20C6B" w:rsidRDefault="004748DD">
      <w:pPr>
        <w:pStyle w:val="BodyText"/>
      </w:pPr>
      <w:r>
        <w:t>England Because of the size of the testing dataset, figures by specimen date are fully updated once a week, normally on Monday for PCR positivity and Tuesday for lab-based virus tests before being published in the weekly das</w:t>
      </w:r>
      <w:r>
        <w:t>hboard update.</w:t>
      </w:r>
    </w:p>
    <w:p w14:paraId="5AAA0BEE" w14:textId="77777777" w:rsidR="00F20C6B" w:rsidRDefault="004748DD">
      <w:pPr>
        <w:pStyle w:val="BodyText"/>
      </w:pPr>
      <w:r>
        <w:t>Caution should be used when interpreting virus test figures by publish date. For analysis of trends within England, use the data on specimen date rather than publish date. Figures by specimen date are adjusted for the whole time series to ta</w:t>
      </w:r>
      <w:r>
        <w:t>ke account of changes.</w:t>
      </w:r>
    </w:p>
    <w:p w14:paraId="5AAA0BEF" w14:textId="77777777" w:rsidR="00F20C6B" w:rsidRDefault="004748DD">
      <w:pPr>
        <w:pStyle w:val="BodyText"/>
      </w:pPr>
      <w:r>
        <w:t xml:space="preserve">Previously, the number of tests conducted by test result in England was published as part of the weekly </w:t>
      </w:r>
      <w:hyperlink r:id="rId852">
        <w:r>
          <w:rPr>
            <w:rStyle w:val="Hyperlink"/>
          </w:rPr>
          <w:t>NHS Test and Tr</w:t>
        </w:r>
        <w:r>
          <w:rPr>
            <w:rStyle w:val="Hyperlink"/>
          </w:rPr>
          <w:t>ace Statistics</w:t>
        </w:r>
      </w:hyperlink>
      <w:r>
        <w:t>. The publication of statistics for NHS Test and Trace (England) ended on 23 June 2022.</w:t>
      </w:r>
    </w:p>
    <w:p w14:paraId="5AAA0BF0" w14:textId="77777777" w:rsidR="00F20C6B" w:rsidRDefault="004748DD">
      <w:pPr>
        <w:pStyle w:val="BodyText"/>
      </w:pPr>
      <w:r>
        <w:t>These figures will not align with those published on the dashboard as they are derived from a different data source with different associated methodology.</w:t>
      </w:r>
    </w:p>
    <w:p w14:paraId="5AAA0BF1" w14:textId="77777777" w:rsidR="00F20C6B" w:rsidRDefault="004748DD">
      <w:pPr>
        <w:pStyle w:val="BodyText"/>
      </w:pPr>
      <w:r>
        <w:t>This data contains rapid lateral flow tests reported through the existing National Testing Programme digital infrastructure and doesn’t include tests conducted where the tests were not registered digitally.</w:t>
      </w:r>
    </w:p>
    <w:p w14:paraId="5AAA0BF2" w14:textId="77777777" w:rsidR="00F20C6B" w:rsidRDefault="004748DD">
      <w:pPr>
        <w:pStyle w:val="Heading4"/>
      </w:pPr>
      <w:bookmarkStart w:id="1916" w:name="pillar-1-nhs-and-ukhsa-testing-77"/>
      <w:bookmarkEnd w:id="1915"/>
      <w:r>
        <w:t>Pillar 1: NHS and UKHSA Testing</w:t>
      </w:r>
    </w:p>
    <w:p w14:paraId="5AAA0BF3" w14:textId="77777777" w:rsidR="00F20C6B" w:rsidRDefault="004748DD">
      <w:pPr>
        <w:pStyle w:val="FirstParagraph"/>
      </w:pPr>
      <w:r>
        <w:t>Virus testing in</w:t>
      </w:r>
      <w:r>
        <w:t xml:space="preserve"> UK Health Security Agency (UKHSA) labs and NHS hospitals for those with a clinical need, and health and care workers. Pillar 1 data for England is provided by the NHS and UKHSA, and data from the devolved administrations are provided by the Department of </w:t>
      </w:r>
      <w:r>
        <w:t>Health of Northern Ireland, the Scottish Government, and Public Health Wales. Public Health Wales provide combined pillar 1 and partial pillar 2 data where tests are processed in NHS Wales labs.</w:t>
      </w:r>
    </w:p>
    <w:p w14:paraId="5AAA0BF4" w14:textId="77777777" w:rsidR="00F20C6B" w:rsidRDefault="004748DD">
      <w:pPr>
        <w:pStyle w:val="Heading4"/>
      </w:pPr>
      <w:bookmarkStart w:id="1917" w:name="Xf2d761e17cf1d99b1ae9de4c42efb32552ecd93"/>
      <w:bookmarkEnd w:id="1916"/>
      <w:r>
        <w:t>Pillar 2: UK Government testing programme</w:t>
      </w:r>
    </w:p>
    <w:p w14:paraId="5AAA0BF5" w14:textId="77777777" w:rsidR="00F20C6B" w:rsidRDefault="004748DD">
      <w:pPr>
        <w:pStyle w:val="FirstParagraph"/>
      </w:pPr>
      <w:r>
        <w:t>Virus testing for t</w:t>
      </w:r>
      <w:r>
        <w:t>he wider population, as set out in government guidance. Pillar 2 uses Lighthouse laboratories and has partnership arrangements with public, private and academic sector laboratories. Pillar 2 data for the UK (excluding Wales tests processed in NHS labs in W</w:t>
      </w:r>
      <w:r>
        <w:t>ales) is collected by commercial partners. Pillar 2 data includes results from rapid lateral flow testing, where these have been reported to the NHS Digital Platform. Rapid lateral flow tests test for the presence of SARS-CoV-2 virus and are swab tests tha</w:t>
      </w:r>
      <w:r>
        <w:t>t give results in less than an hour, without needing to go to a laboratory.</w:t>
      </w:r>
    </w:p>
    <w:p w14:paraId="5AAA0BF6" w14:textId="77777777" w:rsidR="00F20C6B" w:rsidRDefault="004748DD">
      <w:pPr>
        <w:pStyle w:val="Heading4"/>
      </w:pPr>
      <w:bookmarkStart w:id="1918" w:name="pillar-3-antibody-testing-72"/>
      <w:bookmarkEnd w:id="1917"/>
      <w:r>
        <w:t>Pillar 3: Antibody testing</w:t>
      </w:r>
    </w:p>
    <w:p w14:paraId="5AAA0BF7" w14:textId="77777777" w:rsidR="00F20C6B" w:rsidRDefault="004748DD">
      <w:pPr>
        <w:pStyle w:val="FirstParagraph"/>
      </w:pPr>
      <w:r>
        <w:t>Antibody serology testing to show if people have antibodies from past infection with COVID-19.</w:t>
      </w:r>
    </w:p>
    <w:p w14:paraId="5AAA0BF8" w14:textId="77777777" w:rsidR="00F20C6B" w:rsidRDefault="004748DD">
      <w:pPr>
        <w:pStyle w:val="BodyText"/>
      </w:pPr>
      <w:r>
        <w:t>Pillar 3 data is provided for England by:</w:t>
      </w:r>
    </w:p>
    <w:p w14:paraId="5AAA0BF9" w14:textId="77777777" w:rsidR="00F20C6B" w:rsidRDefault="004748DD" w:rsidP="004748DD">
      <w:pPr>
        <w:pStyle w:val="Compact"/>
        <w:numPr>
          <w:ilvl w:val="0"/>
          <w:numId w:val="552"/>
        </w:numPr>
      </w:pPr>
      <w:r>
        <w:t>NHS England and Improvement (NHSEI) for NHS and Care Home patients and staff</w:t>
      </w:r>
    </w:p>
    <w:p w14:paraId="5AAA0BFA" w14:textId="77777777" w:rsidR="00F20C6B" w:rsidRDefault="004748DD" w:rsidP="004748DD">
      <w:pPr>
        <w:pStyle w:val="Compact"/>
        <w:numPr>
          <w:ilvl w:val="0"/>
          <w:numId w:val="552"/>
        </w:numPr>
      </w:pPr>
      <w:r>
        <w:t>UKHSA Home Antibody Testing Service</w:t>
      </w:r>
    </w:p>
    <w:p w14:paraId="5AAA0BFB" w14:textId="77777777" w:rsidR="00F20C6B" w:rsidRDefault="004748DD">
      <w:pPr>
        <w:pStyle w:val="FirstParagraph"/>
      </w:pPr>
      <w:r>
        <w:t>Reporting of NHS Serology tests formally began on the 1st June 2020, total reported tests includes all testing since commencement in May 2020.</w:t>
      </w:r>
    </w:p>
    <w:p w14:paraId="5AAA0BFC" w14:textId="77777777" w:rsidR="00F20C6B" w:rsidRDefault="004748DD">
      <w:pPr>
        <w:pStyle w:val="BodyText"/>
      </w:pPr>
      <w:r>
        <w:t>The UKHSA Home Antibody Testing Service was launched in September 2020 to support NHS antibody testing. From earl</w:t>
      </w:r>
      <w:r>
        <w:t>y 2021, the service also supported research studies across the UK.</w:t>
      </w:r>
    </w:p>
    <w:p w14:paraId="5AAA0BFD" w14:textId="77777777" w:rsidR="00F20C6B" w:rsidRDefault="004748DD">
      <w:pPr>
        <w:pStyle w:val="BodyText"/>
      </w:pPr>
      <w:r>
        <w:t>Public reporting of home antibody tests began on 10 February 2022, historical tests dating back to September 2020 were added to the total of pillar 3 tests reported on this date.</w:t>
      </w:r>
    </w:p>
    <w:p w14:paraId="5AAA0BFE" w14:textId="77777777" w:rsidR="00F20C6B" w:rsidRDefault="004748DD">
      <w:pPr>
        <w:pStyle w:val="BodyText"/>
      </w:pPr>
      <w:r>
        <w:t xml:space="preserve">The UKHSA </w:t>
      </w:r>
      <w:r>
        <w:t>Home Antibody Testing Service programme ceased in May 2022, the final receipt of reported tests was on 08 May 2022.</w:t>
      </w:r>
    </w:p>
    <w:p w14:paraId="5AAA0BFF" w14:textId="77777777" w:rsidR="00F20C6B" w:rsidRDefault="004748DD">
      <w:pPr>
        <w:pStyle w:val="Heading4"/>
      </w:pPr>
      <w:bookmarkStart w:id="1919" w:name="pillar-4-surveillance-testing-74"/>
      <w:bookmarkEnd w:id="1918"/>
      <w:r>
        <w:t>Pillar 4: Surveillance testing</w:t>
      </w:r>
    </w:p>
    <w:p w14:paraId="5AAA0C00" w14:textId="77777777" w:rsidR="00F20C6B" w:rsidRDefault="004748DD">
      <w:pPr>
        <w:pStyle w:val="FirstParagraph"/>
      </w:pPr>
      <w:r>
        <w:t>Virus testing and antibody serology testing for national surveillance supported by UKHSA, ONS, Biobank, unive</w:t>
      </w:r>
      <w:r>
        <w:t>rsities and other partners to learn more about the prevalence and spread of the virus and for other testing research purposes, for example on the accuracy and ease of use of home testing. Pillar 4 data is collected by the NHS, UKHSA, and individual researc</w:t>
      </w:r>
      <w:r>
        <w:t>h study leads for the UK.</w:t>
      </w:r>
    </w:p>
    <w:p w14:paraId="5AAA0C01" w14:textId="77777777" w:rsidR="00F20C6B" w:rsidRDefault="004748DD">
      <w:pPr>
        <w:pStyle w:val="Heading3"/>
      </w:pPr>
      <w:bookmarkStart w:id="1920" w:name="methodology-155"/>
      <w:bookmarkEnd w:id="1919"/>
      <w:bookmarkEnd w:id="1914"/>
      <w:r>
        <w:t>Methodology:</w:t>
      </w:r>
    </w:p>
    <w:p w14:paraId="5AAA0C02" w14:textId="77777777" w:rsidR="00F20C6B" w:rsidRDefault="00F20C6B">
      <w:pPr>
        <w:pStyle w:val="Heading4"/>
      </w:pPr>
      <w:bookmarkStart w:id="1921" w:name="section-81"/>
    </w:p>
    <w:p w14:paraId="5AAA0C03" w14:textId="77777777" w:rsidR="00F20C6B" w:rsidRDefault="004748DD">
      <w:pPr>
        <w:pStyle w:val="Heading2"/>
      </w:pPr>
      <w:bookmarkStart w:id="1922" w:name="new-virus-tests-direction"/>
      <w:bookmarkStart w:id="1923" w:name="_Toc161318343"/>
      <w:bookmarkEnd w:id="1921"/>
      <w:bookmarkEnd w:id="1920"/>
      <w:bookmarkEnd w:id="1909"/>
      <w:r>
        <w:t>New virus tests direction</w:t>
      </w:r>
      <w:bookmarkEnd w:id="1923"/>
    </w:p>
    <w:p w14:paraId="5AAA0C04" w14:textId="77777777" w:rsidR="00F20C6B" w:rsidRDefault="004748DD">
      <w:pPr>
        <w:pStyle w:val="Heading3"/>
      </w:pPr>
      <w:bookmarkStart w:id="1924" w:name="metric-name-156"/>
      <w:r>
        <w:t>Metric name:</w:t>
      </w:r>
    </w:p>
    <w:p w14:paraId="5AAA0C05" w14:textId="77777777" w:rsidR="00F20C6B" w:rsidRDefault="004748DD">
      <w:pPr>
        <w:pStyle w:val="FirstParagraph"/>
      </w:pPr>
      <w:r>
        <w:t>newVirusTestsDirection</w:t>
      </w:r>
    </w:p>
    <w:p w14:paraId="5AAA0C06" w14:textId="77777777" w:rsidR="00F20C6B" w:rsidRDefault="004748DD">
      <w:pPr>
        <w:pStyle w:val="Heading3"/>
      </w:pPr>
      <w:bookmarkStart w:id="1925" w:name="types-156"/>
      <w:bookmarkEnd w:id="1924"/>
      <w:r>
        <w:t>Types:</w:t>
      </w:r>
    </w:p>
    <w:p w14:paraId="5AAA0C07" w14:textId="77777777" w:rsidR="00F20C6B" w:rsidRDefault="004748DD">
      <w:pPr>
        <w:pStyle w:val="FirstParagraph"/>
      </w:pPr>
      <w:r>
        <w:t>daily, reporting date</w:t>
      </w:r>
    </w:p>
    <w:p w14:paraId="5AAA0C08" w14:textId="77777777" w:rsidR="00F20C6B" w:rsidRDefault="004748DD">
      <w:pPr>
        <w:pStyle w:val="Heading3"/>
      </w:pPr>
      <w:bookmarkStart w:id="1926" w:name="abstract-156"/>
      <w:bookmarkEnd w:id="1925"/>
      <w:r>
        <w:t>Abstract:</w:t>
      </w:r>
    </w:p>
    <w:p w14:paraId="5AAA0C09" w14:textId="77777777" w:rsidR="00F20C6B" w:rsidRDefault="004748DD">
      <w:pPr>
        <w:pStyle w:val="FirstParagraph"/>
      </w:pPr>
      <w:r>
        <w:t>The direction of the change in the number of new confirmed positive, negative or void COVID-19 virus test results d</w:t>
      </w:r>
      <w:r>
        <w:t>uring the latest 7-day period compared to the previous, non-overlapping, 7-day period. Tests are counted at the time they are processed.</w:t>
      </w:r>
    </w:p>
    <w:p w14:paraId="5AAA0C0A" w14:textId="77777777" w:rsidR="00F20C6B" w:rsidRDefault="004748DD">
      <w:pPr>
        <w:pStyle w:val="BodyText"/>
      </w:pPr>
      <w:r>
        <w:t xml:space="preserve">Positive changes (shown with an up arrow) mean numbers are increasing. Negative changes (shown with a down arrow) mean </w:t>
      </w:r>
      <w:r>
        <w:t>numbers are decreasing.</w:t>
      </w:r>
    </w:p>
    <w:p w14:paraId="5AAA0C0B" w14:textId="77777777" w:rsidR="00F20C6B" w:rsidRDefault="004748DD">
      <w:pPr>
        <w:pStyle w:val="Heading3"/>
      </w:pPr>
      <w:bookmarkStart w:id="1927" w:name="description-156"/>
      <w:bookmarkEnd w:id="1926"/>
      <w:r>
        <w:t>Description:</w:t>
      </w:r>
    </w:p>
    <w:p w14:paraId="5AAA0C0C" w14:textId="77777777" w:rsidR="00F20C6B" w:rsidRDefault="004748DD">
      <w:pPr>
        <w:pStyle w:val="Heading4"/>
      </w:pPr>
      <w:bookmarkStart w:id="1928" w:name="tests-processed-16"/>
      <w:r>
        <w:t>Tests processed</w:t>
      </w:r>
    </w:p>
    <w:p w14:paraId="5AAA0C0D" w14:textId="77777777" w:rsidR="00F20C6B" w:rsidRDefault="004748DD">
      <w:pPr>
        <w:pStyle w:val="FirstParagraph"/>
      </w:pPr>
      <w:r>
        <w:t>There are 3 types of test being carried out:</w:t>
      </w:r>
    </w:p>
    <w:p w14:paraId="5AAA0C0E" w14:textId="77777777" w:rsidR="00F20C6B" w:rsidRDefault="004748DD" w:rsidP="004748DD">
      <w:pPr>
        <w:numPr>
          <w:ilvl w:val="0"/>
          <w:numId w:val="553"/>
        </w:numPr>
      </w:pPr>
      <w:r>
        <w:t>polymerase chain reaction (PCR) tests that test for the SARS-CoV-2 virus. These include lab-based pillar 1 and 2 tests and virus tests undertaken in pillar 4.</w:t>
      </w:r>
    </w:p>
    <w:p w14:paraId="5AAA0C0F" w14:textId="77777777" w:rsidR="00F20C6B" w:rsidRDefault="004748DD" w:rsidP="004748DD">
      <w:pPr>
        <w:numPr>
          <w:ilvl w:val="0"/>
          <w:numId w:val="553"/>
        </w:numPr>
      </w:pPr>
      <w:r>
        <w:t>antibody serology tests that test for COVID-19 antibodies. These include pillar 3 tests and antibody serology tests undertaken in pillar 4. All pillar 4 antibody testing is included in reported UK totals only.</w:t>
      </w:r>
    </w:p>
    <w:p w14:paraId="5AAA0C10" w14:textId="77777777" w:rsidR="00F20C6B" w:rsidRDefault="004748DD" w:rsidP="004748DD">
      <w:pPr>
        <w:numPr>
          <w:ilvl w:val="0"/>
          <w:numId w:val="553"/>
        </w:numPr>
      </w:pPr>
      <w:r>
        <w:t>rapid lateral flow virus (LFD) tests that tes</w:t>
      </w:r>
      <w:r>
        <w:t>t for the SARS-CoV-2 virus. These are swab tests that give results in less than an hour, without needing to go to a laboratory. Rapid lateral flow test data are currently available for England only.</w:t>
      </w:r>
    </w:p>
    <w:p w14:paraId="5AAA0C11" w14:textId="77777777" w:rsidR="00F20C6B" w:rsidRDefault="004748DD">
      <w:pPr>
        <w:pStyle w:val="FirstParagraph"/>
      </w:pPr>
      <w:r>
        <w:t>All lateral flow tests reported via the “Report a COVID-1</w:t>
      </w:r>
      <w:r>
        <w:t>9 rapid lateral flow test result” GOV.uk service are included in COVID-19 dashboard reporting. The service cannot be used to report results from test kits that are paid for. Results from paid for test kits are not included in figures on the dashboard.</w:t>
      </w:r>
    </w:p>
    <w:p w14:paraId="5AAA0C12" w14:textId="77777777" w:rsidR="00F20C6B" w:rsidRDefault="004748DD">
      <w:pPr>
        <w:pStyle w:val="BodyText"/>
      </w:pPr>
      <w:r>
        <w:t xml:space="preserve">The </w:t>
      </w:r>
      <w:r>
        <w:t>number of tests conducted counts all tests that have remained within the control of the programme and those that have been sent out and subsequently returned to be processed in a lab. These include tests with:</w:t>
      </w:r>
    </w:p>
    <w:p w14:paraId="5AAA0C13" w14:textId="77777777" w:rsidR="00F20C6B" w:rsidRDefault="004748DD" w:rsidP="004748DD">
      <w:pPr>
        <w:numPr>
          <w:ilvl w:val="0"/>
          <w:numId w:val="554"/>
        </w:numPr>
      </w:pPr>
      <w:r>
        <w:t>negative results</w:t>
      </w:r>
    </w:p>
    <w:p w14:paraId="5AAA0C14" w14:textId="77777777" w:rsidR="00F20C6B" w:rsidRDefault="004748DD" w:rsidP="004748DD">
      <w:pPr>
        <w:numPr>
          <w:ilvl w:val="0"/>
          <w:numId w:val="554"/>
        </w:numPr>
      </w:pPr>
      <w:r>
        <w:t>positive results</w:t>
      </w:r>
    </w:p>
    <w:p w14:paraId="5AAA0C15" w14:textId="77777777" w:rsidR="00F20C6B" w:rsidRDefault="004748DD" w:rsidP="004748DD">
      <w:pPr>
        <w:numPr>
          <w:ilvl w:val="0"/>
          <w:numId w:val="554"/>
        </w:numPr>
      </w:pPr>
      <w:r>
        <w:t>inconclusive (void) results</w:t>
      </w:r>
    </w:p>
    <w:p w14:paraId="5AAA0C16" w14:textId="77777777" w:rsidR="00F20C6B" w:rsidRDefault="004748DD">
      <w:pPr>
        <w:pStyle w:val="FirstParagraph"/>
      </w:pPr>
      <w:r>
        <w:t>Reasons for void tests include:</w:t>
      </w:r>
    </w:p>
    <w:p w14:paraId="5AAA0C17" w14:textId="77777777" w:rsidR="00F20C6B" w:rsidRDefault="004748DD" w:rsidP="004748DD">
      <w:pPr>
        <w:numPr>
          <w:ilvl w:val="0"/>
          <w:numId w:val="555"/>
        </w:numPr>
      </w:pPr>
      <w:r>
        <w:t>laboratory testing was unable to give an exact answer as the test gave an equivocal result (it wasn’t clearly negative or positive)</w:t>
      </w:r>
    </w:p>
    <w:p w14:paraId="5AAA0C18" w14:textId="77777777" w:rsidR="00F20C6B" w:rsidRDefault="004748DD" w:rsidP="004748DD">
      <w:pPr>
        <w:numPr>
          <w:ilvl w:val="0"/>
          <w:numId w:val="555"/>
        </w:numPr>
      </w:pPr>
      <w:r>
        <w:t>problems with the sample delivered to the labor</w:t>
      </w:r>
      <w:r>
        <w:t>atory making it impossible to return a result, such as the tube was damaged or leaked, the test could not be scanned, the instructions were not followed or the swab was not put in the tube. Due to the issue with the sample, some of these tests may not have</w:t>
      </w:r>
      <w:r>
        <w:t xml:space="preserve"> been processed by the lab at all.</w:t>
      </w:r>
    </w:p>
    <w:p w14:paraId="5AAA0C19" w14:textId="77777777" w:rsidR="00F20C6B" w:rsidRDefault="004748DD">
      <w:pPr>
        <w:pStyle w:val="FirstParagraph"/>
      </w:pPr>
      <w:r>
        <w:t>Tests are counted at the time they are processed.</w:t>
      </w:r>
    </w:p>
    <w:p w14:paraId="5AAA0C1A" w14:textId="77777777" w:rsidR="00F20C6B" w:rsidRDefault="004748DD">
      <w:pPr>
        <w:pStyle w:val="BodyText"/>
      </w:pPr>
      <w:r>
        <w:t>UK</w:t>
      </w:r>
    </w:p>
    <w:p w14:paraId="5AAA0C1B" w14:textId="77777777" w:rsidR="00F20C6B" w:rsidRDefault="004748DD">
      <w:pPr>
        <w:pStyle w:val="BodyText"/>
      </w:pPr>
      <w:r>
        <w:t>UK data are available for virus testing and antibody serology testing.</w:t>
      </w:r>
    </w:p>
    <w:p w14:paraId="5AAA0C1C" w14:textId="77777777" w:rsidR="00F20C6B" w:rsidRDefault="004748DD">
      <w:pPr>
        <w:pStyle w:val="BodyText"/>
      </w:pPr>
      <w:r>
        <w:t>England Because of the size of the testing dataset, figures by specimen date are fully updated on</w:t>
      </w:r>
      <w:r>
        <w:t>ce a week, normally on Monday for PCR positivity and Tuesday for lab-based virus tests before being published in the weekly dashboard update.</w:t>
      </w:r>
    </w:p>
    <w:p w14:paraId="5AAA0C1D" w14:textId="77777777" w:rsidR="00F20C6B" w:rsidRDefault="004748DD">
      <w:pPr>
        <w:pStyle w:val="BodyText"/>
      </w:pPr>
      <w:r>
        <w:t>Caution should be used when interpreting virus test figures by publish date. For analysis of trends within England</w:t>
      </w:r>
      <w:r>
        <w:t>, use the data on specimen date rather than publish date. Figures by specimen date are adjusted for the whole time series to take account of changes.</w:t>
      </w:r>
    </w:p>
    <w:p w14:paraId="5AAA0C1E" w14:textId="77777777" w:rsidR="00F20C6B" w:rsidRDefault="004748DD">
      <w:pPr>
        <w:pStyle w:val="BodyText"/>
      </w:pPr>
      <w:r>
        <w:t xml:space="preserve">Previously, the number of tests conducted by test result in England was published as part of the weekly </w:t>
      </w:r>
      <w:hyperlink r:id="rId853">
        <w:r>
          <w:rPr>
            <w:rStyle w:val="Hyperlink"/>
          </w:rPr>
          <w:t>NHS Test and Trace Statistics</w:t>
        </w:r>
      </w:hyperlink>
      <w:r>
        <w:t>. The publication of statistics for NHS Test and Trace (England) ended on 23 June 2022.</w:t>
      </w:r>
    </w:p>
    <w:p w14:paraId="5AAA0C1F" w14:textId="77777777" w:rsidR="00F20C6B" w:rsidRDefault="004748DD">
      <w:pPr>
        <w:pStyle w:val="BodyText"/>
      </w:pPr>
      <w:r>
        <w:t>These figures will not alig</w:t>
      </w:r>
      <w:r>
        <w:t>n with those published on the dashboard as they are derived from a different data source with different associated methodology.</w:t>
      </w:r>
    </w:p>
    <w:p w14:paraId="5AAA0C20" w14:textId="77777777" w:rsidR="00F20C6B" w:rsidRDefault="004748DD">
      <w:pPr>
        <w:pStyle w:val="BodyText"/>
      </w:pPr>
      <w:r>
        <w:t xml:space="preserve">This data contains rapid lateral flow tests reported through the existing National Testing Programme digital infrastructure and </w:t>
      </w:r>
      <w:r>
        <w:t>doesn’t include tests conducted where the tests were not registered digitally.</w:t>
      </w:r>
    </w:p>
    <w:p w14:paraId="5AAA0C21" w14:textId="77777777" w:rsidR="00F20C6B" w:rsidRDefault="004748DD">
      <w:pPr>
        <w:pStyle w:val="Heading4"/>
      </w:pPr>
      <w:bookmarkStart w:id="1929" w:name="Xd99e16bcf2f4f4d7f7cf7ef192dd2a46cf5c2ec"/>
      <w:bookmarkEnd w:id="1928"/>
      <w:r>
        <w:t>Pillar 2: UK Government testing programme</w:t>
      </w:r>
    </w:p>
    <w:p w14:paraId="5AAA0C22" w14:textId="77777777" w:rsidR="00F20C6B" w:rsidRDefault="004748DD">
      <w:pPr>
        <w:pStyle w:val="FirstParagraph"/>
      </w:pPr>
      <w:r>
        <w:t>Virus testing for the wider population, as set out in government guidance. Pillar 2 uses Lighthouse laboratories and has partnership ar</w:t>
      </w:r>
      <w:r>
        <w:t>rangements with public, private and academic sector laboratories. Pillar 2 data for the UK (excluding Wales tests processed in NHS labs in Wales) is collected by commercial partners. Pillar 2 data includes results from rapid lateral flow testing, where the</w:t>
      </w:r>
      <w:r>
        <w:t>se have been reported to the NHS Digital Platform. Rapid lateral flow tests test for the presence of SARS-CoV-2 virus and are swab tests that give results in less than an hour, without needing to go to a laboratory.</w:t>
      </w:r>
    </w:p>
    <w:p w14:paraId="5AAA0C23" w14:textId="77777777" w:rsidR="00F20C6B" w:rsidRDefault="004748DD">
      <w:pPr>
        <w:pStyle w:val="Heading4"/>
      </w:pPr>
      <w:bookmarkStart w:id="1930" w:name="pillar-3-antibody-testing-73"/>
      <w:bookmarkEnd w:id="1929"/>
      <w:r>
        <w:t>Pillar 3: Antibody testing</w:t>
      </w:r>
    </w:p>
    <w:p w14:paraId="5AAA0C24" w14:textId="77777777" w:rsidR="00F20C6B" w:rsidRDefault="004748DD">
      <w:pPr>
        <w:pStyle w:val="FirstParagraph"/>
      </w:pPr>
      <w:r>
        <w:t>Antibody sero</w:t>
      </w:r>
      <w:r>
        <w:t>logy testing to show if people have antibodies from past infection with COVID-19.</w:t>
      </w:r>
    </w:p>
    <w:p w14:paraId="5AAA0C25" w14:textId="77777777" w:rsidR="00F20C6B" w:rsidRDefault="004748DD">
      <w:pPr>
        <w:pStyle w:val="BodyText"/>
      </w:pPr>
      <w:r>
        <w:t>Pillar 3 data is provided for England by:</w:t>
      </w:r>
    </w:p>
    <w:p w14:paraId="5AAA0C26" w14:textId="77777777" w:rsidR="00F20C6B" w:rsidRDefault="004748DD" w:rsidP="004748DD">
      <w:pPr>
        <w:pStyle w:val="Compact"/>
        <w:numPr>
          <w:ilvl w:val="0"/>
          <w:numId w:val="556"/>
        </w:numPr>
      </w:pPr>
      <w:r>
        <w:t>NHS England and Improvement (NHSEI) for NHS and Care Home patients and staff</w:t>
      </w:r>
    </w:p>
    <w:p w14:paraId="5AAA0C27" w14:textId="77777777" w:rsidR="00F20C6B" w:rsidRDefault="004748DD" w:rsidP="004748DD">
      <w:pPr>
        <w:pStyle w:val="Compact"/>
        <w:numPr>
          <w:ilvl w:val="0"/>
          <w:numId w:val="556"/>
        </w:numPr>
      </w:pPr>
      <w:r>
        <w:t>UKHSA Home Antibody Testing Service</w:t>
      </w:r>
    </w:p>
    <w:p w14:paraId="5AAA0C28" w14:textId="77777777" w:rsidR="00F20C6B" w:rsidRDefault="004748DD">
      <w:pPr>
        <w:pStyle w:val="FirstParagraph"/>
      </w:pPr>
      <w:r>
        <w:t>Reporting of NHS Se</w:t>
      </w:r>
      <w:r>
        <w:t>rology tests formally began on the 1st June 2020, total reported tests includes all testing since commencement in May 2020.</w:t>
      </w:r>
    </w:p>
    <w:p w14:paraId="5AAA0C29" w14:textId="77777777" w:rsidR="00F20C6B" w:rsidRDefault="004748DD">
      <w:pPr>
        <w:pStyle w:val="BodyText"/>
      </w:pPr>
      <w:r>
        <w:t>The UKHSA Home Antibody Testing Service was launched in September 2020 to support NHS antibody testing. From early 2021, the service also supported research studies across the UK.</w:t>
      </w:r>
    </w:p>
    <w:p w14:paraId="5AAA0C2A" w14:textId="77777777" w:rsidR="00F20C6B" w:rsidRDefault="004748DD">
      <w:pPr>
        <w:pStyle w:val="BodyText"/>
      </w:pPr>
      <w:r>
        <w:t>Public reporting of home antibody tests began on 10 February 2022, historica</w:t>
      </w:r>
      <w:r>
        <w:t>l tests dating back to September 2020 were added to the total of pillar 3 tests reported on this date.</w:t>
      </w:r>
    </w:p>
    <w:p w14:paraId="5AAA0C2B" w14:textId="77777777" w:rsidR="00F20C6B" w:rsidRDefault="004748DD">
      <w:pPr>
        <w:pStyle w:val="BodyText"/>
      </w:pPr>
      <w:r>
        <w:t>The UKHSA Home Antibody Testing Service programme ceased in May 2022, the final receipt of reported tests was on 08 May 2022.</w:t>
      </w:r>
    </w:p>
    <w:p w14:paraId="5AAA0C2C" w14:textId="77777777" w:rsidR="00F20C6B" w:rsidRDefault="004748DD">
      <w:pPr>
        <w:pStyle w:val="Heading4"/>
      </w:pPr>
      <w:bookmarkStart w:id="1931" w:name="pillar-1-nhs-and-ukhsa-testing-78"/>
      <w:bookmarkEnd w:id="1930"/>
      <w:r>
        <w:t>Pillar 1: NHS and UKHSA Tes</w:t>
      </w:r>
      <w:r>
        <w:t>ting</w:t>
      </w:r>
    </w:p>
    <w:p w14:paraId="5AAA0C2D" w14:textId="77777777" w:rsidR="00F20C6B" w:rsidRDefault="004748DD">
      <w:pPr>
        <w:pStyle w:val="FirstParagraph"/>
      </w:pPr>
      <w:r>
        <w:t xml:space="preserve">Virus testing in UK Health Security Agency (UKHSA) labs and NHS hospitals for those with a clinical need, and health and care workers. Pillar 1 data for England is provided by the NHS and UKHSA, and data from the devolved administrations are provided </w:t>
      </w:r>
      <w:r>
        <w:t>by the Department of Health of Northern Ireland, the Scottish Government, and Public Health Wales. Public Health Wales provide combined pillar 1 and partial pillar 2 data where tests are processed in NHS Wales labs.</w:t>
      </w:r>
    </w:p>
    <w:p w14:paraId="5AAA0C2E" w14:textId="77777777" w:rsidR="00F20C6B" w:rsidRDefault="004748DD">
      <w:pPr>
        <w:pStyle w:val="Heading4"/>
      </w:pPr>
      <w:bookmarkStart w:id="1932" w:name="pillar-4-surveillance-testing-75"/>
      <w:bookmarkEnd w:id="1931"/>
      <w:r>
        <w:t>Pillar 4: Surveillance testing</w:t>
      </w:r>
    </w:p>
    <w:p w14:paraId="5AAA0C2F" w14:textId="77777777" w:rsidR="00F20C6B" w:rsidRDefault="004748DD">
      <w:pPr>
        <w:pStyle w:val="FirstParagraph"/>
      </w:pPr>
      <w:r>
        <w:t>Virus testing and antibody serology testing for national surveillance supported by UKHSA, ONS, Biobank, universities and other partners to learn more about the prevalence and spread of the virus and for other testing research</w:t>
      </w:r>
      <w:r>
        <w:t xml:space="preserve"> purposes, for example on the accuracy and ease of use of home testing. Pillar 4 data is collected by the NHS, UKHSA, and individual research study leads for the UK.</w:t>
      </w:r>
    </w:p>
    <w:p w14:paraId="5AAA0C30" w14:textId="77777777" w:rsidR="00F20C6B" w:rsidRDefault="004748DD">
      <w:pPr>
        <w:pStyle w:val="Heading3"/>
      </w:pPr>
      <w:bookmarkStart w:id="1933" w:name="methodology-156"/>
      <w:bookmarkEnd w:id="1932"/>
      <w:bookmarkEnd w:id="1927"/>
      <w:r>
        <w:t>Methodology:</w:t>
      </w:r>
    </w:p>
    <w:p w14:paraId="5AAA0C31" w14:textId="77777777" w:rsidR="00F20C6B" w:rsidRDefault="00F20C6B">
      <w:pPr>
        <w:pStyle w:val="Heading4"/>
      </w:pPr>
      <w:bookmarkStart w:id="1934" w:name="section-82"/>
    </w:p>
    <w:p w14:paraId="5AAA0C32" w14:textId="77777777" w:rsidR="00F20C6B" w:rsidRDefault="004748DD">
      <w:pPr>
        <w:pStyle w:val="Heading2"/>
      </w:pPr>
      <w:bookmarkStart w:id="1935" w:name="new-virus-tests-rolling-sum"/>
      <w:bookmarkStart w:id="1936" w:name="_Toc161318344"/>
      <w:bookmarkEnd w:id="1934"/>
      <w:bookmarkEnd w:id="1933"/>
      <w:bookmarkEnd w:id="1922"/>
      <w:r>
        <w:t>New virus tests rolling sum</w:t>
      </w:r>
      <w:bookmarkEnd w:id="1936"/>
    </w:p>
    <w:p w14:paraId="5AAA0C33" w14:textId="77777777" w:rsidR="00F20C6B" w:rsidRDefault="004748DD">
      <w:pPr>
        <w:pStyle w:val="Heading3"/>
      </w:pPr>
      <w:bookmarkStart w:id="1937" w:name="metric-name-157"/>
      <w:r>
        <w:t>Metric name:</w:t>
      </w:r>
    </w:p>
    <w:p w14:paraId="5AAA0C34" w14:textId="77777777" w:rsidR="00F20C6B" w:rsidRDefault="004748DD">
      <w:pPr>
        <w:pStyle w:val="FirstParagraph"/>
      </w:pPr>
      <w:r>
        <w:t>newVirusTestsRollingSum</w:t>
      </w:r>
    </w:p>
    <w:p w14:paraId="5AAA0C35" w14:textId="77777777" w:rsidR="00F20C6B" w:rsidRDefault="004748DD">
      <w:pPr>
        <w:pStyle w:val="Heading3"/>
      </w:pPr>
      <w:bookmarkStart w:id="1938" w:name="types-157"/>
      <w:bookmarkEnd w:id="1937"/>
      <w:r>
        <w:t>Types:</w:t>
      </w:r>
    </w:p>
    <w:p w14:paraId="5AAA0C36" w14:textId="77777777" w:rsidR="00F20C6B" w:rsidRDefault="004748DD">
      <w:pPr>
        <w:pStyle w:val="FirstParagraph"/>
      </w:pPr>
      <w:r>
        <w:t>repo</w:t>
      </w:r>
      <w:r>
        <w:t>rting date, daily</w:t>
      </w:r>
    </w:p>
    <w:p w14:paraId="5AAA0C37" w14:textId="77777777" w:rsidR="00F20C6B" w:rsidRDefault="004748DD">
      <w:pPr>
        <w:pStyle w:val="Heading3"/>
      </w:pPr>
      <w:bookmarkStart w:id="1939" w:name="abstract-157"/>
      <w:bookmarkEnd w:id="1938"/>
      <w:r>
        <w:t>Abstract:</w:t>
      </w:r>
    </w:p>
    <w:p w14:paraId="5AAA0C38" w14:textId="77777777" w:rsidR="00F20C6B" w:rsidRDefault="004748DD">
      <w:pPr>
        <w:pStyle w:val="FirstParagraph"/>
      </w:pPr>
      <w:r>
        <w:t>The number of new confirmed positive, negative or void COVID-19 virus test results within the rolling 7-day periods ending on the date shown. Tests are counted at the time they are processed.</w:t>
      </w:r>
    </w:p>
    <w:p w14:paraId="5AAA0C39" w14:textId="77777777" w:rsidR="00F20C6B" w:rsidRDefault="004748DD">
      <w:pPr>
        <w:pStyle w:val="Heading3"/>
      </w:pPr>
      <w:bookmarkStart w:id="1940" w:name="description-157"/>
      <w:bookmarkEnd w:id="1939"/>
      <w:r>
        <w:t>Description:</w:t>
      </w:r>
    </w:p>
    <w:p w14:paraId="5AAA0C3A" w14:textId="77777777" w:rsidR="00F20C6B" w:rsidRDefault="004748DD">
      <w:pPr>
        <w:pStyle w:val="Heading4"/>
      </w:pPr>
      <w:bookmarkStart w:id="1941" w:name="tests-processed-17"/>
      <w:r>
        <w:t>Tests processed</w:t>
      </w:r>
    </w:p>
    <w:p w14:paraId="5AAA0C3B" w14:textId="77777777" w:rsidR="00F20C6B" w:rsidRDefault="004748DD">
      <w:pPr>
        <w:pStyle w:val="FirstParagraph"/>
      </w:pPr>
      <w:r>
        <w:t>There a</w:t>
      </w:r>
      <w:r>
        <w:t>re 3 types of test being carried out:</w:t>
      </w:r>
    </w:p>
    <w:p w14:paraId="5AAA0C3C" w14:textId="77777777" w:rsidR="00F20C6B" w:rsidRDefault="004748DD" w:rsidP="004748DD">
      <w:pPr>
        <w:numPr>
          <w:ilvl w:val="0"/>
          <w:numId w:val="557"/>
        </w:numPr>
      </w:pPr>
      <w:r>
        <w:t>polymerase chain reaction (PCR) tests that test for the SARS-CoV-2 virus. These include lab-based pillar 1 and 2 tests and virus tests undertaken in pillar 4.</w:t>
      </w:r>
    </w:p>
    <w:p w14:paraId="5AAA0C3D" w14:textId="77777777" w:rsidR="00F20C6B" w:rsidRDefault="004748DD" w:rsidP="004748DD">
      <w:pPr>
        <w:numPr>
          <w:ilvl w:val="0"/>
          <w:numId w:val="557"/>
        </w:numPr>
      </w:pPr>
      <w:r>
        <w:t xml:space="preserve">antibody serology tests that test for COVID-19 antibodies. </w:t>
      </w:r>
      <w:r>
        <w:t>These include pillar 3 tests and antibody serology tests undertaken in pillar 4. All pillar 4 antibody testing is included in reported UK totals only.</w:t>
      </w:r>
    </w:p>
    <w:p w14:paraId="5AAA0C3E" w14:textId="77777777" w:rsidR="00F20C6B" w:rsidRDefault="004748DD" w:rsidP="004748DD">
      <w:pPr>
        <w:numPr>
          <w:ilvl w:val="0"/>
          <w:numId w:val="557"/>
        </w:numPr>
      </w:pPr>
      <w:r>
        <w:t>rapid lateral flow virus (LFD) tests that test for the SARS-CoV-2 virus. These are swab tests that give r</w:t>
      </w:r>
      <w:r>
        <w:t>esults in less than an hour, without needing to go to a laboratory. Rapid lateral flow test data are currently available for England only.</w:t>
      </w:r>
    </w:p>
    <w:p w14:paraId="5AAA0C3F" w14:textId="77777777" w:rsidR="00F20C6B" w:rsidRDefault="004748DD">
      <w:pPr>
        <w:pStyle w:val="FirstParagraph"/>
      </w:pPr>
      <w:r>
        <w:t>All lateral flow tests reported via the “Report a COVID-19 rapid lateral flow test result” GOV.uk service are include</w:t>
      </w:r>
      <w:r>
        <w:t>d in COVID-19 dashboard reporting. The service cannot be used to report results from test kits that are paid for. Results from paid for test kits are not included in figures on the dashboard.</w:t>
      </w:r>
    </w:p>
    <w:p w14:paraId="5AAA0C40" w14:textId="77777777" w:rsidR="00F20C6B" w:rsidRDefault="004748DD">
      <w:pPr>
        <w:pStyle w:val="BodyText"/>
      </w:pPr>
      <w:r>
        <w:t>The number of tests conducted counts all tests that have remaine</w:t>
      </w:r>
      <w:r>
        <w:t>d within the control of the programme and those that have been sent out and subsequently returned to be processed in a lab. These include tests with:</w:t>
      </w:r>
    </w:p>
    <w:p w14:paraId="5AAA0C41" w14:textId="77777777" w:rsidR="00F20C6B" w:rsidRDefault="004748DD" w:rsidP="004748DD">
      <w:pPr>
        <w:numPr>
          <w:ilvl w:val="0"/>
          <w:numId w:val="558"/>
        </w:numPr>
      </w:pPr>
      <w:r>
        <w:t>negative results</w:t>
      </w:r>
    </w:p>
    <w:p w14:paraId="5AAA0C42" w14:textId="77777777" w:rsidR="00F20C6B" w:rsidRDefault="004748DD" w:rsidP="004748DD">
      <w:pPr>
        <w:numPr>
          <w:ilvl w:val="0"/>
          <w:numId w:val="558"/>
        </w:numPr>
      </w:pPr>
      <w:r>
        <w:t>positive results</w:t>
      </w:r>
    </w:p>
    <w:p w14:paraId="5AAA0C43" w14:textId="77777777" w:rsidR="00F20C6B" w:rsidRDefault="004748DD" w:rsidP="004748DD">
      <w:pPr>
        <w:numPr>
          <w:ilvl w:val="0"/>
          <w:numId w:val="558"/>
        </w:numPr>
      </w:pPr>
      <w:r>
        <w:t>inconclusive (void) results</w:t>
      </w:r>
    </w:p>
    <w:p w14:paraId="5AAA0C44" w14:textId="77777777" w:rsidR="00F20C6B" w:rsidRDefault="004748DD">
      <w:pPr>
        <w:pStyle w:val="FirstParagraph"/>
      </w:pPr>
      <w:r>
        <w:t>Reasons for void tests include:</w:t>
      </w:r>
    </w:p>
    <w:p w14:paraId="5AAA0C45" w14:textId="77777777" w:rsidR="00F20C6B" w:rsidRDefault="004748DD" w:rsidP="004748DD">
      <w:pPr>
        <w:numPr>
          <w:ilvl w:val="0"/>
          <w:numId w:val="559"/>
        </w:numPr>
      </w:pPr>
      <w:r>
        <w:t>laboratory t</w:t>
      </w:r>
      <w:r>
        <w:t>esting was unable to give an exact answer as the test gave an equivocal result (it wasn’t clearly negative or positive)</w:t>
      </w:r>
    </w:p>
    <w:p w14:paraId="5AAA0C46" w14:textId="77777777" w:rsidR="00F20C6B" w:rsidRDefault="004748DD" w:rsidP="004748DD">
      <w:pPr>
        <w:numPr>
          <w:ilvl w:val="0"/>
          <w:numId w:val="559"/>
        </w:numPr>
      </w:pPr>
      <w:r>
        <w:t>problems with the sample delivered to the laboratory making it impossible to return a result, such as the tube was damaged or leaked, th</w:t>
      </w:r>
      <w:r>
        <w:t>e test could not be scanned, the instructions were not followed or the swab was not put in the tube. Due to the issue with the sample, some of these tests may not have been processed by the lab at all.</w:t>
      </w:r>
    </w:p>
    <w:p w14:paraId="5AAA0C47" w14:textId="77777777" w:rsidR="00F20C6B" w:rsidRDefault="004748DD">
      <w:pPr>
        <w:pStyle w:val="FirstParagraph"/>
      </w:pPr>
      <w:r>
        <w:t>Tests are counted at the time they are processed.</w:t>
      </w:r>
    </w:p>
    <w:p w14:paraId="5AAA0C48" w14:textId="77777777" w:rsidR="00F20C6B" w:rsidRDefault="004748DD">
      <w:pPr>
        <w:pStyle w:val="BodyText"/>
      </w:pPr>
      <w:r>
        <w:t>UK</w:t>
      </w:r>
    </w:p>
    <w:p w14:paraId="5AAA0C49" w14:textId="77777777" w:rsidR="00F20C6B" w:rsidRDefault="004748DD">
      <w:pPr>
        <w:pStyle w:val="BodyText"/>
      </w:pPr>
      <w:r>
        <w:t>UK data are available for virus testing and antibody serology testing.</w:t>
      </w:r>
    </w:p>
    <w:p w14:paraId="5AAA0C4A" w14:textId="77777777" w:rsidR="00F20C6B" w:rsidRDefault="004748DD">
      <w:pPr>
        <w:pStyle w:val="BodyText"/>
      </w:pPr>
      <w:r>
        <w:t>England Because of the size of the testing dataset, figures by specimen date are fully updated once a week, normally on Monday for PCR positivity and Tuesday for lab-based virus tests b</w:t>
      </w:r>
      <w:r>
        <w:t>efore being published in the weekly dashboard update.</w:t>
      </w:r>
    </w:p>
    <w:p w14:paraId="5AAA0C4B" w14:textId="77777777" w:rsidR="00F20C6B" w:rsidRDefault="004748DD">
      <w:pPr>
        <w:pStyle w:val="BodyText"/>
      </w:pPr>
      <w:r>
        <w:t>Caution should be used when interpreting virus test figures by publish date. For analysis of trends within England, use the data on specimen date rather than publish date. Figures by specimen date are a</w:t>
      </w:r>
      <w:r>
        <w:t>djusted for the whole time series to take account of changes.</w:t>
      </w:r>
    </w:p>
    <w:p w14:paraId="5AAA0C4C" w14:textId="77777777" w:rsidR="00F20C6B" w:rsidRDefault="004748DD">
      <w:pPr>
        <w:pStyle w:val="BodyText"/>
      </w:pPr>
      <w:r>
        <w:t xml:space="preserve">Previously, the number of tests conducted by test result in England was published as part of the weekly </w:t>
      </w:r>
      <w:hyperlink r:id="rId854">
        <w:r>
          <w:rPr>
            <w:rStyle w:val="Hyperlink"/>
          </w:rPr>
          <w:t>NHS Test and Trace Statistics</w:t>
        </w:r>
      </w:hyperlink>
      <w:r>
        <w:t>. The publication of statistics for NHS Test and Trace (England) ended on 23 June 2022.</w:t>
      </w:r>
    </w:p>
    <w:p w14:paraId="5AAA0C4D" w14:textId="77777777" w:rsidR="00F20C6B" w:rsidRDefault="004748DD">
      <w:pPr>
        <w:pStyle w:val="BodyText"/>
      </w:pPr>
      <w:r>
        <w:t>These figures will not align with those published on the dashboard as they are derived from a different data source</w:t>
      </w:r>
      <w:r>
        <w:t xml:space="preserve"> with different associated methodology.</w:t>
      </w:r>
    </w:p>
    <w:p w14:paraId="5AAA0C4E" w14:textId="77777777" w:rsidR="00F20C6B" w:rsidRDefault="004748DD">
      <w:pPr>
        <w:pStyle w:val="BodyText"/>
      </w:pPr>
      <w:r>
        <w:t>This data contains rapid lateral flow tests reported through the existing National Testing Programme digital infrastructure and doesn’t include tests conducted where the tests were not registered digitally.</w:t>
      </w:r>
    </w:p>
    <w:p w14:paraId="5AAA0C4F" w14:textId="77777777" w:rsidR="00F20C6B" w:rsidRDefault="004748DD">
      <w:pPr>
        <w:pStyle w:val="Heading4"/>
      </w:pPr>
      <w:bookmarkStart w:id="1942" w:name="Xebfded599e7567420760074fde56cf8cc105465"/>
      <w:bookmarkEnd w:id="1941"/>
      <w:r>
        <w:t>Pillar 2:</w:t>
      </w:r>
      <w:r>
        <w:t xml:space="preserve"> UK Government testing programme</w:t>
      </w:r>
    </w:p>
    <w:p w14:paraId="5AAA0C50" w14:textId="77777777" w:rsidR="00F20C6B" w:rsidRDefault="004748DD">
      <w:pPr>
        <w:pStyle w:val="FirstParagraph"/>
      </w:pPr>
      <w:r>
        <w:t xml:space="preserve">Virus testing for the wider population, as set out in government guidance. Pillar 2 uses Lighthouse laboratories and has partnership arrangements with public, private and academic sector laboratories. Pillar 2 data for the </w:t>
      </w:r>
      <w:r>
        <w:t>UK (excluding Wales tests processed in NHS labs in Wales) is collected by commercial partners. Pillar 2 data includes results from rapid lateral flow testing, where these have been reported to the NHS Digital Platform. Rapid lateral flow tests test for the</w:t>
      </w:r>
      <w:r>
        <w:t xml:space="preserve"> presence of SARS-CoV-2 virus and are swab tests that give results in less than an hour, without needing to go to a laboratory.</w:t>
      </w:r>
    </w:p>
    <w:p w14:paraId="5AAA0C51" w14:textId="77777777" w:rsidR="00F20C6B" w:rsidRDefault="004748DD">
      <w:pPr>
        <w:pStyle w:val="Heading4"/>
      </w:pPr>
      <w:bookmarkStart w:id="1943" w:name="pillar-4-surveillance-testing-76"/>
      <w:bookmarkEnd w:id="1942"/>
      <w:r>
        <w:t>Pillar 4: Surveillance testing</w:t>
      </w:r>
    </w:p>
    <w:p w14:paraId="5AAA0C52" w14:textId="77777777" w:rsidR="00F20C6B" w:rsidRDefault="004748DD">
      <w:pPr>
        <w:pStyle w:val="FirstParagraph"/>
      </w:pPr>
      <w:r>
        <w:t>Virus testing and antibody serology testing for national surveillance supported by UKHSA, ONS, Bi</w:t>
      </w:r>
      <w:r>
        <w:t>obank, universities and other partners to learn more about the prevalence and spread of the virus and for other testing research purposes, for example on the accuracy and ease of use of home testing. Pillar 4 data is collected by the NHS, UKHSA, and indivi</w:t>
      </w:r>
      <w:r>
        <w:t>dual research study leads for the UK.</w:t>
      </w:r>
    </w:p>
    <w:p w14:paraId="5AAA0C53" w14:textId="77777777" w:rsidR="00F20C6B" w:rsidRDefault="004748DD">
      <w:pPr>
        <w:pStyle w:val="Heading4"/>
      </w:pPr>
      <w:bookmarkStart w:id="1944" w:name="pillar-1-nhs-and-ukhsa-testing-79"/>
      <w:bookmarkEnd w:id="1943"/>
      <w:r>
        <w:t>Pillar 1: NHS and UKHSA Testing</w:t>
      </w:r>
    </w:p>
    <w:p w14:paraId="5AAA0C54" w14:textId="77777777" w:rsidR="00F20C6B" w:rsidRDefault="004748DD">
      <w:pPr>
        <w:pStyle w:val="FirstParagraph"/>
      </w:pPr>
      <w:r>
        <w:t>Virus testing in UK Health Security Agency (UKHSA) labs and NHS hospitals for those with a clinical need, and health and care workers. Pillar 1 data for England is provided by the NHS an</w:t>
      </w:r>
      <w:r>
        <w:t>d UKHSA, and data from the devolved administrations are provided by the Department of Health of Northern Ireland, the Scottish Government, and Public Health Wales. Public Health Wales provide combined pillar 1 and partial pillar 2 data where tests are proc</w:t>
      </w:r>
      <w:r>
        <w:t>essed in NHS Wales labs.</w:t>
      </w:r>
    </w:p>
    <w:p w14:paraId="5AAA0C55" w14:textId="77777777" w:rsidR="00F20C6B" w:rsidRDefault="004748DD">
      <w:pPr>
        <w:pStyle w:val="Heading4"/>
      </w:pPr>
      <w:bookmarkStart w:id="1945" w:name="pillar-3-antibody-testing-74"/>
      <w:bookmarkEnd w:id="1944"/>
      <w:r>
        <w:t>Pillar 3: Antibody testing</w:t>
      </w:r>
    </w:p>
    <w:p w14:paraId="5AAA0C56" w14:textId="77777777" w:rsidR="00F20C6B" w:rsidRDefault="004748DD">
      <w:pPr>
        <w:pStyle w:val="FirstParagraph"/>
      </w:pPr>
      <w:r>
        <w:t>Antibody serology testing to show if people have antibodies from past infection with COVID-19.</w:t>
      </w:r>
    </w:p>
    <w:p w14:paraId="5AAA0C57" w14:textId="77777777" w:rsidR="00F20C6B" w:rsidRDefault="004748DD">
      <w:pPr>
        <w:pStyle w:val="BodyText"/>
      </w:pPr>
      <w:r>
        <w:t>Pillar 3 data is provided for England by:</w:t>
      </w:r>
    </w:p>
    <w:p w14:paraId="5AAA0C58" w14:textId="77777777" w:rsidR="00F20C6B" w:rsidRDefault="004748DD" w:rsidP="004748DD">
      <w:pPr>
        <w:pStyle w:val="Compact"/>
        <w:numPr>
          <w:ilvl w:val="0"/>
          <w:numId w:val="560"/>
        </w:numPr>
      </w:pPr>
      <w:r>
        <w:t>NHS England and Improvement (NHSEI) for NHS and Care Home patients and staff</w:t>
      </w:r>
    </w:p>
    <w:p w14:paraId="5AAA0C59" w14:textId="77777777" w:rsidR="00F20C6B" w:rsidRDefault="004748DD" w:rsidP="004748DD">
      <w:pPr>
        <w:pStyle w:val="Compact"/>
        <w:numPr>
          <w:ilvl w:val="0"/>
          <w:numId w:val="560"/>
        </w:numPr>
      </w:pPr>
      <w:r>
        <w:t>UKHSA Home Antibody Testing Service</w:t>
      </w:r>
    </w:p>
    <w:p w14:paraId="5AAA0C5A" w14:textId="77777777" w:rsidR="00F20C6B" w:rsidRDefault="004748DD">
      <w:pPr>
        <w:pStyle w:val="FirstParagraph"/>
      </w:pPr>
      <w:r>
        <w:t>Reporting of NHS Serology tests formally began on the 1st June 2020, total reported tests includes all testing since commencement in May 2020.</w:t>
      </w:r>
    </w:p>
    <w:p w14:paraId="5AAA0C5B" w14:textId="77777777" w:rsidR="00F20C6B" w:rsidRDefault="004748DD">
      <w:pPr>
        <w:pStyle w:val="BodyText"/>
      </w:pPr>
      <w:r>
        <w:t>The UKHSA Home Antibody Testing Service was launched in September 2020 to support NHS antibody testing. From early 2021, the service also supported research studies across the UK.</w:t>
      </w:r>
    </w:p>
    <w:p w14:paraId="5AAA0C5C" w14:textId="77777777" w:rsidR="00F20C6B" w:rsidRDefault="004748DD">
      <w:pPr>
        <w:pStyle w:val="BodyText"/>
      </w:pPr>
      <w:r>
        <w:t>Public reporting of home antibody tests began on 10 February 2022, historica</w:t>
      </w:r>
      <w:r>
        <w:t>l tests dating back to September 2020 were added to the total of pillar 3 tests reported on this date.</w:t>
      </w:r>
    </w:p>
    <w:p w14:paraId="5AAA0C5D" w14:textId="77777777" w:rsidR="00F20C6B" w:rsidRDefault="004748DD">
      <w:pPr>
        <w:pStyle w:val="BodyText"/>
      </w:pPr>
      <w:r>
        <w:t>The UKHSA Home Antibody Testing Service programme ceased in May 2022, the final receipt of reported tests was on 08 May 2022.</w:t>
      </w:r>
    </w:p>
    <w:p w14:paraId="5AAA0C5E" w14:textId="77777777" w:rsidR="00F20C6B" w:rsidRDefault="004748DD">
      <w:pPr>
        <w:pStyle w:val="Heading3"/>
      </w:pPr>
      <w:bookmarkStart w:id="1946" w:name="methodology-157"/>
      <w:bookmarkEnd w:id="1945"/>
      <w:bookmarkEnd w:id="1940"/>
      <w:r>
        <w:t>Methodology:</w:t>
      </w:r>
    </w:p>
    <w:p w14:paraId="5AAA0C5F" w14:textId="77777777" w:rsidR="00F20C6B" w:rsidRDefault="00F20C6B">
      <w:pPr>
        <w:pStyle w:val="Heading4"/>
      </w:pPr>
      <w:bookmarkStart w:id="1947" w:name="section-83"/>
    </w:p>
    <w:p w14:paraId="5AAA0C60" w14:textId="77777777" w:rsidR="00F20C6B" w:rsidRDefault="004748DD">
      <w:pPr>
        <w:pStyle w:val="Heading2"/>
      </w:pPr>
      <w:bookmarkStart w:id="1948" w:name="Xe034ebde513a4320f2d4bf0b34c029093438ae3"/>
      <w:bookmarkStart w:id="1949" w:name="_Toc161318345"/>
      <w:bookmarkEnd w:id="1947"/>
      <w:bookmarkEnd w:id="1946"/>
      <w:bookmarkEnd w:id="1935"/>
      <w:r>
        <w:t>Planned antib</w:t>
      </w:r>
      <w:r>
        <w:t>ody capacity by publish date</w:t>
      </w:r>
      <w:bookmarkEnd w:id="1949"/>
    </w:p>
    <w:p w14:paraId="5AAA0C61" w14:textId="77777777" w:rsidR="00F20C6B" w:rsidRDefault="004748DD">
      <w:pPr>
        <w:pStyle w:val="Heading3"/>
      </w:pPr>
      <w:bookmarkStart w:id="1950" w:name="metric-name-158"/>
      <w:r>
        <w:t>Metric name:</w:t>
      </w:r>
    </w:p>
    <w:p w14:paraId="5AAA0C62" w14:textId="77777777" w:rsidR="00F20C6B" w:rsidRDefault="004748DD">
      <w:pPr>
        <w:pStyle w:val="FirstParagraph"/>
      </w:pPr>
      <w:r>
        <w:t>plannedAntibodyCapacityByPublishDate</w:t>
      </w:r>
    </w:p>
    <w:p w14:paraId="5AAA0C63" w14:textId="77777777" w:rsidR="00F20C6B" w:rsidRDefault="004748DD">
      <w:pPr>
        <w:pStyle w:val="Heading3"/>
      </w:pPr>
      <w:bookmarkStart w:id="1951" w:name="types-158"/>
      <w:bookmarkEnd w:id="1950"/>
      <w:r>
        <w:t>Types:</w:t>
      </w:r>
    </w:p>
    <w:p w14:paraId="5AAA0C64" w14:textId="77777777" w:rsidR="00F20C6B" w:rsidRDefault="004748DD">
      <w:pPr>
        <w:pStyle w:val="FirstParagraph"/>
      </w:pPr>
      <w:r>
        <w:t>reporting date</w:t>
      </w:r>
    </w:p>
    <w:p w14:paraId="5AAA0C65" w14:textId="77777777" w:rsidR="00F20C6B" w:rsidRDefault="004748DD">
      <w:pPr>
        <w:pStyle w:val="Heading3"/>
      </w:pPr>
      <w:bookmarkStart w:id="1952" w:name="abstract-158"/>
      <w:bookmarkEnd w:id="1951"/>
      <w:r>
        <w:t>Abstract:</w:t>
      </w:r>
    </w:p>
    <w:p w14:paraId="5AAA0C66" w14:textId="77777777" w:rsidR="00F20C6B" w:rsidRDefault="004748DD">
      <w:pPr>
        <w:pStyle w:val="FirstParagraph"/>
      </w:pPr>
      <w:r>
        <w:t>Estimated daily capacity for antibody serology testing reported by laboratories. Data are shown by the date the figures appeared in published totals.</w:t>
      </w:r>
    </w:p>
    <w:p w14:paraId="5AAA0C67" w14:textId="77777777" w:rsidR="00F20C6B" w:rsidRDefault="004748DD">
      <w:pPr>
        <w:pStyle w:val="Heading3"/>
      </w:pPr>
      <w:bookmarkStart w:id="1953" w:name="description-158"/>
      <w:bookmarkEnd w:id="1952"/>
      <w:r>
        <w:t>Description:</w:t>
      </w:r>
    </w:p>
    <w:p w14:paraId="5AAA0C68" w14:textId="77777777" w:rsidR="00F20C6B" w:rsidRDefault="004748DD">
      <w:pPr>
        <w:pStyle w:val="Heading4"/>
      </w:pPr>
      <w:bookmarkStart w:id="1954" w:name="pillar-3-antibody-testing-75"/>
      <w:r>
        <w:t>Pillar 3: Antibody testing</w:t>
      </w:r>
    </w:p>
    <w:p w14:paraId="5AAA0C69" w14:textId="77777777" w:rsidR="00F20C6B" w:rsidRDefault="004748DD">
      <w:pPr>
        <w:pStyle w:val="FirstParagraph"/>
      </w:pPr>
      <w:r>
        <w:t>Antibody serology testing to show if people have antibodies from p</w:t>
      </w:r>
      <w:r>
        <w:t>ast infection with COVID-19.</w:t>
      </w:r>
    </w:p>
    <w:p w14:paraId="5AAA0C6A" w14:textId="77777777" w:rsidR="00F20C6B" w:rsidRDefault="004748DD">
      <w:pPr>
        <w:pStyle w:val="BodyText"/>
      </w:pPr>
      <w:r>
        <w:t>Pillar 3 data is provided for England by:</w:t>
      </w:r>
    </w:p>
    <w:p w14:paraId="5AAA0C6B" w14:textId="77777777" w:rsidR="00F20C6B" w:rsidRDefault="004748DD" w:rsidP="004748DD">
      <w:pPr>
        <w:pStyle w:val="Compact"/>
        <w:numPr>
          <w:ilvl w:val="0"/>
          <w:numId w:val="561"/>
        </w:numPr>
      </w:pPr>
      <w:r>
        <w:t>NHS England and Improvement (NHSEI) for NHS and Care Home patients and staff</w:t>
      </w:r>
    </w:p>
    <w:p w14:paraId="5AAA0C6C" w14:textId="77777777" w:rsidR="00F20C6B" w:rsidRDefault="004748DD" w:rsidP="004748DD">
      <w:pPr>
        <w:pStyle w:val="Compact"/>
        <w:numPr>
          <w:ilvl w:val="0"/>
          <w:numId w:val="561"/>
        </w:numPr>
      </w:pPr>
      <w:r>
        <w:t>UKHSA Home Antibody Testing Service</w:t>
      </w:r>
    </w:p>
    <w:p w14:paraId="5AAA0C6D" w14:textId="77777777" w:rsidR="00F20C6B" w:rsidRDefault="004748DD">
      <w:pPr>
        <w:pStyle w:val="FirstParagraph"/>
      </w:pPr>
      <w:r>
        <w:t>Reporting of NHS Serology tests formally began on the 1st June 2020, tot</w:t>
      </w:r>
      <w:r>
        <w:t>al reported tests includes all testing since commencement in May 2020.</w:t>
      </w:r>
    </w:p>
    <w:p w14:paraId="5AAA0C6E" w14:textId="77777777" w:rsidR="00F20C6B" w:rsidRDefault="004748DD">
      <w:pPr>
        <w:pStyle w:val="BodyText"/>
      </w:pPr>
      <w:r>
        <w:t>The UKHSA Home Antibody Testing Service was launched in September 2020 to support NHS antibody testing. From early 2021, the service also supported research studies across the UK.</w:t>
      </w:r>
    </w:p>
    <w:p w14:paraId="5AAA0C6F" w14:textId="77777777" w:rsidR="00F20C6B" w:rsidRDefault="004748DD">
      <w:pPr>
        <w:pStyle w:val="BodyText"/>
      </w:pPr>
      <w:r>
        <w:t>Publi</w:t>
      </w:r>
      <w:r>
        <w:t>c reporting of home antibody tests began on 10 February 2022, historical tests dating back to September 2020 were added to the total of pillar 3 tests reported on this date.</w:t>
      </w:r>
    </w:p>
    <w:p w14:paraId="5AAA0C70" w14:textId="77777777" w:rsidR="00F20C6B" w:rsidRDefault="004748DD">
      <w:pPr>
        <w:pStyle w:val="BodyText"/>
      </w:pPr>
      <w:r>
        <w:t>The UKHSA Home Antibody Testing Service programme ceased in May 2022, the final re</w:t>
      </w:r>
      <w:r>
        <w:t>ceipt of reported tests was on 08 May 2022.</w:t>
      </w:r>
    </w:p>
    <w:p w14:paraId="5AAA0C71" w14:textId="77777777" w:rsidR="00F20C6B" w:rsidRDefault="004748DD">
      <w:pPr>
        <w:pStyle w:val="Heading4"/>
      </w:pPr>
      <w:bookmarkStart w:id="1955" w:name="testing-pillars-78"/>
      <w:bookmarkEnd w:id="1954"/>
      <w:r>
        <w:t>Testing pillars</w:t>
      </w:r>
    </w:p>
    <w:p w14:paraId="5AAA0C72" w14:textId="77777777" w:rsidR="00F20C6B" w:rsidRDefault="004748DD">
      <w:pPr>
        <w:pStyle w:val="FirstParagraph"/>
      </w:pPr>
      <w:r>
        <w:t>The government provides testing through four routes known as pillars.</w:t>
      </w:r>
    </w:p>
    <w:p w14:paraId="5AAA0C73" w14:textId="77777777" w:rsidR="00F20C6B" w:rsidRDefault="004748DD">
      <w:pPr>
        <w:pStyle w:val="BodyText"/>
      </w:pPr>
      <w:r>
        <w:t>Information on the government’s national testing strategy, and the methodology used to report numbers of tests, is available o</w:t>
      </w:r>
      <w:r>
        <w:t>n the Department for Health and Social Care website:</w:t>
      </w:r>
    </w:p>
    <w:p w14:paraId="5AAA0C74" w14:textId="77777777" w:rsidR="00F20C6B" w:rsidRDefault="004748DD" w:rsidP="004748DD">
      <w:pPr>
        <w:pStyle w:val="Compact"/>
        <w:numPr>
          <w:ilvl w:val="0"/>
          <w:numId w:val="562"/>
        </w:numPr>
      </w:pPr>
      <w:hyperlink r:id="rId855">
        <w:r>
          <w:rPr>
            <w:rStyle w:val="Hyperlink"/>
          </w:rPr>
          <w:t>Changes to COVID-19 testing in England from 1 April</w:t>
        </w:r>
      </w:hyperlink>
    </w:p>
    <w:p w14:paraId="5AAA0C75" w14:textId="77777777" w:rsidR="00F20C6B" w:rsidRDefault="004748DD" w:rsidP="004748DD">
      <w:pPr>
        <w:pStyle w:val="Compact"/>
        <w:numPr>
          <w:ilvl w:val="0"/>
          <w:numId w:val="562"/>
        </w:numPr>
      </w:pPr>
      <w:hyperlink r:id="rId856">
        <w:r>
          <w:rPr>
            <w:rStyle w:val="Hyperlink"/>
          </w:rPr>
          <w:t>Coronavirus (COVID-19): scaling up testing programmes</w:t>
        </w:r>
      </w:hyperlink>
    </w:p>
    <w:p w14:paraId="5AAA0C76" w14:textId="77777777" w:rsidR="00F20C6B" w:rsidRDefault="004748DD" w:rsidP="004748DD">
      <w:pPr>
        <w:pStyle w:val="Compact"/>
        <w:numPr>
          <w:ilvl w:val="0"/>
          <w:numId w:val="562"/>
        </w:numPr>
      </w:pPr>
      <w:hyperlink r:id="rId857">
        <w:r>
          <w:rPr>
            <w:rStyle w:val="Hyperlink"/>
          </w:rPr>
          <w:t>Coronavirus (COVID-19): NHS Test and Trace statistics (England): methodology</w:t>
        </w:r>
      </w:hyperlink>
    </w:p>
    <w:p w14:paraId="5AAA0C77" w14:textId="77777777" w:rsidR="00F20C6B" w:rsidRDefault="004748DD">
      <w:pPr>
        <w:pStyle w:val="Heading4"/>
      </w:pPr>
      <w:bookmarkStart w:id="1956" w:name="further-information-39"/>
      <w:bookmarkEnd w:id="1955"/>
      <w:r>
        <w:t>Further information</w:t>
      </w:r>
    </w:p>
    <w:p w14:paraId="5AAA0C78" w14:textId="77777777" w:rsidR="00F20C6B" w:rsidRDefault="004748DD">
      <w:pPr>
        <w:pStyle w:val="FirstParagraph"/>
      </w:pPr>
      <w:r>
        <w:t>Projected laboratory capacity is an estimate of the number of COVID-19 tests each lab can process each day based on the availabilit</w:t>
      </w:r>
      <w:r>
        <w:t>y of staff, chemical reagents and other resources required. These estimates are made locally by the labs themselves, aggregated and published weekly by the Department of Health and Social Care. Testing capacity data are available by test type:</w:t>
      </w:r>
    </w:p>
    <w:p w14:paraId="5AAA0C79" w14:textId="77777777" w:rsidR="00F20C6B" w:rsidRDefault="004748DD" w:rsidP="004748DD">
      <w:pPr>
        <w:pStyle w:val="Compact"/>
        <w:numPr>
          <w:ilvl w:val="0"/>
          <w:numId w:val="563"/>
        </w:numPr>
      </w:pPr>
      <w:r>
        <w:t>lab-based vi</w:t>
      </w:r>
      <w:r>
        <w:t>rus tests that test for the SARS-CoV-2 virus. This includes lab-based pillar 1 and 2 tests and virus tests undertaken in pillar 4.</w:t>
      </w:r>
    </w:p>
    <w:p w14:paraId="5AAA0C7A" w14:textId="77777777" w:rsidR="00F20C6B" w:rsidRDefault="004748DD" w:rsidP="004748DD">
      <w:pPr>
        <w:pStyle w:val="Compact"/>
        <w:numPr>
          <w:ilvl w:val="0"/>
          <w:numId w:val="563"/>
        </w:numPr>
      </w:pPr>
      <w:r>
        <w:t>antibody serology tests that test for COVID-19 antibodies. This includes pillar 3 tests and antibody serology tests undertake</w:t>
      </w:r>
      <w:r>
        <w:t>n in pillar 4.</w:t>
      </w:r>
    </w:p>
    <w:p w14:paraId="5AAA0C7B" w14:textId="77777777" w:rsidR="00F20C6B" w:rsidRDefault="004748DD">
      <w:pPr>
        <w:pStyle w:val="FirstParagraph"/>
      </w:pPr>
      <w:r>
        <w:t>Testing capacity data are available for the UK only so data cannot be presented separately for England, Northern Ireland, Scotland and Wales. For pillars 1, 2 and 3, operational issues at labs can result in labs performing below capacity. Th</w:t>
      </w:r>
      <w:r>
        <w:t>ere is also volatility in demand across the week, with significantly higher test volumes during the week and lower test volumes during the weekend. Samples are moved between labs where there is a mismatch, but this can be limited by:</w:t>
      </w:r>
    </w:p>
    <w:p w14:paraId="5AAA0C7C" w14:textId="77777777" w:rsidR="00F20C6B" w:rsidRDefault="004748DD" w:rsidP="004748DD">
      <w:pPr>
        <w:pStyle w:val="Compact"/>
        <w:numPr>
          <w:ilvl w:val="0"/>
          <w:numId w:val="564"/>
        </w:numPr>
      </w:pPr>
      <w:r>
        <w:t>the life of the sample</w:t>
      </w:r>
    </w:p>
    <w:p w14:paraId="5AAA0C7D" w14:textId="77777777" w:rsidR="00F20C6B" w:rsidRDefault="004748DD" w:rsidP="004748DD">
      <w:pPr>
        <w:pStyle w:val="Compact"/>
        <w:numPr>
          <w:ilvl w:val="0"/>
          <w:numId w:val="564"/>
        </w:numPr>
      </w:pPr>
      <w:r>
        <w:t>distances between labs</w:t>
      </w:r>
    </w:p>
    <w:p w14:paraId="5AAA0C7E" w14:textId="77777777" w:rsidR="00F20C6B" w:rsidRDefault="004748DD" w:rsidP="004748DD">
      <w:pPr>
        <w:pStyle w:val="Compact"/>
        <w:numPr>
          <w:ilvl w:val="0"/>
          <w:numId w:val="564"/>
        </w:numPr>
      </w:pPr>
      <w:r>
        <w:t>operational differences between labs (such as equipment or digital systems)</w:t>
      </w:r>
    </w:p>
    <w:p w14:paraId="5AAA0C7F" w14:textId="77777777" w:rsidR="00F20C6B" w:rsidRDefault="004748DD">
      <w:pPr>
        <w:pStyle w:val="FirstParagraph"/>
      </w:pPr>
      <w:r>
        <w:t>Comparing the number of tests processed on a given day or week to available lab capacity can give some understanding of how the programme is operating. However, you should do this with caution because different approaches are used to forecast capacity in e</w:t>
      </w:r>
      <w:r>
        <w:t>ach pillar.</w:t>
      </w:r>
    </w:p>
    <w:p w14:paraId="5AAA0C80" w14:textId="77777777" w:rsidR="00F20C6B" w:rsidRDefault="004748DD">
      <w:pPr>
        <w:pStyle w:val="Heading3"/>
      </w:pPr>
      <w:bookmarkStart w:id="1957" w:name="methodology-158"/>
      <w:bookmarkEnd w:id="1956"/>
      <w:bookmarkEnd w:id="1953"/>
      <w:r>
        <w:t>Methodology:</w:t>
      </w:r>
    </w:p>
    <w:p w14:paraId="5AAA0C81" w14:textId="77777777" w:rsidR="00F20C6B" w:rsidRDefault="004748DD">
      <w:pPr>
        <w:pStyle w:val="Heading2"/>
      </w:pPr>
      <w:bookmarkStart w:id="1958" w:name="planned-capacity-by-publish-date"/>
      <w:bookmarkStart w:id="1959" w:name="_Toc161318346"/>
      <w:bookmarkEnd w:id="1957"/>
      <w:bookmarkEnd w:id="1948"/>
      <w:r>
        <w:t>Planned capacity by publish date</w:t>
      </w:r>
      <w:bookmarkEnd w:id="1959"/>
    </w:p>
    <w:p w14:paraId="5AAA0C82" w14:textId="77777777" w:rsidR="00F20C6B" w:rsidRDefault="004748DD">
      <w:pPr>
        <w:pStyle w:val="Heading3"/>
      </w:pPr>
      <w:bookmarkStart w:id="1960" w:name="metric-name-159"/>
      <w:r>
        <w:t>Metric name:</w:t>
      </w:r>
    </w:p>
    <w:p w14:paraId="5AAA0C83" w14:textId="77777777" w:rsidR="00F20C6B" w:rsidRDefault="004748DD">
      <w:pPr>
        <w:pStyle w:val="FirstParagraph"/>
      </w:pPr>
      <w:r>
        <w:t>plannedCapacityByPublishDate</w:t>
      </w:r>
    </w:p>
    <w:p w14:paraId="5AAA0C84" w14:textId="77777777" w:rsidR="00F20C6B" w:rsidRDefault="004748DD">
      <w:pPr>
        <w:pStyle w:val="Heading3"/>
      </w:pPr>
      <w:bookmarkStart w:id="1961" w:name="types-159"/>
      <w:bookmarkEnd w:id="1960"/>
      <w:r>
        <w:t>Types:</w:t>
      </w:r>
    </w:p>
    <w:p w14:paraId="5AAA0C85" w14:textId="77777777" w:rsidR="00F20C6B" w:rsidRDefault="004748DD">
      <w:pPr>
        <w:pStyle w:val="FirstParagraph"/>
      </w:pPr>
      <w:r>
        <w:t>reporting date</w:t>
      </w:r>
    </w:p>
    <w:p w14:paraId="5AAA0C86" w14:textId="77777777" w:rsidR="00F20C6B" w:rsidRDefault="004748DD">
      <w:pPr>
        <w:pStyle w:val="Heading3"/>
      </w:pPr>
      <w:bookmarkStart w:id="1962" w:name="abstract-159"/>
      <w:bookmarkEnd w:id="1961"/>
      <w:r>
        <w:t>Abstract:</w:t>
      </w:r>
    </w:p>
    <w:p w14:paraId="5AAA0C87" w14:textId="77777777" w:rsidR="00F20C6B" w:rsidRDefault="004748DD">
      <w:pPr>
        <w:pStyle w:val="FirstParagraph"/>
      </w:pPr>
      <w:r>
        <w:t>Estimated daily capacity for testing reported by laboratories across all pillars of the UK government’s mass testing programme.</w:t>
      </w:r>
    </w:p>
    <w:p w14:paraId="5AAA0C88" w14:textId="77777777" w:rsidR="00F20C6B" w:rsidRDefault="004748DD">
      <w:pPr>
        <w:pStyle w:val="BodyText"/>
      </w:pPr>
      <w:r>
        <w:t>Testing capacity is an estimate from labs of how many lab-based tests they can carry out each day based on availability of staff</w:t>
      </w:r>
      <w:r>
        <w:t xml:space="preserve"> and resources. Data are shown by the date the figures appeared in published totals.</w:t>
      </w:r>
    </w:p>
    <w:p w14:paraId="5AAA0C89" w14:textId="77777777" w:rsidR="00F20C6B" w:rsidRDefault="004748DD">
      <w:pPr>
        <w:pStyle w:val="Heading3"/>
      </w:pPr>
      <w:bookmarkStart w:id="1963" w:name="description-159"/>
      <w:bookmarkEnd w:id="1962"/>
      <w:r>
        <w:t>Description:</w:t>
      </w:r>
    </w:p>
    <w:p w14:paraId="5AAA0C8A" w14:textId="77777777" w:rsidR="00F20C6B" w:rsidRDefault="004748DD">
      <w:pPr>
        <w:pStyle w:val="Heading4"/>
      </w:pPr>
      <w:bookmarkStart w:id="1964" w:name="pillar-4-testing-capacity-1"/>
      <w:r>
        <w:t>Pillar 4 testing capacity</w:t>
      </w:r>
    </w:p>
    <w:p w14:paraId="5AAA0C8B" w14:textId="77777777" w:rsidR="00F20C6B" w:rsidRDefault="004748DD">
      <w:pPr>
        <w:pStyle w:val="FirstParagraph"/>
      </w:pPr>
      <w:r>
        <w:t>The reported pillar 4 capacity on a given date is the same as the number of tests processed by pillar 4 on that day.</w:t>
      </w:r>
    </w:p>
    <w:p w14:paraId="5AAA0C8C" w14:textId="77777777" w:rsidR="00F20C6B" w:rsidRDefault="004748DD">
      <w:pPr>
        <w:pStyle w:val="Heading4"/>
      </w:pPr>
      <w:bookmarkStart w:id="1965" w:name="pillar-4-surveillance-testing-77"/>
      <w:bookmarkEnd w:id="1964"/>
      <w:r>
        <w:t>Pillar 4: Surve</w:t>
      </w:r>
      <w:r>
        <w:t>illance testing</w:t>
      </w:r>
    </w:p>
    <w:p w14:paraId="5AAA0C8D" w14:textId="77777777" w:rsidR="00F20C6B" w:rsidRDefault="004748DD">
      <w:pPr>
        <w:pStyle w:val="FirstParagraph"/>
      </w:pPr>
      <w:r>
        <w:t xml:space="preserve">Virus testing and antibody serology testing for national surveillance supported by UKHSA, ONS, Biobank, universities and other partners to learn more about the prevalence and spread of the virus and for other testing research purposes, for </w:t>
      </w:r>
      <w:r>
        <w:t>example on the accuracy and ease of use of home testing. Pillar 4 data is collected by the NHS, UKHSA, and individual research study leads for the UK.</w:t>
      </w:r>
    </w:p>
    <w:p w14:paraId="5AAA0C8E" w14:textId="77777777" w:rsidR="00F20C6B" w:rsidRDefault="004748DD">
      <w:pPr>
        <w:pStyle w:val="Heading4"/>
      </w:pPr>
      <w:bookmarkStart w:id="1966" w:name="pillar-3-testing-capacity-1"/>
      <w:bookmarkEnd w:id="1965"/>
      <w:r>
        <w:t>Pillar 3 testing capacity</w:t>
      </w:r>
    </w:p>
    <w:p w14:paraId="5AAA0C8F" w14:textId="77777777" w:rsidR="00F20C6B" w:rsidRDefault="004748DD">
      <w:pPr>
        <w:pStyle w:val="FirstParagraph"/>
      </w:pPr>
      <w:r>
        <w:t>Projected current capacity to process serology tests to show if people have ant</w:t>
      </w:r>
      <w:r>
        <w:t>ibodies from past infection with COVID-19.</w:t>
      </w:r>
    </w:p>
    <w:p w14:paraId="5AAA0C90" w14:textId="77777777" w:rsidR="00F20C6B" w:rsidRDefault="004748DD">
      <w:pPr>
        <w:pStyle w:val="Heading4"/>
      </w:pPr>
      <w:bookmarkStart w:id="1967" w:name="pillar-3-antibody-testing-76"/>
      <w:bookmarkEnd w:id="1966"/>
      <w:r>
        <w:t>Pillar 3: Antibody testing</w:t>
      </w:r>
    </w:p>
    <w:p w14:paraId="5AAA0C91" w14:textId="77777777" w:rsidR="00F20C6B" w:rsidRDefault="004748DD">
      <w:pPr>
        <w:pStyle w:val="FirstParagraph"/>
      </w:pPr>
      <w:r>
        <w:t>Antibody serology testing to show if people have antibodies from past infection with COVID-19.</w:t>
      </w:r>
    </w:p>
    <w:p w14:paraId="5AAA0C92" w14:textId="77777777" w:rsidR="00F20C6B" w:rsidRDefault="004748DD">
      <w:pPr>
        <w:pStyle w:val="BodyText"/>
      </w:pPr>
      <w:r>
        <w:t>Pillar 3 data is provided for England by:</w:t>
      </w:r>
    </w:p>
    <w:p w14:paraId="5AAA0C93" w14:textId="77777777" w:rsidR="00F20C6B" w:rsidRDefault="004748DD" w:rsidP="004748DD">
      <w:pPr>
        <w:pStyle w:val="Compact"/>
        <w:numPr>
          <w:ilvl w:val="0"/>
          <w:numId w:val="565"/>
        </w:numPr>
      </w:pPr>
      <w:r>
        <w:t>NHS England and Improvement (NHSEI) for NHS and C</w:t>
      </w:r>
      <w:r>
        <w:t>are Home patients and staff</w:t>
      </w:r>
    </w:p>
    <w:p w14:paraId="5AAA0C94" w14:textId="77777777" w:rsidR="00F20C6B" w:rsidRDefault="004748DD" w:rsidP="004748DD">
      <w:pPr>
        <w:pStyle w:val="Compact"/>
        <w:numPr>
          <w:ilvl w:val="0"/>
          <w:numId w:val="565"/>
        </w:numPr>
      </w:pPr>
      <w:r>
        <w:t>UKHSA Home Antibody Testing Service</w:t>
      </w:r>
    </w:p>
    <w:p w14:paraId="5AAA0C95" w14:textId="77777777" w:rsidR="00F20C6B" w:rsidRDefault="004748DD">
      <w:pPr>
        <w:pStyle w:val="FirstParagraph"/>
      </w:pPr>
      <w:r>
        <w:t>Reporting of NHS Serology tests formally began on the 1st June 2020, total reported tests includes all testing since commencement in May 2020.</w:t>
      </w:r>
    </w:p>
    <w:p w14:paraId="5AAA0C96" w14:textId="77777777" w:rsidR="00F20C6B" w:rsidRDefault="004748DD">
      <w:pPr>
        <w:pStyle w:val="BodyText"/>
      </w:pPr>
      <w:r>
        <w:t>The UKHSA Home Antibody Testing Service was launc</w:t>
      </w:r>
      <w:r>
        <w:t>hed in September 2020 to support NHS antibody testing. From early 2021, the service also supported research studies across the UK.</w:t>
      </w:r>
    </w:p>
    <w:p w14:paraId="5AAA0C97" w14:textId="77777777" w:rsidR="00F20C6B" w:rsidRDefault="004748DD">
      <w:pPr>
        <w:pStyle w:val="BodyText"/>
      </w:pPr>
      <w:r>
        <w:t xml:space="preserve">Public reporting of home antibody tests began on 10 February 2022, historical tests dating back to September 2020 were added </w:t>
      </w:r>
      <w:r>
        <w:t>to the total of pillar 3 tests reported on this date.</w:t>
      </w:r>
    </w:p>
    <w:p w14:paraId="5AAA0C98" w14:textId="77777777" w:rsidR="00F20C6B" w:rsidRDefault="004748DD">
      <w:pPr>
        <w:pStyle w:val="BodyText"/>
      </w:pPr>
      <w:r>
        <w:t>The UKHSA Home Antibody Testing Service programme ceased in May 2022, the final receipt of reported tests was on 08 May 2022.</w:t>
      </w:r>
    </w:p>
    <w:p w14:paraId="5AAA0C99" w14:textId="77777777" w:rsidR="00F20C6B" w:rsidRDefault="004748DD">
      <w:pPr>
        <w:pStyle w:val="Heading4"/>
      </w:pPr>
      <w:bookmarkStart w:id="1968" w:name="pillar-2-testing-capacity-2"/>
      <w:bookmarkEnd w:id="1967"/>
      <w:r>
        <w:t>Pillar 2 testing capacity</w:t>
      </w:r>
    </w:p>
    <w:p w14:paraId="5AAA0C9A" w14:textId="77777777" w:rsidR="00F20C6B" w:rsidRDefault="004748DD">
      <w:pPr>
        <w:pStyle w:val="FirstParagraph"/>
      </w:pPr>
      <w:r>
        <w:t xml:space="preserve">Lighthouse laboratories </w:t>
      </w:r>
      <w:r>
        <w:t>Capacity is the maximum number of samples the Lighthouse laboratories estimate they will be able to process the following day. The figure takes into account equipment, laboratory facilities, anticipated machine down time, and staffing.</w:t>
      </w:r>
    </w:p>
    <w:p w14:paraId="5AAA0C9B" w14:textId="77777777" w:rsidR="00F20C6B" w:rsidRDefault="004748DD">
      <w:pPr>
        <w:pStyle w:val="BodyText"/>
      </w:pPr>
      <w:r>
        <w:t>Partner laboratories</w:t>
      </w:r>
      <w:r>
        <w:t xml:space="preserve"> Capacity for partner laboratories is the daily number of tests that the laboratory has been contracted to complete.</w:t>
      </w:r>
    </w:p>
    <w:p w14:paraId="5AAA0C9C" w14:textId="77777777" w:rsidR="00F20C6B" w:rsidRDefault="004748DD">
      <w:pPr>
        <w:pStyle w:val="Heading4"/>
      </w:pPr>
      <w:bookmarkStart w:id="1969" w:name="Xa9ea31a9b15527ef6f791e4c064e39bf151754a"/>
      <w:bookmarkEnd w:id="1968"/>
      <w:r>
        <w:t>Pillar 2: UK Government testing programme</w:t>
      </w:r>
    </w:p>
    <w:p w14:paraId="5AAA0C9D" w14:textId="77777777" w:rsidR="00F20C6B" w:rsidRDefault="004748DD">
      <w:pPr>
        <w:pStyle w:val="FirstParagraph"/>
      </w:pPr>
      <w:r>
        <w:t>Virus testing for the wider population, as set out in government guidance. Pillar 2 uses Lighthou</w:t>
      </w:r>
      <w:r>
        <w:t>se laboratories and has partnership arrangements with public, private and academic sector laboratories. Pillar 2 data for the UK (excluding Wales tests processed in NHS labs in Wales) is collected by commercial partners. Pillar 2 data includes results from</w:t>
      </w:r>
      <w:r>
        <w:t xml:space="preserve"> rapid lateral flow testing, where these have been reported to the NHS Digital Platform. Rapid lateral flow tests test for the presence of SARS-CoV-2 virus and are swab tests that give results in less than an hour, without needing to go to a laboratory.</w:t>
      </w:r>
    </w:p>
    <w:p w14:paraId="5AAA0C9E" w14:textId="77777777" w:rsidR="00F20C6B" w:rsidRDefault="004748DD">
      <w:pPr>
        <w:pStyle w:val="Heading4"/>
      </w:pPr>
      <w:bookmarkStart w:id="1970" w:name="pillar-1-testing-capacity-2"/>
      <w:bookmarkEnd w:id="1969"/>
      <w:r>
        <w:t>Pi</w:t>
      </w:r>
      <w:r>
        <w:t>llar 1 testing capacity</w:t>
      </w:r>
    </w:p>
    <w:p w14:paraId="5AAA0C9F" w14:textId="77777777" w:rsidR="00F20C6B" w:rsidRDefault="004748DD">
      <w:pPr>
        <w:pStyle w:val="FirstParagraph"/>
      </w:pPr>
      <w:r>
        <w:t>Projected lab capacity for NHS, UKHSA and Roche labs for England and lab capacity from devolved administrations.</w:t>
      </w:r>
    </w:p>
    <w:p w14:paraId="5AAA0CA0" w14:textId="77777777" w:rsidR="00F20C6B" w:rsidRDefault="004748DD">
      <w:pPr>
        <w:pStyle w:val="Heading4"/>
      </w:pPr>
      <w:bookmarkStart w:id="1971" w:name="pillar-1-nhs-and-ukhsa-testing-80"/>
      <w:bookmarkEnd w:id="1970"/>
      <w:r>
        <w:t>Pillar 1: NHS and UKHSA Testing</w:t>
      </w:r>
    </w:p>
    <w:p w14:paraId="5AAA0CA1" w14:textId="77777777" w:rsidR="00F20C6B" w:rsidRDefault="004748DD">
      <w:pPr>
        <w:pStyle w:val="FirstParagraph"/>
      </w:pPr>
      <w:r>
        <w:t>Virus testing in UK Health Security Agency (UKHSA) labs and NHS hospitals for those wit</w:t>
      </w:r>
      <w:r>
        <w:t xml:space="preserve">h a clinical need, and health and care workers. Pillar 1 data for England is provided by the NHS and UKHSA, and data from the devolved administrations are provided by the Department of Health of Northern Ireland, the Scottish Government, and Public Health </w:t>
      </w:r>
      <w:r>
        <w:t>Wales. Public Health Wales provide combined pillar 1 and partial pillar 2 data where tests are processed in NHS Wales labs.</w:t>
      </w:r>
    </w:p>
    <w:p w14:paraId="5AAA0CA2" w14:textId="77777777" w:rsidR="00F20C6B" w:rsidRDefault="004748DD">
      <w:pPr>
        <w:pStyle w:val="Heading4"/>
      </w:pPr>
      <w:bookmarkStart w:id="1972" w:name="testing-pillars-79"/>
      <w:bookmarkEnd w:id="1971"/>
      <w:r>
        <w:t>Testing pillars</w:t>
      </w:r>
    </w:p>
    <w:p w14:paraId="5AAA0CA3" w14:textId="77777777" w:rsidR="00F20C6B" w:rsidRDefault="004748DD">
      <w:pPr>
        <w:pStyle w:val="FirstParagraph"/>
      </w:pPr>
      <w:r>
        <w:t>The government provides testing through four routes known as pillars.</w:t>
      </w:r>
    </w:p>
    <w:p w14:paraId="5AAA0CA4" w14:textId="77777777" w:rsidR="00F20C6B" w:rsidRDefault="004748DD">
      <w:pPr>
        <w:pStyle w:val="BodyText"/>
      </w:pPr>
      <w:r>
        <w:t>Information on the government’s national testi</w:t>
      </w:r>
      <w:r>
        <w:t>ng strategy, and the methodology used to report numbers of tests, is available on the Department for Health and Social Care website:</w:t>
      </w:r>
    </w:p>
    <w:p w14:paraId="5AAA0CA5" w14:textId="77777777" w:rsidR="00F20C6B" w:rsidRDefault="004748DD" w:rsidP="004748DD">
      <w:pPr>
        <w:pStyle w:val="Compact"/>
        <w:numPr>
          <w:ilvl w:val="0"/>
          <w:numId w:val="566"/>
        </w:numPr>
      </w:pPr>
      <w:hyperlink r:id="rId858">
        <w:r>
          <w:rPr>
            <w:rStyle w:val="Hyperlink"/>
          </w:rPr>
          <w:t>Changes to COVID-</w:t>
        </w:r>
        <w:r>
          <w:rPr>
            <w:rStyle w:val="Hyperlink"/>
          </w:rPr>
          <w:t>19 testing in England from 1 April</w:t>
        </w:r>
      </w:hyperlink>
    </w:p>
    <w:p w14:paraId="5AAA0CA6" w14:textId="77777777" w:rsidR="00F20C6B" w:rsidRDefault="004748DD" w:rsidP="004748DD">
      <w:pPr>
        <w:pStyle w:val="Compact"/>
        <w:numPr>
          <w:ilvl w:val="0"/>
          <w:numId w:val="566"/>
        </w:numPr>
      </w:pPr>
      <w:hyperlink r:id="rId859">
        <w:r>
          <w:rPr>
            <w:rStyle w:val="Hyperlink"/>
          </w:rPr>
          <w:t>Coronavirus (COVID-19): scaling up testing programmes</w:t>
        </w:r>
      </w:hyperlink>
    </w:p>
    <w:p w14:paraId="5AAA0CA7" w14:textId="77777777" w:rsidR="00F20C6B" w:rsidRDefault="004748DD" w:rsidP="004748DD">
      <w:pPr>
        <w:pStyle w:val="Compact"/>
        <w:numPr>
          <w:ilvl w:val="0"/>
          <w:numId w:val="566"/>
        </w:numPr>
      </w:pPr>
      <w:hyperlink r:id="rId860">
        <w:r>
          <w:rPr>
            <w:rStyle w:val="Hyperlink"/>
          </w:rPr>
          <w:t>Coronavirus (COVID-19): NHS Test and Trace statistics (England): methodology</w:t>
        </w:r>
      </w:hyperlink>
    </w:p>
    <w:p w14:paraId="5AAA0CA8" w14:textId="77777777" w:rsidR="00F20C6B" w:rsidRDefault="004748DD">
      <w:pPr>
        <w:pStyle w:val="Heading3"/>
      </w:pPr>
      <w:bookmarkStart w:id="1973" w:name="methodology-159"/>
      <w:bookmarkEnd w:id="1972"/>
      <w:bookmarkEnd w:id="1963"/>
      <w:r>
        <w:t>Methodology:</w:t>
      </w:r>
    </w:p>
    <w:p w14:paraId="5AAA0CA9" w14:textId="77777777" w:rsidR="00F20C6B" w:rsidRDefault="004748DD">
      <w:pPr>
        <w:pStyle w:val="Heading2"/>
      </w:pPr>
      <w:bookmarkStart w:id="1974" w:name="planned-pcr-capacity-by-publish-date"/>
      <w:bookmarkStart w:id="1975" w:name="_Toc161318347"/>
      <w:bookmarkEnd w:id="1973"/>
      <w:bookmarkEnd w:id="1958"/>
      <w:r>
        <w:t>Planned PCR capacity by publish date</w:t>
      </w:r>
      <w:bookmarkEnd w:id="1975"/>
    </w:p>
    <w:p w14:paraId="5AAA0CAA" w14:textId="77777777" w:rsidR="00F20C6B" w:rsidRDefault="004748DD">
      <w:pPr>
        <w:pStyle w:val="Heading3"/>
      </w:pPr>
      <w:bookmarkStart w:id="1976" w:name="metric-name-160"/>
      <w:r>
        <w:t>Metric name:</w:t>
      </w:r>
    </w:p>
    <w:p w14:paraId="5AAA0CAB" w14:textId="77777777" w:rsidR="00F20C6B" w:rsidRDefault="004748DD">
      <w:pPr>
        <w:pStyle w:val="FirstParagraph"/>
      </w:pPr>
      <w:r>
        <w:t>plannedP</w:t>
      </w:r>
      <w:r>
        <w:t>CRCapacityByPublishDate</w:t>
      </w:r>
    </w:p>
    <w:p w14:paraId="5AAA0CAC" w14:textId="77777777" w:rsidR="00F20C6B" w:rsidRDefault="004748DD">
      <w:pPr>
        <w:pStyle w:val="Heading3"/>
      </w:pPr>
      <w:bookmarkStart w:id="1977" w:name="types-160"/>
      <w:bookmarkEnd w:id="1976"/>
      <w:r>
        <w:t>Types:</w:t>
      </w:r>
    </w:p>
    <w:p w14:paraId="5AAA0CAD" w14:textId="77777777" w:rsidR="00F20C6B" w:rsidRDefault="004748DD">
      <w:pPr>
        <w:pStyle w:val="FirstParagraph"/>
      </w:pPr>
      <w:r>
        <w:t>reporting date</w:t>
      </w:r>
    </w:p>
    <w:p w14:paraId="5AAA0CAE" w14:textId="77777777" w:rsidR="00F20C6B" w:rsidRDefault="004748DD">
      <w:pPr>
        <w:pStyle w:val="Heading3"/>
      </w:pPr>
      <w:bookmarkStart w:id="1978" w:name="abstract-160"/>
      <w:bookmarkEnd w:id="1977"/>
      <w:r>
        <w:t>Abstract:</w:t>
      </w:r>
    </w:p>
    <w:p w14:paraId="5AAA0CAF" w14:textId="77777777" w:rsidR="00F20C6B" w:rsidRDefault="004748DD">
      <w:pPr>
        <w:pStyle w:val="FirstParagraph"/>
      </w:pPr>
      <w:r>
        <w:t>Estimated daily capacity for polymerase chain reaction (PCR) testing reported by laboratories across all pillars of the UK government’s COVID-19 testing programme. Testing capacity is an estimate from</w:t>
      </w:r>
      <w:r>
        <w:t xml:space="preserve"> labs of how many lab-based tests they can carry out each day based on availability of staff and resources. Data are shown by the date the figures appeared in published totals.</w:t>
      </w:r>
    </w:p>
    <w:p w14:paraId="5AAA0CB0" w14:textId="77777777" w:rsidR="00F20C6B" w:rsidRDefault="004748DD">
      <w:pPr>
        <w:pStyle w:val="Heading3"/>
      </w:pPr>
      <w:bookmarkStart w:id="1979" w:name="description-160"/>
      <w:bookmarkEnd w:id="1978"/>
      <w:r>
        <w:t>Description:</w:t>
      </w:r>
    </w:p>
    <w:p w14:paraId="5AAA0CB1" w14:textId="77777777" w:rsidR="00F20C6B" w:rsidRDefault="004748DD">
      <w:pPr>
        <w:pStyle w:val="Heading4"/>
      </w:pPr>
      <w:bookmarkStart w:id="1980" w:name="pillar-1-testing-capacity-3"/>
      <w:r>
        <w:t>Pillar 1 testing capacity</w:t>
      </w:r>
    </w:p>
    <w:p w14:paraId="5AAA0CB2" w14:textId="77777777" w:rsidR="00F20C6B" w:rsidRDefault="004748DD">
      <w:pPr>
        <w:pStyle w:val="FirstParagraph"/>
      </w:pPr>
      <w:r>
        <w:t>Projected lab capacity for NHS, UKHSA and Roche labs for England and lab capacity from devolved administrations.</w:t>
      </w:r>
    </w:p>
    <w:p w14:paraId="5AAA0CB3" w14:textId="77777777" w:rsidR="00F20C6B" w:rsidRDefault="004748DD">
      <w:pPr>
        <w:pStyle w:val="Heading4"/>
      </w:pPr>
      <w:bookmarkStart w:id="1981" w:name="pillar-1-nhs-and-ukhsa-testing-81"/>
      <w:bookmarkEnd w:id="1980"/>
      <w:r>
        <w:t>Pillar 1: NHS and UKHSA Testing</w:t>
      </w:r>
    </w:p>
    <w:p w14:paraId="5AAA0CB4" w14:textId="77777777" w:rsidR="00F20C6B" w:rsidRDefault="004748DD">
      <w:pPr>
        <w:pStyle w:val="FirstParagraph"/>
      </w:pPr>
      <w:r>
        <w:t>Virus testing in UK Health Security Agency (UKHSA) labs and NHS hospitals for those with a clinical need, and h</w:t>
      </w:r>
      <w:r>
        <w:t>ealth and care workers. Pillar 1 data for England is provided by the NHS and UKHSA, and data from the devolved administrations are provided by the Department of Health of Northern Ireland, the Scottish Government, and Public Health Wales. Public Health Wal</w:t>
      </w:r>
      <w:r>
        <w:t>es provide combined pillar 1 and partial pillar 2 data where tests are processed in NHS Wales labs.</w:t>
      </w:r>
    </w:p>
    <w:p w14:paraId="5AAA0CB5" w14:textId="77777777" w:rsidR="00F20C6B" w:rsidRDefault="004748DD">
      <w:pPr>
        <w:pStyle w:val="Heading4"/>
      </w:pPr>
      <w:bookmarkStart w:id="1982" w:name="testing-pillars-80"/>
      <w:bookmarkEnd w:id="1981"/>
      <w:r>
        <w:t>Testing pillars</w:t>
      </w:r>
    </w:p>
    <w:p w14:paraId="5AAA0CB6" w14:textId="77777777" w:rsidR="00F20C6B" w:rsidRDefault="004748DD">
      <w:pPr>
        <w:pStyle w:val="FirstParagraph"/>
      </w:pPr>
      <w:r>
        <w:t>The government provides testing through four routes known as pillars.</w:t>
      </w:r>
    </w:p>
    <w:p w14:paraId="5AAA0CB7" w14:textId="77777777" w:rsidR="00F20C6B" w:rsidRDefault="004748DD">
      <w:pPr>
        <w:pStyle w:val="BodyText"/>
      </w:pPr>
      <w:r>
        <w:t>Information on the government’s national testing strategy, and the methodology used to report numbers of tests, is available on the Department for Health and Social Care website:</w:t>
      </w:r>
    </w:p>
    <w:p w14:paraId="5AAA0CB8" w14:textId="77777777" w:rsidR="00F20C6B" w:rsidRDefault="004748DD" w:rsidP="004748DD">
      <w:pPr>
        <w:pStyle w:val="Compact"/>
        <w:numPr>
          <w:ilvl w:val="0"/>
          <w:numId w:val="567"/>
        </w:numPr>
      </w:pPr>
      <w:hyperlink r:id="rId861">
        <w:r>
          <w:rPr>
            <w:rStyle w:val="Hyperlink"/>
          </w:rPr>
          <w:t>Changes to COVID-19 testing in England from 1 April</w:t>
        </w:r>
      </w:hyperlink>
    </w:p>
    <w:p w14:paraId="5AAA0CB9" w14:textId="77777777" w:rsidR="00F20C6B" w:rsidRDefault="004748DD" w:rsidP="004748DD">
      <w:pPr>
        <w:pStyle w:val="Compact"/>
        <w:numPr>
          <w:ilvl w:val="0"/>
          <w:numId w:val="567"/>
        </w:numPr>
      </w:pPr>
      <w:hyperlink r:id="rId862">
        <w:r>
          <w:rPr>
            <w:rStyle w:val="Hyperlink"/>
          </w:rPr>
          <w:t>Coronavirus (COVID-19): scaling up testing programmes</w:t>
        </w:r>
      </w:hyperlink>
    </w:p>
    <w:p w14:paraId="5AAA0CBA" w14:textId="77777777" w:rsidR="00F20C6B" w:rsidRDefault="004748DD" w:rsidP="004748DD">
      <w:pPr>
        <w:pStyle w:val="Compact"/>
        <w:numPr>
          <w:ilvl w:val="0"/>
          <w:numId w:val="567"/>
        </w:numPr>
      </w:pPr>
      <w:hyperlink r:id="rId863">
        <w:r>
          <w:rPr>
            <w:rStyle w:val="Hyperlink"/>
          </w:rPr>
          <w:t>Coronavirus (COVID-19): NHS Test and Trace statistics (England): methodology</w:t>
        </w:r>
      </w:hyperlink>
    </w:p>
    <w:p w14:paraId="5AAA0CBB" w14:textId="77777777" w:rsidR="00F20C6B" w:rsidRDefault="004748DD">
      <w:pPr>
        <w:pStyle w:val="Heading4"/>
      </w:pPr>
      <w:bookmarkStart w:id="1983" w:name="further-information-40"/>
      <w:bookmarkEnd w:id="1982"/>
      <w:r>
        <w:t>Further information</w:t>
      </w:r>
    </w:p>
    <w:p w14:paraId="5AAA0CBC" w14:textId="77777777" w:rsidR="00F20C6B" w:rsidRDefault="004748DD">
      <w:pPr>
        <w:pStyle w:val="FirstParagraph"/>
      </w:pPr>
      <w:r>
        <w:t>Proje</w:t>
      </w:r>
      <w:r>
        <w:t>cted laboratory capacity is an estimate of the number of COVID-19 tests each lab can process each day based on the availability of staff, chemical reagents and other resources required. These estimates are made locally by the labs themselves, aggregated an</w:t>
      </w:r>
      <w:r>
        <w:t>d published weekly by the Department of Health and Social Care. Testing capacity data are available by test type:</w:t>
      </w:r>
    </w:p>
    <w:p w14:paraId="5AAA0CBD" w14:textId="77777777" w:rsidR="00F20C6B" w:rsidRDefault="004748DD" w:rsidP="004748DD">
      <w:pPr>
        <w:pStyle w:val="Compact"/>
        <w:numPr>
          <w:ilvl w:val="0"/>
          <w:numId w:val="568"/>
        </w:numPr>
      </w:pPr>
      <w:r>
        <w:t>lab-based virus tests that test for the SARS-CoV-2 virus. This includes lab-based pillar 1 and 2 tests and virus tests undertaken in pillar 4.</w:t>
      </w:r>
    </w:p>
    <w:p w14:paraId="5AAA0CBE" w14:textId="77777777" w:rsidR="00F20C6B" w:rsidRDefault="004748DD" w:rsidP="004748DD">
      <w:pPr>
        <w:pStyle w:val="Compact"/>
        <w:numPr>
          <w:ilvl w:val="0"/>
          <w:numId w:val="568"/>
        </w:numPr>
      </w:pPr>
      <w:r>
        <w:t>antibody serology tests that test for COVID-19 antibodies. This includes pillar 3 tests and antibody serology tests undertaken in pillar 4.</w:t>
      </w:r>
    </w:p>
    <w:p w14:paraId="5AAA0CBF" w14:textId="77777777" w:rsidR="00F20C6B" w:rsidRDefault="004748DD">
      <w:pPr>
        <w:pStyle w:val="FirstParagraph"/>
      </w:pPr>
      <w:r>
        <w:t>Testing capacity data are available for the UK only so data cannot be presented separately for England, Northern Ir</w:t>
      </w:r>
      <w:r>
        <w:t>eland, Scotland and Wales. For pillars 1, 2 and 3, operational issues at labs can result in labs performing below capacity. There is also volatility in demand across the week, with significantly higher test volumes during the week and lower test volumes du</w:t>
      </w:r>
      <w:r>
        <w:t>ring the weekend. Samples are moved between labs where there is a mismatch, but this can be limited by:</w:t>
      </w:r>
    </w:p>
    <w:p w14:paraId="5AAA0CC0" w14:textId="77777777" w:rsidR="00F20C6B" w:rsidRDefault="004748DD" w:rsidP="004748DD">
      <w:pPr>
        <w:pStyle w:val="Compact"/>
        <w:numPr>
          <w:ilvl w:val="0"/>
          <w:numId w:val="569"/>
        </w:numPr>
      </w:pPr>
      <w:r>
        <w:t>the life of the sample</w:t>
      </w:r>
    </w:p>
    <w:p w14:paraId="5AAA0CC1" w14:textId="77777777" w:rsidR="00F20C6B" w:rsidRDefault="004748DD" w:rsidP="004748DD">
      <w:pPr>
        <w:pStyle w:val="Compact"/>
        <w:numPr>
          <w:ilvl w:val="0"/>
          <w:numId w:val="569"/>
        </w:numPr>
      </w:pPr>
      <w:r>
        <w:t>distances between labs</w:t>
      </w:r>
    </w:p>
    <w:p w14:paraId="5AAA0CC2" w14:textId="77777777" w:rsidR="00F20C6B" w:rsidRDefault="004748DD" w:rsidP="004748DD">
      <w:pPr>
        <w:pStyle w:val="Compact"/>
        <w:numPr>
          <w:ilvl w:val="0"/>
          <w:numId w:val="569"/>
        </w:numPr>
      </w:pPr>
      <w:r>
        <w:t>operational differences between labs (such as equipment or digital systems)</w:t>
      </w:r>
    </w:p>
    <w:p w14:paraId="5AAA0CC3" w14:textId="77777777" w:rsidR="00F20C6B" w:rsidRDefault="004748DD">
      <w:pPr>
        <w:pStyle w:val="FirstParagraph"/>
      </w:pPr>
      <w:r>
        <w:t xml:space="preserve">Comparing the number of tests </w:t>
      </w:r>
      <w:r>
        <w:t>processed on a given day or week to available lab capacity can give some understanding of how the programme is operating. However, you should do this with caution because different approaches are used to forecast capacity in each pillar.</w:t>
      </w:r>
    </w:p>
    <w:p w14:paraId="5AAA0CC4" w14:textId="77777777" w:rsidR="00F20C6B" w:rsidRDefault="004748DD">
      <w:pPr>
        <w:pStyle w:val="Heading4"/>
      </w:pPr>
      <w:bookmarkStart w:id="1984" w:name="pillar-4-surveillance-testing-78"/>
      <w:bookmarkEnd w:id="1983"/>
      <w:r>
        <w:t>Pillar 4: Surveill</w:t>
      </w:r>
      <w:r>
        <w:t>ance testing</w:t>
      </w:r>
    </w:p>
    <w:p w14:paraId="5AAA0CC5" w14:textId="77777777" w:rsidR="00F20C6B" w:rsidRDefault="004748DD">
      <w:pPr>
        <w:pStyle w:val="FirstParagraph"/>
      </w:pPr>
      <w:r>
        <w:t>Virus testing and antibody serology testing for national surveillance supported by UKHSA, ONS, Biobank, universities and other partners to learn more about the prevalence and spread of the virus and for other testing research purposes, for exa</w:t>
      </w:r>
      <w:r>
        <w:t>mple on the accuracy and ease of use of home testing. Pillar 4 data is collected by the NHS, UKHSA, and individual research study leads for the UK.</w:t>
      </w:r>
    </w:p>
    <w:p w14:paraId="5AAA0CC6" w14:textId="77777777" w:rsidR="00F20C6B" w:rsidRDefault="004748DD">
      <w:pPr>
        <w:pStyle w:val="Heading4"/>
      </w:pPr>
      <w:bookmarkStart w:id="1985" w:name="pillar-4-testing-capacity-2"/>
      <w:bookmarkEnd w:id="1984"/>
      <w:r>
        <w:t>Pillar 4 testing capacity</w:t>
      </w:r>
    </w:p>
    <w:p w14:paraId="5AAA0CC7" w14:textId="77777777" w:rsidR="00F20C6B" w:rsidRDefault="004748DD">
      <w:pPr>
        <w:pStyle w:val="FirstParagraph"/>
      </w:pPr>
      <w:r>
        <w:t xml:space="preserve">The reported pillar 4 capacity on a given date is the same as the number of tests </w:t>
      </w:r>
      <w:r>
        <w:t>processed by pillar 4 on that day.</w:t>
      </w:r>
    </w:p>
    <w:p w14:paraId="5AAA0CC8" w14:textId="77777777" w:rsidR="00F20C6B" w:rsidRDefault="004748DD">
      <w:pPr>
        <w:pStyle w:val="Heading4"/>
      </w:pPr>
      <w:bookmarkStart w:id="1986" w:name="pillar-3-testing-capacity-2"/>
      <w:bookmarkEnd w:id="1985"/>
      <w:r>
        <w:t>Pillar 3 testing capacity</w:t>
      </w:r>
    </w:p>
    <w:p w14:paraId="5AAA0CC9" w14:textId="77777777" w:rsidR="00F20C6B" w:rsidRDefault="004748DD">
      <w:pPr>
        <w:pStyle w:val="FirstParagraph"/>
      </w:pPr>
      <w:r>
        <w:t>Projected current capacity to process serology tests to show if people have antibodies from past infection with COVID-19.</w:t>
      </w:r>
    </w:p>
    <w:p w14:paraId="5AAA0CCA" w14:textId="77777777" w:rsidR="00F20C6B" w:rsidRDefault="004748DD">
      <w:pPr>
        <w:pStyle w:val="Heading4"/>
      </w:pPr>
      <w:bookmarkStart w:id="1987" w:name="pillar-3-antibody-testing-77"/>
      <w:bookmarkEnd w:id="1986"/>
      <w:r>
        <w:t>Pillar 3: Antibody testing</w:t>
      </w:r>
    </w:p>
    <w:p w14:paraId="5AAA0CCB" w14:textId="77777777" w:rsidR="00F20C6B" w:rsidRDefault="004748DD">
      <w:pPr>
        <w:pStyle w:val="FirstParagraph"/>
      </w:pPr>
      <w:r>
        <w:t>Antibody serology testing to show if people ha</w:t>
      </w:r>
      <w:r>
        <w:t>ve antibodies from past infection with COVID-19.</w:t>
      </w:r>
    </w:p>
    <w:p w14:paraId="5AAA0CCC" w14:textId="77777777" w:rsidR="00F20C6B" w:rsidRDefault="004748DD">
      <w:pPr>
        <w:pStyle w:val="BodyText"/>
      </w:pPr>
      <w:r>
        <w:t>Pillar 3 data is provided for England by:</w:t>
      </w:r>
    </w:p>
    <w:p w14:paraId="5AAA0CCD" w14:textId="77777777" w:rsidR="00F20C6B" w:rsidRDefault="004748DD" w:rsidP="004748DD">
      <w:pPr>
        <w:pStyle w:val="Compact"/>
        <w:numPr>
          <w:ilvl w:val="0"/>
          <w:numId w:val="570"/>
        </w:numPr>
      </w:pPr>
      <w:r>
        <w:t>NHS England and Improvement (NHSEI) for NHS and Care Home patients and staff</w:t>
      </w:r>
    </w:p>
    <w:p w14:paraId="5AAA0CCE" w14:textId="77777777" w:rsidR="00F20C6B" w:rsidRDefault="004748DD" w:rsidP="004748DD">
      <w:pPr>
        <w:pStyle w:val="Compact"/>
        <w:numPr>
          <w:ilvl w:val="0"/>
          <w:numId w:val="570"/>
        </w:numPr>
      </w:pPr>
      <w:r>
        <w:t>UKHSA Home Antibody Testing Service</w:t>
      </w:r>
    </w:p>
    <w:p w14:paraId="5AAA0CCF" w14:textId="77777777" w:rsidR="00F20C6B" w:rsidRDefault="004748DD">
      <w:pPr>
        <w:pStyle w:val="FirstParagraph"/>
      </w:pPr>
      <w:r>
        <w:t>Reporting of NHS Serology tests formally began on the 1st June 2020, total reported tests includes all testing since commencement in May 2020.</w:t>
      </w:r>
    </w:p>
    <w:p w14:paraId="5AAA0CD0" w14:textId="77777777" w:rsidR="00F20C6B" w:rsidRDefault="004748DD">
      <w:pPr>
        <w:pStyle w:val="BodyText"/>
      </w:pPr>
      <w:r>
        <w:t>The UKHSA Home Antibody Testing Service was launched in September 2020 to support NHS antibody testing. From earl</w:t>
      </w:r>
      <w:r>
        <w:t>y 2021, the service also supported research studies across the UK.</w:t>
      </w:r>
    </w:p>
    <w:p w14:paraId="5AAA0CD1" w14:textId="77777777" w:rsidR="00F20C6B" w:rsidRDefault="004748DD">
      <w:pPr>
        <w:pStyle w:val="BodyText"/>
      </w:pPr>
      <w:r>
        <w:t>Public reporting of home antibody tests began on 10 February 2022, historical tests dating back to September 2020 were added to the total of pillar 3 tests reported on this date.</w:t>
      </w:r>
    </w:p>
    <w:p w14:paraId="5AAA0CD2" w14:textId="77777777" w:rsidR="00F20C6B" w:rsidRDefault="004748DD">
      <w:pPr>
        <w:pStyle w:val="BodyText"/>
      </w:pPr>
      <w:r>
        <w:t xml:space="preserve">The UKHSA </w:t>
      </w:r>
      <w:r>
        <w:t>Home Antibody Testing Service programme ceased in May 2022, the final receipt of reported tests was on 08 May 2022.</w:t>
      </w:r>
    </w:p>
    <w:p w14:paraId="5AAA0CD3" w14:textId="77777777" w:rsidR="00F20C6B" w:rsidRDefault="004748DD">
      <w:pPr>
        <w:pStyle w:val="Heading4"/>
      </w:pPr>
      <w:bookmarkStart w:id="1988" w:name="pillar-2-testing-capacity-3"/>
      <w:bookmarkEnd w:id="1987"/>
      <w:r>
        <w:t>Pillar 2 testing capacity</w:t>
      </w:r>
    </w:p>
    <w:p w14:paraId="5AAA0CD4" w14:textId="77777777" w:rsidR="00F20C6B" w:rsidRDefault="004748DD">
      <w:pPr>
        <w:pStyle w:val="FirstParagraph"/>
      </w:pPr>
      <w:r>
        <w:t>Lighthouse laboratories Capacity is the maximum number of samples the Lighthouse laboratories estimate they will b</w:t>
      </w:r>
      <w:r>
        <w:t>e able to process the following day. The figure takes into account equipment, laboratory facilities, anticipated machine down time, and staffing.</w:t>
      </w:r>
    </w:p>
    <w:p w14:paraId="5AAA0CD5" w14:textId="77777777" w:rsidR="00F20C6B" w:rsidRDefault="004748DD">
      <w:pPr>
        <w:pStyle w:val="BodyText"/>
      </w:pPr>
      <w:r>
        <w:t>Partner laboratories Capacity for partner laboratories is the daily number of tests that the laboratory has be</w:t>
      </w:r>
      <w:r>
        <w:t>en contracted to complete.</w:t>
      </w:r>
    </w:p>
    <w:p w14:paraId="5AAA0CD6" w14:textId="77777777" w:rsidR="00F20C6B" w:rsidRDefault="004748DD">
      <w:pPr>
        <w:pStyle w:val="Heading4"/>
      </w:pPr>
      <w:bookmarkStart w:id="1989" w:name="Xf3358f26bdcd5c3c368a2a324e47b2f77de6676"/>
      <w:bookmarkEnd w:id="1988"/>
      <w:r>
        <w:t>Pillar 2: UK Government testing programme</w:t>
      </w:r>
    </w:p>
    <w:p w14:paraId="5AAA0CD7" w14:textId="77777777" w:rsidR="00F20C6B" w:rsidRDefault="004748DD">
      <w:pPr>
        <w:pStyle w:val="FirstParagraph"/>
      </w:pPr>
      <w:r>
        <w:t xml:space="preserve">Virus testing for the wider population, as set out in government guidance. Pillar 2 uses Lighthouse laboratories and has partnership arrangements with public, private and academic sector </w:t>
      </w:r>
      <w:r>
        <w:t>laboratories. Pillar 2 data for the UK (excluding Wales tests processed in NHS labs in Wales) is collected by commercial partners. Pillar 2 data includes results from rapid lateral flow testing, where these have been reported to the NHS Digital Platform. R</w:t>
      </w:r>
      <w:r>
        <w:t>apid lateral flow tests test for the presence of SARS-CoV-2 virus and are swab tests that give results in less than an hour, without needing to go to a laboratory.</w:t>
      </w:r>
    </w:p>
    <w:p w14:paraId="5AAA0CD8" w14:textId="77777777" w:rsidR="00F20C6B" w:rsidRDefault="004748DD">
      <w:pPr>
        <w:pStyle w:val="Heading3"/>
      </w:pPr>
      <w:bookmarkStart w:id="1990" w:name="methodology-160"/>
      <w:bookmarkEnd w:id="1989"/>
      <w:bookmarkEnd w:id="1979"/>
      <w:r>
        <w:t>Methodology:</w:t>
      </w:r>
    </w:p>
    <w:p w14:paraId="5AAA0CD9" w14:textId="77777777" w:rsidR="00F20C6B" w:rsidRDefault="004748DD">
      <w:pPr>
        <w:pStyle w:val="Heading2"/>
      </w:pPr>
      <w:bookmarkStart w:id="1991" w:name="total-pcr-tests-by-specimen-date"/>
      <w:bookmarkStart w:id="1992" w:name="_Toc161318348"/>
      <w:bookmarkEnd w:id="1990"/>
      <w:bookmarkEnd w:id="1974"/>
      <w:r>
        <w:t>Total PCR tests by specimen date</w:t>
      </w:r>
      <w:bookmarkEnd w:id="1992"/>
    </w:p>
    <w:p w14:paraId="5AAA0CDA" w14:textId="77777777" w:rsidR="00F20C6B" w:rsidRDefault="004748DD">
      <w:pPr>
        <w:pStyle w:val="Heading3"/>
      </w:pPr>
      <w:bookmarkStart w:id="1993" w:name="metric-name-161"/>
      <w:r>
        <w:t>Metric name:</w:t>
      </w:r>
    </w:p>
    <w:p w14:paraId="5AAA0CDB" w14:textId="77777777" w:rsidR="00F20C6B" w:rsidRDefault="004748DD">
      <w:pPr>
        <w:pStyle w:val="FirstParagraph"/>
      </w:pPr>
      <w:r>
        <w:t>cumPCRTestsBySpecimenDate</w:t>
      </w:r>
    </w:p>
    <w:p w14:paraId="5AAA0CDC" w14:textId="77777777" w:rsidR="00F20C6B" w:rsidRDefault="004748DD">
      <w:pPr>
        <w:pStyle w:val="Heading3"/>
      </w:pPr>
      <w:bookmarkStart w:id="1994" w:name="types-161"/>
      <w:bookmarkEnd w:id="1993"/>
      <w:r>
        <w:t>Types:</w:t>
      </w:r>
    </w:p>
    <w:p w14:paraId="5AAA0CDD" w14:textId="77777777" w:rsidR="00F20C6B" w:rsidRDefault="004748DD">
      <w:pPr>
        <w:pStyle w:val="FirstParagraph"/>
      </w:pPr>
      <w:r>
        <w:t>event date, cumulative</w:t>
      </w:r>
    </w:p>
    <w:p w14:paraId="5AAA0CDE" w14:textId="77777777" w:rsidR="00F20C6B" w:rsidRDefault="004748DD">
      <w:pPr>
        <w:pStyle w:val="Heading3"/>
      </w:pPr>
      <w:bookmarkStart w:id="1995" w:name="abstract-161"/>
      <w:bookmarkEnd w:id="1994"/>
      <w:r>
        <w:t>Abstract:</w:t>
      </w:r>
    </w:p>
    <w:p w14:paraId="5AAA0CDF" w14:textId="77777777" w:rsidR="00F20C6B" w:rsidRDefault="004748DD">
      <w:pPr>
        <w:pStyle w:val="FirstParagraph"/>
      </w:pPr>
      <w:r>
        <w:t>Total number of positive, negative or void COVID-19 lab-based virus test results (excludes LFD tests). Data are shown by the date the sample was taken from the person being tested.</w:t>
      </w:r>
    </w:p>
    <w:p w14:paraId="5AAA0CE0" w14:textId="77777777" w:rsidR="00F20C6B" w:rsidRDefault="004748DD">
      <w:pPr>
        <w:pStyle w:val="BodyText"/>
      </w:pPr>
      <w:r>
        <w:t>Data for the most recent days are c</w:t>
      </w:r>
      <w:r>
        <w:t>onsidered incomplete as it takes time for tests to have an outcome and be recorded on relevant lab systems. Due to different reporting routes, samples can sometimes be recorded twice.</w:t>
      </w:r>
    </w:p>
    <w:p w14:paraId="5AAA0CE1" w14:textId="77777777" w:rsidR="00F20C6B" w:rsidRDefault="004748DD">
      <w:pPr>
        <w:pStyle w:val="Heading3"/>
      </w:pPr>
      <w:bookmarkStart w:id="1996" w:name="description-161"/>
      <w:bookmarkEnd w:id="1995"/>
      <w:r>
        <w:t>Description:</w:t>
      </w:r>
    </w:p>
    <w:p w14:paraId="5AAA0CE2" w14:textId="77777777" w:rsidR="00F20C6B" w:rsidRDefault="004748DD">
      <w:pPr>
        <w:pStyle w:val="Heading4"/>
      </w:pPr>
      <w:bookmarkStart w:id="1997" w:name="pillar-1-nhs-and-ukhsa-testing-82"/>
      <w:r>
        <w:t>Pillar 1: NHS and UKHSA Testing</w:t>
      </w:r>
    </w:p>
    <w:p w14:paraId="5AAA0CE3" w14:textId="77777777" w:rsidR="00F20C6B" w:rsidRDefault="004748DD">
      <w:pPr>
        <w:pStyle w:val="FirstParagraph"/>
      </w:pPr>
      <w:r>
        <w:t xml:space="preserve">Virus testing in UK Health </w:t>
      </w:r>
      <w:r>
        <w:t>Security Agency (UKHSA) labs and NHS hospitals for those with a clinical need, and health and care workers. Pillar 1 data for England is provided by the NHS and UKHSA, and data from the devolved administrations are provided by the Department of Health of N</w:t>
      </w:r>
      <w:r>
        <w:t>orthern Ireland, the Scottish Government, and Public Health Wales. Public Health Wales provide combined pillar 1 and partial pillar 2 data where tests are processed in NHS Wales labs.</w:t>
      </w:r>
    </w:p>
    <w:p w14:paraId="5AAA0CE4" w14:textId="77777777" w:rsidR="00F20C6B" w:rsidRDefault="004748DD">
      <w:pPr>
        <w:pStyle w:val="Heading4"/>
      </w:pPr>
      <w:bookmarkStart w:id="1998" w:name="Xb7b6c5c1893ba2f1f777aa5a3a60af06b373651"/>
      <w:bookmarkEnd w:id="1997"/>
      <w:r>
        <w:t>Pillar 2: UK Government testing programme</w:t>
      </w:r>
    </w:p>
    <w:p w14:paraId="5AAA0CE5" w14:textId="77777777" w:rsidR="00F20C6B" w:rsidRDefault="004748DD">
      <w:pPr>
        <w:pStyle w:val="FirstParagraph"/>
      </w:pPr>
      <w:r>
        <w:t>Virus testing for the wider po</w:t>
      </w:r>
      <w:r>
        <w:t>pulation, as set out in government guidance. Pillar 2 uses Lighthouse laboratories and has partnership arrangements with public, private and academic sector laboratories. Pillar 2 data for the UK (excluding Wales tests processed in NHS labs in Wales) is co</w:t>
      </w:r>
      <w:r>
        <w:t>llected by commercial partners. Pillar 2 data includes results from rapid lateral flow testing, where these have been reported to the NHS Digital Platform. Rapid lateral flow tests test for the presence of SARS-CoV-2 virus and are swab tests that give resu</w:t>
      </w:r>
      <w:r>
        <w:t>lts in less than an hour, without needing to go to a laboratory.</w:t>
      </w:r>
    </w:p>
    <w:p w14:paraId="5AAA0CE6" w14:textId="77777777" w:rsidR="00F20C6B" w:rsidRDefault="004748DD">
      <w:pPr>
        <w:pStyle w:val="Heading4"/>
      </w:pPr>
      <w:bookmarkStart w:id="1999" w:name="pillar-4-surveillance-testing-79"/>
      <w:bookmarkEnd w:id="1998"/>
      <w:r>
        <w:t>Pillar 4: Surveillance testing</w:t>
      </w:r>
    </w:p>
    <w:p w14:paraId="5AAA0CE7" w14:textId="77777777" w:rsidR="00F20C6B" w:rsidRDefault="004748DD">
      <w:pPr>
        <w:pStyle w:val="FirstParagraph"/>
      </w:pPr>
      <w:r>
        <w:t xml:space="preserve">Virus testing and antibody serology testing for national surveillance supported by UKHSA, ONS, Biobank, universities and other partners to learn more about the </w:t>
      </w:r>
      <w:r>
        <w:t>prevalence and spread of the virus and for other testing research purposes, for example on the accuracy and ease of use of home testing. Pillar 4 data is collected by the NHS, UKHSA, and individual research study leads for the UK.</w:t>
      </w:r>
    </w:p>
    <w:p w14:paraId="5AAA0CE8" w14:textId="77777777" w:rsidR="00F20C6B" w:rsidRDefault="004748DD">
      <w:pPr>
        <w:pStyle w:val="Heading4"/>
      </w:pPr>
      <w:bookmarkStart w:id="2000" w:name="tests-processed-18"/>
      <w:bookmarkEnd w:id="1999"/>
      <w:r>
        <w:t>Tests processed</w:t>
      </w:r>
    </w:p>
    <w:p w14:paraId="5AAA0CE9" w14:textId="77777777" w:rsidR="00F20C6B" w:rsidRDefault="004748DD">
      <w:pPr>
        <w:pStyle w:val="FirstParagraph"/>
      </w:pPr>
      <w:r>
        <w:t>There are</w:t>
      </w:r>
      <w:r>
        <w:t xml:space="preserve"> 3 types of test being carried out:</w:t>
      </w:r>
    </w:p>
    <w:p w14:paraId="5AAA0CEA" w14:textId="77777777" w:rsidR="00F20C6B" w:rsidRDefault="004748DD" w:rsidP="004748DD">
      <w:pPr>
        <w:numPr>
          <w:ilvl w:val="0"/>
          <w:numId w:val="571"/>
        </w:numPr>
      </w:pPr>
      <w:r>
        <w:t>polymerase chain reaction (PCR) tests that test for the SARS-CoV-2 virus. These include lab-based pillar 1 and 2 tests and virus tests undertaken in pillar 4.</w:t>
      </w:r>
    </w:p>
    <w:p w14:paraId="5AAA0CEB" w14:textId="77777777" w:rsidR="00F20C6B" w:rsidRDefault="004748DD" w:rsidP="004748DD">
      <w:pPr>
        <w:numPr>
          <w:ilvl w:val="0"/>
          <w:numId w:val="571"/>
        </w:numPr>
      </w:pPr>
      <w:r>
        <w:t>antibody serology tests that test for COVID-19 antibodies. These include pillar 3 tests and antibody serology tests undertaken in pillar 4. All pillar 4 antibody testing is included in reported UK totals only.</w:t>
      </w:r>
    </w:p>
    <w:p w14:paraId="5AAA0CEC" w14:textId="77777777" w:rsidR="00F20C6B" w:rsidRDefault="004748DD" w:rsidP="004748DD">
      <w:pPr>
        <w:numPr>
          <w:ilvl w:val="0"/>
          <w:numId w:val="571"/>
        </w:numPr>
      </w:pPr>
      <w:r>
        <w:t>rapid lateral flow virus (LFD) tests that test</w:t>
      </w:r>
      <w:r>
        <w:t xml:space="preserve"> for the SARS-CoV-2 virus. These are swab tests that give results in less than an hour, without needing to go to a laboratory. Rapid lateral flow test data are currently available for England only.</w:t>
      </w:r>
    </w:p>
    <w:p w14:paraId="5AAA0CED" w14:textId="77777777" w:rsidR="00F20C6B" w:rsidRDefault="004748DD">
      <w:pPr>
        <w:pStyle w:val="FirstParagraph"/>
      </w:pPr>
      <w:r>
        <w:t>All lateral flow tests reported via the “Report a COVID-19</w:t>
      </w:r>
      <w:r>
        <w:t xml:space="preserve"> rapid lateral flow test result” GOV.uk service are included in COVID-19 dashboard reporting. The service cannot be used to report results from test kits that are paid for. Results from paid for test kits are not included in figures on the dashboard.</w:t>
      </w:r>
    </w:p>
    <w:p w14:paraId="5AAA0CEE" w14:textId="77777777" w:rsidR="00F20C6B" w:rsidRDefault="004748DD">
      <w:pPr>
        <w:pStyle w:val="BodyText"/>
      </w:pPr>
      <w:r>
        <w:t>The n</w:t>
      </w:r>
      <w:r>
        <w:t>umber of tests conducted counts all tests that have remained within the control of the programme and those that have been sent out and subsequently returned to be processed in a lab. These include tests with:</w:t>
      </w:r>
    </w:p>
    <w:p w14:paraId="5AAA0CEF" w14:textId="77777777" w:rsidR="00F20C6B" w:rsidRDefault="004748DD" w:rsidP="004748DD">
      <w:pPr>
        <w:numPr>
          <w:ilvl w:val="0"/>
          <w:numId w:val="572"/>
        </w:numPr>
      </w:pPr>
      <w:r>
        <w:t>negative results</w:t>
      </w:r>
    </w:p>
    <w:p w14:paraId="5AAA0CF0" w14:textId="77777777" w:rsidR="00F20C6B" w:rsidRDefault="004748DD" w:rsidP="004748DD">
      <w:pPr>
        <w:numPr>
          <w:ilvl w:val="0"/>
          <w:numId w:val="572"/>
        </w:numPr>
      </w:pPr>
      <w:r>
        <w:t>positive results</w:t>
      </w:r>
    </w:p>
    <w:p w14:paraId="5AAA0CF1" w14:textId="77777777" w:rsidR="00F20C6B" w:rsidRDefault="004748DD" w:rsidP="004748DD">
      <w:pPr>
        <w:numPr>
          <w:ilvl w:val="0"/>
          <w:numId w:val="572"/>
        </w:numPr>
      </w:pPr>
      <w:r>
        <w:t xml:space="preserve">inconclusive </w:t>
      </w:r>
      <w:r>
        <w:t>(void) results</w:t>
      </w:r>
    </w:p>
    <w:p w14:paraId="5AAA0CF2" w14:textId="77777777" w:rsidR="00F20C6B" w:rsidRDefault="004748DD">
      <w:pPr>
        <w:pStyle w:val="FirstParagraph"/>
      </w:pPr>
      <w:r>
        <w:t>Reasons for void tests include:</w:t>
      </w:r>
    </w:p>
    <w:p w14:paraId="5AAA0CF3" w14:textId="77777777" w:rsidR="00F20C6B" w:rsidRDefault="004748DD" w:rsidP="004748DD">
      <w:pPr>
        <w:numPr>
          <w:ilvl w:val="0"/>
          <w:numId w:val="573"/>
        </w:numPr>
      </w:pPr>
      <w:r>
        <w:t>laboratory testing was unable to give an exact answer as the test gave an equivocal result (it wasn’t clearly negative or positive)</w:t>
      </w:r>
    </w:p>
    <w:p w14:paraId="5AAA0CF4" w14:textId="77777777" w:rsidR="00F20C6B" w:rsidRDefault="004748DD" w:rsidP="004748DD">
      <w:pPr>
        <w:numPr>
          <w:ilvl w:val="0"/>
          <w:numId w:val="573"/>
        </w:numPr>
      </w:pPr>
      <w:r>
        <w:t xml:space="preserve">problems with the sample delivered to the laboratory making it impossible to </w:t>
      </w:r>
      <w:r>
        <w:t xml:space="preserve">return a result, such as the tube was damaged or leaked, the test could not be scanned, the instructions were not followed or the swab was not put in the tube. Due to the issue with the sample, some of these tests may not have been processed by the lab at </w:t>
      </w:r>
      <w:r>
        <w:t>all.</w:t>
      </w:r>
    </w:p>
    <w:p w14:paraId="5AAA0CF5" w14:textId="77777777" w:rsidR="00F20C6B" w:rsidRDefault="004748DD">
      <w:pPr>
        <w:pStyle w:val="FirstParagraph"/>
      </w:pPr>
      <w:r>
        <w:t>Tests are counted at the time they are processed.</w:t>
      </w:r>
    </w:p>
    <w:p w14:paraId="5AAA0CF6" w14:textId="77777777" w:rsidR="00F20C6B" w:rsidRDefault="004748DD">
      <w:pPr>
        <w:pStyle w:val="BodyText"/>
      </w:pPr>
      <w:r>
        <w:t>UK</w:t>
      </w:r>
    </w:p>
    <w:p w14:paraId="5AAA0CF7" w14:textId="77777777" w:rsidR="00F20C6B" w:rsidRDefault="004748DD">
      <w:pPr>
        <w:pStyle w:val="BodyText"/>
      </w:pPr>
      <w:r>
        <w:t>UK data are available for virus testing and antibody serology testing.</w:t>
      </w:r>
    </w:p>
    <w:p w14:paraId="5AAA0CF8" w14:textId="77777777" w:rsidR="00F20C6B" w:rsidRDefault="004748DD">
      <w:pPr>
        <w:pStyle w:val="BodyText"/>
      </w:pPr>
      <w:r>
        <w:t xml:space="preserve">England Because of the size of the testing dataset, figures by specimen date are fully updated once a week, normally on Monday </w:t>
      </w:r>
      <w:r>
        <w:t>for PCR positivity and Tuesday for lab-based virus tests before being published in the weekly dashboard update.</w:t>
      </w:r>
    </w:p>
    <w:p w14:paraId="5AAA0CF9" w14:textId="77777777" w:rsidR="00F20C6B" w:rsidRDefault="004748DD">
      <w:pPr>
        <w:pStyle w:val="BodyText"/>
      </w:pPr>
      <w:r>
        <w:t>Caution should be used when interpreting virus test figures by publish date. For analysis of trends within England, use the data on specimen dat</w:t>
      </w:r>
      <w:r>
        <w:t>e rather than publish date. Figures by specimen date are adjusted for the whole time series to take account of changes.</w:t>
      </w:r>
    </w:p>
    <w:p w14:paraId="5AAA0CFA" w14:textId="77777777" w:rsidR="00F20C6B" w:rsidRDefault="004748DD">
      <w:pPr>
        <w:pStyle w:val="BodyText"/>
      </w:pPr>
      <w:r>
        <w:t xml:space="preserve">Previously, the number of tests conducted by test result in England was published as part of the weekly </w:t>
      </w:r>
      <w:hyperlink r:id="rId864">
        <w:r>
          <w:rPr>
            <w:rStyle w:val="Hyperlink"/>
          </w:rPr>
          <w:t>NHS Test and Trace Statistics</w:t>
        </w:r>
      </w:hyperlink>
      <w:r>
        <w:t>. The publication of statistics for NHS Test and Trace (England) ended on 23 June 2022.</w:t>
      </w:r>
    </w:p>
    <w:p w14:paraId="5AAA0CFB" w14:textId="77777777" w:rsidR="00F20C6B" w:rsidRDefault="004748DD">
      <w:pPr>
        <w:pStyle w:val="BodyText"/>
      </w:pPr>
      <w:r>
        <w:t>These figures will not align with those published on the </w:t>
      </w:r>
      <w:r>
        <w:t>dashboard as they are derived from a different data source with different associated methodology.</w:t>
      </w:r>
    </w:p>
    <w:p w14:paraId="5AAA0CFC" w14:textId="77777777" w:rsidR="00F20C6B" w:rsidRDefault="004748DD">
      <w:pPr>
        <w:pStyle w:val="BodyText"/>
      </w:pPr>
      <w:r>
        <w:t>This data contains rapid lateral flow tests reported through the existing National Testing Programme digital infrastructure and doesn’t include tests conducte</w:t>
      </w:r>
      <w:r>
        <w:t>d where the tests were not registered digitally.</w:t>
      </w:r>
    </w:p>
    <w:p w14:paraId="5AAA0CFD" w14:textId="77777777" w:rsidR="00F20C6B" w:rsidRDefault="004748DD">
      <w:pPr>
        <w:pStyle w:val="Heading4"/>
      </w:pPr>
      <w:bookmarkStart w:id="2001" w:name="testing-pillars-81"/>
      <w:bookmarkEnd w:id="2000"/>
      <w:r>
        <w:t>Testing pillars</w:t>
      </w:r>
    </w:p>
    <w:p w14:paraId="5AAA0CFE" w14:textId="77777777" w:rsidR="00F20C6B" w:rsidRDefault="004748DD">
      <w:pPr>
        <w:pStyle w:val="FirstParagraph"/>
      </w:pPr>
      <w:r>
        <w:t>The government provides testing through four routes known as pillars.</w:t>
      </w:r>
    </w:p>
    <w:p w14:paraId="5AAA0CFF" w14:textId="77777777" w:rsidR="00F20C6B" w:rsidRDefault="004748DD">
      <w:pPr>
        <w:pStyle w:val="BodyText"/>
      </w:pPr>
      <w:r>
        <w:t>Information on the government’s national testing strategy, and the methodology used to report numbers of tests, is availa</w:t>
      </w:r>
      <w:r>
        <w:t>ble on the Department for Health and Social Care website:</w:t>
      </w:r>
    </w:p>
    <w:p w14:paraId="5AAA0D00" w14:textId="77777777" w:rsidR="00F20C6B" w:rsidRDefault="004748DD" w:rsidP="004748DD">
      <w:pPr>
        <w:pStyle w:val="Compact"/>
        <w:numPr>
          <w:ilvl w:val="0"/>
          <w:numId w:val="574"/>
        </w:numPr>
      </w:pPr>
      <w:hyperlink r:id="rId865">
        <w:r>
          <w:rPr>
            <w:rStyle w:val="Hyperlink"/>
          </w:rPr>
          <w:t>Changes to COVID-19 testing in England from 1 April</w:t>
        </w:r>
      </w:hyperlink>
    </w:p>
    <w:p w14:paraId="5AAA0D01" w14:textId="77777777" w:rsidR="00F20C6B" w:rsidRDefault="004748DD" w:rsidP="004748DD">
      <w:pPr>
        <w:pStyle w:val="Compact"/>
        <w:numPr>
          <w:ilvl w:val="0"/>
          <w:numId w:val="574"/>
        </w:numPr>
      </w:pPr>
      <w:hyperlink r:id="rId866">
        <w:r>
          <w:rPr>
            <w:rStyle w:val="Hyperlink"/>
          </w:rPr>
          <w:t>Coronavirus (COVID-19): scaling up testing programmes</w:t>
        </w:r>
      </w:hyperlink>
    </w:p>
    <w:p w14:paraId="5AAA0D02" w14:textId="77777777" w:rsidR="00F20C6B" w:rsidRDefault="004748DD" w:rsidP="004748DD">
      <w:pPr>
        <w:pStyle w:val="Compact"/>
        <w:numPr>
          <w:ilvl w:val="0"/>
          <w:numId w:val="574"/>
        </w:numPr>
      </w:pPr>
      <w:hyperlink r:id="rId867">
        <w:r>
          <w:rPr>
            <w:rStyle w:val="Hyperlink"/>
          </w:rPr>
          <w:t>Coronavirus (COVID-19): NHS Test and Trace statistics (England): methodology</w:t>
        </w:r>
      </w:hyperlink>
    </w:p>
    <w:p w14:paraId="5AAA0D03" w14:textId="77777777" w:rsidR="00F20C6B" w:rsidRDefault="004748DD">
      <w:pPr>
        <w:pStyle w:val="Heading3"/>
      </w:pPr>
      <w:bookmarkStart w:id="2002" w:name="methodology-161"/>
      <w:bookmarkEnd w:id="2001"/>
      <w:bookmarkEnd w:id="1996"/>
      <w:r>
        <w:t>Methodology:</w:t>
      </w:r>
    </w:p>
    <w:p w14:paraId="5AAA0D04" w14:textId="77777777" w:rsidR="00F20C6B" w:rsidRDefault="00F20C6B">
      <w:pPr>
        <w:pStyle w:val="Heading4"/>
      </w:pPr>
      <w:bookmarkStart w:id="2003" w:name="section-84"/>
    </w:p>
    <w:p w14:paraId="5AAA0D05" w14:textId="77777777" w:rsidR="00F20C6B" w:rsidRDefault="004748DD">
      <w:pPr>
        <w:pStyle w:val="Heading2"/>
      </w:pPr>
      <w:bookmarkStart w:id="2004" w:name="total-virus-tests-by-specimen-date"/>
      <w:bookmarkStart w:id="2005" w:name="_Toc161318349"/>
      <w:bookmarkEnd w:id="2003"/>
      <w:bookmarkEnd w:id="2002"/>
      <w:bookmarkEnd w:id="1991"/>
      <w:r>
        <w:t>Total virus tests by specimen date</w:t>
      </w:r>
      <w:bookmarkEnd w:id="2005"/>
    </w:p>
    <w:p w14:paraId="5AAA0D06" w14:textId="77777777" w:rsidR="00F20C6B" w:rsidRDefault="004748DD">
      <w:pPr>
        <w:pStyle w:val="Heading3"/>
      </w:pPr>
      <w:bookmarkStart w:id="2006" w:name="metric-name-162"/>
      <w:r>
        <w:t>Metric name:</w:t>
      </w:r>
    </w:p>
    <w:p w14:paraId="5AAA0D07" w14:textId="77777777" w:rsidR="00F20C6B" w:rsidRDefault="004748DD">
      <w:pPr>
        <w:pStyle w:val="FirstParagraph"/>
      </w:pPr>
      <w:r>
        <w:t>cumVirusTestsBySpecimenDate</w:t>
      </w:r>
    </w:p>
    <w:p w14:paraId="5AAA0D08" w14:textId="77777777" w:rsidR="00F20C6B" w:rsidRDefault="004748DD">
      <w:pPr>
        <w:pStyle w:val="Heading3"/>
      </w:pPr>
      <w:bookmarkStart w:id="2007" w:name="types-162"/>
      <w:bookmarkEnd w:id="2006"/>
      <w:r>
        <w:t>Types:</w:t>
      </w:r>
    </w:p>
    <w:p w14:paraId="5AAA0D09" w14:textId="77777777" w:rsidR="00F20C6B" w:rsidRDefault="004748DD">
      <w:pPr>
        <w:pStyle w:val="FirstParagraph"/>
      </w:pPr>
      <w:r>
        <w:t>event date, cumulative</w:t>
      </w:r>
    </w:p>
    <w:p w14:paraId="5AAA0D0A" w14:textId="77777777" w:rsidR="00F20C6B" w:rsidRDefault="004748DD">
      <w:pPr>
        <w:pStyle w:val="Heading3"/>
      </w:pPr>
      <w:bookmarkStart w:id="2008" w:name="abstract-162"/>
      <w:bookmarkEnd w:id="2007"/>
      <w:r>
        <w:t>Abstract:</w:t>
      </w:r>
    </w:p>
    <w:p w14:paraId="5AAA0D0B" w14:textId="77777777" w:rsidR="00F20C6B" w:rsidRDefault="004748DD">
      <w:pPr>
        <w:pStyle w:val="FirstParagraph"/>
      </w:pPr>
      <w:r>
        <w:t>Total number of positive, negative or void COVID-19 virus test results (including PCR and LFD tests). This is a count of test results and may include more than one test per person. Data are shown by the date the sample was taken from the person being teste</w:t>
      </w:r>
      <w:r>
        <w:t>d.</w:t>
      </w:r>
    </w:p>
    <w:p w14:paraId="5AAA0D0C" w14:textId="77777777" w:rsidR="00F20C6B" w:rsidRDefault="004748DD">
      <w:pPr>
        <w:pStyle w:val="BodyText"/>
      </w:pPr>
      <w:r>
        <w:t>Data for the most recent days are considered incomplete as it can take time for tests to have an outcome and be recorded on relevant lab systems. Due to different reporting routes, samples can sometimes be recorded twice.</w:t>
      </w:r>
    </w:p>
    <w:p w14:paraId="5AAA0D0D" w14:textId="77777777" w:rsidR="00F20C6B" w:rsidRDefault="004748DD">
      <w:pPr>
        <w:pStyle w:val="Heading3"/>
      </w:pPr>
      <w:bookmarkStart w:id="2009" w:name="description-162"/>
      <w:bookmarkEnd w:id="2008"/>
      <w:r>
        <w:t>Description:</w:t>
      </w:r>
    </w:p>
    <w:p w14:paraId="5AAA0D0E" w14:textId="77777777" w:rsidR="00F20C6B" w:rsidRDefault="004748DD">
      <w:pPr>
        <w:pStyle w:val="Heading4"/>
      </w:pPr>
      <w:bookmarkStart w:id="2010" w:name="pillar-1-nhs-and-ukhsa-testing-83"/>
      <w:r>
        <w:t xml:space="preserve">Pillar 1: NHS and </w:t>
      </w:r>
      <w:r>
        <w:t>UKHSA Testing</w:t>
      </w:r>
    </w:p>
    <w:p w14:paraId="5AAA0D0F" w14:textId="77777777" w:rsidR="00F20C6B" w:rsidRDefault="004748DD">
      <w:pPr>
        <w:pStyle w:val="FirstParagraph"/>
      </w:pPr>
      <w:r>
        <w:t xml:space="preserve">Virus testing in UK Health Security Agency (UKHSA) labs and NHS hospitals for those with a clinical need, and health and care workers. Pillar 1 data for England is provided by the NHS and UKHSA, and data from the devolved administrations are </w:t>
      </w:r>
      <w:r>
        <w:t>provided by the Department of Health of Northern Ireland, the Scottish Government, and Public Health Wales. Public Health Wales provide combined pillar 1 and partial pillar 2 data where tests are processed in NHS Wales labs.</w:t>
      </w:r>
    </w:p>
    <w:p w14:paraId="5AAA0D10" w14:textId="77777777" w:rsidR="00F20C6B" w:rsidRDefault="004748DD">
      <w:pPr>
        <w:pStyle w:val="Heading4"/>
      </w:pPr>
      <w:bookmarkStart w:id="2011" w:name="X794bd273b6bfa7308d32335febd5d3d5b37d7a0"/>
      <w:bookmarkEnd w:id="2010"/>
      <w:r>
        <w:t>Pillar 2: UK Government testing</w:t>
      </w:r>
      <w:r>
        <w:t xml:space="preserve"> programme</w:t>
      </w:r>
    </w:p>
    <w:p w14:paraId="5AAA0D11" w14:textId="77777777" w:rsidR="00F20C6B" w:rsidRDefault="004748DD">
      <w:pPr>
        <w:pStyle w:val="FirstParagraph"/>
      </w:pPr>
      <w:r>
        <w:t>Virus testing for the wider population, as set out in government guidance. Pillar 2 uses Lighthouse laboratories and has partnership arrangements with public, private and academic sector laboratories. Pillar 2 data for the UK (excluding Wales te</w:t>
      </w:r>
      <w:r>
        <w:t>sts processed in NHS labs in Wales) is collected by commercial partners. Pillar 2 data includes results from rapid lateral flow testing, where these have been reported to the NHS Digital Platform. Rapid lateral flow tests test for the presence of SARS-CoV-</w:t>
      </w:r>
      <w:r>
        <w:t>2 virus and are swab tests that give results in less than an hour, without needing to go to a laboratory.</w:t>
      </w:r>
    </w:p>
    <w:p w14:paraId="5AAA0D12" w14:textId="77777777" w:rsidR="00F20C6B" w:rsidRDefault="004748DD">
      <w:pPr>
        <w:pStyle w:val="Heading4"/>
      </w:pPr>
      <w:bookmarkStart w:id="2012" w:name="pillar-4-surveillance-testing-80"/>
      <w:bookmarkEnd w:id="2011"/>
      <w:r>
        <w:t>Pillar 4: Surveillance testing</w:t>
      </w:r>
    </w:p>
    <w:p w14:paraId="5AAA0D13" w14:textId="77777777" w:rsidR="00F20C6B" w:rsidRDefault="004748DD">
      <w:pPr>
        <w:pStyle w:val="FirstParagraph"/>
      </w:pPr>
      <w:r>
        <w:t>Virus testing and antibody serology testing for national surveillance supported by UKHSA, ONS, Biobank, universities an</w:t>
      </w:r>
      <w:r>
        <w:t>d other partners to learn more about the prevalence and spread of the virus and for other testing research purposes, for example on the accuracy and ease of use of home testing. Pillar 4 data is collected by the NHS, UKHSA, and individual research study le</w:t>
      </w:r>
      <w:r>
        <w:t>ads for the UK.</w:t>
      </w:r>
    </w:p>
    <w:p w14:paraId="5AAA0D14" w14:textId="77777777" w:rsidR="00F20C6B" w:rsidRDefault="004748DD">
      <w:pPr>
        <w:pStyle w:val="Heading4"/>
      </w:pPr>
      <w:bookmarkStart w:id="2013" w:name="tests-processed-19"/>
      <w:bookmarkEnd w:id="2012"/>
      <w:r>
        <w:t>Tests processed</w:t>
      </w:r>
    </w:p>
    <w:p w14:paraId="5AAA0D15" w14:textId="77777777" w:rsidR="00F20C6B" w:rsidRDefault="004748DD">
      <w:pPr>
        <w:pStyle w:val="FirstParagraph"/>
      </w:pPr>
      <w:r>
        <w:t>There are 3 types of test being carried out:</w:t>
      </w:r>
    </w:p>
    <w:p w14:paraId="5AAA0D16" w14:textId="77777777" w:rsidR="00F20C6B" w:rsidRDefault="004748DD" w:rsidP="004748DD">
      <w:pPr>
        <w:numPr>
          <w:ilvl w:val="0"/>
          <w:numId w:val="575"/>
        </w:numPr>
      </w:pPr>
      <w:r>
        <w:t>polymerase chain reaction (PCR) tests that test for the SARS-CoV-2 virus. These include lab-based pillar 1 and 2 tests and virus tests undertaken in pillar 4.</w:t>
      </w:r>
    </w:p>
    <w:p w14:paraId="5AAA0D17" w14:textId="77777777" w:rsidR="00F20C6B" w:rsidRDefault="004748DD" w:rsidP="004748DD">
      <w:pPr>
        <w:numPr>
          <w:ilvl w:val="0"/>
          <w:numId w:val="575"/>
        </w:numPr>
      </w:pPr>
      <w:r>
        <w:t>antibody serology te</w:t>
      </w:r>
      <w:r>
        <w:t>sts that test for COVID-19 antibodies. These include pillar 3 tests and antibody serology tests undertaken in pillar 4. All pillar 4 antibody testing is included in reported UK totals only.</w:t>
      </w:r>
    </w:p>
    <w:p w14:paraId="5AAA0D18" w14:textId="77777777" w:rsidR="00F20C6B" w:rsidRDefault="004748DD" w:rsidP="004748DD">
      <w:pPr>
        <w:numPr>
          <w:ilvl w:val="0"/>
          <w:numId w:val="575"/>
        </w:numPr>
      </w:pPr>
      <w:r>
        <w:t xml:space="preserve">rapid lateral flow virus (LFD) tests that test for the SARS-CoV-2 </w:t>
      </w:r>
      <w:r>
        <w:t>virus. These are swab tests that give results in less than an hour, without needing to go to a laboratory. Rapid lateral flow test data are currently available for England only.</w:t>
      </w:r>
    </w:p>
    <w:p w14:paraId="5AAA0D19" w14:textId="77777777" w:rsidR="00F20C6B" w:rsidRDefault="004748DD">
      <w:pPr>
        <w:pStyle w:val="FirstParagraph"/>
      </w:pPr>
      <w:r>
        <w:t xml:space="preserve">All lateral flow tests reported via the “Report a COVID-19 rapid lateral flow </w:t>
      </w:r>
      <w:r>
        <w:t>test result” GOV.uk service are included in COVID-19 dashboard reporting. The service cannot be used to report results from test kits that are paid for. Results from paid for test kits are not included in figures on the dashboard.</w:t>
      </w:r>
    </w:p>
    <w:p w14:paraId="5AAA0D1A" w14:textId="77777777" w:rsidR="00F20C6B" w:rsidRDefault="004748DD">
      <w:pPr>
        <w:pStyle w:val="BodyText"/>
      </w:pPr>
      <w:r>
        <w:t>The number of tests condu</w:t>
      </w:r>
      <w:r>
        <w:t>cted counts all tests that have remained within the control of the programme and those that have been sent out and subsequently returned to be processed in a lab. These include tests with:</w:t>
      </w:r>
    </w:p>
    <w:p w14:paraId="5AAA0D1B" w14:textId="77777777" w:rsidR="00F20C6B" w:rsidRDefault="004748DD" w:rsidP="004748DD">
      <w:pPr>
        <w:numPr>
          <w:ilvl w:val="0"/>
          <w:numId w:val="576"/>
        </w:numPr>
      </w:pPr>
      <w:r>
        <w:t>negative results</w:t>
      </w:r>
    </w:p>
    <w:p w14:paraId="5AAA0D1C" w14:textId="77777777" w:rsidR="00F20C6B" w:rsidRDefault="004748DD" w:rsidP="004748DD">
      <w:pPr>
        <w:numPr>
          <w:ilvl w:val="0"/>
          <w:numId w:val="576"/>
        </w:numPr>
      </w:pPr>
      <w:r>
        <w:t>positive results</w:t>
      </w:r>
    </w:p>
    <w:p w14:paraId="5AAA0D1D" w14:textId="77777777" w:rsidR="00F20C6B" w:rsidRDefault="004748DD" w:rsidP="004748DD">
      <w:pPr>
        <w:numPr>
          <w:ilvl w:val="0"/>
          <w:numId w:val="576"/>
        </w:numPr>
      </w:pPr>
      <w:r>
        <w:t>inconclusive (void) results</w:t>
      </w:r>
    </w:p>
    <w:p w14:paraId="5AAA0D1E" w14:textId="77777777" w:rsidR="00F20C6B" w:rsidRDefault="004748DD">
      <w:pPr>
        <w:pStyle w:val="FirstParagraph"/>
      </w:pPr>
      <w:r>
        <w:t>Reaso</w:t>
      </w:r>
      <w:r>
        <w:t>ns for void tests include:</w:t>
      </w:r>
    </w:p>
    <w:p w14:paraId="5AAA0D1F" w14:textId="77777777" w:rsidR="00F20C6B" w:rsidRDefault="004748DD" w:rsidP="004748DD">
      <w:pPr>
        <w:numPr>
          <w:ilvl w:val="0"/>
          <w:numId w:val="577"/>
        </w:numPr>
      </w:pPr>
      <w:r>
        <w:t>laboratory testing was unable to give an exact answer as the test gave an equivocal result (it wasn’t clearly negative or positive)</w:t>
      </w:r>
    </w:p>
    <w:p w14:paraId="5AAA0D20" w14:textId="77777777" w:rsidR="00F20C6B" w:rsidRDefault="004748DD" w:rsidP="004748DD">
      <w:pPr>
        <w:numPr>
          <w:ilvl w:val="0"/>
          <w:numId w:val="577"/>
        </w:numPr>
      </w:pPr>
      <w:r>
        <w:t>problems with the sample delivered to the laboratory making it impossible to return a result, such as the tube was damaged o</w:t>
      </w:r>
      <w:r>
        <w:t>r leaked, the test could not be scanned, the instructions were not followed or the swab was not put in the tube. Due to the issue with the sample, some of these tests may not have been processed by the lab at all.</w:t>
      </w:r>
    </w:p>
    <w:p w14:paraId="5AAA0D21" w14:textId="77777777" w:rsidR="00F20C6B" w:rsidRDefault="004748DD">
      <w:pPr>
        <w:pStyle w:val="FirstParagraph"/>
      </w:pPr>
      <w:r>
        <w:t>Tests are counted at the time they are pro</w:t>
      </w:r>
      <w:r>
        <w:t>cessed.</w:t>
      </w:r>
    </w:p>
    <w:p w14:paraId="5AAA0D22" w14:textId="77777777" w:rsidR="00F20C6B" w:rsidRDefault="004748DD">
      <w:pPr>
        <w:pStyle w:val="BodyText"/>
      </w:pPr>
      <w:r>
        <w:t>UK</w:t>
      </w:r>
    </w:p>
    <w:p w14:paraId="5AAA0D23" w14:textId="77777777" w:rsidR="00F20C6B" w:rsidRDefault="004748DD">
      <w:pPr>
        <w:pStyle w:val="BodyText"/>
      </w:pPr>
      <w:r>
        <w:t>UK data are available for virus testing and antibody serology testing.</w:t>
      </w:r>
    </w:p>
    <w:p w14:paraId="5AAA0D24" w14:textId="77777777" w:rsidR="00F20C6B" w:rsidRDefault="004748DD">
      <w:pPr>
        <w:pStyle w:val="BodyText"/>
      </w:pPr>
      <w:r>
        <w:t>England Because of the size of the testing dataset, figures by specimen date are fully updated once a week, normally on Monday for PCR positivity and Tuesday for lab-based vi</w:t>
      </w:r>
      <w:r>
        <w:t>rus tests before being published in the weekly dashboard update.</w:t>
      </w:r>
    </w:p>
    <w:p w14:paraId="5AAA0D25" w14:textId="77777777" w:rsidR="00F20C6B" w:rsidRDefault="004748DD">
      <w:pPr>
        <w:pStyle w:val="BodyText"/>
      </w:pPr>
      <w:r>
        <w:t>Caution should be used when interpreting virus test figures by publish date. For analysis of trends within England, use the data on specimen date rather than publish date. Figures by specimen</w:t>
      </w:r>
      <w:r>
        <w:t xml:space="preserve"> date are adjusted for the whole time series to take account of changes.</w:t>
      </w:r>
    </w:p>
    <w:p w14:paraId="5AAA0D26" w14:textId="77777777" w:rsidR="00F20C6B" w:rsidRDefault="004748DD">
      <w:pPr>
        <w:pStyle w:val="BodyText"/>
      </w:pPr>
      <w:r>
        <w:t xml:space="preserve">Previously, the number of tests conducted by test result in England was published as part of the weekly </w:t>
      </w:r>
      <w:hyperlink r:id="rId868">
        <w:r>
          <w:rPr>
            <w:rStyle w:val="Hyperlink"/>
          </w:rPr>
          <w:t>NHS Test and Trace Statistics</w:t>
        </w:r>
      </w:hyperlink>
      <w:r>
        <w:t>. The publication of statistics for NHS Test and Trace (England) ended on 23 June 2022.</w:t>
      </w:r>
    </w:p>
    <w:p w14:paraId="5AAA0D27" w14:textId="77777777" w:rsidR="00F20C6B" w:rsidRDefault="004748DD">
      <w:pPr>
        <w:pStyle w:val="BodyText"/>
      </w:pPr>
      <w:r>
        <w:t xml:space="preserve">These figures will not align with those published on the dashboard as they are derived from a different </w:t>
      </w:r>
      <w:r>
        <w:t>data source with different associated methodology.</w:t>
      </w:r>
    </w:p>
    <w:p w14:paraId="5AAA0D28" w14:textId="77777777" w:rsidR="00F20C6B" w:rsidRDefault="004748DD">
      <w:pPr>
        <w:pStyle w:val="BodyText"/>
      </w:pPr>
      <w:r>
        <w:t>This data contains rapid lateral flow tests reported through the existing National Testing Programme digital infrastructure and doesn’t include tests conducted where the tests were not registered digitally</w:t>
      </w:r>
      <w:r>
        <w:t>.</w:t>
      </w:r>
    </w:p>
    <w:p w14:paraId="5AAA0D29" w14:textId="77777777" w:rsidR="00F20C6B" w:rsidRDefault="004748DD">
      <w:pPr>
        <w:pStyle w:val="Heading4"/>
      </w:pPr>
      <w:bookmarkStart w:id="2014" w:name="testing-pillars-82"/>
      <w:bookmarkEnd w:id="2013"/>
      <w:r>
        <w:t>Testing pillars</w:t>
      </w:r>
    </w:p>
    <w:p w14:paraId="5AAA0D2A" w14:textId="77777777" w:rsidR="00F20C6B" w:rsidRDefault="004748DD">
      <w:pPr>
        <w:pStyle w:val="FirstParagraph"/>
      </w:pPr>
      <w:r>
        <w:t>The government provides testing through four routes known as pillars.</w:t>
      </w:r>
    </w:p>
    <w:p w14:paraId="5AAA0D2B" w14:textId="77777777" w:rsidR="00F20C6B" w:rsidRDefault="004748DD">
      <w:pPr>
        <w:pStyle w:val="BodyText"/>
      </w:pPr>
      <w:r>
        <w:t>Information on the government’s national testing strategy, and the methodology used to report numbers of tests, is available on the Department for Health and Social Car</w:t>
      </w:r>
      <w:r>
        <w:t>e website:</w:t>
      </w:r>
    </w:p>
    <w:p w14:paraId="5AAA0D2C" w14:textId="77777777" w:rsidR="00F20C6B" w:rsidRDefault="004748DD" w:rsidP="004748DD">
      <w:pPr>
        <w:pStyle w:val="Compact"/>
        <w:numPr>
          <w:ilvl w:val="0"/>
          <w:numId w:val="578"/>
        </w:numPr>
      </w:pPr>
      <w:hyperlink r:id="rId869">
        <w:r>
          <w:rPr>
            <w:rStyle w:val="Hyperlink"/>
          </w:rPr>
          <w:t>Changes to COVID-19 testing in England from 1 April</w:t>
        </w:r>
      </w:hyperlink>
    </w:p>
    <w:p w14:paraId="5AAA0D2D" w14:textId="77777777" w:rsidR="00F20C6B" w:rsidRDefault="004748DD" w:rsidP="004748DD">
      <w:pPr>
        <w:pStyle w:val="Compact"/>
        <w:numPr>
          <w:ilvl w:val="0"/>
          <w:numId w:val="578"/>
        </w:numPr>
      </w:pPr>
      <w:hyperlink r:id="rId870">
        <w:r>
          <w:rPr>
            <w:rStyle w:val="Hyperlink"/>
          </w:rPr>
          <w:t>Coronavirus (COVID-19): scaling up testing programmes</w:t>
        </w:r>
      </w:hyperlink>
    </w:p>
    <w:p w14:paraId="5AAA0D2E" w14:textId="77777777" w:rsidR="00F20C6B" w:rsidRDefault="004748DD" w:rsidP="004748DD">
      <w:pPr>
        <w:pStyle w:val="Compact"/>
        <w:numPr>
          <w:ilvl w:val="0"/>
          <w:numId w:val="578"/>
        </w:numPr>
      </w:pPr>
      <w:hyperlink r:id="rId871">
        <w:r>
          <w:rPr>
            <w:rStyle w:val="Hyperlink"/>
          </w:rPr>
          <w:t>Coronavirus (COVID-19): NHS Test and Trace statistics (England): methodology</w:t>
        </w:r>
      </w:hyperlink>
    </w:p>
    <w:p w14:paraId="5AAA0D2F" w14:textId="77777777" w:rsidR="00F20C6B" w:rsidRDefault="004748DD">
      <w:pPr>
        <w:pStyle w:val="Heading3"/>
      </w:pPr>
      <w:bookmarkStart w:id="2015" w:name="methodology-162"/>
      <w:bookmarkEnd w:id="2014"/>
      <w:bookmarkEnd w:id="2009"/>
      <w:r>
        <w:t>Methodology:</w:t>
      </w:r>
    </w:p>
    <w:p w14:paraId="5AAA0D30" w14:textId="77777777" w:rsidR="00F20C6B" w:rsidRDefault="00F20C6B">
      <w:pPr>
        <w:pStyle w:val="Heading4"/>
      </w:pPr>
      <w:bookmarkStart w:id="2016" w:name="section-85"/>
    </w:p>
    <w:p w14:paraId="5AAA0D31" w14:textId="77777777" w:rsidR="00F20C6B" w:rsidRDefault="004748DD">
      <w:pPr>
        <w:pStyle w:val="Heading2"/>
      </w:pPr>
      <w:bookmarkStart w:id="2017" w:name="Xb1846578cabbcce0b3694a3ec4d52025df794f9"/>
      <w:bookmarkStart w:id="2018" w:name="_Toc161318350"/>
      <w:bookmarkEnd w:id="2016"/>
      <w:bookmarkEnd w:id="2015"/>
      <w:bookmarkEnd w:id="2004"/>
      <w:r>
        <w:t>Unique people tested by specimen date rolling sum</w:t>
      </w:r>
      <w:bookmarkEnd w:id="2018"/>
    </w:p>
    <w:p w14:paraId="5AAA0D32" w14:textId="77777777" w:rsidR="00F20C6B" w:rsidRDefault="004748DD">
      <w:pPr>
        <w:pStyle w:val="Heading3"/>
      </w:pPr>
      <w:bookmarkStart w:id="2019" w:name="metric-name-163"/>
      <w:r>
        <w:t>Metric name:</w:t>
      </w:r>
    </w:p>
    <w:p w14:paraId="5AAA0D33" w14:textId="77777777" w:rsidR="00F20C6B" w:rsidRDefault="004748DD">
      <w:pPr>
        <w:pStyle w:val="FirstParagraph"/>
      </w:pPr>
      <w:r>
        <w:t>uniquePeopleTestedBySpecimenDateRollingSum</w:t>
      </w:r>
    </w:p>
    <w:p w14:paraId="5AAA0D34" w14:textId="77777777" w:rsidR="00F20C6B" w:rsidRDefault="004748DD">
      <w:pPr>
        <w:pStyle w:val="Heading3"/>
      </w:pPr>
      <w:bookmarkStart w:id="2020" w:name="types-163"/>
      <w:bookmarkEnd w:id="2019"/>
      <w:r>
        <w:t>Types:</w:t>
      </w:r>
    </w:p>
    <w:p w14:paraId="5AAA0D35" w14:textId="77777777" w:rsidR="00F20C6B" w:rsidRDefault="004748DD">
      <w:pPr>
        <w:pStyle w:val="FirstParagraph"/>
      </w:pPr>
      <w:r>
        <w:t>event date, daily</w:t>
      </w:r>
    </w:p>
    <w:p w14:paraId="5AAA0D36" w14:textId="77777777" w:rsidR="00F20C6B" w:rsidRDefault="004748DD">
      <w:pPr>
        <w:pStyle w:val="Heading3"/>
      </w:pPr>
      <w:bookmarkStart w:id="2021" w:name="abstract-163"/>
      <w:bookmarkEnd w:id="2020"/>
      <w:r>
        <w:t>Abstract:</w:t>
      </w:r>
    </w:p>
    <w:p w14:paraId="5AAA0D37" w14:textId="77777777" w:rsidR="00F20C6B" w:rsidRDefault="004748DD">
      <w:pPr>
        <w:pStyle w:val="FirstParagraph"/>
      </w:pPr>
      <w:r>
        <w:t>The number of people who</w:t>
      </w:r>
      <w:r>
        <w:t xml:space="preserve"> took a polymerase chain reaction (PCR) test for COVID-19 within rolling 7-day periods. Data are presented by the date the sample was taken from the person being tested. People who tested more than once during the 7-day period are only counted once.</w:t>
      </w:r>
    </w:p>
    <w:p w14:paraId="5AAA0D38" w14:textId="77777777" w:rsidR="00F20C6B" w:rsidRDefault="004748DD">
      <w:pPr>
        <w:pStyle w:val="Heading3"/>
      </w:pPr>
      <w:bookmarkStart w:id="2022" w:name="description-163"/>
      <w:bookmarkEnd w:id="2021"/>
      <w:r>
        <w:t>Descri</w:t>
      </w:r>
      <w:r>
        <w:t>ption:</w:t>
      </w:r>
    </w:p>
    <w:p w14:paraId="5AAA0D39" w14:textId="77777777" w:rsidR="00F20C6B" w:rsidRDefault="004748DD">
      <w:pPr>
        <w:pStyle w:val="Heading4"/>
      </w:pPr>
      <w:bookmarkStart w:id="2023" w:name="tests-processed-20"/>
      <w:r>
        <w:t>Tests processed</w:t>
      </w:r>
    </w:p>
    <w:p w14:paraId="5AAA0D3A" w14:textId="77777777" w:rsidR="00F20C6B" w:rsidRDefault="004748DD">
      <w:pPr>
        <w:pStyle w:val="FirstParagraph"/>
      </w:pPr>
      <w:r>
        <w:t>There are 3 types of test being carried out:</w:t>
      </w:r>
    </w:p>
    <w:p w14:paraId="5AAA0D3B" w14:textId="77777777" w:rsidR="00F20C6B" w:rsidRDefault="004748DD" w:rsidP="004748DD">
      <w:pPr>
        <w:numPr>
          <w:ilvl w:val="0"/>
          <w:numId w:val="579"/>
        </w:numPr>
      </w:pPr>
      <w:r>
        <w:t>polymerase chain reaction (PCR) tests that test for the SARS-CoV-2 virus. These include lab-based pillar 1 and 2 tests and virus tests undertaken in pillar 4.</w:t>
      </w:r>
    </w:p>
    <w:p w14:paraId="5AAA0D3C" w14:textId="77777777" w:rsidR="00F20C6B" w:rsidRDefault="004748DD" w:rsidP="004748DD">
      <w:pPr>
        <w:numPr>
          <w:ilvl w:val="0"/>
          <w:numId w:val="579"/>
        </w:numPr>
      </w:pPr>
      <w:r>
        <w:t>antibody serology tests that test for COVID-19 antibodies. These include pillar 3 tests and antib</w:t>
      </w:r>
      <w:r>
        <w:t>ody serology tests undertaken in pillar 4. All pillar 4 antibody testing is included in reported UK totals only.</w:t>
      </w:r>
    </w:p>
    <w:p w14:paraId="5AAA0D3D" w14:textId="77777777" w:rsidR="00F20C6B" w:rsidRDefault="004748DD" w:rsidP="004748DD">
      <w:pPr>
        <w:numPr>
          <w:ilvl w:val="0"/>
          <w:numId w:val="579"/>
        </w:numPr>
      </w:pPr>
      <w:r>
        <w:t>rapid lateral flow virus (LFD) tests that test for the SARS-CoV-2 virus. These are swab tests that give results in less than an hour, without n</w:t>
      </w:r>
      <w:r>
        <w:t>eeding to go to a laboratory. Rapid lateral flow test data are currently available for England only.</w:t>
      </w:r>
    </w:p>
    <w:p w14:paraId="5AAA0D3E" w14:textId="77777777" w:rsidR="00F20C6B" w:rsidRDefault="004748DD">
      <w:pPr>
        <w:pStyle w:val="FirstParagraph"/>
      </w:pPr>
      <w:r>
        <w:t>All lateral flow tests reported via the “Report a COVID-19 rapid lateral flow test result” GOV.uk service are included in COVID-19 dashboard reporting. The</w:t>
      </w:r>
      <w:r>
        <w:t xml:space="preserve"> service cannot be used to report results from test kits that are paid for. Results from paid for test kits are not included in figures on the dashboard.</w:t>
      </w:r>
    </w:p>
    <w:p w14:paraId="5AAA0D3F" w14:textId="77777777" w:rsidR="00F20C6B" w:rsidRDefault="004748DD">
      <w:pPr>
        <w:pStyle w:val="BodyText"/>
      </w:pPr>
      <w:r>
        <w:t xml:space="preserve">The number of tests conducted counts all tests that have remained within the control of the programme </w:t>
      </w:r>
      <w:r>
        <w:t>and those that have been sent out and subsequently returned to be processed in a lab. These include tests with:</w:t>
      </w:r>
    </w:p>
    <w:p w14:paraId="5AAA0D40" w14:textId="77777777" w:rsidR="00F20C6B" w:rsidRDefault="004748DD" w:rsidP="004748DD">
      <w:pPr>
        <w:numPr>
          <w:ilvl w:val="0"/>
          <w:numId w:val="580"/>
        </w:numPr>
      </w:pPr>
      <w:r>
        <w:t>negative results</w:t>
      </w:r>
    </w:p>
    <w:p w14:paraId="5AAA0D41" w14:textId="77777777" w:rsidR="00F20C6B" w:rsidRDefault="004748DD" w:rsidP="004748DD">
      <w:pPr>
        <w:numPr>
          <w:ilvl w:val="0"/>
          <w:numId w:val="580"/>
        </w:numPr>
      </w:pPr>
      <w:r>
        <w:t>positive results</w:t>
      </w:r>
    </w:p>
    <w:p w14:paraId="5AAA0D42" w14:textId="77777777" w:rsidR="00F20C6B" w:rsidRDefault="004748DD" w:rsidP="004748DD">
      <w:pPr>
        <w:numPr>
          <w:ilvl w:val="0"/>
          <w:numId w:val="580"/>
        </w:numPr>
      </w:pPr>
      <w:r>
        <w:t>inconclusive (void) results</w:t>
      </w:r>
    </w:p>
    <w:p w14:paraId="5AAA0D43" w14:textId="77777777" w:rsidR="00F20C6B" w:rsidRDefault="004748DD">
      <w:pPr>
        <w:pStyle w:val="FirstParagraph"/>
      </w:pPr>
      <w:r>
        <w:t>Reasons for void tests include:</w:t>
      </w:r>
    </w:p>
    <w:p w14:paraId="5AAA0D44" w14:textId="77777777" w:rsidR="00F20C6B" w:rsidRDefault="004748DD" w:rsidP="004748DD">
      <w:pPr>
        <w:numPr>
          <w:ilvl w:val="0"/>
          <w:numId w:val="581"/>
        </w:numPr>
      </w:pPr>
      <w:r>
        <w:t>laboratory testing was unable to give an exact ans</w:t>
      </w:r>
      <w:r>
        <w:t>wer as the test gave an equivocal result (it wasn’t clearly negative or positive)</w:t>
      </w:r>
    </w:p>
    <w:p w14:paraId="5AAA0D45" w14:textId="77777777" w:rsidR="00F20C6B" w:rsidRDefault="004748DD" w:rsidP="004748DD">
      <w:pPr>
        <w:numPr>
          <w:ilvl w:val="0"/>
          <w:numId w:val="581"/>
        </w:numPr>
      </w:pPr>
      <w:r>
        <w:t>problems with the sample delivered to the laboratory making it impossible to return a result, such as the tube was damaged or leaked, the test could not be scanned, the instr</w:t>
      </w:r>
      <w:r>
        <w:t>uctions were not followed or the swab was not put in the tube. Due to the issue with the sample, some of these tests may not have been processed by the lab at all.</w:t>
      </w:r>
    </w:p>
    <w:p w14:paraId="5AAA0D46" w14:textId="77777777" w:rsidR="00F20C6B" w:rsidRDefault="004748DD">
      <w:pPr>
        <w:pStyle w:val="FirstParagraph"/>
      </w:pPr>
      <w:r>
        <w:t>Tests are counted at the time they are processed.</w:t>
      </w:r>
    </w:p>
    <w:p w14:paraId="5AAA0D47" w14:textId="77777777" w:rsidR="00F20C6B" w:rsidRDefault="004748DD">
      <w:pPr>
        <w:pStyle w:val="BodyText"/>
      </w:pPr>
      <w:r>
        <w:t>UK</w:t>
      </w:r>
    </w:p>
    <w:p w14:paraId="5AAA0D48" w14:textId="77777777" w:rsidR="00F20C6B" w:rsidRDefault="004748DD">
      <w:pPr>
        <w:pStyle w:val="BodyText"/>
      </w:pPr>
      <w:r>
        <w:t>UK data are available for virus testing</w:t>
      </w:r>
      <w:r>
        <w:t xml:space="preserve"> and antibody serology testing.</w:t>
      </w:r>
    </w:p>
    <w:p w14:paraId="5AAA0D49" w14:textId="77777777" w:rsidR="00F20C6B" w:rsidRDefault="004748DD">
      <w:pPr>
        <w:pStyle w:val="BodyText"/>
      </w:pPr>
      <w:r>
        <w:t>England Because of the size of the testing dataset, figures by specimen date are fully updated once a week, normally on Monday for PCR positivity and Tuesday for lab-based virus tests before being published in the weekly das</w:t>
      </w:r>
      <w:r>
        <w:t>hboard update.</w:t>
      </w:r>
    </w:p>
    <w:p w14:paraId="5AAA0D4A" w14:textId="77777777" w:rsidR="00F20C6B" w:rsidRDefault="004748DD">
      <w:pPr>
        <w:pStyle w:val="BodyText"/>
      </w:pPr>
      <w:r>
        <w:t>Caution should be used when interpreting virus test figures by publish date. For analysis of trends within England, use the data on specimen date rather than publish date. Figures by specimen date are adjusted for the whole time series to ta</w:t>
      </w:r>
      <w:r>
        <w:t>ke account of changes.</w:t>
      </w:r>
    </w:p>
    <w:p w14:paraId="5AAA0D4B" w14:textId="77777777" w:rsidR="00F20C6B" w:rsidRDefault="004748DD">
      <w:pPr>
        <w:pStyle w:val="BodyText"/>
      </w:pPr>
      <w:r>
        <w:t xml:space="preserve">Previously, the number of tests conducted by test result in England was published as part of the weekly </w:t>
      </w:r>
      <w:hyperlink r:id="rId872">
        <w:r>
          <w:rPr>
            <w:rStyle w:val="Hyperlink"/>
          </w:rPr>
          <w:t>NHS Test and Tr</w:t>
        </w:r>
        <w:r>
          <w:rPr>
            <w:rStyle w:val="Hyperlink"/>
          </w:rPr>
          <w:t>ace Statistics</w:t>
        </w:r>
      </w:hyperlink>
      <w:r>
        <w:t>. The publication of statistics for NHS Test and Trace (England) ended on 23 June 2022.</w:t>
      </w:r>
    </w:p>
    <w:p w14:paraId="5AAA0D4C" w14:textId="77777777" w:rsidR="00F20C6B" w:rsidRDefault="004748DD">
      <w:pPr>
        <w:pStyle w:val="BodyText"/>
      </w:pPr>
      <w:r>
        <w:t>These figures will not align with those published on the dashboard as they are derived from a different data source with different associated methodology.</w:t>
      </w:r>
    </w:p>
    <w:p w14:paraId="5AAA0D4D" w14:textId="77777777" w:rsidR="00F20C6B" w:rsidRDefault="004748DD">
      <w:pPr>
        <w:pStyle w:val="BodyText"/>
      </w:pPr>
      <w:r>
        <w:t>This data contains rapid lateral flow tests reported through the existing National Testing Programme digital infrastructure and doesn’t include tests conducted where the tests were not registered digitally.</w:t>
      </w:r>
    </w:p>
    <w:p w14:paraId="5AAA0D4E" w14:textId="77777777" w:rsidR="00F20C6B" w:rsidRDefault="004748DD">
      <w:pPr>
        <w:pStyle w:val="Heading4"/>
      </w:pPr>
      <w:bookmarkStart w:id="2024" w:name="X54828713b03916462bd6cb8e8970f9d80bba5e8"/>
      <w:bookmarkEnd w:id="2023"/>
      <w:r>
        <w:t>Pillar 2: UK Government testing programme</w:t>
      </w:r>
    </w:p>
    <w:p w14:paraId="5AAA0D4F" w14:textId="77777777" w:rsidR="00F20C6B" w:rsidRDefault="004748DD">
      <w:pPr>
        <w:pStyle w:val="FirstParagraph"/>
      </w:pPr>
      <w:r>
        <w:t xml:space="preserve">Virus </w:t>
      </w:r>
      <w:r>
        <w:t xml:space="preserve">testing for the wider population, as set out in government guidance. Pillar 2 uses Lighthouse laboratories and has partnership arrangements with public, private and academic sector laboratories. Pillar 2 data for the UK (excluding Wales tests processed in </w:t>
      </w:r>
      <w:r>
        <w:t>NHS labs in Wales) is collected by commercial partners. Pillar 2 data includes results from rapid lateral flow testing, where these have been reported to the NHS Digital Platform. Rapid lateral flow tests test for the presence of SARS-CoV-2 virus and are s</w:t>
      </w:r>
      <w:r>
        <w:t>wab tests that give results in less than an hour, without needing to go to a laboratory.</w:t>
      </w:r>
    </w:p>
    <w:p w14:paraId="5AAA0D50" w14:textId="77777777" w:rsidR="00F20C6B" w:rsidRDefault="004748DD">
      <w:pPr>
        <w:pStyle w:val="Heading4"/>
      </w:pPr>
      <w:bookmarkStart w:id="2025" w:name="pillar-3-antibody-testing-78"/>
      <w:bookmarkEnd w:id="2024"/>
      <w:r>
        <w:t>Pillar 3: Antibody testing</w:t>
      </w:r>
    </w:p>
    <w:p w14:paraId="5AAA0D51" w14:textId="77777777" w:rsidR="00F20C6B" w:rsidRDefault="004748DD">
      <w:pPr>
        <w:pStyle w:val="FirstParagraph"/>
      </w:pPr>
      <w:r>
        <w:t>Antibody serology testing to show if people have antibodies from past infection with COVID-19.</w:t>
      </w:r>
    </w:p>
    <w:p w14:paraId="5AAA0D52" w14:textId="77777777" w:rsidR="00F20C6B" w:rsidRDefault="004748DD">
      <w:pPr>
        <w:pStyle w:val="BodyText"/>
      </w:pPr>
      <w:r>
        <w:t>Pillar 3 data is provided for England by:</w:t>
      </w:r>
    </w:p>
    <w:p w14:paraId="5AAA0D53" w14:textId="77777777" w:rsidR="00F20C6B" w:rsidRDefault="004748DD" w:rsidP="004748DD">
      <w:pPr>
        <w:pStyle w:val="Compact"/>
        <w:numPr>
          <w:ilvl w:val="0"/>
          <w:numId w:val="582"/>
        </w:numPr>
      </w:pPr>
      <w:r>
        <w:t>NHS</w:t>
      </w:r>
      <w:r>
        <w:t xml:space="preserve"> England and Improvement (NHSEI) for NHS and Care Home patients and staff</w:t>
      </w:r>
    </w:p>
    <w:p w14:paraId="5AAA0D54" w14:textId="77777777" w:rsidR="00F20C6B" w:rsidRDefault="004748DD" w:rsidP="004748DD">
      <w:pPr>
        <w:pStyle w:val="Compact"/>
        <w:numPr>
          <w:ilvl w:val="0"/>
          <w:numId w:val="582"/>
        </w:numPr>
      </w:pPr>
      <w:r>
        <w:t>UKHSA Home Antibody Testing Service</w:t>
      </w:r>
    </w:p>
    <w:p w14:paraId="5AAA0D55" w14:textId="77777777" w:rsidR="00F20C6B" w:rsidRDefault="004748DD">
      <w:pPr>
        <w:pStyle w:val="FirstParagraph"/>
      </w:pPr>
      <w:r>
        <w:t>Reporting of NHS Serology tests formally began on the 1st June 2020, total reported tests includes all testing since commencement in May 2020.</w:t>
      </w:r>
    </w:p>
    <w:p w14:paraId="5AAA0D56" w14:textId="77777777" w:rsidR="00F20C6B" w:rsidRDefault="004748DD">
      <w:pPr>
        <w:pStyle w:val="BodyText"/>
      </w:pPr>
      <w:r>
        <w:t>The UKHSA Home Antibody Testing Service was launched in September 2020 to support NHS antibody testing. From earl</w:t>
      </w:r>
      <w:r>
        <w:t>y 2021, the service also supported research studies across the UK.</w:t>
      </w:r>
    </w:p>
    <w:p w14:paraId="5AAA0D57" w14:textId="77777777" w:rsidR="00F20C6B" w:rsidRDefault="004748DD">
      <w:pPr>
        <w:pStyle w:val="BodyText"/>
      </w:pPr>
      <w:r>
        <w:t>Public reporting of home antibody tests began on 10 February 2022, historical tests dating back to September 2020 were added to the total of pillar 3 tests reported on this date.</w:t>
      </w:r>
    </w:p>
    <w:p w14:paraId="5AAA0D58" w14:textId="77777777" w:rsidR="00F20C6B" w:rsidRDefault="004748DD">
      <w:pPr>
        <w:pStyle w:val="BodyText"/>
      </w:pPr>
      <w:r>
        <w:t xml:space="preserve">The UKHSA </w:t>
      </w:r>
      <w:r>
        <w:t>Home Antibody Testing Service programme ceased in May 2022, the final receipt of reported tests was on 08 May 2022.</w:t>
      </w:r>
    </w:p>
    <w:p w14:paraId="5AAA0D59" w14:textId="77777777" w:rsidR="00F20C6B" w:rsidRDefault="004748DD">
      <w:pPr>
        <w:pStyle w:val="Heading4"/>
      </w:pPr>
      <w:bookmarkStart w:id="2026" w:name="pillar-1-nhs-and-ukhsa-testing-84"/>
      <w:bookmarkEnd w:id="2025"/>
      <w:r>
        <w:t>Pillar 1: NHS and UKHSA Testing</w:t>
      </w:r>
    </w:p>
    <w:p w14:paraId="5AAA0D5A" w14:textId="77777777" w:rsidR="00F20C6B" w:rsidRDefault="004748DD">
      <w:pPr>
        <w:pStyle w:val="FirstParagraph"/>
      </w:pPr>
      <w:r>
        <w:t>Virus testing in UK Health Security Agency (UKHSA) labs and NHS hospitals for those with a clinical need, an</w:t>
      </w:r>
      <w:r>
        <w:t xml:space="preserve">d health and care workers. Pillar 1 data for England is provided by the NHS and UKHSA, and data from the devolved administrations are provided by the Department of Health of Northern Ireland, the Scottish Government, and Public Health Wales. Public Health </w:t>
      </w:r>
      <w:r>
        <w:t>Wales provide combined pillar 1 and partial pillar 2 data where tests are processed in NHS Wales labs.</w:t>
      </w:r>
    </w:p>
    <w:p w14:paraId="5AAA0D5B" w14:textId="77777777" w:rsidR="00F20C6B" w:rsidRDefault="004748DD">
      <w:pPr>
        <w:pStyle w:val="Heading4"/>
      </w:pPr>
      <w:bookmarkStart w:id="2027" w:name="pillar-4-surveillance-testing-81"/>
      <w:bookmarkEnd w:id="2026"/>
      <w:r>
        <w:t>Pillar 4: Surveillance testing</w:t>
      </w:r>
    </w:p>
    <w:p w14:paraId="5AAA0D5C" w14:textId="77777777" w:rsidR="00F20C6B" w:rsidRDefault="004748DD">
      <w:pPr>
        <w:pStyle w:val="FirstParagraph"/>
      </w:pPr>
      <w:r>
        <w:t>Virus testing and antibody serology testing for national surveillance supported by UKHSA, ONS, Biobank, universities and o</w:t>
      </w:r>
      <w:r>
        <w:t>ther partners to learn more about the prevalence and spread of the virus and for other testing research purposes, for example on the accuracy and ease of use of home testing. Pillar 4 data is collected by the NHS, UKHSA, and individual research study leads</w:t>
      </w:r>
      <w:r>
        <w:t xml:space="preserve"> for the UK.</w:t>
      </w:r>
    </w:p>
    <w:p w14:paraId="5AAA0D5D" w14:textId="77777777" w:rsidR="00F20C6B" w:rsidRDefault="004748DD">
      <w:pPr>
        <w:pStyle w:val="Heading4"/>
      </w:pPr>
      <w:bookmarkStart w:id="2028" w:name="testing-pillars-83"/>
      <w:bookmarkEnd w:id="2027"/>
      <w:r>
        <w:t>Testing pillars</w:t>
      </w:r>
    </w:p>
    <w:p w14:paraId="5AAA0D5E" w14:textId="77777777" w:rsidR="00F20C6B" w:rsidRDefault="004748DD">
      <w:pPr>
        <w:pStyle w:val="FirstParagraph"/>
      </w:pPr>
      <w:r>
        <w:t>The government provides testing through four routes known as pillars.</w:t>
      </w:r>
    </w:p>
    <w:p w14:paraId="5AAA0D5F" w14:textId="77777777" w:rsidR="00F20C6B" w:rsidRDefault="004748DD">
      <w:pPr>
        <w:pStyle w:val="BodyText"/>
      </w:pPr>
      <w:r>
        <w:t>Information on the government’s national testing strategy, and the methodology used to report numbers of tests, is available on the Department for Health and Social Care website:</w:t>
      </w:r>
    </w:p>
    <w:p w14:paraId="5AAA0D60" w14:textId="77777777" w:rsidR="00F20C6B" w:rsidRDefault="004748DD" w:rsidP="004748DD">
      <w:pPr>
        <w:pStyle w:val="Compact"/>
        <w:numPr>
          <w:ilvl w:val="0"/>
          <w:numId w:val="583"/>
        </w:numPr>
      </w:pPr>
      <w:hyperlink r:id="rId873">
        <w:r>
          <w:rPr>
            <w:rStyle w:val="Hyperlink"/>
          </w:rPr>
          <w:t>Changes to COVID-19 testing in England from 1 April</w:t>
        </w:r>
      </w:hyperlink>
    </w:p>
    <w:p w14:paraId="5AAA0D61" w14:textId="77777777" w:rsidR="00F20C6B" w:rsidRDefault="004748DD" w:rsidP="004748DD">
      <w:pPr>
        <w:pStyle w:val="Compact"/>
        <w:numPr>
          <w:ilvl w:val="0"/>
          <w:numId w:val="583"/>
        </w:numPr>
      </w:pPr>
      <w:hyperlink r:id="rId874">
        <w:r>
          <w:rPr>
            <w:rStyle w:val="Hyperlink"/>
          </w:rPr>
          <w:t>Coronavirus (COVID-19): scaling up testing programmes</w:t>
        </w:r>
      </w:hyperlink>
    </w:p>
    <w:p w14:paraId="5AAA0D62" w14:textId="77777777" w:rsidR="00F20C6B" w:rsidRDefault="004748DD" w:rsidP="004748DD">
      <w:pPr>
        <w:pStyle w:val="Compact"/>
        <w:numPr>
          <w:ilvl w:val="0"/>
          <w:numId w:val="583"/>
        </w:numPr>
      </w:pPr>
      <w:hyperlink r:id="rId875">
        <w:r>
          <w:rPr>
            <w:rStyle w:val="Hyperlink"/>
          </w:rPr>
          <w:t>Coronavirus (COVID-19): NHS Test and Trace statistics (England): methodology</w:t>
        </w:r>
      </w:hyperlink>
    </w:p>
    <w:p w14:paraId="5AAA0D63" w14:textId="77777777" w:rsidR="00F20C6B" w:rsidRDefault="004748DD">
      <w:pPr>
        <w:pStyle w:val="Heading3"/>
      </w:pPr>
      <w:bookmarkStart w:id="2029" w:name="methodology-163"/>
      <w:bookmarkEnd w:id="2028"/>
      <w:bookmarkEnd w:id="2022"/>
      <w:r>
        <w:t>Methodology:</w:t>
      </w:r>
    </w:p>
    <w:p w14:paraId="5AAA0D64" w14:textId="77777777" w:rsidR="00F20C6B" w:rsidRDefault="00F20C6B">
      <w:pPr>
        <w:pStyle w:val="Heading4"/>
      </w:pPr>
      <w:bookmarkStart w:id="2030" w:name="section-86"/>
    </w:p>
    <w:p w14:paraId="5AAA0D65" w14:textId="77777777" w:rsidR="00F20C6B" w:rsidRDefault="004748DD">
      <w:pPr>
        <w:pStyle w:val="Heading1"/>
      </w:pPr>
      <w:bookmarkStart w:id="2031" w:name="vaccinations"/>
      <w:bookmarkStart w:id="2032" w:name="_Toc161318351"/>
      <w:bookmarkEnd w:id="2030"/>
      <w:bookmarkEnd w:id="2029"/>
      <w:bookmarkEnd w:id="2017"/>
      <w:bookmarkEnd w:id="1517"/>
      <w:r>
        <w:t>Vaccination</w:t>
      </w:r>
      <w:r>
        <w:t>s</w:t>
      </w:r>
      <w:bookmarkEnd w:id="2032"/>
    </w:p>
    <w:p w14:paraId="5AAA0D66" w14:textId="77777777" w:rsidR="00F20C6B" w:rsidRDefault="004748DD">
      <w:pPr>
        <w:pStyle w:val="Heading2"/>
      </w:pPr>
      <w:bookmarkStart w:id="2033" w:name="Xc6420bffa3fb2a9377e40d3eb56f9529657b5c8"/>
      <w:bookmarkStart w:id="2034" w:name="_Toc161318352"/>
      <w:r>
        <w:t>Cumulative people fully vaccinated by vaccination date</w:t>
      </w:r>
      <w:bookmarkEnd w:id="2034"/>
    </w:p>
    <w:p w14:paraId="5AAA0D67" w14:textId="77777777" w:rsidR="00F20C6B" w:rsidRDefault="004748DD">
      <w:pPr>
        <w:pStyle w:val="Heading3"/>
      </w:pPr>
      <w:bookmarkStart w:id="2035" w:name="metric-name-164"/>
      <w:r>
        <w:t>Metric name:</w:t>
      </w:r>
    </w:p>
    <w:p w14:paraId="5AAA0D68" w14:textId="77777777" w:rsidR="00F20C6B" w:rsidRDefault="004748DD">
      <w:pPr>
        <w:pStyle w:val="FirstParagraph"/>
      </w:pPr>
      <w:r>
        <w:t>cumPeopleVaccinatedCompleteByVaccinationDate</w:t>
      </w:r>
    </w:p>
    <w:p w14:paraId="5AAA0D69" w14:textId="77777777" w:rsidR="00F20C6B" w:rsidRDefault="004748DD">
      <w:pPr>
        <w:pStyle w:val="Heading3"/>
      </w:pPr>
      <w:bookmarkStart w:id="2036" w:name="types-164"/>
      <w:bookmarkEnd w:id="2035"/>
      <w:r>
        <w:t>Types:</w:t>
      </w:r>
    </w:p>
    <w:p w14:paraId="5AAA0D6A" w14:textId="77777777" w:rsidR="00F20C6B" w:rsidRDefault="004748DD">
      <w:pPr>
        <w:pStyle w:val="FirstParagraph"/>
      </w:pPr>
      <w:r>
        <w:t>cumulative, event date</w:t>
      </w:r>
    </w:p>
    <w:p w14:paraId="5AAA0D6B" w14:textId="77777777" w:rsidR="00F20C6B" w:rsidRDefault="004748DD">
      <w:pPr>
        <w:pStyle w:val="Heading3"/>
      </w:pPr>
      <w:bookmarkStart w:id="2037" w:name="abstract-164"/>
      <w:bookmarkEnd w:id="2036"/>
      <w:r>
        <w:t>Abstract:</w:t>
      </w:r>
    </w:p>
    <w:p w14:paraId="5AAA0D6C" w14:textId="77777777" w:rsidR="00F20C6B" w:rsidRDefault="004748DD">
      <w:pPr>
        <w:pStyle w:val="Heading2"/>
      </w:pPr>
      <w:bookmarkStart w:id="2038" w:name="X9c4814df093eca7b1f3e555244e1cdf5a0beb54"/>
      <w:bookmarkStart w:id="2039" w:name="_Toc161318353"/>
      <w:bookmarkEnd w:id="2037"/>
      <w:bookmarkEnd w:id="2033"/>
      <w:r>
        <w:t>Cumulative people given 2 doses by vaccination date</w:t>
      </w:r>
      <w:bookmarkEnd w:id="2039"/>
    </w:p>
    <w:p w14:paraId="5AAA0D6D" w14:textId="77777777" w:rsidR="00F20C6B" w:rsidRDefault="004748DD">
      <w:pPr>
        <w:pStyle w:val="FirstParagraph"/>
      </w:pPr>
      <w:r>
        <w:t xml:space="preserve">Total number of people who have received 2 doses </w:t>
      </w:r>
      <w:r>
        <w:t>of COVID-19 vaccination at least 21 days apart. Data are shown by the date the second dose vaccination was given.</w:t>
      </w:r>
    </w:p>
    <w:p w14:paraId="5AAA0D6E" w14:textId="77777777" w:rsidR="00F20C6B" w:rsidRDefault="004748DD">
      <w:pPr>
        <w:pStyle w:val="Heading3"/>
      </w:pPr>
      <w:bookmarkStart w:id="2040" w:name="description-164"/>
      <w:r>
        <w:t>Description:</w:t>
      </w:r>
    </w:p>
    <w:p w14:paraId="5AAA0D6F" w14:textId="77777777" w:rsidR="00F20C6B" w:rsidRDefault="004748DD">
      <w:pPr>
        <w:pStyle w:val="Heading4"/>
      </w:pPr>
      <w:bookmarkStart w:id="2041" w:name="vaccination-reporting---vaccination-date"/>
      <w:r>
        <w:t>Vaccination reporting - vaccination date</w:t>
      </w:r>
    </w:p>
    <w:p w14:paraId="5AAA0D70" w14:textId="77777777" w:rsidR="00F20C6B" w:rsidRDefault="004748DD">
      <w:pPr>
        <w:pStyle w:val="FirstParagraph"/>
      </w:pPr>
      <w:r>
        <w:t>This metric is presented by the date the vaccination was given. The number of people who received each dose is reported.</w:t>
      </w:r>
    </w:p>
    <w:p w14:paraId="5AAA0D71" w14:textId="77777777" w:rsidR="00F20C6B" w:rsidRDefault="004748DD">
      <w:pPr>
        <w:pStyle w:val="BodyText"/>
      </w:pPr>
      <w:r>
        <w:t xml:space="preserve">England Vaccinations carried out in England are reported in the National Immunisation Management Service (NIMS). This is the system of </w:t>
      </w:r>
      <w:r>
        <w:t>record for the vaccination programme in England, including both hospital hubs and local vaccination services.</w:t>
      </w:r>
    </w:p>
    <w:p w14:paraId="5AAA0D72" w14:textId="77777777" w:rsidR="00F20C6B" w:rsidRDefault="004748DD">
      <w:pPr>
        <w:pStyle w:val="BodyText"/>
      </w:pPr>
      <w:r>
        <w:t xml:space="preserve">England data by vaccination date use UKHSA data. Geographic locations of vaccinations are based on where the people who were vaccinated live, and </w:t>
      </w:r>
      <w:r>
        <w:t>not where the vaccination was given. Vaccinations to England residents that were given outside of England are included if they have been recorded in NIMS.</w:t>
      </w:r>
    </w:p>
    <w:p w14:paraId="5AAA0D73" w14:textId="77777777" w:rsidR="00F20C6B" w:rsidRDefault="004748DD">
      <w:pPr>
        <w:pStyle w:val="BodyText"/>
      </w:pPr>
      <w:r>
        <w:t>Only people aged 12 and over who have an NHS number and are currently alive are included. Age is defi</w:t>
      </w:r>
      <w:r>
        <w:t>ned as a person’s age at the time the data were extracted.</w:t>
      </w:r>
    </w:p>
    <w:p w14:paraId="5AAA0D74" w14:textId="77777777" w:rsidR="00F20C6B" w:rsidRDefault="004748DD">
      <w:pPr>
        <w:pStyle w:val="BodyText"/>
      </w:pPr>
      <w:r>
        <w:t>Vaccinations to England residents that were given outside of England are included if they have been recorded in NIMS.</w:t>
      </w:r>
    </w:p>
    <w:p w14:paraId="5AAA0D75" w14:textId="77777777" w:rsidR="00F20C6B" w:rsidRDefault="004748DD">
      <w:pPr>
        <w:pStyle w:val="BodyText"/>
      </w:pPr>
      <w:r>
        <w:t>These are provided for population surveillance purposes, and will differ from N</w:t>
      </w:r>
      <w:r>
        <w:t>HS England outputs, which provide operational data for the management of the vaccination programme.</w:t>
      </w:r>
    </w:p>
    <w:p w14:paraId="5AAA0D76" w14:textId="77777777" w:rsidR="00F20C6B" w:rsidRDefault="004748DD">
      <w:pPr>
        <w:pStyle w:val="BodyText"/>
      </w:pPr>
      <w:r>
        <w:t xml:space="preserve">Scotland Vaccinations that were carried out in Scotland are reported to Public Health Scotland through the Vaccination Management Tool and General Practice </w:t>
      </w:r>
      <w:r>
        <w:t>IT systems.</w:t>
      </w:r>
    </w:p>
    <w:p w14:paraId="5AAA0D77" w14:textId="77777777" w:rsidR="00F20C6B" w:rsidRDefault="004748DD">
      <w:pPr>
        <w:pStyle w:val="BodyText"/>
      </w:pPr>
      <w:r>
        <w:t>Reported totals at nation level include all vaccinations given in Scotland plus Scottish residents vaccinated elsewhere that have been recorded within the Vaccination Management Tool.</w:t>
      </w:r>
    </w:p>
    <w:p w14:paraId="5AAA0D78" w14:textId="77777777" w:rsidR="00F20C6B" w:rsidRDefault="004748DD">
      <w:pPr>
        <w:pStyle w:val="BodyText"/>
      </w:pPr>
      <w:r>
        <w:t>Only people aged 12 and over are included. Age is defined as</w:t>
      </w:r>
      <w:r>
        <w:t xml:space="preserve"> a person’s age at the time the data were extracted.</w:t>
      </w:r>
    </w:p>
    <w:p w14:paraId="5AAA0D79" w14:textId="77777777" w:rsidR="00F20C6B" w:rsidRDefault="004748DD">
      <w:pPr>
        <w:pStyle w:val="BodyText"/>
      </w:pPr>
      <w:r>
        <w:t>Vaccinations to Scottish residents that were given outside of Scotland are included if they have been recorded in the Vaccination Management Tool.</w:t>
      </w:r>
    </w:p>
    <w:p w14:paraId="5AAA0D7A" w14:textId="77777777" w:rsidR="00F20C6B" w:rsidRDefault="004748DD">
      <w:pPr>
        <w:pStyle w:val="Heading4"/>
      </w:pPr>
      <w:bookmarkStart w:id="2042" w:name="vaccination-reporting"/>
      <w:bookmarkEnd w:id="2041"/>
      <w:r>
        <w:t>Vaccination reporting</w:t>
      </w:r>
    </w:p>
    <w:p w14:paraId="5AAA0D7B" w14:textId="77777777" w:rsidR="00F20C6B" w:rsidRDefault="004748DD">
      <w:pPr>
        <w:pStyle w:val="FirstParagraph"/>
      </w:pPr>
      <w:r>
        <w:t>All data are updated weekly on Thu</w:t>
      </w:r>
      <w:r>
        <w:t>rsdays at 4pm.</w:t>
      </w:r>
    </w:p>
    <w:p w14:paraId="5AAA0D7C" w14:textId="77777777" w:rsidR="00F20C6B" w:rsidRDefault="004748DD">
      <w:pPr>
        <w:pStyle w:val="BodyText"/>
      </w:pPr>
      <w:r>
        <w:t>Data can be presented by:</w:t>
      </w:r>
    </w:p>
    <w:p w14:paraId="5AAA0D7D" w14:textId="77777777" w:rsidR="00F20C6B" w:rsidRDefault="004748DD" w:rsidP="004748DD">
      <w:pPr>
        <w:numPr>
          <w:ilvl w:val="0"/>
          <w:numId w:val="584"/>
        </w:numPr>
      </w:pPr>
      <w:r>
        <w:t>when someone was vaccinated (vaccination date) – each vaccination is assigned to the date it was given, however long it took for the vaccination to be reported. Previously reported data are therefore continually upd</w:t>
      </w:r>
      <w:r>
        <w:t>ated</w:t>
      </w:r>
    </w:p>
    <w:p w14:paraId="5AAA0D7E" w14:textId="77777777" w:rsidR="00F20C6B" w:rsidRDefault="004748DD" w:rsidP="004748DD">
      <w:pPr>
        <w:numPr>
          <w:ilvl w:val="0"/>
          <w:numId w:val="584"/>
        </w:numPr>
      </w:pPr>
      <w:r>
        <w:t>when the vaccination was reported (date reported) - each vaccination is assigned to the date when it was first included in the published totals</w:t>
      </w:r>
    </w:p>
    <w:p w14:paraId="5AAA0D7F" w14:textId="77777777" w:rsidR="00F20C6B" w:rsidRDefault="004748DD">
      <w:pPr>
        <w:pStyle w:val="FirstParagraph"/>
      </w:pPr>
      <w:r>
        <w:t>Daily figures include all vaccines that were given up to and including the date shown, and that were entere</w:t>
      </w:r>
      <w:r>
        <w:t>d on the relevant system at the time of extract.</w:t>
      </w:r>
    </w:p>
    <w:p w14:paraId="5AAA0D80" w14:textId="77777777" w:rsidR="00F20C6B" w:rsidRDefault="004748DD">
      <w:pPr>
        <w:pStyle w:val="BodyText"/>
      </w:pPr>
      <w:r>
        <w:t>It is possible that the number of people vaccinated in surveillance figures may reduce over time, due to people dying or moving out of a resident population.</w:t>
      </w:r>
    </w:p>
    <w:p w14:paraId="5AAA0D81" w14:textId="77777777" w:rsidR="00F20C6B" w:rsidRDefault="004748DD">
      <w:pPr>
        <w:pStyle w:val="BodyText"/>
      </w:pPr>
      <w:r>
        <w:t>The vaccination programme began on 8 December 202</w:t>
      </w:r>
      <w:r>
        <w:t>0.</w:t>
      </w:r>
    </w:p>
    <w:p w14:paraId="5AAA0D82" w14:textId="77777777" w:rsidR="00F20C6B" w:rsidRDefault="004748DD">
      <w:pPr>
        <w:pStyle w:val="BodyText"/>
      </w:pPr>
      <w:r>
        <w:t>All vaccines are given as at least 2 doses, at least 21 days apart. Some people at higher risk from COVID-19 will also receive 3rd doses as part of their main vaccination course.</w:t>
      </w:r>
    </w:p>
    <w:p w14:paraId="5AAA0D83" w14:textId="77777777" w:rsidR="00F20C6B" w:rsidRDefault="004748DD">
      <w:pPr>
        <w:pStyle w:val="BodyText"/>
      </w:pPr>
      <w:r>
        <w:t>The booster vaccination programme began on 16 September 2021. There are cu</w:t>
      </w:r>
      <w:r>
        <w:t>rrently 3 booster types offered:</w:t>
      </w:r>
    </w:p>
    <w:p w14:paraId="5AAA0D84" w14:textId="77777777" w:rsidR="00F20C6B" w:rsidRDefault="004748DD" w:rsidP="004748DD">
      <w:pPr>
        <w:pStyle w:val="Compact"/>
        <w:numPr>
          <w:ilvl w:val="0"/>
          <w:numId w:val="585"/>
        </w:numPr>
      </w:pPr>
      <w:r>
        <w:t>a 1st booster dose of the COVID-19 vaccine is available for everyone aged 16 and over, and some children aged 12 to 15, who had a second dose of the vaccine at least 3 months ago</w:t>
      </w:r>
    </w:p>
    <w:p w14:paraId="5AAA0D85" w14:textId="77777777" w:rsidR="00F20C6B" w:rsidRDefault="004748DD" w:rsidP="004748DD">
      <w:pPr>
        <w:pStyle w:val="Compact"/>
        <w:numPr>
          <w:ilvl w:val="0"/>
          <w:numId w:val="585"/>
        </w:numPr>
      </w:pPr>
      <w:r>
        <w:t>a booster dose (4th dose) of the COVID-19 va</w:t>
      </w:r>
      <w:r>
        <w:t>ccine is available for anyone who had a severely weakened immune system when they had their first 2 doses and who had a 3rd dose of the vaccine at least 3 months ago.</w:t>
      </w:r>
    </w:p>
    <w:p w14:paraId="5AAA0D86" w14:textId="77777777" w:rsidR="00F20C6B" w:rsidRDefault="004748DD" w:rsidP="004748DD">
      <w:pPr>
        <w:pStyle w:val="Compact"/>
        <w:numPr>
          <w:ilvl w:val="0"/>
          <w:numId w:val="585"/>
        </w:numPr>
      </w:pPr>
      <w:r>
        <w:t>an autumn booster of the COVID-19 vaccine is available to residents in a care home for ol</w:t>
      </w:r>
      <w:r>
        <w:t>der adults and staff working in care homes for older adults; frontline health and social care workers; all adults aged 50 years and over; persons aged 5 to 49 years in a clinical risk group; persons aged 5 to 49 years who are household contacts of people w</w:t>
      </w:r>
      <w:r>
        <w:t>ith immunosuppression; and persons aged 16 to 49 years who are carers. The campaign began on 1 September 2022.</w:t>
      </w:r>
    </w:p>
    <w:p w14:paraId="5AAA0D87" w14:textId="77777777" w:rsidR="00F20C6B" w:rsidRDefault="004748DD">
      <w:pPr>
        <w:pStyle w:val="FirstParagraph"/>
      </w:pPr>
      <w:r>
        <w:t>A spring booster of the COVID-19 vaccine was available to people aged 75 and over, people who live in a care home for older people, and people ag</w:t>
      </w:r>
      <w:r>
        <w:t>ed 12 and over who have a weakened immune system, from 21 March 2022 to 31 August 2022.</w:t>
      </w:r>
    </w:p>
    <w:p w14:paraId="5AAA0D88" w14:textId="77777777" w:rsidR="00F20C6B" w:rsidRDefault="004748DD">
      <w:pPr>
        <w:pStyle w:val="BodyText"/>
      </w:pPr>
      <w:r>
        <w:t>3rd dose vaccinations are offered to people aged 12 and over with severely weakened immune systems. Unlike boosters, third doses are considered part of a full vaccinati</w:t>
      </w:r>
      <w:r>
        <w:t>on course.</w:t>
      </w:r>
    </w:p>
    <w:p w14:paraId="5AAA0D89" w14:textId="77777777" w:rsidR="00F20C6B" w:rsidRDefault="004748DD">
      <w:pPr>
        <w:pStyle w:val="Heading3"/>
      </w:pPr>
      <w:bookmarkStart w:id="2043" w:name="methodology-164"/>
      <w:bookmarkEnd w:id="2042"/>
      <w:bookmarkEnd w:id="2040"/>
      <w:r>
        <w:t>Methodology:</w:t>
      </w:r>
    </w:p>
    <w:p w14:paraId="5AAA0D8A" w14:textId="77777777" w:rsidR="00F20C6B" w:rsidRDefault="004748DD">
      <w:pPr>
        <w:pStyle w:val="Heading2"/>
      </w:pPr>
      <w:bookmarkStart w:id="2044" w:name="Xd798418b48aa0b9160630277dc6f7ff33bf67f8"/>
      <w:bookmarkStart w:id="2045" w:name="_Toc161318354"/>
      <w:bookmarkEnd w:id="2043"/>
      <w:bookmarkEnd w:id="2038"/>
      <w:r>
        <w:t>Cumulative people vaccinated 1st dose by publish date</w:t>
      </w:r>
      <w:bookmarkEnd w:id="2045"/>
    </w:p>
    <w:p w14:paraId="5AAA0D8B" w14:textId="77777777" w:rsidR="00F20C6B" w:rsidRDefault="004748DD">
      <w:pPr>
        <w:pStyle w:val="Heading3"/>
      </w:pPr>
      <w:bookmarkStart w:id="2046" w:name="metric-name-165"/>
      <w:r>
        <w:t>Metric name:</w:t>
      </w:r>
    </w:p>
    <w:p w14:paraId="5AAA0D8C" w14:textId="77777777" w:rsidR="00F20C6B" w:rsidRDefault="004748DD">
      <w:pPr>
        <w:pStyle w:val="FirstParagraph"/>
      </w:pPr>
      <w:r>
        <w:t>cumPeopleVaccinatedFirstDoseByPublishDate</w:t>
      </w:r>
    </w:p>
    <w:p w14:paraId="5AAA0D8D" w14:textId="77777777" w:rsidR="00F20C6B" w:rsidRDefault="004748DD">
      <w:pPr>
        <w:pStyle w:val="Heading3"/>
      </w:pPr>
      <w:bookmarkStart w:id="2047" w:name="types-165"/>
      <w:bookmarkEnd w:id="2046"/>
      <w:r>
        <w:t>Types:</w:t>
      </w:r>
    </w:p>
    <w:p w14:paraId="5AAA0D8E" w14:textId="77777777" w:rsidR="00F20C6B" w:rsidRDefault="004748DD">
      <w:pPr>
        <w:pStyle w:val="FirstParagraph"/>
      </w:pPr>
      <w:r>
        <w:t>reporting date, cumulative</w:t>
      </w:r>
    </w:p>
    <w:p w14:paraId="5AAA0D8F" w14:textId="77777777" w:rsidR="00F20C6B" w:rsidRDefault="004748DD">
      <w:pPr>
        <w:pStyle w:val="Heading3"/>
      </w:pPr>
      <w:bookmarkStart w:id="2048" w:name="abstract-165"/>
      <w:bookmarkEnd w:id="2047"/>
      <w:r>
        <w:t>Abstract:</w:t>
      </w:r>
    </w:p>
    <w:p w14:paraId="5AAA0D90" w14:textId="77777777" w:rsidR="00F20C6B" w:rsidRDefault="004748DD">
      <w:pPr>
        <w:pStyle w:val="FirstParagraph"/>
      </w:pPr>
      <w:r>
        <w:t>Total number of people who have received a first dose COVID-19 vaccination. Data are shown by the date the figures appeared in the published totals.</w:t>
      </w:r>
    </w:p>
    <w:p w14:paraId="5AAA0D91" w14:textId="77777777" w:rsidR="00F20C6B" w:rsidRDefault="004748DD">
      <w:pPr>
        <w:pStyle w:val="Heading3"/>
      </w:pPr>
      <w:bookmarkStart w:id="2049" w:name="description-165"/>
      <w:bookmarkEnd w:id="2048"/>
      <w:r>
        <w:t>Description:</w:t>
      </w:r>
    </w:p>
    <w:p w14:paraId="5AAA0D92" w14:textId="77777777" w:rsidR="00F20C6B" w:rsidRDefault="004748DD">
      <w:pPr>
        <w:pStyle w:val="Heading4"/>
      </w:pPr>
      <w:bookmarkStart w:id="2050" w:name="vaccination-reporting---publish-date"/>
      <w:r>
        <w:t>Vaccination reporting - publish date</w:t>
      </w:r>
    </w:p>
    <w:p w14:paraId="5AAA0D93" w14:textId="77777777" w:rsidR="00F20C6B" w:rsidRDefault="004748DD">
      <w:pPr>
        <w:pStyle w:val="FirstParagraph"/>
      </w:pPr>
      <w:r>
        <w:t xml:space="preserve">This metric is presented by the date the vaccination was </w:t>
      </w:r>
      <w:r>
        <w:t>reported. The number of people who received each dose is reported.</w:t>
      </w:r>
    </w:p>
    <w:p w14:paraId="5AAA0D94" w14:textId="77777777" w:rsidR="00F20C6B" w:rsidRDefault="004748DD">
      <w:pPr>
        <w:pStyle w:val="BodyText"/>
      </w:pPr>
      <w:r>
        <w:t xml:space="preserve">UK The UK numbers by report date are the sum of the numbers reported individually by the four nations. Due to differing criteria for inclusion, some individuals may be counted in more than </w:t>
      </w:r>
      <w:r>
        <w:t>one nation’s total. People of all ages are included.</w:t>
      </w:r>
    </w:p>
    <w:p w14:paraId="5AAA0D95" w14:textId="77777777" w:rsidR="00F20C6B" w:rsidRDefault="004748DD">
      <w:pPr>
        <w:pStyle w:val="BodyText"/>
      </w:pPr>
      <w:r>
        <w:t>The individual nations in the UK started reporting on booster and third dose vaccinations at different times. The first time point in the series for the UK that includes data for all nations is 21 Octobe</w:t>
      </w:r>
      <w:r>
        <w:t>r 2021.</w:t>
      </w:r>
    </w:p>
    <w:p w14:paraId="5AAA0D96" w14:textId="77777777" w:rsidR="00F20C6B" w:rsidRDefault="004748DD">
      <w:pPr>
        <w:pStyle w:val="BodyText"/>
      </w:pPr>
      <w:r>
        <w:t>England Vaccinations carried out in England are reported in the National Immunisation Management Service (NIMS). This is the system of record for the vaccination programme in England, including both hospital hubs and local vaccination services. Dat</w:t>
      </w:r>
      <w:r>
        <w:t>a are extracted at midnight on the date of report.</w:t>
      </w:r>
    </w:p>
    <w:p w14:paraId="5AAA0D97" w14:textId="77777777" w:rsidR="00F20C6B" w:rsidRDefault="004748DD">
      <w:pPr>
        <w:pStyle w:val="BodyText"/>
      </w:pPr>
      <w:r>
        <w:t>Reported totals at nation level for England come from NHS England, and include all people vaccinated in England, even if individuals are resident outside of England, do not have an NHS number or are no lon</w:t>
      </w:r>
      <w:r>
        <w:t>ger alive. This includes vaccinations administered as part of clinical trials. People of all ages are included.</w:t>
      </w:r>
    </w:p>
    <w:p w14:paraId="5AAA0D98" w14:textId="77777777" w:rsidR="00F20C6B" w:rsidRDefault="004748DD">
      <w:pPr>
        <w:pStyle w:val="BodyText"/>
      </w:pPr>
      <w:r>
        <w:t>Reported totals at sub-national level and age breakdowns use UKHSA data, which has a different definition from NHS England data. Geographic loca</w:t>
      </w:r>
      <w:r>
        <w:t>tions of vaccinations are based on where the people who were vaccinated live, and not where the vaccination was given. Vaccinations to England residents that were given outside of England are included if they have been recorded in NIMS. Only people aged 12</w:t>
      </w:r>
      <w:r>
        <w:t xml:space="preserve"> and over who have an NHS number and are currently alive are included. Age is defined as a person’s age at the time the data were extracted.</w:t>
      </w:r>
    </w:p>
    <w:p w14:paraId="5AAA0D99" w14:textId="77777777" w:rsidR="00F20C6B" w:rsidRDefault="004748DD">
      <w:pPr>
        <w:pStyle w:val="BodyText"/>
      </w:pPr>
      <w:r>
        <w:t xml:space="preserve">From 22 September 2022, total vaccinations given each day, broken down by dose number, are published weekly by NHS </w:t>
      </w:r>
      <w:r>
        <w:t>England.</w:t>
      </w:r>
    </w:p>
    <w:p w14:paraId="5AAA0D9A" w14:textId="77777777" w:rsidR="00F20C6B" w:rsidRDefault="004748DD">
      <w:pPr>
        <w:pStyle w:val="BodyText"/>
      </w:pPr>
      <w:r>
        <w:t>New figures are added to the vaccinations by report date time series on the dashboard. Previously reported figures are not updated.</w:t>
      </w:r>
    </w:p>
    <w:p w14:paraId="5AAA0D9B" w14:textId="77777777" w:rsidR="00F20C6B" w:rsidRDefault="004748DD">
      <w:pPr>
        <w:pStyle w:val="BodyText"/>
      </w:pPr>
      <w:r>
        <w:t>Reporting of booster or third dose vaccinations started on 1 October 2021 in England.</w:t>
      </w:r>
    </w:p>
    <w:p w14:paraId="5AAA0D9C" w14:textId="77777777" w:rsidR="00F20C6B" w:rsidRDefault="004748DD">
      <w:pPr>
        <w:pStyle w:val="BodyText"/>
      </w:pPr>
      <w:r>
        <w:t>Following an IT issue reporte</w:t>
      </w:r>
      <w:r>
        <w:t>d to the NHS on 21 June 2021, it was not possible to update vaccination figures for England. Vaccination figures reported for 22 June 2021 cover a 48-hour period.</w:t>
      </w:r>
    </w:p>
    <w:p w14:paraId="5AAA0D9D" w14:textId="77777777" w:rsidR="00F20C6B" w:rsidRDefault="004748DD">
      <w:pPr>
        <w:pStyle w:val="BodyText"/>
      </w:pPr>
      <w:r>
        <w:t>Northern Ireland Northern Ireland data are derived from the Northern Ireland Vaccinations Man</w:t>
      </w:r>
      <w:r>
        <w:t>agement System. Data are reported daily. Data are extracted at the end of day of the date of report.</w:t>
      </w:r>
    </w:p>
    <w:p w14:paraId="5AAA0D9E" w14:textId="77777777" w:rsidR="00F20C6B" w:rsidRDefault="004748DD">
      <w:pPr>
        <w:pStyle w:val="BodyText"/>
      </w:pPr>
      <w:r>
        <w:t>Due to a processing issue, no data was reported for 22 March 2021. The newly reported number for 23 March 2021 includes vaccinations reported on 22 to 23 M</w:t>
      </w:r>
      <w:r>
        <w:t>arch 2021.</w:t>
      </w:r>
    </w:p>
    <w:p w14:paraId="5AAA0D9F" w14:textId="77777777" w:rsidR="00F20C6B" w:rsidRDefault="004748DD">
      <w:pPr>
        <w:pStyle w:val="BodyText"/>
      </w:pPr>
      <w:r>
        <w:t>Reported totals include all vaccinations given in Northern Ireland only. People of all ages are included.</w:t>
      </w:r>
    </w:p>
    <w:p w14:paraId="5AAA0DA0" w14:textId="77777777" w:rsidR="00F20C6B" w:rsidRDefault="004748DD">
      <w:pPr>
        <w:pStyle w:val="BodyText"/>
      </w:pPr>
      <w:r>
        <w:t>Reporting of booster or third dose vaccinations started on 30 September 2021 in Northern Ireland.</w:t>
      </w:r>
    </w:p>
    <w:p w14:paraId="5AAA0DA1" w14:textId="77777777" w:rsidR="00F20C6B" w:rsidRDefault="004748DD">
      <w:pPr>
        <w:pStyle w:val="BodyText"/>
      </w:pPr>
      <w:r>
        <w:t>Scotland Vaccinations that were carried o</w:t>
      </w:r>
      <w:r>
        <w:t>ut in Scotland are reported to Public Health Scotland through the Vaccination Management Tool and General Practice IT systems. Data is extracted at 8:30am on the day following the date of report.</w:t>
      </w:r>
    </w:p>
    <w:p w14:paraId="5AAA0DA2" w14:textId="77777777" w:rsidR="00F20C6B" w:rsidRDefault="004748DD">
      <w:pPr>
        <w:pStyle w:val="BodyText"/>
      </w:pPr>
      <w:r>
        <w:t>Reported totals at nation level include all vaccinations giv</w:t>
      </w:r>
      <w:r>
        <w:t>en in Scotland plus Scottish residents vaccinated elsewhere that have been recorded within the Vaccination Management Tool. People of all ages are included.</w:t>
      </w:r>
    </w:p>
    <w:p w14:paraId="5AAA0DA3" w14:textId="77777777" w:rsidR="00F20C6B" w:rsidRDefault="004748DD">
      <w:pPr>
        <w:pStyle w:val="BodyText"/>
      </w:pPr>
      <w:r>
        <w:t>Reported totals at sub-national level include all vaccinations given to residents of the area, irre</w:t>
      </w:r>
      <w:r>
        <w:t>spective of where the vaccination was given. Only people aged 12 and over are included. Age is defined as a person’s age at the time the data were extracted.</w:t>
      </w:r>
    </w:p>
    <w:p w14:paraId="5AAA0DA4" w14:textId="77777777" w:rsidR="00F20C6B" w:rsidRDefault="004748DD">
      <w:pPr>
        <w:pStyle w:val="BodyText"/>
      </w:pPr>
      <w:r>
        <w:t>Reporting of third dose vaccinations started on 7 October 2021 in Scotland. Reporting of booster d</w:t>
      </w:r>
      <w:r>
        <w:t>ose vaccinations started on 14 October 2021 in Scotland.</w:t>
      </w:r>
    </w:p>
    <w:p w14:paraId="5AAA0DA5" w14:textId="77777777" w:rsidR="00F20C6B" w:rsidRDefault="004748DD">
      <w:pPr>
        <w:pStyle w:val="BodyText"/>
      </w:pPr>
      <w:r>
        <w:t>Wales Vaccinations carried out in Wales are reported in the Welsh Immunisation System. Data are reported daily and include vaccinations recorded up to 10pm the previous day.</w:t>
      </w:r>
    </w:p>
    <w:p w14:paraId="5AAA0DA6" w14:textId="77777777" w:rsidR="00F20C6B" w:rsidRDefault="004748DD">
      <w:pPr>
        <w:pStyle w:val="BodyText"/>
      </w:pPr>
      <w:r>
        <w:t>No data was reported for 15 and 16 January 2021. The newly reported number for 17 January 2021 includes vaccinations reported on 15 to 17 January 2021.</w:t>
      </w:r>
    </w:p>
    <w:p w14:paraId="5AAA0DA7" w14:textId="77777777" w:rsidR="00F20C6B" w:rsidRDefault="004748DD">
      <w:pPr>
        <w:pStyle w:val="BodyText"/>
      </w:pPr>
      <w:r>
        <w:t>From 12 April 2021, Public Health Wales moved to a 6-day reporting period for COVID-19 surveillance, wit</w:t>
      </w:r>
      <w:r>
        <w:t xml:space="preserve">h no reporting of the daily figures for Wales on Saturdays. From 22 August 2021, Public Health Wales moved to a 5-day reporting period for vaccinations. There is no reporting of the daily figures at weekends. Where possible, the numbers for the days where </w:t>
      </w:r>
      <w:r>
        <w:t>reporting did not take place are added in subsequent releases.</w:t>
      </w:r>
    </w:p>
    <w:p w14:paraId="5AAA0DA8" w14:textId="77777777" w:rsidR="00F20C6B" w:rsidRDefault="004748DD">
      <w:pPr>
        <w:pStyle w:val="BodyText"/>
      </w:pPr>
      <w:r>
        <w:t>Reported totals include all vaccinations given in Wales only. People of all ages are included.</w:t>
      </w:r>
    </w:p>
    <w:p w14:paraId="5AAA0DA9" w14:textId="77777777" w:rsidR="00F20C6B" w:rsidRDefault="004748DD">
      <w:pPr>
        <w:pStyle w:val="BodyText"/>
      </w:pPr>
      <w:r>
        <w:t>Reporting of booster or third dose vaccinations started on 22 October 2021 in Wales. Separate repo</w:t>
      </w:r>
      <w:r>
        <w:t>rting of booster and third dose vaccinations started on 26 October 2021 in Wales.</w:t>
      </w:r>
    </w:p>
    <w:p w14:paraId="5AAA0DAA" w14:textId="77777777" w:rsidR="00F20C6B" w:rsidRDefault="004748DD">
      <w:pPr>
        <w:pStyle w:val="Heading4"/>
      </w:pPr>
      <w:bookmarkStart w:id="2051" w:name="vaccination-reporting-1"/>
      <w:bookmarkEnd w:id="2050"/>
      <w:r>
        <w:t>Vaccination reporting</w:t>
      </w:r>
    </w:p>
    <w:p w14:paraId="5AAA0DAB" w14:textId="77777777" w:rsidR="00F20C6B" w:rsidRDefault="004748DD">
      <w:pPr>
        <w:pStyle w:val="FirstParagraph"/>
      </w:pPr>
      <w:r>
        <w:t>All data are updated weekly on Thursdays at 4pm.</w:t>
      </w:r>
    </w:p>
    <w:p w14:paraId="5AAA0DAC" w14:textId="77777777" w:rsidR="00F20C6B" w:rsidRDefault="004748DD">
      <w:pPr>
        <w:pStyle w:val="BodyText"/>
      </w:pPr>
      <w:r>
        <w:t>Data can be presented by:</w:t>
      </w:r>
    </w:p>
    <w:p w14:paraId="5AAA0DAD" w14:textId="77777777" w:rsidR="00F20C6B" w:rsidRDefault="004748DD" w:rsidP="004748DD">
      <w:pPr>
        <w:numPr>
          <w:ilvl w:val="0"/>
          <w:numId w:val="586"/>
        </w:numPr>
      </w:pPr>
      <w:r>
        <w:t>when someone was vaccinated (vaccination date) – each vaccination is assigned</w:t>
      </w:r>
      <w:r>
        <w:t xml:space="preserve"> to the date it was given, however long it took for the vaccination to be reported. Previously reported data are therefore continually updated</w:t>
      </w:r>
    </w:p>
    <w:p w14:paraId="5AAA0DAE" w14:textId="77777777" w:rsidR="00F20C6B" w:rsidRDefault="004748DD" w:rsidP="004748DD">
      <w:pPr>
        <w:numPr>
          <w:ilvl w:val="0"/>
          <w:numId w:val="586"/>
        </w:numPr>
      </w:pPr>
      <w:r>
        <w:t>when the vaccination was reported (date reported) - each vaccination is assigned to the date when it was first in</w:t>
      </w:r>
      <w:r>
        <w:t>cluded in the published totals</w:t>
      </w:r>
    </w:p>
    <w:p w14:paraId="5AAA0DAF" w14:textId="77777777" w:rsidR="00F20C6B" w:rsidRDefault="004748DD">
      <w:pPr>
        <w:pStyle w:val="FirstParagraph"/>
      </w:pPr>
      <w:r>
        <w:t>Daily figures include all vaccines that were given up to and including the date shown, and that were entered on the relevant system at the time of extract.</w:t>
      </w:r>
    </w:p>
    <w:p w14:paraId="5AAA0DB0" w14:textId="77777777" w:rsidR="00F20C6B" w:rsidRDefault="004748DD">
      <w:pPr>
        <w:pStyle w:val="BodyText"/>
      </w:pPr>
      <w:r>
        <w:t>It is possible that the number of people vaccinated in surveillance f</w:t>
      </w:r>
      <w:r>
        <w:t>igures may reduce over time, due to people dying or moving out of a resident population.</w:t>
      </w:r>
    </w:p>
    <w:p w14:paraId="5AAA0DB1" w14:textId="77777777" w:rsidR="00F20C6B" w:rsidRDefault="004748DD">
      <w:pPr>
        <w:pStyle w:val="BodyText"/>
      </w:pPr>
      <w:r>
        <w:t>The vaccination programme began on 8 December 2020.</w:t>
      </w:r>
    </w:p>
    <w:p w14:paraId="5AAA0DB2" w14:textId="77777777" w:rsidR="00F20C6B" w:rsidRDefault="004748DD">
      <w:pPr>
        <w:pStyle w:val="BodyText"/>
      </w:pPr>
      <w:r>
        <w:t>All vaccines are given as at least 2 doses, at least 21 days apart. Some people at higher risk from COVID-19 will a</w:t>
      </w:r>
      <w:r>
        <w:t>lso receive 3rd doses as part of their main vaccination course.</w:t>
      </w:r>
    </w:p>
    <w:p w14:paraId="5AAA0DB3" w14:textId="77777777" w:rsidR="00F20C6B" w:rsidRDefault="004748DD">
      <w:pPr>
        <w:pStyle w:val="BodyText"/>
      </w:pPr>
      <w:r>
        <w:t>The booster vaccination programme began on 16 September 2021. There are currently 3 booster types offered:</w:t>
      </w:r>
    </w:p>
    <w:p w14:paraId="5AAA0DB4" w14:textId="77777777" w:rsidR="00F20C6B" w:rsidRDefault="004748DD" w:rsidP="004748DD">
      <w:pPr>
        <w:pStyle w:val="Compact"/>
        <w:numPr>
          <w:ilvl w:val="0"/>
          <w:numId w:val="587"/>
        </w:numPr>
      </w:pPr>
      <w:r>
        <w:t>a 1st booster dose of the COVID-19 vaccine is available for everyone aged 16 and over</w:t>
      </w:r>
      <w:r>
        <w:t>, and some children aged 12 to 15, who had a second dose of the vaccine at least 3 months ago</w:t>
      </w:r>
    </w:p>
    <w:p w14:paraId="5AAA0DB5" w14:textId="77777777" w:rsidR="00F20C6B" w:rsidRDefault="004748DD" w:rsidP="004748DD">
      <w:pPr>
        <w:pStyle w:val="Compact"/>
        <w:numPr>
          <w:ilvl w:val="0"/>
          <w:numId w:val="587"/>
        </w:numPr>
      </w:pPr>
      <w:r>
        <w:t xml:space="preserve">a booster dose (4th dose) of the COVID-19 vaccine is available for anyone who had a severely weakened immune system when they had their first 2 doses and who had </w:t>
      </w:r>
      <w:r>
        <w:t>a 3rd dose of the vaccine at least 3 months ago.</w:t>
      </w:r>
    </w:p>
    <w:p w14:paraId="5AAA0DB6" w14:textId="77777777" w:rsidR="00F20C6B" w:rsidRDefault="004748DD" w:rsidP="004748DD">
      <w:pPr>
        <w:pStyle w:val="Compact"/>
        <w:numPr>
          <w:ilvl w:val="0"/>
          <w:numId w:val="587"/>
        </w:numPr>
      </w:pPr>
      <w:r>
        <w:t>an autumn booster of the COVID-19 vaccine is available to residents in a care home for older adults and staff working in care homes for older adults; frontline health and social care workers; all adults aged</w:t>
      </w:r>
      <w:r>
        <w:t xml:space="preserve"> 50 years and over; persons aged 5 to 49 years in a clinical risk group; persons aged 5 to 49 years who are household contacts of people with immunosuppression; and persons aged 16 to 49 years who are carers. The campaign began on 1 September 2022.</w:t>
      </w:r>
    </w:p>
    <w:p w14:paraId="5AAA0DB7" w14:textId="77777777" w:rsidR="00F20C6B" w:rsidRDefault="004748DD">
      <w:pPr>
        <w:pStyle w:val="FirstParagraph"/>
      </w:pPr>
      <w:r>
        <w:t>A sprin</w:t>
      </w:r>
      <w:r>
        <w:t>g booster of the COVID-19 vaccine was available to people aged 75 and over, people who live in a care home for older people, and people aged 12 and over who have a weakened immune system, from 21 March 2022 to 31 August 2022.</w:t>
      </w:r>
    </w:p>
    <w:p w14:paraId="5AAA0DB8" w14:textId="77777777" w:rsidR="00F20C6B" w:rsidRDefault="004748DD">
      <w:pPr>
        <w:pStyle w:val="BodyText"/>
      </w:pPr>
      <w:r>
        <w:t>3rd dose vaccinations are offe</w:t>
      </w:r>
      <w:r>
        <w:t>red to people aged 12 and over with severely weakened immune systems. Unlike boosters, third doses are considered part of a full vaccination course.</w:t>
      </w:r>
    </w:p>
    <w:p w14:paraId="5AAA0DB9" w14:textId="77777777" w:rsidR="00F20C6B" w:rsidRDefault="004748DD">
      <w:pPr>
        <w:pStyle w:val="Heading3"/>
      </w:pPr>
      <w:bookmarkStart w:id="2052" w:name="methodology-165"/>
      <w:bookmarkEnd w:id="2051"/>
      <w:bookmarkEnd w:id="2049"/>
      <w:r>
        <w:t>Methodology:</w:t>
      </w:r>
    </w:p>
    <w:p w14:paraId="5AAA0DBA" w14:textId="77777777" w:rsidR="00F20C6B" w:rsidRDefault="004748DD">
      <w:pPr>
        <w:pStyle w:val="Heading2"/>
      </w:pPr>
      <w:bookmarkStart w:id="2053" w:name="Xc41066f90a20aa6e285c62bea6359719919af2e"/>
      <w:bookmarkStart w:id="2054" w:name="_Toc161318355"/>
      <w:bookmarkEnd w:id="2052"/>
      <w:bookmarkEnd w:id="2044"/>
      <w:r>
        <w:t>Cumulative people vaccinated 1st dose by vaccination date</w:t>
      </w:r>
      <w:bookmarkEnd w:id="2054"/>
    </w:p>
    <w:p w14:paraId="5AAA0DBB" w14:textId="77777777" w:rsidR="00F20C6B" w:rsidRDefault="004748DD">
      <w:pPr>
        <w:pStyle w:val="Heading3"/>
      </w:pPr>
      <w:bookmarkStart w:id="2055" w:name="metric-name-166"/>
      <w:r>
        <w:t>Metric name:</w:t>
      </w:r>
    </w:p>
    <w:p w14:paraId="5AAA0DBC" w14:textId="77777777" w:rsidR="00F20C6B" w:rsidRDefault="004748DD">
      <w:pPr>
        <w:pStyle w:val="FirstParagraph"/>
      </w:pPr>
      <w:r>
        <w:t>cumPeopleVaccinatedFirstDoseByVaccinationDate</w:t>
      </w:r>
    </w:p>
    <w:p w14:paraId="5AAA0DBD" w14:textId="77777777" w:rsidR="00F20C6B" w:rsidRDefault="004748DD">
      <w:pPr>
        <w:pStyle w:val="Heading3"/>
      </w:pPr>
      <w:bookmarkStart w:id="2056" w:name="types-166"/>
      <w:bookmarkEnd w:id="2055"/>
      <w:r>
        <w:t>Types:</w:t>
      </w:r>
    </w:p>
    <w:p w14:paraId="5AAA0DBE" w14:textId="77777777" w:rsidR="00F20C6B" w:rsidRDefault="004748DD">
      <w:pPr>
        <w:pStyle w:val="FirstParagraph"/>
      </w:pPr>
      <w:r>
        <w:t>cumulative, event date</w:t>
      </w:r>
    </w:p>
    <w:p w14:paraId="5AAA0DBF" w14:textId="77777777" w:rsidR="00F20C6B" w:rsidRDefault="004748DD">
      <w:pPr>
        <w:pStyle w:val="Heading3"/>
      </w:pPr>
      <w:bookmarkStart w:id="2057" w:name="abstract-166"/>
      <w:bookmarkEnd w:id="2056"/>
      <w:r>
        <w:t>Abstract:</w:t>
      </w:r>
    </w:p>
    <w:p w14:paraId="5AAA0DC0" w14:textId="77777777" w:rsidR="00F20C6B" w:rsidRDefault="004748DD">
      <w:pPr>
        <w:pStyle w:val="FirstParagraph"/>
      </w:pPr>
      <w:r>
        <w:t>Total number of people that have received a first dose COVID-19 vaccination. Data are shown by the date the vaccination was given.</w:t>
      </w:r>
    </w:p>
    <w:p w14:paraId="5AAA0DC1" w14:textId="77777777" w:rsidR="00F20C6B" w:rsidRDefault="004748DD">
      <w:pPr>
        <w:pStyle w:val="Heading3"/>
      </w:pPr>
      <w:bookmarkStart w:id="2058" w:name="description-166"/>
      <w:bookmarkEnd w:id="2057"/>
      <w:r>
        <w:t>Description:</w:t>
      </w:r>
    </w:p>
    <w:p w14:paraId="5AAA0DC2" w14:textId="77777777" w:rsidR="00F20C6B" w:rsidRDefault="004748DD">
      <w:pPr>
        <w:pStyle w:val="Heading4"/>
      </w:pPr>
      <w:bookmarkStart w:id="2059" w:name="X069dd1c7b1e356ef851c2c9f4d30ddd5d616c89"/>
      <w:r>
        <w:t>Vaccination reporting - vaccination date</w:t>
      </w:r>
    </w:p>
    <w:p w14:paraId="5AAA0DC3" w14:textId="77777777" w:rsidR="00F20C6B" w:rsidRDefault="004748DD">
      <w:pPr>
        <w:pStyle w:val="FirstParagraph"/>
      </w:pPr>
      <w:r>
        <w:t>This metric is presented by the date the vaccination was given. The number of people who received each dose is reported.</w:t>
      </w:r>
    </w:p>
    <w:p w14:paraId="5AAA0DC4" w14:textId="77777777" w:rsidR="00F20C6B" w:rsidRDefault="004748DD">
      <w:pPr>
        <w:pStyle w:val="BodyText"/>
      </w:pPr>
      <w:r>
        <w:t>England Vaccinations carried out in England are reported in the National Immunisation Manageme</w:t>
      </w:r>
      <w:r>
        <w:t>nt Service (NIMS). This is the system of record for the vaccination programme in England, including both hospital hubs and local vaccination services.</w:t>
      </w:r>
    </w:p>
    <w:p w14:paraId="5AAA0DC5" w14:textId="77777777" w:rsidR="00F20C6B" w:rsidRDefault="004748DD">
      <w:pPr>
        <w:pStyle w:val="BodyText"/>
      </w:pPr>
      <w:r>
        <w:t xml:space="preserve">England data by vaccination date use UKHSA data. Geographic locations of vaccinations are based on where </w:t>
      </w:r>
      <w:r>
        <w:t>the people who were vaccinated live, and not where the vaccination was given. Vaccinations to England residents that were given outside of England are included if they have been recorded in NIMS.</w:t>
      </w:r>
    </w:p>
    <w:p w14:paraId="5AAA0DC6" w14:textId="77777777" w:rsidR="00F20C6B" w:rsidRDefault="004748DD">
      <w:pPr>
        <w:pStyle w:val="BodyText"/>
      </w:pPr>
      <w:r>
        <w:t xml:space="preserve">Only people aged 12 and over who have an NHS number and are </w:t>
      </w:r>
      <w:r>
        <w:t>currently alive are included. Age is defined as a person’s age at the time the data were extracted.</w:t>
      </w:r>
    </w:p>
    <w:p w14:paraId="5AAA0DC7" w14:textId="77777777" w:rsidR="00F20C6B" w:rsidRDefault="004748DD">
      <w:pPr>
        <w:pStyle w:val="BodyText"/>
      </w:pPr>
      <w:r>
        <w:t>Vaccinations to England residents that were given outside of England are included if they have been recorded in NIMS.</w:t>
      </w:r>
    </w:p>
    <w:p w14:paraId="5AAA0DC8" w14:textId="77777777" w:rsidR="00F20C6B" w:rsidRDefault="004748DD">
      <w:pPr>
        <w:pStyle w:val="BodyText"/>
      </w:pPr>
      <w:r>
        <w:t>These are provided for population surv</w:t>
      </w:r>
      <w:r>
        <w:t>eillance purposes, and will differ from NHS England outputs, which provide operational data for the management of the vaccination programme.</w:t>
      </w:r>
    </w:p>
    <w:p w14:paraId="5AAA0DC9" w14:textId="77777777" w:rsidR="00F20C6B" w:rsidRDefault="004748DD">
      <w:pPr>
        <w:pStyle w:val="BodyText"/>
      </w:pPr>
      <w:r>
        <w:t>Scotland Vaccinations that were carried out in Scotland are reported to Public Health Scotland through the Vaccinat</w:t>
      </w:r>
      <w:r>
        <w:t>ion Management Tool and General Practice IT systems.</w:t>
      </w:r>
    </w:p>
    <w:p w14:paraId="5AAA0DCA" w14:textId="77777777" w:rsidR="00F20C6B" w:rsidRDefault="004748DD">
      <w:pPr>
        <w:pStyle w:val="BodyText"/>
      </w:pPr>
      <w:r>
        <w:t>Reported totals at nation level include all vaccinations given in Scotland plus Scottish residents vaccinated elsewhere that have been recorded within the Vaccination Management Tool.</w:t>
      </w:r>
    </w:p>
    <w:p w14:paraId="5AAA0DCB" w14:textId="77777777" w:rsidR="00F20C6B" w:rsidRDefault="004748DD">
      <w:pPr>
        <w:pStyle w:val="BodyText"/>
      </w:pPr>
      <w:r>
        <w:t>Only people aged 12</w:t>
      </w:r>
      <w:r>
        <w:t xml:space="preserve"> and over are included. Age is defined as a person’s age at the time the data were extracted.</w:t>
      </w:r>
    </w:p>
    <w:p w14:paraId="5AAA0DCC" w14:textId="77777777" w:rsidR="00F20C6B" w:rsidRDefault="004748DD">
      <w:pPr>
        <w:pStyle w:val="BodyText"/>
      </w:pPr>
      <w:r>
        <w:t>Vaccinations to Scottish residents that were given outside of Scotland are included if they have been recorded in the Vaccination Management Tool.</w:t>
      </w:r>
    </w:p>
    <w:p w14:paraId="5AAA0DCD" w14:textId="77777777" w:rsidR="00F20C6B" w:rsidRDefault="004748DD">
      <w:pPr>
        <w:pStyle w:val="Heading4"/>
      </w:pPr>
      <w:bookmarkStart w:id="2060" w:name="vaccination-reporting-2"/>
      <w:bookmarkEnd w:id="2059"/>
      <w:r>
        <w:t>Vaccination rep</w:t>
      </w:r>
      <w:r>
        <w:t>orting</w:t>
      </w:r>
    </w:p>
    <w:p w14:paraId="5AAA0DCE" w14:textId="77777777" w:rsidR="00F20C6B" w:rsidRDefault="004748DD">
      <w:pPr>
        <w:pStyle w:val="FirstParagraph"/>
      </w:pPr>
      <w:r>
        <w:t>All data are updated weekly on Thursdays at 4pm.</w:t>
      </w:r>
    </w:p>
    <w:p w14:paraId="5AAA0DCF" w14:textId="77777777" w:rsidR="00F20C6B" w:rsidRDefault="004748DD">
      <w:pPr>
        <w:pStyle w:val="BodyText"/>
      </w:pPr>
      <w:r>
        <w:t>Data can be presented by:</w:t>
      </w:r>
    </w:p>
    <w:p w14:paraId="5AAA0DD0" w14:textId="77777777" w:rsidR="00F20C6B" w:rsidRDefault="004748DD" w:rsidP="004748DD">
      <w:pPr>
        <w:numPr>
          <w:ilvl w:val="0"/>
          <w:numId w:val="588"/>
        </w:numPr>
      </w:pPr>
      <w:r>
        <w:t>when someone was vaccinated (vaccination date) – each vaccination is assigned to the date it was given, however long it took for the vaccination to be reported. Previously re</w:t>
      </w:r>
      <w:r>
        <w:t>ported data are therefore continually updated</w:t>
      </w:r>
    </w:p>
    <w:p w14:paraId="5AAA0DD1" w14:textId="77777777" w:rsidR="00F20C6B" w:rsidRDefault="004748DD" w:rsidP="004748DD">
      <w:pPr>
        <w:numPr>
          <w:ilvl w:val="0"/>
          <w:numId w:val="588"/>
        </w:numPr>
      </w:pPr>
      <w:r>
        <w:t>when the vaccination was reported (date reported) - each vaccination is assigned to the date when it was first included in the published totals</w:t>
      </w:r>
    </w:p>
    <w:p w14:paraId="5AAA0DD2" w14:textId="77777777" w:rsidR="00F20C6B" w:rsidRDefault="004748DD">
      <w:pPr>
        <w:pStyle w:val="FirstParagraph"/>
      </w:pPr>
      <w:r>
        <w:t>Daily figures include all vaccines that were given up to and inclu</w:t>
      </w:r>
      <w:r>
        <w:t>ding the date shown, and that were entered on the relevant system at the time of extract.</w:t>
      </w:r>
    </w:p>
    <w:p w14:paraId="5AAA0DD3" w14:textId="77777777" w:rsidR="00F20C6B" w:rsidRDefault="004748DD">
      <w:pPr>
        <w:pStyle w:val="BodyText"/>
      </w:pPr>
      <w:r>
        <w:t>It is possible that the number of people vaccinated in surveillance figures may reduce over time, due to people dying or moving out of a resident population.</w:t>
      </w:r>
    </w:p>
    <w:p w14:paraId="5AAA0DD4" w14:textId="77777777" w:rsidR="00F20C6B" w:rsidRDefault="004748DD">
      <w:pPr>
        <w:pStyle w:val="BodyText"/>
      </w:pPr>
      <w:r>
        <w:t>The vacc</w:t>
      </w:r>
      <w:r>
        <w:t>ination programme began on 8 December 2020.</w:t>
      </w:r>
    </w:p>
    <w:p w14:paraId="5AAA0DD5" w14:textId="77777777" w:rsidR="00F20C6B" w:rsidRDefault="004748DD">
      <w:pPr>
        <w:pStyle w:val="BodyText"/>
      </w:pPr>
      <w:r>
        <w:t>All vaccines are given as at least 2 doses, at least 21 days apart. Some people at higher risk from COVID-19 will also receive 3rd doses as part of their main vaccination course.</w:t>
      </w:r>
    </w:p>
    <w:p w14:paraId="5AAA0DD6" w14:textId="77777777" w:rsidR="00F20C6B" w:rsidRDefault="004748DD">
      <w:pPr>
        <w:pStyle w:val="BodyText"/>
      </w:pPr>
      <w:r>
        <w:t>The booster vaccination programme</w:t>
      </w:r>
      <w:r>
        <w:t xml:space="preserve"> began on 16 September 2021. There are currently 3 booster types offered:</w:t>
      </w:r>
    </w:p>
    <w:p w14:paraId="5AAA0DD7" w14:textId="77777777" w:rsidR="00F20C6B" w:rsidRDefault="004748DD" w:rsidP="004748DD">
      <w:pPr>
        <w:pStyle w:val="Compact"/>
        <w:numPr>
          <w:ilvl w:val="0"/>
          <w:numId w:val="589"/>
        </w:numPr>
      </w:pPr>
      <w:r>
        <w:t>a 1st booster dose of the COVID-19 vaccine is available for everyone aged 16 and over, and some children aged 12 to 15, who had a second dose of the vaccine at least 3 months ago</w:t>
      </w:r>
    </w:p>
    <w:p w14:paraId="5AAA0DD8" w14:textId="77777777" w:rsidR="00F20C6B" w:rsidRDefault="004748DD" w:rsidP="004748DD">
      <w:pPr>
        <w:pStyle w:val="Compact"/>
        <w:numPr>
          <w:ilvl w:val="0"/>
          <w:numId w:val="589"/>
        </w:numPr>
      </w:pPr>
      <w:r>
        <w:t>a b</w:t>
      </w:r>
      <w:r>
        <w:t>ooster dose (4th dose) of the COVID-19 vaccine is available for anyone who had a severely weakened immune system when they had their first 2 doses and who had a 3rd dose of the vaccine at least 3 months ago.</w:t>
      </w:r>
    </w:p>
    <w:p w14:paraId="5AAA0DD9" w14:textId="77777777" w:rsidR="00F20C6B" w:rsidRDefault="004748DD" w:rsidP="004748DD">
      <w:pPr>
        <w:pStyle w:val="Compact"/>
        <w:numPr>
          <w:ilvl w:val="0"/>
          <w:numId w:val="589"/>
        </w:numPr>
      </w:pPr>
      <w:r>
        <w:t>an autumn booster of the COVID-19 vaccine is ava</w:t>
      </w:r>
      <w:r>
        <w:t>ilable to residents in a care home for older adults and staff working in care homes for older adults; frontline health and social care workers; all adults aged 50 years and over; persons aged 5 to 49 years in a clinical risk group; persons aged 5 to 49 yea</w:t>
      </w:r>
      <w:r>
        <w:t>rs who are household contacts of people with immunosuppression; and persons aged 16 to 49 years who are carers. The campaign began on 1 September 2022.</w:t>
      </w:r>
    </w:p>
    <w:p w14:paraId="5AAA0DDA" w14:textId="77777777" w:rsidR="00F20C6B" w:rsidRDefault="004748DD">
      <w:pPr>
        <w:pStyle w:val="FirstParagraph"/>
      </w:pPr>
      <w:r>
        <w:t xml:space="preserve">A spring booster of the COVID-19 vaccine was available to people aged 75 and over, people who live in a </w:t>
      </w:r>
      <w:r>
        <w:t>care home for older people, and people aged 12 and over who have a weakened immune system, from 21 March 2022 to 31 August 2022.</w:t>
      </w:r>
    </w:p>
    <w:p w14:paraId="5AAA0DDB" w14:textId="77777777" w:rsidR="00F20C6B" w:rsidRDefault="004748DD">
      <w:pPr>
        <w:pStyle w:val="BodyText"/>
      </w:pPr>
      <w:r>
        <w:t>3rd dose vaccinations are offered to people aged 12 and over with severely weakened immune systems. Unlike boosters, third dose</w:t>
      </w:r>
      <w:r>
        <w:t>s are considered part of a full vaccination course.</w:t>
      </w:r>
    </w:p>
    <w:p w14:paraId="5AAA0DDC" w14:textId="77777777" w:rsidR="00F20C6B" w:rsidRDefault="004748DD">
      <w:pPr>
        <w:pStyle w:val="Heading3"/>
      </w:pPr>
      <w:bookmarkStart w:id="2061" w:name="methodology-166"/>
      <w:bookmarkEnd w:id="2060"/>
      <w:bookmarkEnd w:id="2058"/>
      <w:r>
        <w:t>Methodology:</w:t>
      </w:r>
    </w:p>
    <w:p w14:paraId="5AAA0DDD" w14:textId="77777777" w:rsidR="00F20C6B" w:rsidRDefault="004748DD">
      <w:pPr>
        <w:pStyle w:val="Heading2"/>
      </w:pPr>
      <w:bookmarkStart w:id="2062" w:name="Xa52931baa8a2c3f912345e821ddd73785fc9b1f"/>
      <w:bookmarkStart w:id="2063" w:name="_Toc161318356"/>
      <w:bookmarkEnd w:id="2061"/>
      <w:bookmarkEnd w:id="2053"/>
      <w:r>
        <w:t>Cumulative people vaccinated 2nd dose by publish date</w:t>
      </w:r>
      <w:bookmarkEnd w:id="2063"/>
    </w:p>
    <w:p w14:paraId="5AAA0DDE" w14:textId="77777777" w:rsidR="00F20C6B" w:rsidRDefault="004748DD">
      <w:pPr>
        <w:pStyle w:val="Heading3"/>
      </w:pPr>
      <w:bookmarkStart w:id="2064" w:name="metric-name-167"/>
      <w:r>
        <w:t>Metric name:</w:t>
      </w:r>
    </w:p>
    <w:p w14:paraId="5AAA0DDF" w14:textId="77777777" w:rsidR="00F20C6B" w:rsidRDefault="004748DD">
      <w:pPr>
        <w:pStyle w:val="FirstParagraph"/>
      </w:pPr>
      <w:r>
        <w:t>cumPeopleVaccinatedSecondDoseByPublishDate</w:t>
      </w:r>
    </w:p>
    <w:p w14:paraId="5AAA0DE0" w14:textId="77777777" w:rsidR="00F20C6B" w:rsidRDefault="004748DD">
      <w:pPr>
        <w:pStyle w:val="Heading3"/>
      </w:pPr>
      <w:bookmarkStart w:id="2065" w:name="types-167"/>
      <w:bookmarkEnd w:id="2064"/>
      <w:r>
        <w:t>Types:</w:t>
      </w:r>
    </w:p>
    <w:p w14:paraId="5AAA0DE1" w14:textId="77777777" w:rsidR="00F20C6B" w:rsidRDefault="004748DD">
      <w:pPr>
        <w:pStyle w:val="FirstParagraph"/>
      </w:pPr>
      <w:r>
        <w:t>reporting date, cumulative</w:t>
      </w:r>
    </w:p>
    <w:p w14:paraId="5AAA0DE2" w14:textId="77777777" w:rsidR="00F20C6B" w:rsidRDefault="004748DD">
      <w:pPr>
        <w:pStyle w:val="Heading3"/>
      </w:pPr>
      <w:bookmarkStart w:id="2066" w:name="abstract-167"/>
      <w:bookmarkEnd w:id="2065"/>
      <w:r>
        <w:t>Abstract:</w:t>
      </w:r>
    </w:p>
    <w:p w14:paraId="5AAA0DE3" w14:textId="77777777" w:rsidR="00F20C6B" w:rsidRDefault="004748DD">
      <w:pPr>
        <w:pStyle w:val="FirstParagraph"/>
      </w:pPr>
      <w:r>
        <w:t>Total number of people that have received a 2nd dose COVID-19 vaccination. Data are shown by the date the figures appeared in the published totals.</w:t>
      </w:r>
    </w:p>
    <w:p w14:paraId="5AAA0DE4" w14:textId="77777777" w:rsidR="00F20C6B" w:rsidRDefault="004748DD">
      <w:pPr>
        <w:pStyle w:val="Heading3"/>
      </w:pPr>
      <w:bookmarkStart w:id="2067" w:name="description-167"/>
      <w:bookmarkEnd w:id="2066"/>
      <w:r>
        <w:t>Description:</w:t>
      </w:r>
    </w:p>
    <w:p w14:paraId="5AAA0DE5" w14:textId="77777777" w:rsidR="00F20C6B" w:rsidRDefault="004748DD">
      <w:pPr>
        <w:pStyle w:val="Heading4"/>
      </w:pPr>
      <w:bookmarkStart w:id="2068" w:name="vaccination-reporting-3"/>
      <w:r>
        <w:t>Vaccination reporting</w:t>
      </w:r>
    </w:p>
    <w:p w14:paraId="5AAA0DE6" w14:textId="77777777" w:rsidR="00F20C6B" w:rsidRDefault="004748DD">
      <w:pPr>
        <w:pStyle w:val="FirstParagraph"/>
      </w:pPr>
      <w:r>
        <w:t>All data are updated weekly on Thursdays at 4pm.</w:t>
      </w:r>
    </w:p>
    <w:p w14:paraId="5AAA0DE7" w14:textId="77777777" w:rsidR="00F20C6B" w:rsidRDefault="004748DD">
      <w:pPr>
        <w:pStyle w:val="BodyText"/>
      </w:pPr>
      <w:r>
        <w:t>Data can be presented by</w:t>
      </w:r>
      <w:r>
        <w:t>:</w:t>
      </w:r>
    </w:p>
    <w:p w14:paraId="5AAA0DE8" w14:textId="77777777" w:rsidR="00F20C6B" w:rsidRDefault="004748DD" w:rsidP="004748DD">
      <w:pPr>
        <w:numPr>
          <w:ilvl w:val="0"/>
          <w:numId w:val="590"/>
        </w:numPr>
      </w:pPr>
      <w:r>
        <w:t>when someone was vaccinated (vaccination date) – each vaccination is assigned to the date it was given, however long it took for the vaccination to be reported. Previously reported data are therefore continually updated</w:t>
      </w:r>
    </w:p>
    <w:p w14:paraId="5AAA0DE9" w14:textId="77777777" w:rsidR="00F20C6B" w:rsidRDefault="004748DD" w:rsidP="004748DD">
      <w:pPr>
        <w:numPr>
          <w:ilvl w:val="0"/>
          <w:numId w:val="590"/>
        </w:numPr>
      </w:pPr>
      <w:r>
        <w:t xml:space="preserve">when the vaccination was reported </w:t>
      </w:r>
      <w:r>
        <w:t>(date reported) - each vaccination is assigned to the date when it was first included in the published totals</w:t>
      </w:r>
    </w:p>
    <w:p w14:paraId="5AAA0DEA" w14:textId="77777777" w:rsidR="00F20C6B" w:rsidRDefault="004748DD">
      <w:pPr>
        <w:pStyle w:val="FirstParagraph"/>
      </w:pPr>
      <w:r>
        <w:t>Daily figures include all vaccines that were given up to and including the date shown, and that were entered on the relevant system at the time of</w:t>
      </w:r>
      <w:r>
        <w:t xml:space="preserve"> extract.</w:t>
      </w:r>
    </w:p>
    <w:p w14:paraId="5AAA0DEB" w14:textId="77777777" w:rsidR="00F20C6B" w:rsidRDefault="004748DD">
      <w:pPr>
        <w:pStyle w:val="BodyText"/>
      </w:pPr>
      <w:r>
        <w:t>It is possible that the number of people vaccinated in surveillance figures may reduce over time, due to people dying or moving out of a resident population.</w:t>
      </w:r>
    </w:p>
    <w:p w14:paraId="5AAA0DEC" w14:textId="77777777" w:rsidR="00F20C6B" w:rsidRDefault="004748DD">
      <w:pPr>
        <w:pStyle w:val="BodyText"/>
      </w:pPr>
      <w:r>
        <w:t>The vaccination programme began on 8 December 2020.</w:t>
      </w:r>
    </w:p>
    <w:p w14:paraId="5AAA0DED" w14:textId="77777777" w:rsidR="00F20C6B" w:rsidRDefault="004748DD">
      <w:pPr>
        <w:pStyle w:val="BodyText"/>
      </w:pPr>
      <w:r>
        <w:t>All vaccines are given as at least 2 doses, at least 21 days apart. Some people at higher risk from COVID-19 will also receive 3rd doses as part of their main vaccination course.</w:t>
      </w:r>
    </w:p>
    <w:p w14:paraId="5AAA0DEE" w14:textId="77777777" w:rsidR="00F20C6B" w:rsidRDefault="004748DD">
      <w:pPr>
        <w:pStyle w:val="BodyText"/>
      </w:pPr>
      <w:r>
        <w:t>The booster vaccination programme began on 16 September 2021. There are curre</w:t>
      </w:r>
      <w:r>
        <w:t>ntly 3 booster types offered:</w:t>
      </w:r>
    </w:p>
    <w:p w14:paraId="5AAA0DEF" w14:textId="77777777" w:rsidR="00F20C6B" w:rsidRDefault="004748DD" w:rsidP="004748DD">
      <w:pPr>
        <w:pStyle w:val="Compact"/>
        <w:numPr>
          <w:ilvl w:val="0"/>
          <w:numId w:val="591"/>
        </w:numPr>
      </w:pPr>
      <w:r>
        <w:t>a 1st booster dose of the COVID-19 vaccine is available for everyone aged 16 and over, and some children aged 12 to 15, who had a second dose of the vaccine at least 3 months ago</w:t>
      </w:r>
    </w:p>
    <w:p w14:paraId="5AAA0DF0" w14:textId="77777777" w:rsidR="00F20C6B" w:rsidRDefault="004748DD" w:rsidP="004748DD">
      <w:pPr>
        <w:pStyle w:val="Compact"/>
        <w:numPr>
          <w:ilvl w:val="0"/>
          <w:numId w:val="591"/>
        </w:numPr>
      </w:pPr>
      <w:r>
        <w:t>a booster dose (4th dose) of the COVID-19 vacci</w:t>
      </w:r>
      <w:r>
        <w:t>ne is available for anyone who had a severely weakened immune system when they had their first 2 doses and who had a 3rd dose of the vaccine at least 3 months ago.</w:t>
      </w:r>
    </w:p>
    <w:p w14:paraId="5AAA0DF1" w14:textId="77777777" w:rsidR="00F20C6B" w:rsidRDefault="004748DD" w:rsidP="004748DD">
      <w:pPr>
        <w:pStyle w:val="Compact"/>
        <w:numPr>
          <w:ilvl w:val="0"/>
          <w:numId w:val="591"/>
        </w:numPr>
      </w:pPr>
      <w:r>
        <w:t>an autumn booster of the COVID-19 vaccine is available to residents in a care home for older</w:t>
      </w:r>
      <w:r>
        <w:t xml:space="preserve"> adults and staff working in care homes for older adults; frontline health and social care workers; all adults aged 50 years and over; persons aged 5 to 49 years in a clinical risk group; persons aged 5 to 49 years who are household contacts of people with</w:t>
      </w:r>
      <w:r>
        <w:t xml:space="preserve"> immunosuppression; and persons aged 16 to 49 years who are carers. The campaign began on 1 September 2022.</w:t>
      </w:r>
    </w:p>
    <w:p w14:paraId="5AAA0DF2" w14:textId="77777777" w:rsidR="00F20C6B" w:rsidRDefault="004748DD">
      <w:pPr>
        <w:pStyle w:val="FirstParagraph"/>
      </w:pPr>
      <w:r>
        <w:t xml:space="preserve">A spring booster of the COVID-19 vaccine was available to people aged 75 and over, people who live in a care home for older people, and people aged </w:t>
      </w:r>
      <w:r>
        <w:t>12 and over who have a weakened immune system, from 21 March 2022 to 31 August 2022.</w:t>
      </w:r>
    </w:p>
    <w:p w14:paraId="5AAA0DF3" w14:textId="77777777" w:rsidR="00F20C6B" w:rsidRDefault="004748DD">
      <w:pPr>
        <w:pStyle w:val="BodyText"/>
      </w:pPr>
      <w:r>
        <w:t xml:space="preserve">3rd dose vaccinations are offered to people aged 12 and over with severely weakened immune systems. Unlike boosters, third doses are considered part of a full vaccination </w:t>
      </w:r>
      <w:r>
        <w:t>course.</w:t>
      </w:r>
    </w:p>
    <w:p w14:paraId="5AAA0DF4" w14:textId="77777777" w:rsidR="00F20C6B" w:rsidRDefault="004748DD">
      <w:pPr>
        <w:pStyle w:val="Heading4"/>
      </w:pPr>
      <w:bookmarkStart w:id="2069" w:name="vaccination-reporting---publish-date-1"/>
      <w:bookmarkEnd w:id="2068"/>
      <w:r>
        <w:t>Vaccination reporting - publish date</w:t>
      </w:r>
    </w:p>
    <w:p w14:paraId="5AAA0DF5" w14:textId="77777777" w:rsidR="00F20C6B" w:rsidRDefault="004748DD">
      <w:pPr>
        <w:pStyle w:val="FirstParagraph"/>
      </w:pPr>
      <w:r>
        <w:t>This metric is presented by the date the vaccination was reported. The number of people who received each dose is reported.</w:t>
      </w:r>
    </w:p>
    <w:p w14:paraId="5AAA0DF6" w14:textId="77777777" w:rsidR="00F20C6B" w:rsidRDefault="004748DD">
      <w:pPr>
        <w:pStyle w:val="BodyText"/>
      </w:pPr>
      <w:r>
        <w:t>UK The UK numbers by report date are the sum of the numbers reported individually by th</w:t>
      </w:r>
      <w:r>
        <w:t>e four nations. Due to differing criteria for inclusion, some individuals may be counted in more than one nation’s total. People of all ages are included.</w:t>
      </w:r>
    </w:p>
    <w:p w14:paraId="5AAA0DF7" w14:textId="77777777" w:rsidR="00F20C6B" w:rsidRDefault="004748DD">
      <w:pPr>
        <w:pStyle w:val="BodyText"/>
      </w:pPr>
      <w:r>
        <w:t>The individual nations in the UK started reporting on booster and third dose vaccinations at different times. The first time point in the series for the UK that includes data for all nations is 21 October 2021.</w:t>
      </w:r>
    </w:p>
    <w:p w14:paraId="5AAA0DF8" w14:textId="77777777" w:rsidR="00F20C6B" w:rsidRDefault="004748DD">
      <w:pPr>
        <w:pStyle w:val="BodyText"/>
      </w:pPr>
      <w:r>
        <w:t>England Vaccinations carried out in England a</w:t>
      </w:r>
      <w:r>
        <w:t>re reported in the National Immunisation Management Service (NIMS). This is the system of record for the vaccination programme in England, including both hospital hubs and local vaccination services. Data are extracted at midnight on the date of report.</w:t>
      </w:r>
    </w:p>
    <w:p w14:paraId="5AAA0DF9" w14:textId="77777777" w:rsidR="00F20C6B" w:rsidRDefault="004748DD">
      <w:pPr>
        <w:pStyle w:val="BodyText"/>
      </w:pPr>
      <w:r>
        <w:t>Re</w:t>
      </w:r>
      <w:r>
        <w:t>ported totals at nation level for England come from NHS England, and include all people vaccinated in England, even if individuals are resident outside of England, do not have an NHS number or are no longer alive. This includes vaccinations administered as</w:t>
      </w:r>
      <w:r>
        <w:t xml:space="preserve"> part of clinical trials. People of all ages are included.</w:t>
      </w:r>
    </w:p>
    <w:p w14:paraId="5AAA0DFA" w14:textId="77777777" w:rsidR="00F20C6B" w:rsidRDefault="004748DD">
      <w:pPr>
        <w:pStyle w:val="BodyText"/>
      </w:pPr>
      <w:r>
        <w:t>Reported totals at sub-national level and age breakdowns use UKHSA data, which has a different definition from NHS England data. Geographic locations of vaccinations are based on where the people w</w:t>
      </w:r>
      <w:r>
        <w:t>ho were vaccinated live, and not where the vaccination was given. Vaccinations to England residents that were given outside of England are included if they have been recorded in NIMS. Only people aged 12 and over who have an NHS number and are currently al</w:t>
      </w:r>
      <w:r>
        <w:t>ive are included. Age is defined as a person’s age at the time the data were extracted.</w:t>
      </w:r>
    </w:p>
    <w:p w14:paraId="5AAA0DFB" w14:textId="77777777" w:rsidR="00F20C6B" w:rsidRDefault="004748DD">
      <w:pPr>
        <w:pStyle w:val="BodyText"/>
      </w:pPr>
      <w:r>
        <w:t>From 22 September 2022, total vaccinations given each day, broken down by dose number, are published weekly by NHS England.</w:t>
      </w:r>
    </w:p>
    <w:p w14:paraId="5AAA0DFC" w14:textId="77777777" w:rsidR="00F20C6B" w:rsidRDefault="004748DD">
      <w:pPr>
        <w:pStyle w:val="BodyText"/>
      </w:pPr>
      <w:r>
        <w:t>New figures are added to the vaccinations by</w:t>
      </w:r>
      <w:r>
        <w:t xml:space="preserve"> report date time series on the dashboard. Previously reported figures are not updated.</w:t>
      </w:r>
    </w:p>
    <w:p w14:paraId="5AAA0DFD" w14:textId="77777777" w:rsidR="00F20C6B" w:rsidRDefault="004748DD">
      <w:pPr>
        <w:pStyle w:val="BodyText"/>
      </w:pPr>
      <w:r>
        <w:t>Reporting of booster or third dose vaccinations started on 1 October 2021 in England.</w:t>
      </w:r>
    </w:p>
    <w:p w14:paraId="5AAA0DFE" w14:textId="77777777" w:rsidR="00F20C6B" w:rsidRDefault="004748DD">
      <w:pPr>
        <w:pStyle w:val="BodyText"/>
      </w:pPr>
      <w:r>
        <w:t xml:space="preserve">Following an IT issue reported to the NHS on 21 June 2021, it was not possible to </w:t>
      </w:r>
      <w:r>
        <w:t>update vaccination figures for England. Vaccination figures reported for 22 June 2021 cover a 48-hour period.</w:t>
      </w:r>
    </w:p>
    <w:p w14:paraId="5AAA0DFF" w14:textId="77777777" w:rsidR="00F20C6B" w:rsidRDefault="004748DD">
      <w:pPr>
        <w:pStyle w:val="BodyText"/>
      </w:pPr>
      <w:r>
        <w:t>Northern Ireland Northern Ireland data are derived from the Northern Ireland Vaccinations Management System. Data are reported daily. Data are ext</w:t>
      </w:r>
      <w:r>
        <w:t>racted at the end of day of the date of report.</w:t>
      </w:r>
    </w:p>
    <w:p w14:paraId="5AAA0E00" w14:textId="77777777" w:rsidR="00F20C6B" w:rsidRDefault="004748DD">
      <w:pPr>
        <w:pStyle w:val="BodyText"/>
      </w:pPr>
      <w:r>
        <w:t>Due to a processing issue, no data was reported for 22 March 2021. The newly reported number for 23 March 2021 includes vaccinations reported on 22 to 23 March 2021.</w:t>
      </w:r>
    </w:p>
    <w:p w14:paraId="5AAA0E01" w14:textId="77777777" w:rsidR="00F20C6B" w:rsidRDefault="004748DD">
      <w:pPr>
        <w:pStyle w:val="BodyText"/>
      </w:pPr>
      <w:r>
        <w:t>Reported totals include all vaccinations g</w:t>
      </w:r>
      <w:r>
        <w:t>iven in Northern Ireland only. People of all ages are included.</w:t>
      </w:r>
    </w:p>
    <w:p w14:paraId="5AAA0E02" w14:textId="77777777" w:rsidR="00F20C6B" w:rsidRDefault="004748DD">
      <w:pPr>
        <w:pStyle w:val="BodyText"/>
      </w:pPr>
      <w:r>
        <w:t>Reporting of booster or third dose vaccinations started on 30 September 2021 in Northern Ireland.</w:t>
      </w:r>
    </w:p>
    <w:p w14:paraId="5AAA0E03" w14:textId="77777777" w:rsidR="00F20C6B" w:rsidRDefault="004748DD">
      <w:pPr>
        <w:pStyle w:val="BodyText"/>
      </w:pPr>
      <w:r>
        <w:t>Scotland Vaccinations that were carried out in Scotland are reported to Public Health Scotland</w:t>
      </w:r>
      <w:r>
        <w:t xml:space="preserve"> through the Vaccination Management Tool and General Practice IT systems. Data is extracted at 8:30am on the day following the date of report.</w:t>
      </w:r>
    </w:p>
    <w:p w14:paraId="5AAA0E04" w14:textId="77777777" w:rsidR="00F20C6B" w:rsidRDefault="004748DD">
      <w:pPr>
        <w:pStyle w:val="BodyText"/>
      </w:pPr>
      <w:r>
        <w:t>Reported totals at nation level include all vaccinations given in Scotland plus Scottish residents vaccinated els</w:t>
      </w:r>
      <w:r>
        <w:t>ewhere that have been recorded within the Vaccination Management Tool. People of all ages are included.</w:t>
      </w:r>
    </w:p>
    <w:p w14:paraId="5AAA0E05" w14:textId="77777777" w:rsidR="00F20C6B" w:rsidRDefault="004748DD">
      <w:pPr>
        <w:pStyle w:val="BodyText"/>
      </w:pPr>
      <w:r>
        <w:t>Reported totals at sub-national level include all vaccinations given to residents of the area, irrespective of where the vaccination was given. Only peo</w:t>
      </w:r>
      <w:r>
        <w:t>ple aged 12 and over are included. Age is defined as a person’s age at the time the data were extracted.</w:t>
      </w:r>
    </w:p>
    <w:p w14:paraId="5AAA0E06" w14:textId="77777777" w:rsidR="00F20C6B" w:rsidRDefault="004748DD">
      <w:pPr>
        <w:pStyle w:val="BodyText"/>
      </w:pPr>
      <w:r>
        <w:t>Reporting of third dose vaccinations started on 7 October 2021 in Scotland. Reporting of booster dose vaccinations started on 14 October 2021 in Scotla</w:t>
      </w:r>
      <w:r>
        <w:t>nd.</w:t>
      </w:r>
    </w:p>
    <w:p w14:paraId="5AAA0E07" w14:textId="77777777" w:rsidR="00F20C6B" w:rsidRDefault="004748DD">
      <w:pPr>
        <w:pStyle w:val="BodyText"/>
      </w:pPr>
      <w:r>
        <w:t>Wales Vaccinations carried out in Wales are reported in the Welsh Immunisation System. Data are reported daily and include vaccinations recorded up to 10pm the previous day.</w:t>
      </w:r>
    </w:p>
    <w:p w14:paraId="5AAA0E08" w14:textId="77777777" w:rsidR="00F20C6B" w:rsidRDefault="004748DD">
      <w:pPr>
        <w:pStyle w:val="BodyText"/>
      </w:pPr>
      <w:r>
        <w:t>No data was reported for 15 and 16 January 2021. The newly reported number for</w:t>
      </w:r>
      <w:r>
        <w:t xml:space="preserve"> 17 January 2021 includes vaccinations reported on 15 to 17 January 2021.</w:t>
      </w:r>
    </w:p>
    <w:p w14:paraId="5AAA0E09" w14:textId="77777777" w:rsidR="00F20C6B" w:rsidRDefault="004748DD">
      <w:pPr>
        <w:pStyle w:val="BodyText"/>
      </w:pPr>
      <w:r>
        <w:t>From 12 April 2021, Public Health Wales moved to a 6-day reporting period for COVID-19 surveillance, with no reporting of the daily figures for Wales on Saturdays. From 22 August 202</w:t>
      </w:r>
      <w:r>
        <w:t>1, Public Health Wales moved to a 5-day reporting period for vaccinations. There is no reporting of the daily figures at weekends. Where possible, the numbers for the days where reporting did not take place are added in subsequent releases.</w:t>
      </w:r>
    </w:p>
    <w:p w14:paraId="5AAA0E0A" w14:textId="77777777" w:rsidR="00F20C6B" w:rsidRDefault="004748DD">
      <w:pPr>
        <w:pStyle w:val="BodyText"/>
      </w:pPr>
      <w:r>
        <w:t>Reported totals</w:t>
      </w:r>
      <w:r>
        <w:t xml:space="preserve"> include all vaccinations given in Wales only. People of all ages are included.</w:t>
      </w:r>
    </w:p>
    <w:p w14:paraId="5AAA0E0B" w14:textId="77777777" w:rsidR="00F20C6B" w:rsidRDefault="004748DD">
      <w:pPr>
        <w:pStyle w:val="BodyText"/>
      </w:pPr>
      <w:r>
        <w:t>Reporting of booster or third dose vaccinations started on 22 October 2021 in Wales. Separate reporting of booster and third dose vaccinations started on 26 October 2021 in Wal</w:t>
      </w:r>
      <w:r>
        <w:t>es.</w:t>
      </w:r>
    </w:p>
    <w:p w14:paraId="5AAA0E0C" w14:textId="77777777" w:rsidR="00F20C6B" w:rsidRDefault="004748DD">
      <w:pPr>
        <w:pStyle w:val="Heading3"/>
      </w:pPr>
      <w:bookmarkStart w:id="2070" w:name="methodology-167"/>
      <w:bookmarkEnd w:id="2069"/>
      <w:bookmarkEnd w:id="2067"/>
      <w:r>
        <w:t>Methodology:</w:t>
      </w:r>
    </w:p>
    <w:p w14:paraId="5AAA0E0D" w14:textId="77777777" w:rsidR="00F20C6B" w:rsidRDefault="004748DD">
      <w:pPr>
        <w:pStyle w:val="Heading2"/>
      </w:pPr>
      <w:bookmarkStart w:id="2071" w:name="X19c6934177df7ccb7e523dde537e47efc5f4a3c"/>
      <w:bookmarkStart w:id="2072" w:name="_Toc161318357"/>
      <w:bookmarkEnd w:id="2070"/>
      <w:bookmarkEnd w:id="2062"/>
      <w:r>
        <w:t>Cumulative people vaccinated 2nd dose by vaccination date</w:t>
      </w:r>
      <w:bookmarkEnd w:id="2072"/>
    </w:p>
    <w:p w14:paraId="5AAA0E0E" w14:textId="77777777" w:rsidR="00F20C6B" w:rsidRDefault="004748DD">
      <w:pPr>
        <w:pStyle w:val="Heading3"/>
      </w:pPr>
      <w:bookmarkStart w:id="2073" w:name="metric-name-168"/>
      <w:r>
        <w:t>Metric name:</w:t>
      </w:r>
    </w:p>
    <w:p w14:paraId="5AAA0E0F" w14:textId="77777777" w:rsidR="00F20C6B" w:rsidRDefault="004748DD">
      <w:pPr>
        <w:pStyle w:val="FirstParagraph"/>
      </w:pPr>
      <w:r>
        <w:t>cumPeopleVaccinatedSecondDoseByVaccinationDate</w:t>
      </w:r>
    </w:p>
    <w:p w14:paraId="5AAA0E10" w14:textId="77777777" w:rsidR="00F20C6B" w:rsidRDefault="004748DD">
      <w:pPr>
        <w:pStyle w:val="Heading3"/>
      </w:pPr>
      <w:bookmarkStart w:id="2074" w:name="types-168"/>
      <w:bookmarkEnd w:id="2073"/>
      <w:r>
        <w:t>Types:</w:t>
      </w:r>
    </w:p>
    <w:p w14:paraId="5AAA0E11" w14:textId="77777777" w:rsidR="00F20C6B" w:rsidRDefault="004748DD">
      <w:pPr>
        <w:pStyle w:val="FirstParagraph"/>
      </w:pPr>
      <w:r>
        <w:t>event date, cumulative</w:t>
      </w:r>
    </w:p>
    <w:p w14:paraId="5AAA0E12" w14:textId="77777777" w:rsidR="00F20C6B" w:rsidRDefault="004748DD">
      <w:pPr>
        <w:pStyle w:val="Heading3"/>
      </w:pPr>
      <w:bookmarkStart w:id="2075" w:name="abstract-168"/>
      <w:bookmarkEnd w:id="2074"/>
      <w:r>
        <w:t>Abstract:</w:t>
      </w:r>
    </w:p>
    <w:p w14:paraId="5AAA0E13" w14:textId="77777777" w:rsidR="00F20C6B" w:rsidRDefault="004748DD">
      <w:pPr>
        <w:pStyle w:val="FirstParagraph"/>
      </w:pPr>
      <w:r>
        <w:t>Total number of people that have received a 2nd dose COVID-19 vaccination. Data are shown by the date the vaccination was given.</w:t>
      </w:r>
    </w:p>
    <w:p w14:paraId="5AAA0E14" w14:textId="77777777" w:rsidR="00F20C6B" w:rsidRDefault="004748DD">
      <w:pPr>
        <w:pStyle w:val="Heading3"/>
      </w:pPr>
      <w:bookmarkStart w:id="2076" w:name="description-168"/>
      <w:bookmarkEnd w:id="2075"/>
      <w:r>
        <w:t>Description:</w:t>
      </w:r>
    </w:p>
    <w:p w14:paraId="5AAA0E15" w14:textId="77777777" w:rsidR="00F20C6B" w:rsidRDefault="004748DD">
      <w:pPr>
        <w:pStyle w:val="Heading4"/>
      </w:pPr>
      <w:bookmarkStart w:id="2077" w:name="X1ee9de7c83d4de8563d33718333ca8890a1ed40"/>
      <w:r>
        <w:t>Vaccination reporting - vaccination date</w:t>
      </w:r>
    </w:p>
    <w:p w14:paraId="5AAA0E16" w14:textId="77777777" w:rsidR="00F20C6B" w:rsidRDefault="004748DD">
      <w:pPr>
        <w:pStyle w:val="FirstParagraph"/>
      </w:pPr>
      <w:r>
        <w:t>This metric is presented by the date the vaccination was given. The numbe</w:t>
      </w:r>
      <w:r>
        <w:t>r of people who received each dose is reported.</w:t>
      </w:r>
    </w:p>
    <w:p w14:paraId="5AAA0E17" w14:textId="77777777" w:rsidR="00F20C6B" w:rsidRDefault="004748DD">
      <w:pPr>
        <w:pStyle w:val="BodyText"/>
      </w:pPr>
      <w:r>
        <w:t xml:space="preserve">England Vaccinations carried out in England are reported in the National Immunisation Management Service (NIMS). This is the system of record for the vaccination programme in England, including both hospital </w:t>
      </w:r>
      <w:r>
        <w:t>hubs and local vaccination services.</w:t>
      </w:r>
    </w:p>
    <w:p w14:paraId="5AAA0E18" w14:textId="77777777" w:rsidR="00F20C6B" w:rsidRDefault="004748DD">
      <w:pPr>
        <w:pStyle w:val="BodyText"/>
      </w:pPr>
      <w:r>
        <w:t>England data by vaccination date use UKHSA data. Geographic locations of vaccinations are based on where the people who were vaccinated live, and not where the vaccination was given. Vaccinations to England residents th</w:t>
      </w:r>
      <w:r>
        <w:t>at were given outside of England are included if they have been recorded in NIMS.</w:t>
      </w:r>
    </w:p>
    <w:p w14:paraId="5AAA0E19" w14:textId="77777777" w:rsidR="00F20C6B" w:rsidRDefault="004748DD">
      <w:pPr>
        <w:pStyle w:val="BodyText"/>
      </w:pPr>
      <w:r>
        <w:t>Only people aged 12 and over who have an NHS number and are currently alive are included. Age is defined as a person’s age at the time the data were extracted.</w:t>
      </w:r>
    </w:p>
    <w:p w14:paraId="5AAA0E1A" w14:textId="77777777" w:rsidR="00F20C6B" w:rsidRDefault="004748DD">
      <w:pPr>
        <w:pStyle w:val="BodyText"/>
      </w:pPr>
      <w:r>
        <w:t>Vaccinations t</w:t>
      </w:r>
      <w:r>
        <w:t>o England residents that were given outside of England are included if they have been recorded in NIMS.</w:t>
      </w:r>
    </w:p>
    <w:p w14:paraId="5AAA0E1B" w14:textId="77777777" w:rsidR="00F20C6B" w:rsidRDefault="004748DD">
      <w:pPr>
        <w:pStyle w:val="BodyText"/>
      </w:pPr>
      <w:r>
        <w:t xml:space="preserve">These are provided for population surveillance purposes, and will differ from NHS England outputs, which provide operational data for the management of </w:t>
      </w:r>
      <w:r>
        <w:t>the vaccination programme.</w:t>
      </w:r>
    </w:p>
    <w:p w14:paraId="5AAA0E1C" w14:textId="77777777" w:rsidR="00F20C6B" w:rsidRDefault="004748DD">
      <w:pPr>
        <w:pStyle w:val="BodyText"/>
      </w:pPr>
      <w:r>
        <w:t>Scotland Vaccinations that were carried out in Scotland are reported to Public Health Scotland through the Vaccination Management Tool and General Practice IT systems.</w:t>
      </w:r>
    </w:p>
    <w:p w14:paraId="5AAA0E1D" w14:textId="77777777" w:rsidR="00F20C6B" w:rsidRDefault="004748DD">
      <w:pPr>
        <w:pStyle w:val="BodyText"/>
      </w:pPr>
      <w:r>
        <w:t>Reported totals at nation level include all vaccinations give</w:t>
      </w:r>
      <w:r>
        <w:t>n in Scotland plus Scottish residents vaccinated elsewhere that have been recorded within the Vaccination Management Tool.</w:t>
      </w:r>
    </w:p>
    <w:p w14:paraId="5AAA0E1E" w14:textId="77777777" w:rsidR="00F20C6B" w:rsidRDefault="004748DD">
      <w:pPr>
        <w:pStyle w:val="BodyText"/>
      </w:pPr>
      <w:r>
        <w:t>Only people aged 12 and over are included. Age is defined as a person’s age at the time the data were extracted.</w:t>
      </w:r>
    </w:p>
    <w:p w14:paraId="5AAA0E1F" w14:textId="77777777" w:rsidR="00F20C6B" w:rsidRDefault="004748DD">
      <w:pPr>
        <w:pStyle w:val="BodyText"/>
      </w:pPr>
      <w:r>
        <w:t>Vaccinations to Scottish residents that were given outside of Scotland are included if they have been recorded in the Vaccination Management Tool.</w:t>
      </w:r>
    </w:p>
    <w:p w14:paraId="5AAA0E20" w14:textId="77777777" w:rsidR="00F20C6B" w:rsidRDefault="004748DD">
      <w:pPr>
        <w:pStyle w:val="Heading4"/>
      </w:pPr>
      <w:bookmarkStart w:id="2078" w:name="vaccination-reporting-4"/>
      <w:bookmarkEnd w:id="2077"/>
      <w:r>
        <w:t>Vaccination reporting</w:t>
      </w:r>
    </w:p>
    <w:p w14:paraId="5AAA0E21" w14:textId="77777777" w:rsidR="00F20C6B" w:rsidRDefault="004748DD">
      <w:pPr>
        <w:pStyle w:val="FirstParagraph"/>
      </w:pPr>
      <w:r>
        <w:t>All data are updated weekly on Thursdays at 4pm.</w:t>
      </w:r>
    </w:p>
    <w:p w14:paraId="5AAA0E22" w14:textId="77777777" w:rsidR="00F20C6B" w:rsidRDefault="004748DD">
      <w:pPr>
        <w:pStyle w:val="BodyText"/>
      </w:pPr>
      <w:r>
        <w:t>Data can be presented by:</w:t>
      </w:r>
    </w:p>
    <w:p w14:paraId="5AAA0E23" w14:textId="77777777" w:rsidR="00F20C6B" w:rsidRDefault="004748DD" w:rsidP="004748DD">
      <w:pPr>
        <w:numPr>
          <w:ilvl w:val="0"/>
          <w:numId w:val="592"/>
        </w:numPr>
      </w:pPr>
      <w:r>
        <w:t>when someone</w:t>
      </w:r>
      <w:r>
        <w:t xml:space="preserve"> was vaccinated (vaccination date) – each vaccination is assigned to the date it was given, however long it took for the vaccination to be reported. Previously reported data are therefore continually updated</w:t>
      </w:r>
    </w:p>
    <w:p w14:paraId="5AAA0E24" w14:textId="77777777" w:rsidR="00F20C6B" w:rsidRDefault="004748DD" w:rsidP="004748DD">
      <w:pPr>
        <w:numPr>
          <w:ilvl w:val="0"/>
          <w:numId w:val="592"/>
        </w:numPr>
      </w:pPr>
      <w:r>
        <w:t>when the vaccination was reported (date reported</w:t>
      </w:r>
      <w:r>
        <w:t>) - each vaccination is assigned to the date when it was first included in the published totals</w:t>
      </w:r>
    </w:p>
    <w:p w14:paraId="5AAA0E25" w14:textId="77777777" w:rsidR="00F20C6B" w:rsidRDefault="004748DD">
      <w:pPr>
        <w:pStyle w:val="FirstParagraph"/>
      </w:pPr>
      <w:r>
        <w:t>Daily figures include all vaccines that were given up to and including the date shown, and that were entered on the relevant system at the time of extract.</w:t>
      </w:r>
    </w:p>
    <w:p w14:paraId="5AAA0E26" w14:textId="77777777" w:rsidR="00F20C6B" w:rsidRDefault="004748DD">
      <w:pPr>
        <w:pStyle w:val="BodyText"/>
      </w:pPr>
      <w:r>
        <w:t>It i</w:t>
      </w:r>
      <w:r>
        <w:t>s possible that the number of people vaccinated in surveillance figures may reduce over time, due to people dying or moving out of a resident population.</w:t>
      </w:r>
    </w:p>
    <w:p w14:paraId="5AAA0E27" w14:textId="77777777" w:rsidR="00F20C6B" w:rsidRDefault="004748DD">
      <w:pPr>
        <w:pStyle w:val="BodyText"/>
      </w:pPr>
      <w:r>
        <w:t>The vaccination programme began on 8 December 2020.</w:t>
      </w:r>
    </w:p>
    <w:p w14:paraId="5AAA0E28" w14:textId="77777777" w:rsidR="00F20C6B" w:rsidRDefault="004748DD">
      <w:pPr>
        <w:pStyle w:val="BodyText"/>
      </w:pPr>
      <w:r>
        <w:t>All vaccines are given as at least 2 doses, at lea</w:t>
      </w:r>
      <w:r>
        <w:t>st 21 days apart. Some people at higher risk from COVID-19 will also receive 3rd doses as part of their main vaccination course.</w:t>
      </w:r>
    </w:p>
    <w:p w14:paraId="5AAA0E29" w14:textId="77777777" w:rsidR="00F20C6B" w:rsidRDefault="004748DD">
      <w:pPr>
        <w:pStyle w:val="BodyText"/>
      </w:pPr>
      <w:r>
        <w:t>The booster vaccination programme began on 16 September 2021. There are currently 3 booster types offered:</w:t>
      </w:r>
    </w:p>
    <w:p w14:paraId="5AAA0E2A" w14:textId="77777777" w:rsidR="00F20C6B" w:rsidRDefault="004748DD" w:rsidP="004748DD">
      <w:pPr>
        <w:pStyle w:val="Compact"/>
        <w:numPr>
          <w:ilvl w:val="0"/>
          <w:numId w:val="593"/>
        </w:numPr>
      </w:pPr>
      <w:r>
        <w:t>a 1st booster dose o</w:t>
      </w:r>
      <w:r>
        <w:t>f the COVID-19 vaccine is available for everyone aged 16 and over, and some children aged 12 to 15, who had a second dose of the vaccine at least 3 months ago</w:t>
      </w:r>
    </w:p>
    <w:p w14:paraId="5AAA0E2B" w14:textId="77777777" w:rsidR="00F20C6B" w:rsidRDefault="004748DD" w:rsidP="004748DD">
      <w:pPr>
        <w:pStyle w:val="Compact"/>
        <w:numPr>
          <w:ilvl w:val="0"/>
          <w:numId w:val="593"/>
        </w:numPr>
      </w:pPr>
      <w:r>
        <w:t>a booster dose (4th dose) of the COVID-19 vaccine is available for anyone who had a severely weak</w:t>
      </w:r>
      <w:r>
        <w:t>ened immune system when they had their first 2 doses and who had a 3rd dose of the vaccine at least 3 months ago.</w:t>
      </w:r>
    </w:p>
    <w:p w14:paraId="5AAA0E2C" w14:textId="77777777" w:rsidR="00F20C6B" w:rsidRDefault="004748DD" w:rsidP="004748DD">
      <w:pPr>
        <w:pStyle w:val="Compact"/>
        <w:numPr>
          <w:ilvl w:val="0"/>
          <w:numId w:val="593"/>
        </w:numPr>
      </w:pPr>
      <w:r>
        <w:t xml:space="preserve">an autumn booster of the COVID-19 vaccine is available to residents in a care home for older adults and staff working in care homes for older </w:t>
      </w:r>
      <w:r>
        <w:t>adults; frontline health and social care workers; all adults aged 50 years and over; persons aged 5 to 49 years in a clinical risk group; persons aged 5 to 49 years who are household contacts of people with immunosuppression; and persons aged 16 to 49 year</w:t>
      </w:r>
      <w:r>
        <w:t>s who are carers. The campaign began on 1 September 2022.</w:t>
      </w:r>
    </w:p>
    <w:p w14:paraId="5AAA0E2D" w14:textId="77777777" w:rsidR="00F20C6B" w:rsidRDefault="004748DD">
      <w:pPr>
        <w:pStyle w:val="FirstParagraph"/>
      </w:pPr>
      <w:r>
        <w:t>A spring booster of the COVID-19 vaccine was available to people aged 75 and over, people who live in a care home for older people, and people aged 12 and over who have a weakened immune system, fro</w:t>
      </w:r>
      <w:r>
        <w:t>m 21 March 2022 to 31 August 2022.</w:t>
      </w:r>
    </w:p>
    <w:p w14:paraId="5AAA0E2E" w14:textId="77777777" w:rsidR="00F20C6B" w:rsidRDefault="004748DD">
      <w:pPr>
        <w:pStyle w:val="BodyText"/>
      </w:pPr>
      <w:r>
        <w:t>3rd dose vaccinations are offered to people aged 12 and over with severely weakened immune systems. Unlike boosters, third doses are considered part of a full vaccination course.</w:t>
      </w:r>
    </w:p>
    <w:p w14:paraId="5AAA0E2F" w14:textId="77777777" w:rsidR="00F20C6B" w:rsidRDefault="004748DD">
      <w:pPr>
        <w:pStyle w:val="Heading3"/>
      </w:pPr>
      <w:bookmarkStart w:id="2079" w:name="methodology-168"/>
      <w:bookmarkEnd w:id="2078"/>
      <w:bookmarkEnd w:id="2076"/>
      <w:r>
        <w:t>Methodology:</w:t>
      </w:r>
    </w:p>
    <w:p w14:paraId="5AAA0E30" w14:textId="77777777" w:rsidR="00F20C6B" w:rsidRDefault="004748DD">
      <w:pPr>
        <w:pStyle w:val="Heading2"/>
      </w:pPr>
      <w:bookmarkStart w:id="2080" w:name="X5e64e33c5f0157993f33dfadd5f9841193ef9fa"/>
      <w:bookmarkStart w:id="2081" w:name="_Toc161318358"/>
      <w:bookmarkEnd w:id="2079"/>
      <w:bookmarkEnd w:id="2071"/>
      <w:r>
        <w:t>Cumulative people vaccinated 3rd dose by publish date</w:t>
      </w:r>
      <w:bookmarkEnd w:id="2081"/>
    </w:p>
    <w:p w14:paraId="5AAA0E31" w14:textId="77777777" w:rsidR="00F20C6B" w:rsidRDefault="004748DD">
      <w:pPr>
        <w:pStyle w:val="Heading3"/>
      </w:pPr>
      <w:bookmarkStart w:id="2082" w:name="metric-name-169"/>
      <w:r>
        <w:t>Metric nam</w:t>
      </w:r>
      <w:r>
        <w:t>e:</w:t>
      </w:r>
    </w:p>
    <w:p w14:paraId="5AAA0E32" w14:textId="77777777" w:rsidR="00F20C6B" w:rsidRDefault="004748DD">
      <w:pPr>
        <w:pStyle w:val="FirstParagraph"/>
      </w:pPr>
      <w:r>
        <w:t>cumPeopleVaccinatedThirdDoseByPublishDate</w:t>
      </w:r>
    </w:p>
    <w:p w14:paraId="5AAA0E33" w14:textId="77777777" w:rsidR="00F20C6B" w:rsidRDefault="004748DD">
      <w:pPr>
        <w:pStyle w:val="Heading3"/>
      </w:pPr>
      <w:bookmarkStart w:id="2083" w:name="types-169"/>
      <w:bookmarkEnd w:id="2082"/>
      <w:r>
        <w:t>Types:</w:t>
      </w:r>
    </w:p>
    <w:p w14:paraId="5AAA0E34" w14:textId="77777777" w:rsidR="00F20C6B" w:rsidRDefault="004748DD">
      <w:pPr>
        <w:pStyle w:val="FirstParagraph"/>
      </w:pPr>
      <w:r>
        <w:t>reporting date, cumulative</w:t>
      </w:r>
    </w:p>
    <w:p w14:paraId="5AAA0E35" w14:textId="77777777" w:rsidR="00F20C6B" w:rsidRDefault="004748DD">
      <w:pPr>
        <w:pStyle w:val="Heading3"/>
      </w:pPr>
      <w:bookmarkStart w:id="2084" w:name="abstract-169"/>
      <w:bookmarkEnd w:id="2083"/>
      <w:r>
        <w:t>Abstract:</w:t>
      </w:r>
    </w:p>
    <w:p w14:paraId="5AAA0E36" w14:textId="77777777" w:rsidR="00F20C6B" w:rsidRDefault="004748DD">
      <w:pPr>
        <w:pStyle w:val="FirstParagraph"/>
      </w:pPr>
      <w:r>
        <w:t>Total number of people who have received a 3rd dose COVID-19 vaccination. These are currently offered to people aged 12 and over with severely weakened immune systems.</w:t>
      </w:r>
      <w:r>
        <w:t xml:space="preserve"> Unlike boosters, 3rd doses are consisted part of your primary vaccination. Data are shown by the date the figures appeared in the published totals.</w:t>
      </w:r>
    </w:p>
    <w:p w14:paraId="5AAA0E37" w14:textId="77777777" w:rsidR="00F20C6B" w:rsidRDefault="004748DD">
      <w:pPr>
        <w:pStyle w:val="Heading3"/>
      </w:pPr>
      <w:bookmarkStart w:id="2085" w:name="description-169"/>
      <w:bookmarkEnd w:id="2084"/>
      <w:r>
        <w:t>Description:</w:t>
      </w:r>
    </w:p>
    <w:p w14:paraId="5AAA0E38" w14:textId="77777777" w:rsidR="00F20C6B" w:rsidRDefault="004748DD">
      <w:pPr>
        <w:pStyle w:val="Heading4"/>
      </w:pPr>
      <w:bookmarkStart w:id="2086" w:name="vaccination-reporting-5"/>
      <w:r>
        <w:t>Vaccination reporting</w:t>
      </w:r>
    </w:p>
    <w:p w14:paraId="5AAA0E39" w14:textId="77777777" w:rsidR="00F20C6B" w:rsidRDefault="004748DD">
      <w:pPr>
        <w:pStyle w:val="FirstParagraph"/>
      </w:pPr>
      <w:r>
        <w:t>All data are updated weekly on Thursdays at 4pm.</w:t>
      </w:r>
    </w:p>
    <w:p w14:paraId="5AAA0E3A" w14:textId="77777777" w:rsidR="00F20C6B" w:rsidRDefault="004748DD">
      <w:pPr>
        <w:pStyle w:val="BodyText"/>
      </w:pPr>
      <w:r>
        <w:t>Data can be presented b</w:t>
      </w:r>
      <w:r>
        <w:t>y:</w:t>
      </w:r>
    </w:p>
    <w:p w14:paraId="5AAA0E3B" w14:textId="77777777" w:rsidR="00F20C6B" w:rsidRDefault="004748DD" w:rsidP="004748DD">
      <w:pPr>
        <w:numPr>
          <w:ilvl w:val="0"/>
          <w:numId w:val="594"/>
        </w:numPr>
      </w:pPr>
      <w:r>
        <w:t>when someone was vaccinated (vaccination date) – each vaccination is assigned to the date it was given, however long it took for the vaccination to be reported. Previously reported data are therefore continually updated</w:t>
      </w:r>
    </w:p>
    <w:p w14:paraId="5AAA0E3C" w14:textId="77777777" w:rsidR="00F20C6B" w:rsidRDefault="004748DD" w:rsidP="004748DD">
      <w:pPr>
        <w:numPr>
          <w:ilvl w:val="0"/>
          <w:numId w:val="594"/>
        </w:numPr>
      </w:pPr>
      <w:r>
        <w:t>when the vaccination was reported</w:t>
      </w:r>
      <w:r>
        <w:t xml:space="preserve"> (date reported) - each vaccination is assigned to the date when it was first included in the published totals</w:t>
      </w:r>
    </w:p>
    <w:p w14:paraId="5AAA0E3D" w14:textId="77777777" w:rsidR="00F20C6B" w:rsidRDefault="004748DD">
      <w:pPr>
        <w:pStyle w:val="FirstParagraph"/>
      </w:pPr>
      <w:r>
        <w:t>Daily figures include all vaccines that were given up to and including the date shown, and that were entered on the relevant system at the time o</w:t>
      </w:r>
      <w:r>
        <w:t>f extract.</w:t>
      </w:r>
    </w:p>
    <w:p w14:paraId="5AAA0E3E" w14:textId="77777777" w:rsidR="00F20C6B" w:rsidRDefault="004748DD">
      <w:pPr>
        <w:pStyle w:val="BodyText"/>
      </w:pPr>
      <w:r>
        <w:t>It is possible that the number of people vaccinated in surveillance figures may reduce over time, due to people dying or moving out of a resident population.</w:t>
      </w:r>
    </w:p>
    <w:p w14:paraId="5AAA0E3F" w14:textId="77777777" w:rsidR="00F20C6B" w:rsidRDefault="004748DD">
      <w:pPr>
        <w:pStyle w:val="BodyText"/>
      </w:pPr>
      <w:r>
        <w:t>The vaccination programme began on 8 December 2020.</w:t>
      </w:r>
    </w:p>
    <w:p w14:paraId="5AAA0E40" w14:textId="77777777" w:rsidR="00F20C6B" w:rsidRDefault="004748DD">
      <w:pPr>
        <w:pStyle w:val="BodyText"/>
      </w:pPr>
      <w:r>
        <w:t xml:space="preserve">All vaccines are given as at least </w:t>
      </w:r>
      <w:r>
        <w:t>2 doses, at least 21 days apart. Some people at higher risk from COVID-19 will also receive 3rd doses as part of their main vaccination course.</w:t>
      </w:r>
    </w:p>
    <w:p w14:paraId="5AAA0E41" w14:textId="77777777" w:rsidR="00F20C6B" w:rsidRDefault="004748DD">
      <w:pPr>
        <w:pStyle w:val="BodyText"/>
      </w:pPr>
      <w:r>
        <w:t>The booster vaccination programme began on 16 September 2021. There are currently 3 booster types offered:</w:t>
      </w:r>
    </w:p>
    <w:p w14:paraId="5AAA0E42" w14:textId="77777777" w:rsidR="00F20C6B" w:rsidRDefault="004748DD" w:rsidP="004748DD">
      <w:pPr>
        <w:pStyle w:val="Compact"/>
        <w:numPr>
          <w:ilvl w:val="0"/>
          <w:numId w:val="595"/>
        </w:numPr>
      </w:pPr>
      <w:r>
        <w:t>a 1st</w:t>
      </w:r>
      <w:r>
        <w:t xml:space="preserve"> booster dose of the COVID-19 vaccine is available for everyone aged 16 and over, and some children aged 12 to 15, who had a second dose of the vaccine at least 3 months ago</w:t>
      </w:r>
    </w:p>
    <w:p w14:paraId="5AAA0E43" w14:textId="77777777" w:rsidR="00F20C6B" w:rsidRDefault="004748DD" w:rsidP="004748DD">
      <w:pPr>
        <w:pStyle w:val="Compact"/>
        <w:numPr>
          <w:ilvl w:val="0"/>
          <w:numId w:val="595"/>
        </w:numPr>
      </w:pPr>
      <w:r>
        <w:t xml:space="preserve">a booster dose (4th dose) of the COVID-19 vaccine is available for anyone who had </w:t>
      </w:r>
      <w:r>
        <w:t>a severely weakened immune system when they had their first 2 doses and who had a 3rd dose of the vaccine at least 3 months ago.</w:t>
      </w:r>
    </w:p>
    <w:p w14:paraId="5AAA0E44" w14:textId="77777777" w:rsidR="00F20C6B" w:rsidRDefault="004748DD" w:rsidP="004748DD">
      <w:pPr>
        <w:pStyle w:val="Compact"/>
        <w:numPr>
          <w:ilvl w:val="0"/>
          <w:numId w:val="595"/>
        </w:numPr>
      </w:pPr>
      <w:r>
        <w:t>an autumn booster of the COVID-19 vaccine is available to residents in a care home for older adults and staff working in care h</w:t>
      </w:r>
      <w:r>
        <w:t>omes for older adults; frontline health and social care workers; all adults aged 50 years and over; persons aged 5 to 49 years in a clinical risk group; persons aged 5 to 49 years who are household contacts of people with immunosuppression; and persons age</w:t>
      </w:r>
      <w:r>
        <w:t>d 16 to 49 years who are carers. The campaign began on 1 September 2022.</w:t>
      </w:r>
    </w:p>
    <w:p w14:paraId="5AAA0E45" w14:textId="77777777" w:rsidR="00F20C6B" w:rsidRDefault="004748DD">
      <w:pPr>
        <w:pStyle w:val="FirstParagraph"/>
      </w:pPr>
      <w:r>
        <w:t>A spring booster of the COVID-19 vaccine was available to people aged 75 and over, people who live in a care home for older people, and people aged 12 and over who have a weakened imm</w:t>
      </w:r>
      <w:r>
        <w:t>une system, from 21 March 2022 to 31 August 2022.</w:t>
      </w:r>
    </w:p>
    <w:p w14:paraId="5AAA0E46" w14:textId="77777777" w:rsidR="00F20C6B" w:rsidRDefault="004748DD">
      <w:pPr>
        <w:pStyle w:val="BodyText"/>
      </w:pPr>
      <w:r>
        <w:t>3rd dose vaccinations are offered to people aged 12 and over with severely weakened immune systems. Unlike boosters, third doses are considered part of a full vaccination course.</w:t>
      </w:r>
    </w:p>
    <w:p w14:paraId="5AAA0E47" w14:textId="77777777" w:rsidR="00F20C6B" w:rsidRDefault="004748DD">
      <w:pPr>
        <w:pStyle w:val="Heading4"/>
      </w:pPr>
      <w:bookmarkStart w:id="2087" w:name="vaccination-reporting---publish-date-2"/>
      <w:bookmarkEnd w:id="2086"/>
      <w:r>
        <w:t>Vaccination reporting - pub</w:t>
      </w:r>
      <w:r>
        <w:t>lish date</w:t>
      </w:r>
    </w:p>
    <w:p w14:paraId="5AAA0E48" w14:textId="77777777" w:rsidR="00F20C6B" w:rsidRDefault="004748DD">
      <w:pPr>
        <w:pStyle w:val="FirstParagraph"/>
      </w:pPr>
      <w:r>
        <w:t>This metric is presented by the date the vaccination was reported. The number of people who received each dose is reported.</w:t>
      </w:r>
    </w:p>
    <w:p w14:paraId="5AAA0E49" w14:textId="77777777" w:rsidR="00F20C6B" w:rsidRDefault="004748DD">
      <w:pPr>
        <w:pStyle w:val="BodyText"/>
      </w:pPr>
      <w:r>
        <w:t xml:space="preserve">UK </w:t>
      </w:r>
      <w:r>
        <w:t>The UK numbers by report date are the sum of the numbers reported individually by the four nations. Due to differing criteria for inclusion, some individuals may be counted in more than one nation’s total. People of all ages are included.</w:t>
      </w:r>
    </w:p>
    <w:p w14:paraId="5AAA0E4A" w14:textId="77777777" w:rsidR="00F20C6B" w:rsidRDefault="004748DD">
      <w:pPr>
        <w:pStyle w:val="BodyText"/>
      </w:pPr>
      <w:r>
        <w:t>The individual na</w:t>
      </w:r>
      <w:r>
        <w:t>tions in the UK started reporting on booster and third dose vaccinations at different times. The first time point in the series for the UK that includes data for all nations is 21 October 2021.</w:t>
      </w:r>
    </w:p>
    <w:p w14:paraId="5AAA0E4B" w14:textId="77777777" w:rsidR="00F20C6B" w:rsidRDefault="004748DD">
      <w:pPr>
        <w:pStyle w:val="BodyText"/>
      </w:pPr>
      <w:r>
        <w:t>England Vaccinations carried out in England are reported in th</w:t>
      </w:r>
      <w:r>
        <w:t>e National Immunisation Management Service (NIMS). This is the system of record for the vaccination programme in England, including both hospital hubs and local vaccination services. Data are extracted at midnight on the date of report.</w:t>
      </w:r>
    </w:p>
    <w:p w14:paraId="5AAA0E4C" w14:textId="77777777" w:rsidR="00F20C6B" w:rsidRDefault="004748DD">
      <w:pPr>
        <w:pStyle w:val="BodyText"/>
      </w:pPr>
      <w:r>
        <w:t xml:space="preserve">Reported totals at </w:t>
      </w:r>
      <w:r>
        <w:t>nation level for England come from NHS England, and include all people vaccinated in England, even if individuals are resident outside of England, do not have an NHS number or are no longer alive. This includes vaccinations administered as part of clinical</w:t>
      </w:r>
      <w:r>
        <w:t xml:space="preserve"> trials. People of all ages are included.</w:t>
      </w:r>
    </w:p>
    <w:p w14:paraId="5AAA0E4D" w14:textId="77777777" w:rsidR="00F20C6B" w:rsidRDefault="004748DD">
      <w:pPr>
        <w:pStyle w:val="BodyText"/>
      </w:pPr>
      <w:r>
        <w:t>Reported totals at sub-national level and age breakdowns use UKHSA data, which has a different definition from NHS England data. Geographic locations of vaccinations are based on where the people who were vaccinate</w:t>
      </w:r>
      <w:r>
        <w:t>d live, and not where the vaccination was given. Vaccinations to England residents that were given outside of England are included if they have been recorded in NIMS. Only people aged 12 and over who have an NHS number and are currently alive are included.</w:t>
      </w:r>
      <w:r>
        <w:t xml:space="preserve"> Age is defined as a person’s age at the time the data were extracted.</w:t>
      </w:r>
    </w:p>
    <w:p w14:paraId="5AAA0E4E" w14:textId="77777777" w:rsidR="00F20C6B" w:rsidRDefault="004748DD">
      <w:pPr>
        <w:pStyle w:val="BodyText"/>
      </w:pPr>
      <w:r>
        <w:t>From 22 September 2022, total vaccinations given each day, broken down by dose number, are published weekly by NHS England.</w:t>
      </w:r>
    </w:p>
    <w:p w14:paraId="5AAA0E4F" w14:textId="77777777" w:rsidR="00F20C6B" w:rsidRDefault="004748DD">
      <w:pPr>
        <w:pStyle w:val="BodyText"/>
      </w:pPr>
      <w:r>
        <w:t>New figures are added to the vaccinations by report date time</w:t>
      </w:r>
      <w:r>
        <w:t xml:space="preserve"> series on the dashboard. Previously reported figures are not updated.</w:t>
      </w:r>
    </w:p>
    <w:p w14:paraId="5AAA0E50" w14:textId="77777777" w:rsidR="00F20C6B" w:rsidRDefault="004748DD">
      <w:pPr>
        <w:pStyle w:val="BodyText"/>
      </w:pPr>
      <w:r>
        <w:t>Reporting of booster or third dose vaccinations started on 1 October 2021 in England.</w:t>
      </w:r>
    </w:p>
    <w:p w14:paraId="5AAA0E51" w14:textId="77777777" w:rsidR="00F20C6B" w:rsidRDefault="004748DD">
      <w:pPr>
        <w:pStyle w:val="BodyText"/>
      </w:pPr>
      <w:r>
        <w:t>Following an IT issue reported to the NHS on 21 June 2021, it was not possible to update vaccination figures for England. Vaccination figures reported for 22 June 2021 cover a 48-hour period.</w:t>
      </w:r>
    </w:p>
    <w:p w14:paraId="5AAA0E52" w14:textId="77777777" w:rsidR="00F20C6B" w:rsidRDefault="004748DD">
      <w:pPr>
        <w:pStyle w:val="BodyText"/>
      </w:pPr>
      <w:r>
        <w:t>Northern Ireland Northern Ireland data are derived from the Nort</w:t>
      </w:r>
      <w:r>
        <w:t>hern Ireland Vaccinations Management System. Data are reported daily. Data are extracted at the end of day of the date of report.</w:t>
      </w:r>
    </w:p>
    <w:p w14:paraId="5AAA0E53" w14:textId="77777777" w:rsidR="00F20C6B" w:rsidRDefault="004748DD">
      <w:pPr>
        <w:pStyle w:val="BodyText"/>
      </w:pPr>
      <w:r>
        <w:t>Due to a processing issue, no data was reported for 22 March 2021. The newly reported number for 23 March 2021 includes vaccin</w:t>
      </w:r>
      <w:r>
        <w:t>ations reported on 22 to 23 March 2021.</w:t>
      </w:r>
    </w:p>
    <w:p w14:paraId="5AAA0E54" w14:textId="77777777" w:rsidR="00F20C6B" w:rsidRDefault="004748DD">
      <w:pPr>
        <w:pStyle w:val="BodyText"/>
      </w:pPr>
      <w:r>
        <w:t>Reported totals include all vaccinations given in Northern Ireland only. People of all ages are included.</w:t>
      </w:r>
    </w:p>
    <w:p w14:paraId="5AAA0E55" w14:textId="77777777" w:rsidR="00F20C6B" w:rsidRDefault="004748DD">
      <w:pPr>
        <w:pStyle w:val="BodyText"/>
      </w:pPr>
      <w:r>
        <w:t>Reporting of booster or third dose vaccinations started on 30 September 2021 in Northern Ireland.</w:t>
      </w:r>
    </w:p>
    <w:p w14:paraId="5AAA0E56" w14:textId="77777777" w:rsidR="00F20C6B" w:rsidRDefault="004748DD">
      <w:pPr>
        <w:pStyle w:val="BodyText"/>
      </w:pPr>
      <w:r>
        <w:t>Scotland Vac</w:t>
      </w:r>
      <w:r>
        <w:t>cinations that were carried out in Scotland are reported to Public Health Scotland through the Vaccination Management Tool and General Practice IT systems. Data is extracted at 8:30am on the day following the date of report.</w:t>
      </w:r>
    </w:p>
    <w:p w14:paraId="5AAA0E57" w14:textId="77777777" w:rsidR="00F20C6B" w:rsidRDefault="004748DD">
      <w:pPr>
        <w:pStyle w:val="BodyText"/>
      </w:pPr>
      <w:r>
        <w:t>Reported totals at nation level</w:t>
      </w:r>
      <w:r>
        <w:t xml:space="preserve"> include all vaccinations given in Scotland plus Scottish residents vaccinated elsewhere that have been recorded within the Vaccination Management Tool. People of all ages are included.</w:t>
      </w:r>
    </w:p>
    <w:p w14:paraId="5AAA0E58" w14:textId="77777777" w:rsidR="00F20C6B" w:rsidRDefault="004748DD">
      <w:pPr>
        <w:pStyle w:val="BodyText"/>
      </w:pPr>
      <w:r>
        <w:t>Reported totals at sub-national level include all vaccinations given t</w:t>
      </w:r>
      <w:r>
        <w:t>o residents of the area, irrespective of where the vaccination was given. Only people aged 12 and over are included. Age is defined as a person’s age at the time the data were extracted.</w:t>
      </w:r>
    </w:p>
    <w:p w14:paraId="5AAA0E59" w14:textId="77777777" w:rsidR="00F20C6B" w:rsidRDefault="004748DD">
      <w:pPr>
        <w:pStyle w:val="BodyText"/>
      </w:pPr>
      <w:r>
        <w:t>Reporting of third dose vaccinations started on 7 October 2021 in Sco</w:t>
      </w:r>
      <w:r>
        <w:t>tland. Reporting of booster dose vaccinations started on 14 October 2021 in Scotland.</w:t>
      </w:r>
    </w:p>
    <w:p w14:paraId="5AAA0E5A" w14:textId="77777777" w:rsidR="00F20C6B" w:rsidRDefault="004748DD">
      <w:pPr>
        <w:pStyle w:val="BodyText"/>
      </w:pPr>
      <w:r>
        <w:t>Wales Vaccinations carried out in Wales are reported in the Welsh Immunisation System. Data are reported daily and include vaccinations recorded up to 10pm the previous d</w:t>
      </w:r>
      <w:r>
        <w:t>ay.</w:t>
      </w:r>
    </w:p>
    <w:p w14:paraId="5AAA0E5B" w14:textId="77777777" w:rsidR="00F20C6B" w:rsidRDefault="004748DD">
      <w:pPr>
        <w:pStyle w:val="BodyText"/>
      </w:pPr>
      <w:r>
        <w:t>No data was reported for 15 and 16 January 2021. The newly reported number for 17 January 2021 includes vaccinations reported on 15 to 17 January 2021.</w:t>
      </w:r>
    </w:p>
    <w:p w14:paraId="5AAA0E5C" w14:textId="77777777" w:rsidR="00F20C6B" w:rsidRDefault="004748DD">
      <w:pPr>
        <w:pStyle w:val="BodyText"/>
      </w:pPr>
      <w:r>
        <w:t>From 12 April 2021, Public Health Wales moved to a 6-day reporting period for COVID-19 surveillance,</w:t>
      </w:r>
      <w:r>
        <w:t xml:space="preserve"> with no reporting of the daily figures for Wales on Saturdays. From 22 August 2021, Public Health Wales moved to a 5-day reporting period for vaccinations. There is no reporting of the daily figures at weekends. Where possible, the numbers for the days wh</w:t>
      </w:r>
      <w:r>
        <w:t>ere reporting did not take place are added in subsequent releases.</w:t>
      </w:r>
    </w:p>
    <w:p w14:paraId="5AAA0E5D" w14:textId="77777777" w:rsidR="00F20C6B" w:rsidRDefault="004748DD">
      <w:pPr>
        <w:pStyle w:val="BodyText"/>
      </w:pPr>
      <w:r>
        <w:t>Reported totals include all vaccinations given in Wales only. People of all ages are included.</w:t>
      </w:r>
    </w:p>
    <w:p w14:paraId="5AAA0E5E" w14:textId="77777777" w:rsidR="00F20C6B" w:rsidRDefault="004748DD">
      <w:pPr>
        <w:pStyle w:val="BodyText"/>
      </w:pPr>
      <w:r>
        <w:t xml:space="preserve">Reporting of booster or third dose vaccinations started on 22 October 2021 in Wales. Separate </w:t>
      </w:r>
      <w:r>
        <w:t>reporting of booster and third dose vaccinations started on 26 October 2021 in Wales.</w:t>
      </w:r>
    </w:p>
    <w:p w14:paraId="5AAA0E5F" w14:textId="77777777" w:rsidR="00F20C6B" w:rsidRDefault="004748DD">
      <w:pPr>
        <w:pStyle w:val="Heading3"/>
      </w:pPr>
      <w:bookmarkStart w:id="2088" w:name="methodology-169"/>
      <w:bookmarkEnd w:id="2087"/>
      <w:bookmarkEnd w:id="2085"/>
      <w:r>
        <w:t>Methodology:</w:t>
      </w:r>
    </w:p>
    <w:p w14:paraId="5AAA0E60" w14:textId="77777777" w:rsidR="00F20C6B" w:rsidRDefault="004748DD">
      <w:pPr>
        <w:pStyle w:val="Heading2"/>
      </w:pPr>
      <w:bookmarkStart w:id="2089" w:name="X3326fe1b9fe84c514a5e7ba831bba2a948427ca"/>
      <w:bookmarkStart w:id="2090" w:name="_Toc161318359"/>
      <w:bookmarkEnd w:id="2088"/>
      <w:bookmarkEnd w:id="2080"/>
      <w:r>
        <w:t>Cumulative people vaccinated booster dose by publish date</w:t>
      </w:r>
      <w:bookmarkEnd w:id="2090"/>
    </w:p>
    <w:p w14:paraId="5AAA0E61" w14:textId="77777777" w:rsidR="00F20C6B" w:rsidRDefault="004748DD">
      <w:pPr>
        <w:pStyle w:val="Heading3"/>
      </w:pPr>
      <w:bookmarkStart w:id="2091" w:name="metric-name-170"/>
      <w:r>
        <w:t>Metric name:</w:t>
      </w:r>
    </w:p>
    <w:p w14:paraId="5AAA0E62" w14:textId="77777777" w:rsidR="00F20C6B" w:rsidRDefault="004748DD">
      <w:pPr>
        <w:pStyle w:val="FirstParagraph"/>
      </w:pPr>
      <w:r>
        <w:t>cumPeopleVaccinatedBoosterDoseByPublishDate</w:t>
      </w:r>
    </w:p>
    <w:p w14:paraId="5AAA0E63" w14:textId="77777777" w:rsidR="00F20C6B" w:rsidRDefault="004748DD">
      <w:pPr>
        <w:pStyle w:val="Heading3"/>
      </w:pPr>
      <w:bookmarkStart w:id="2092" w:name="types-170"/>
      <w:bookmarkEnd w:id="2091"/>
      <w:r>
        <w:t>Types:</w:t>
      </w:r>
    </w:p>
    <w:p w14:paraId="5AAA0E64" w14:textId="77777777" w:rsidR="00F20C6B" w:rsidRDefault="004748DD">
      <w:pPr>
        <w:pStyle w:val="FirstParagraph"/>
      </w:pPr>
      <w:r>
        <w:t>reporting date, cumulative</w:t>
      </w:r>
    </w:p>
    <w:p w14:paraId="5AAA0E65" w14:textId="77777777" w:rsidR="00F20C6B" w:rsidRDefault="004748DD">
      <w:pPr>
        <w:pStyle w:val="Heading3"/>
      </w:pPr>
      <w:bookmarkStart w:id="2093" w:name="abstract-170"/>
      <w:bookmarkEnd w:id="2092"/>
      <w:r>
        <w:t>Abstract:</w:t>
      </w:r>
    </w:p>
    <w:p w14:paraId="5AAA0E66" w14:textId="77777777" w:rsidR="00F20C6B" w:rsidRDefault="004748DD">
      <w:pPr>
        <w:pStyle w:val="FirstParagraph"/>
      </w:pPr>
      <w:r>
        <w:t>Total number of people who have received a COVID-19 booster vaccination. Data are shown by the date the figures appeared in the published totals.</w:t>
      </w:r>
    </w:p>
    <w:p w14:paraId="5AAA0E67" w14:textId="77777777" w:rsidR="00F20C6B" w:rsidRDefault="004748DD">
      <w:pPr>
        <w:pStyle w:val="Heading3"/>
      </w:pPr>
      <w:bookmarkStart w:id="2094" w:name="description-170"/>
      <w:bookmarkEnd w:id="2093"/>
      <w:r>
        <w:t>Description:</w:t>
      </w:r>
    </w:p>
    <w:p w14:paraId="5AAA0E68" w14:textId="77777777" w:rsidR="00F20C6B" w:rsidRDefault="004748DD">
      <w:pPr>
        <w:pStyle w:val="Heading4"/>
      </w:pPr>
      <w:bookmarkStart w:id="2095" w:name="vaccination-reporting---publish-date-3"/>
      <w:r>
        <w:t>Vaccination reporting - publish date</w:t>
      </w:r>
    </w:p>
    <w:p w14:paraId="5AAA0E69" w14:textId="77777777" w:rsidR="00F20C6B" w:rsidRDefault="004748DD">
      <w:pPr>
        <w:pStyle w:val="FirstParagraph"/>
      </w:pPr>
      <w:r>
        <w:t>This metric is presented by the date the vaccinati</w:t>
      </w:r>
      <w:r>
        <w:t>on was reported. The number of people who received each dose is reported.</w:t>
      </w:r>
    </w:p>
    <w:p w14:paraId="5AAA0E6A" w14:textId="77777777" w:rsidR="00F20C6B" w:rsidRDefault="004748DD">
      <w:pPr>
        <w:pStyle w:val="BodyText"/>
      </w:pPr>
      <w:r>
        <w:t>UK The UK numbers by report date are the sum of the numbers reported individually by the four nations. Due to differing criteria for inclusion, some individuals may be counted in mor</w:t>
      </w:r>
      <w:r>
        <w:t>e than one nation’s total. People of all ages are included.</w:t>
      </w:r>
    </w:p>
    <w:p w14:paraId="5AAA0E6B" w14:textId="77777777" w:rsidR="00F20C6B" w:rsidRDefault="004748DD">
      <w:pPr>
        <w:pStyle w:val="BodyText"/>
      </w:pPr>
      <w:r>
        <w:t>The individual nations in the UK started reporting on booster and third dose vaccinations at different times. The first time point in the series for the UK that includes data for all nations is 21</w:t>
      </w:r>
      <w:r>
        <w:t xml:space="preserve"> October 2021.</w:t>
      </w:r>
    </w:p>
    <w:p w14:paraId="5AAA0E6C" w14:textId="77777777" w:rsidR="00F20C6B" w:rsidRDefault="004748DD">
      <w:pPr>
        <w:pStyle w:val="BodyText"/>
      </w:pPr>
      <w:r>
        <w:t>England Vaccinations carried out in England are reported in the National Immunisation Management Service (NIMS). This is the system of record for the vaccination programme in England, including both hospital hubs and local vaccination servic</w:t>
      </w:r>
      <w:r>
        <w:t>es. Data are extracted at midnight on the date of report.</w:t>
      </w:r>
    </w:p>
    <w:p w14:paraId="5AAA0E6D" w14:textId="77777777" w:rsidR="00F20C6B" w:rsidRDefault="004748DD">
      <w:pPr>
        <w:pStyle w:val="BodyText"/>
      </w:pPr>
      <w:r>
        <w:t>Reported totals at nation level for England come from NHS England, and include all people vaccinated in England, even if individuals are resident outside of England, do not have an NHS number or are</w:t>
      </w:r>
      <w:r>
        <w:t xml:space="preserve"> no longer alive. This includes vaccinations administered as part of clinical trials. People of all ages are included.</w:t>
      </w:r>
    </w:p>
    <w:p w14:paraId="5AAA0E6E" w14:textId="77777777" w:rsidR="00F20C6B" w:rsidRDefault="004748DD">
      <w:pPr>
        <w:pStyle w:val="BodyText"/>
      </w:pPr>
      <w:r>
        <w:t>Reported totals at sub-national level and age breakdowns use UKHSA data, which has a different definition from NHS England data. Geograph</w:t>
      </w:r>
      <w:r>
        <w:t xml:space="preserve">ic locations of vaccinations are based on where the people who were vaccinated live, and not where the vaccination was given. Vaccinations to England residents that were given outside of England are included if they have been recorded in NIMS. Only people </w:t>
      </w:r>
      <w:r>
        <w:t>aged 12 and over who have an NHS number and are currently alive are included. Age is defined as a person’s age at the time the data were extracted.</w:t>
      </w:r>
    </w:p>
    <w:p w14:paraId="5AAA0E6F" w14:textId="77777777" w:rsidR="00F20C6B" w:rsidRDefault="004748DD">
      <w:pPr>
        <w:pStyle w:val="BodyText"/>
      </w:pPr>
      <w:r>
        <w:t xml:space="preserve">From 22 September 2022, total vaccinations given each day, broken down by dose number, are published weekly </w:t>
      </w:r>
      <w:r>
        <w:t>by NHS England.</w:t>
      </w:r>
    </w:p>
    <w:p w14:paraId="5AAA0E70" w14:textId="77777777" w:rsidR="00F20C6B" w:rsidRDefault="004748DD">
      <w:pPr>
        <w:pStyle w:val="BodyText"/>
      </w:pPr>
      <w:r>
        <w:t>New figures are added to the vaccinations by report date time series on the dashboard. Previously reported figures are not updated.</w:t>
      </w:r>
    </w:p>
    <w:p w14:paraId="5AAA0E71" w14:textId="77777777" w:rsidR="00F20C6B" w:rsidRDefault="004748DD">
      <w:pPr>
        <w:pStyle w:val="BodyText"/>
      </w:pPr>
      <w:r>
        <w:t>Reporting of booster or third dose vaccinations started on 1 October 2021 in England.</w:t>
      </w:r>
    </w:p>
    <w:p w14:paraId="5AAA0E72" w14:textId="77777777" w:rsidR="00F20C6B" w:rsidRDefault="004748DD">
      <w:pPr>
        <w:pStyle w:val="BodyText"/>
      </w:pPr>
      <w:r>
        <w:t xml:space="preserve">Following an IT issue </w:t>
      </w:r>
      <w:r>
        <w:t>reported to the NHS on 21 June 2021, it was not possible to update vaccination figures for England. Vaccination figures reported for 22 June 2021 cover a 48-hour period.</w:t>
      </w:r>
    </w:p>
    <w:p w14:paraId="5AAA0E73" w14:textId="77777777" w:rsidR="00F20C6B" w:rsidRDefault="004748DD">
      <w:pPr>
        <w:pStyle w:val="BodyText"/>
      </w:pPr>
      <w:r>
        <w:t>Northern Ireland Northern Ireland data are derived from the Northern Ireland Vaccinati</w:t>
      </w:r>
      <w:r>
        <w:t>ons Management System. Data are reported daily. Data are extracted at the end of day of the date of report.</w:t>
      </w:r>
    </w:p>
    <w:p w14:paraId="5AAA0E74" w14:textId="77777777" w:rsidR="00F20C6B" w:rsidRDefault="004748DD">
      <w:pPr>
        <w:pStyle w:val="BodyText"/>
      </w:pPr>
      <w:r>
        <w:t xml:space="preserve">Due to a processing issue, no data was reported for 22 March 2021. The newly reported number for 23 March 2021 includes vaccinations reported on 22 </w:t>
      </w:r>
      <w:r>
        <w:t>to 23 March 2021.</w:t>
      </w:r>
    </w:p>
    <w:p w14:paraId="5AAA0E75" w14:textId="77777777" w:rsidR="00F20C6B" w:rsidRDefault="004748DD">
      <w:pPr>
        <w:pStyle w:val="BodyText"/>
      </w:pPr>
      <w:r>
        <w:t>Reported totals include all vaccinations given in Northern Ireland only. People of all ages are included.</w:t>
      </w:r>
    </w:p>
    <w:p w14:paraId="5AAA0E76" w14:textId="77777777" w:rsidR="00F20C6B" w:rsidRDefault="004748DD">
      <w:pPr>
        <w:pStyle w:val="BodyText"/>
      </w:pPr>
      <w:r>
        <w:t>Reporting of booster or third dose vaccinations started on 30 September 2021 in Northern Ireland.</w:t>
      </w:r>
    </w:p>
    <w:p w14:paraId="5AAA0E77" w14:textId="77777777" w:rsidR="00F20C6B" w:rsidRDefault="004748DD">
      <w:pPr>
        <w:pStyle w:val="BodyText"/>
      </w:pPr>
      <w:r>
        <w:t>Scotland Vaccinations that were ca</w:t>
      </w:r>
      <w:r>
        <w:t>rried out in Scotland are reported to Public Health Scotland through the Vaccination Management Tool and General Practice IT systems. Data is extracted at 8:30am on the day following the date of report.</w:t>
      </w:r>
    </w:p>
    <w:p w14:paraId="5AAA0E78" w14:textId="77777777" w:rsidR="00F20C6B" w:rsidRDefault="004748DD">
      <w:pPr>
        <w:pStyle w:val="BodyText"/>
      </w:pPr>
      <w:r>
        <w:t>Reported totals at nation level include all vaccinati</w:t>
      </w:r>
      <w:r>
        <w:t>ons given in Scotland plus Scottish residents vaccinated elsewhere that have been recorded within the Vaccination Management Tool. People of all ages are included.</w:t>
      </w:r>
    </w:p>
    <w:p w14:paraId="5AAA0E79" w14:textId="77777777" w:rsidR="00F20C6B" w:rsidRDefault="004748DD">
      <w:pPr>
        <w:pStyle w:val="BodyText"/>
      </w:pPr>
      <w:r>
        <w:t>Reported totals at sub-national level include all vaccinations given to residents of the are</w:t>
      </w:r>
      <w:r>
        <w:t>a, irrespective of where the vaccination was given. Only people aged 12 and over are included. Age is defined as a person’s age at the time the data were extracted.</w:t>
      </w:r>
    </w:p>
    <w:p w14:paraId="5AAA0E7A" w14:textId="77777777" w:rsidR="00F20C6B" w:rsidRDefault="004748DD">
      <w:pPr>
        <w:pStyle w:val="BodyText"/>
      </w:pPr>
      <w:r>
        <w:t>Reporting of third dose vaccinations started on 7 October 2021 in Scotland. Reporting of bo</w:t>
      </w:r>
      <w:r>
        <w:t>oster dose vaccinations started on 14 October 2021 in Scotland.</w:t>
      </w:r>
    </w:p>
    <w:p w14:paraId="5AAA0E7B" w14:textId="77777777" w:rsidR="00F20C6B" w:rsidRDefault="004748DD">
      <w:pPr>
        <w:pStyle w:val="BodyText"/>
      </w:pPr>
      <w:r>
        <w:t>Wales Vaccinations carried out in Wales are reported in the Welsh Immunisation System. Data are reported daily and include vaccinations recorded up to 10pm the previous day.</w:t>
      </w:r>
    </w:p>
    <w:p w14:paraId="5AAA0E7C" w14:textId="77777777" w:rsidR="00F20C6B" w:rsidRDefault="004748DD">
      <w:pPr>
        <w:pStyle w:val="BodyText"/>
      </w:pPr>
      <w:r>
        <w:t>No data was report</w:t>
      </w:r>
      <w:r>
        <w:t>ed for 15 and 16 January 2021. The newly reported number for 17 January 2021 includes vaccinations reported on 15 to 17 January 2021.</w:t>
      </w:r>
    </w:p>
    <w:p w14:paraId="5AAA0E7D" w14:textId="77777777" w:rsidR="00F20C6B" w:rsidRDefault="004748DD">
      <w:pPr>
        <w:pStyle w:val="BodyText"/>
      </w:pPr>
      <w:r>
        <w:t xml:space="preserve">From 12 April 2021, Public Health Wales moved to a 6-day reporting period for COVID-19 surveillance, with no reporting of </w:t>
      </w:r>
      <w:r>
        <w:t xml:space="preserve">the daily figures for Wales on Saturdays. From 22 August 2021, Public Health Wales moved to a 5-day reporting period for vaccinations. There is no reporting of the daily figures at weekends. Where possible, the numbers for the days where reporting did not </w:t>
      </w:r>
      <w:r>
        <w:t>take place are added in subsequent releases.</w:t>
      </w:r>
    </w:p>
    <w:p w14:paraId="5AAA0E7E" w14:textId="77777777" w:rsidR="00F20C6B" w:rsidRDefault="004748DD">
      <w:pPr>
        <w:pStyle w:val="BodyText"/>
      </w:pPr>
      <w:r>
        <w:t>Reported totals include all vaccinations given in Wales only. People of all ages are included.</w:t>
      </w:r>
    </w:p>
    <w:p w14:paraId="5AAA0E7F" w14:textId="77777777" w:rsidR="00F20C6B" w:rsidRDefault="004748DD">
      <w:pPr>
        <w:pStyle w:val="BodyText"/>
      </w:pPr>
      <w:r>
        <w:t>Reporting of booster or third dose vaccinations started on 22 October 2021 in Wales. Separate reporting of booster a</w:t>
      </w:r>
      <w:r>
        <w:t>nd third dose vaccinations started on 26 October 2021 in Wales.</w:t>
      </w:r>
    </w:p>
    <w:p w14:paraId="5AAA0E80" w14:textId="77777777" w:rsidR="00F20C6B" w:rsidRDefault="004748DD">
      <w:pPr>
        <w:pStyle w:val="Heading4"/>
      </w:pPr>
      <w:bookmarkStart w:id="2096" w:name="vaccination-reporting-6"/>
      <w:bookmarkEnd w:id="2095"/>
      <w:r>
        <w:t>Vaccination reporting</w:t>
      </w:r>
    </w:p>
    <w:p w14:paraId="5AAA0E81" w14:textId="77777777" w:rsidR="00F20C6B" w:rsidRDefault="004748DD">
      <w:pPr>
        <w:pStyle w:val="FirstParagraph"/>
      </w:pPr>
      <w:r>
        <w:t>All data are updated weekly on Thursdays at 4pm.</w:t>
      </w:r>
    </w:p>
    <w:p w14:paraId="5AAA0E82" w14:textId="77777777" w:rsidR="00F20C6B" w:rsidRDefault="004748DD">
      <w:pPr>
        <w:pStyle w:val="BodyText"/>
      </w:pPr>
      <w:r>
        <w:t>Data can be presented by:</w:t>
      </w:r>
    </w:p>
    <w:p w14:paraId="5AAA0E83" w14:textId="77777777" w:rsidR="00F20C6B" w:rsidRDefault="004748DD" w:rsidP="004748DD">
      <w:pPr>
        <w:numPr>
          <w:ilvl w:val="0"/>
          <w:numId w:val="596"/>
        </w:numPr>
      </w:pPr>
      <w:r>
        <w:t>when someone was vaccinated (vaccination date) – each vaccination is assigned to the date it was given, however long it took for the vaccination to be reported. Previously reported data are therefore continually updated</w:t>
      </w:r>
    </w:p>
    <w:p w14:paraId="5AAA0E84" w14:textId="77777777" w:rsidR="00F20C6B" w:rsidRDefault="004748DD" w:rsidP="004748DD">
      <w:pPr>
        <w:numPr>
          <w:ilvl w:val="0"/>
          <w:numId w:val="596"/>
        </w:numPr>
      </w:pPr>
      <w:r>
        <w:t>when the vaccination was reported (d</w:t>
      </w:r>
      <w:r>
        <w:t>ate reported) - each vaccination is assigned to the date when it was first included in the published totals</w:t>
      </w:r>
    </w:p>
    <w:p w14:paraId="5AAA0E85" w14:textId="77777777" w:rsidR="00F20C6B" w:rsidRDefault="004748DD">
      <w:pPr>
        <w:pStyle w:val="FirstParagraph"/>
      </w:pPr>
      <w:r>
        <w:t>Daily figures include all vaccines that were given up to and including the date shown, and that were entered on the relevant system at the time of e</w:t>
      </w:r>
      <w:r>
        <w:t>xtract.</w:t>
      </w:r>
    </w:p>
    <w:p w14:paraId="5AAA0E86" w14:textId="77777777" w:rsidR="00F20C6B" w:rsidRDefault="004748DD">
      <w:pPr>
        <w:pStyle w:val="BodyText"/>
      </w:pPr>
      <w:r>
        <w:t>It is possible that the number of people vaccinated in surveillance figures may reduce over time, due to people dying or moving out of a resident population.</w:t>
      </w:r>
    </w:p>
    <w:p w14:paraId="5AAA0E87" w14:textId="77777777" w:rsidR="00F20C6B" w:rsidRDefault="004748DD">
      <w:pPr>
        <w:pStyle w:val="BodyText"/>
      </w:pPr>
      <w:r>
        <w:t>The vaccination programme began on 8 December 2020.</w:t>
      </w:r>
    </w:p>
    <w:p w14:paraId="5AAA0E88" w14:textId="77777777" w:rsidR="00F20C6B" w:rsidRDefault="004748DD">
      <w:pPr>
        <w:pStyle w:val="BodyText"/>
      </w:pPr>
      <w:r>
        <w:t>All vaccines are given as at least 2 d</w:t>
      </w:r>
      <w:r>
        <w:t>oses, at least 21 days apart. Some people at higher risk from COVID-19 will also receive 3rd doses as part of their main vaccination course.</w:t>
      </w:r>
    </w:p>
    <w:p w14:paraId="5AAA0E89" w14:textId="77777777" w:rsidR="00F20C6B" w:rsidRDefault="004748DD">
      <w:pPr>
        <w:pStyle w:val="BodyText"/>
      </w:pPr>
      <w:r>
        <w:t>The booster vaccination programme began on 16 September 2021. There are currently 3 booster types offered:</w:t>
      </w:r>
    </w:p>
    <w:p w14:paraId="5AAA0E8A" w14:textId="77777777" w:rsidR="00F20C6B" w:rsidRDefault="004748DD" w:rsidP="004748DD">
      <w:pPr>
        <w:pStyle w:val="Compact"/>
        <w:numPr>
          <w:ilvl w:val="0"/>
          <w:numId w:val="597"/>
        </w:numPr>
      </w:pPr>
      <w:r>
        <w:t>a 1st bo</w:t>
      </w:r>
      <w:r>
        <w:t>oster dose of the COVID-19 vaccine is available for everyone aged 16 and over, and some children aged 12 to 15, who had a second dose of the vaccine at least 3 months ago</w:t>
      </w:r>
    </w:p>
    <w:p w14:paraId="5AAA0E8B" w14:textId="77777777" w:rsidR="00F20C6B" w:rsidRDefault="004748DD" w:rsidP="004748DD">
      <w:pPr>
        <w:pStyle w:val="Compact"/>
        <w:numPr>
          <w:ilvl w:val="0"/>
          <w:numId w:val="597"/>
        </w:numPr>
      </w:pPr>
      <w:r>
        <w:t>a booster dose (4th dose) of the COVID-19 vaccine is available for anyone who had a s</w:t>
      </w:r>
      <w:r>
        <w:t>everely weakened immune system when they had their first 2 doses and who had a 3rd dose of the vaccine at least 3 months ago.</w:t>
      </w:r>
    </w:p>
    <w:p w14:paraId="5AAA0E8C" w14:textId="77777777" w:rsidR="00F20C6B" w:rsidRDefault="004748DD" w:rsidP="004748DD">
      <w:pPr>
        <w:pStyle w:val="Compact"/>
        <w:numPr>
          <w:ilvl w:val="0"/>
          <w:numId w:val="597"/>
        </w:numPr>
      </w:pPr>
      <w:r>
        <w:t>an autumn booster of the COVID-19 vaccine is available to residents in a care home for older adults and staff working in care home</w:t>
      </w:r>
      <w:r>
        <w:t>s for older adults; frontline health and social care workers; all adults aged 50 years and over; persons aged 5 to 49 years in a clinical risk group; persons aged 5 to 49 years who are household contacts of people with immunosuppression; and persons aged 1</w:t>
      </w:r>
      <w:r>
        <w:t>6 to 49 years who are carers. The campaign began on 1 September 2022.</w:t>
      </w:r>
    </w:p>
    <w:p w14:paraId="5AAA0E8D" w14:textId="77777777" w:rsidR="00F20C6B" w:rsidRDefault="004748DD">
      <w:pPr>
        <w:pStyle w:val="FirstParagraph"/>
      </w:pPr>
      <w:r>
        <w:t>A spring booster of the COVID-19 vaccine was available to people aged 75 and over, people who live in a care home for older people, and people aged 12 and over who have a weakened immune</w:t>
      </w:r>
      <w:r>
        <w:t xml:space="preserve"> system, from 21 March 2022 to 31 August 2022.</w:t>
      </w:r>
    </w:p>
    <w:p w14:paraId="5AAA0E8E" w14:textId="77777777" w:rsidR="00F20C6B" w:rsidRDefault="004748DD">
      <w:pPr>
        <w:pStyle w:val="BodyText"/>
      </w:pPr>
      <w:r>
        <w:t>3rd dose vaccinations are offered to people aged 12 and over with severely weakened immune systems. Unlike boosters, third doses are considered part of a full vaccination course.</w:t>
      </w:r>
    </w:p>
    <w:p w14:paraId="5AAA0E8F" w14:textId="77777777" w:rsidR="00F20C6B" w:rsidRDefault="004748DD">
      <w:pPr>
        <w:pStyle w:val="Heading3"/>
      </w:pPr>
      <w:bookmarkStart w:id="2097" w:name="methodology-170"/>
      <w:bookmarkEnd w:id="2096"/>
      <w:bookmarkEnd w:id="2094"/>
      <w:r>
        <w:t>Methodology:</w:t>
      </w:r>
    </w:p>
    <w:p w14:paraId="5AAA0E90" w14:textId="77777777" w:rsidR="00F20C6B" w:rsidRDefault="004748DD">
      <w:pPr>
        <w:pStyle w:val="Heading2"/>
      </w:pPr>
      <w:bookmarkStart w:id="2098" w:name="X3096f9be12157d420c9f12aea00955a272d5c78"/>
      <w:bookmarkStart w:id="2099" w:name="_Toc161318360"/>
      <w:bookmarkEnd w:id="2097"/>
      <w:bookmarkEnd w:id="2089"/>
      <w:r>
        <w:t>Cumulative people</w:t>
      </w:r>
      <w:r>
        <w:t xml:space="preserve"> vaccinated booster or third dose by vaccination date</w:t>
      </w:r>
      <w:bookmarkEnd w:id="2099"/>
    </w:p>
    <w:p w14:paraId="5AAA0E91" w14:textId="77777777" w:rsidR="00F20C6B" w:rsidRDefault="004748DD">
      <w:pPr>
        <w:pStyle w:val="Heading3"/>
      </w:pPr>
      <w:bookmarkStart w:id="2100" w:name="metric-name-171"/>
      <w:r>
        <w:t>Metric name:</w:t>
      </w:r>
    </w:p>
    <w:p w14:paraId="5AAA0E92" w14:textId="77777777" w:rsidR="00F20C6B" w:rsidRDefault="004748DD">
      <w:pPr>
        <w:pStyle w:val="FirstParagraph"/>
      </w:pPr>
      <w:r>
        <w:t>cumPeopleVaccinatedThirdInjectionByVaccinationDate</w:t>
      </w:r>
    </w:p>
    <w:p w14:paraId="5AAA0E93" w14:textId="77777777" w:rsidR="00F20C6B" w:rsidRDefault="004748DD">
      <w:pPr>
        <w:pStyle w:val="Heading3"/>
      </w:pPr>
      <w:bookmarkStart w:id="2101" w:name="types-171"/>
      <w:bookmarkEnd w:id="2100"/>
      <w:r>
        <w:t>Types:</w:t>
      </w:r>
    </w:p>
    <w:p w14:paraId="5AAA0E94" w14:textId="77777777" w:rsidR="00F20C6B" w:rsidRDefault="004748DD">
      <w:pPr>
        <w:pStyle w:val="FirstParagraph"/>
      </w:pPr>
      <w:r>
        <w:t>cumulative, event date</w:t>
      </w:r>
    </w:p>
    <w:p w14:paraId="5AAA0E95" w14:textId="77777777" w:rsidR="00F20C6B" w:rsidRDefault="004748DD">
      <w:pPr>
        <w:pStyle w:val="Heading3"/>
      </w:pPr>
      <w:bookmarkStart w:id="2102" w:name="abstract-171"/>
      <w:bookmarkEnd w:id="2101"/>
      <w:r>
        <w:t>Abstract:</w:t>
      </w:r>
    </w:p>
    <w:p w14:paraId="5AAA0E96" w14:textId="77777777" w:rsidR="00F20C6B" w:rsidRDefault="004748DD">
      <w:pPr>
        <w:pStyle w:val="FirstParagraph"/>
      </w:pPr>
      <w:r>
        <w:t>Total number of people that have received a booster or 3rd dose COVID-19 vaccination. 3rd doses ar</w:t>
      </w:r>
      <w:r>
        <w:t>e currently offered to people aged 12 and over with severely weakened immune systems. Unlike boosters, 3rd doses are consisted part of your primary vaccination. Data are shown by the date the vaccination was given.</w:t>
      </w:r>
    </w:p>
    <w:p w14:paraId="5AAA0E97" w14:textId="77777777" w:rsidR="00F20C6B" w:rsidRDefault="004748DD">
      <w:pPr>
        <w:pStyle w:val="Heading3"/>
      </w:pPr>
      <w:bookmarkStart w:id="2103" w:name="description-171"/>
      <w:bookmarkEnd w:id="2102"/>
      <w:r>
        <w:t>Description:</w:t>
      </w:r>
    </w:p>
    <w:p w14:paraId="5AAA0E98" w14:textId="77777777" w:rsidR="00F20C6B" w:rsidRDefault="004748DD">
      <w:pPr>
        <w:pStyle w:val="Heading4"/>
      </w:pPr>
      <w:bookmarkStart w:id="2104" w:name="vaccination-reporting-7"/>
      <w:r>
        <w:t>Vaccination reporting</w:t>
      </w:r>
    </w:p>
    <w:p w14:paraId="5AAA0E99" w14:textId="77777777" w:rsidR="00F20C6B" w:rsidRDefault="004748DD">
      <w:pPr>
        <w:pStyle w:val="FirstParagraph"/>
      </w:pPr>
      <w:r>
        <w:t>All da</w:t>
      </w:r>
      <w:r>
        <w:t>ta are updated weekly on Thursdays at 4pm.</w:t>
      </w:r>
    </w:p>
    <w:p w14:paraId="5AAA0E9A" w14:textId="77777777" w:rsidR="00F20C6B" w:rsidRDefault="004748DD">
      <w:pPr>
        <w:pStyle w:val="BodyText"/>
      </w:pPr>
      <w:r>
        <w:t>Data can be presented by:</w:t>
      </w:r>
    </w:p>
    <w:p w14:paraId="5AAA0E9B" w14:textId="77777777" w:rsidR="00F20C6B" w:rsidRDefault="004748DD" w:rsidP="004748DD">
      <w:pPr>
        <w:numPr>
          <w:ilvl w:val="0"/>
          <w:numId w:val="598"/>
        </w:numPr>
      </w:pPr>
      <w:r>
        <w:t>when someone was vaccinated (vaccination date) – each vaccination is assigned to the date it was given, however long it took for the vaccination to be reported. Previously reported data are therefore continually updated</w:t>
      </w:r>
    </w:p>
    <w:p w14:paraId="5AAA0E9C" w14:textId="77777777" w:rsidR="00F20C6B" w:rsidRDefault="004748DD" w:rsidP="004748DD">
      <w:pPr>
        <w:numPr>
          <w:ilvl w:val="0"/>
          <w:numId w:val="598"/>
        </w:numPr>
      </w:pPr>
      <w:r>
        <w:t>when the vaccination was reported (d</w:t>
      </w:r>
      <w:r>
        <w:t>ate reported) - each vaccination is assigned to the date when it was first included in the published totals</w:t>
      </w:r>
    </w:p>
    <w:p w14:paraId="5AAA0E9D" w14:textId="77777777" w:rsidR="00F20C6B" w:rsidRDefault="004748DD">
      <w:pPr>
        <w:pStyle w:val="FirstParagraph"/>
      </w:pPr>
      <w:r>
        <w:t>Daily figures include all vaccines that were given up to and including the date shown, and that were entered on the relevant system at the time of e</w:t>
      </w:r>
      <w:r>
        <w:t>xtract.</w:t>
      </w:r>
    </w:p>
    <w:p w14:paraId="5AAA0E9E" w14:textId="77777777" w:rsidR="00F20C6B" w:rsidRDefault="004748DD">
      <w:pPr>
        <w:pStyle w:val="BodyText"/>
      </w:pPr>
      <w:r>
        <w:t>It is possible that the number of people vaccinated in surveillance figures may reduce over time, due to people dying or moving out of a resident population.</w:t>
      </w:r>
    </w:p>
    <w:p w14:paraId="5AAA0E9F" w14:textId="77777777" w:rsidR="00F20C6B" w:rsidRDefault="004748DD">
      <w:pPr>
        <w:pStyle w:val="BodyText"/>
      </w:pPr>
      <w:r>
        <w:t>The vaccination programme began on 8 December 2020.</w:t>
      </w:r>
    </w:p>
    <w:p w14:paraId="5AAA0EA0" w14:textId="77777777" w:rsidR="00F20C6B" w:rsidRDefault="004748DD">
      <w:pPr>
        <w:pStyle w:val="BodyText"/>
      </w:pPr>
      <w:r>
        <w:t>All vaccines are given as at least 2 d</w:t>
      </w:r>
      <w:r>
        <w:t>oses, at least 21 days apart. Some people at higher risk from COVID-19 will also receive 3rd doses as part of their main vaccination course.</w:t>
      </w:r>
    </w:p>
    <w:p w14:paraId="5AAA0EA1" w14:textId="77777777" w:rsidR="00F20C6B" w:rsidRDefault="004748DD">
      <w:pPr>
        <w:pStyle w:val="BodyText"/>
      </w:pPr>
      <w:r>
        <w:t>The booster vaccination programme began on 16 September 2021. There are currently 3 booster types offered:</w:t>
      </w:r>
    </w:p>
    <w:p w14:paraId="5AAA0EA2" w14:textId="77777777" w:rsidR="00F20C6B" w:rsidRDefault="004748DD" w:rsidP="004748DD">
      <w:pPr>
        <w:pStyle w:val="Compact"/>
        <w:numPr>
          <w:ilvl w:val="0"/>
          <w:numId w:val="599"/>
        </w:numPr>
      </w:pPr>
      <w:r>
        <w:t>a 1st bo</w:t>
      </w:r>
      <w:r>
        <w:t>oster dose of the COVID-19 vaccine is available for everyone aged 16 and over, and some children aged 12 to 15, who had a second dose of the vaccine at least 3 months ago</w:t>
      </w:r>
    </w:p>
    <w:p w14:paraId="5AAA0EA3" w14:textId="77777777" w:rsidR="00F20C6B" w:rsidRDefault="004748DD" w:rsidP="004748DD">
      <w:pPr>
        <w:pStyle w:val="Compact"/>
        <w:numPr>
          <w:ilvl w:val="0"/>
          <w:numId w:val="599"/>
        </w:numPr>
      </w:pPr>
      <w:r>
        <w:t>a booster dose (4th dose) of the COVID-19 vaccine is available for anyone who had a s</w:t>
      </w:r>
      <w:r>
        <w:t>everely weakened immune system when they had their first 2 doses and who had a 3rd dose of the vaccine at least 3 months ago.</w:t>
      </w:r>
    </w:p>
    <w:p w14:paraId="5AAA0EA4" w14:textId="77777777" w:rsidR="00F20C6B" w:rsidRDefault="004748DD" w:rsidP="004748DD">
      <w:pPr>
        <w:pStyle w:val="Compact"/>
        <w:numPr>
          <w:ilvl w:val="0"/>
          <w:numId w:val="599"/>
        </w:numPr>
      </w:pPr>
      <w:r>
        <w:t>an autumn booster of the COVID-19 vaccine is available to residents in a care home for older adults and staff working in care home</w:t>
      </w:r>
      <w:r>
        <w:t>s for older adults; frontline health and social care workers; all adults aged 50 years and over; persons aged 5 to 49 years in a clinical risk group; persons aged 5 to 49 years who are household contacts of people with immunosuppression; and persons aged 1</w:t>
      </w:r>
      <w:r>
        <w:t>6 to 49 years who are carers. The campaign began on 1 September 2022.</w:t>
      </w:r>
    </w:p>
    <w:p w14:paraId="5AAA0EA5" w14:textId="77777777" w:rsidR="00F20C6B" w:rsidRDefault="004748DD">
      <w:pPr>
        <w:pStyle w:val="FirstParagraph"/>
      </w:pPr>
      <w:r>
        <w:t>A spring booster of the COVID-19 vaccine was available to people aged 75 and over, people who live in a care home for older people, and people aged 12 and over who have a weakened immune</w:t>
      </w:r>
      <w:r>
        <w:t xml:space="preserve"> system, from 21 March 2022 to 31 August 2022.</w:t>
      </w:r>
    </w:p>
    <w:p w14:paraId="5AAA0EA6" w14:textId="77777777" w:rsidR="00F20C6B" w:rsidRDefault="004748DD">
      <w:pPr>
        <w:pStyle w:val="BodyText"/>
      </w:pPr>
      <w:r>
        <w:t>3rd dose vaccinations are offered to people aged 12 and over with severely weakened immune systems. Unlike boosters, third doses are considered part of a full vaccination course.</w:t>
      </w:r>
    </w:p>
    <w:p w14:paraId="5AAA0EA7" w14:textId="77777777" w:rsidR="00F20C6B" w:rsidRDefault="004748DD">
      <w:pPr>
        <w:pStyle w:val="Heading4"/>
      </w:pPr>
      <w:bookmarkStart w:id="2105" w:name="Xc8d4a719fe630da0e4a0c8f02eccd44b9e2ef3e"/>
      <w:bookmarkEnd w:id="2104"/>
      <w:r>
        <w:t>Vaccination reporting - vaccin</w:t>
      </w:r>
      <w:r>
        <w:t>ation date</w:t>
      </w:r>
    </w:p>
    <w:p w14:paraId="5AAA0EA8" w14:textId="77777777" w:rsidR="00F20C6B" w:rsidRDefault="004748DD">
      <w:pPr>
        <w:pStyle w:val="FirstParagraph"/>
      </w:pPr>
      <w:r>
        <w:t>This metric is presented by the date the vaccination was given. The number of people who received each dose is reported.</w:t>
      </w:r>
    </w:p>
    <w:p w14:paraId="5AAA0EA9" w14:textId="77777777" w:rsidR="00F20C6B" w:rsidRDefault="004748DD">
      <w:pPr>
        <w:pStyle w:val="BodyText"/>
      </w:pPr>
      <w:r>
        <w:t>England Vaccinations carried out in England are reported in the National Immunisation Management Service (NIMS). This is the</w:t>
      </w:r>
      <w:r>
        <w:t xml:space="preserve"> system of record for the vaccination programme in England, including both hospital hubs and local vaccination services.</w:t>
      </w:r>
    </w:p>
    <w:p w14:paraId="5AAA0EAA" w14:textId="77777777" w:rsidR="00F20C6B" w:rsidRDefault="004748DD">
      <w:pPr>
        <w:pStyle w:val="BodyText"/>
      </w:pPr>
      <w:r>
        <w:t>England data by vaccination date use UKHSA data. Geographic locations of vaccinations are based on where the people who were vaccinated</w:t>
      </w:r>
      <w:r>
        <w:t xml:space="preserve"> live, and not where the vaccination was given. Vaccinations to England residents that were given outside of England are included if they have been recorded in NIMS.</w:t>
      </w:r>
    </w:p>
    <w:p w14:paraId="5AAA0EAB" w14:textId="77777777" w:rsidR="00F20C6B" w:rsidRDefault="004748DD">
      <w:pPr>
        <w:pStyle w:val="BodyText"/>
      </w:pPr>
      <w:r>
        <w:t xml:space="preserve">Only people aged 12 and over who have an NHS number and are currently alive are included. </w:t>
      </w:r>
      <w:r>
        <w:t>Age is defined as a person’s age at the time the data were extracted.</w:t>
      </w:r>
    </w:p>
    <w:p w14:paraId="5AAA0EAC" w14:textId="77777777" w:rsidR="00F20C6B" w:rsidRDefault="004748DD">
      <w:pPr>
        <w:pStyle w:val="BodyText"/>
      </w:pPr>
      <w:r>
        <w:t>Vaccinations to England residents that were given outside of England are included if they have been recorded in NIMS.</w:t>
      </w:r>
    </w:p>
    <w:p w14:paraId="5AAA0EAD" w14:textId="77777777" w:rsidR="00F20C6B" w:rsidRDefault="004748DD">
      <w:pPr>
        <w:pStyle w:val="BodyText"/>
      </w:pPr>
      <w:r>
        <w:t>These are provided for population surveillance purposes, and will di</w:t>
      </w:r>
      <w:r>
        <w:t>ffer from NHS England outputs, which provide operational data for the management of the vaccination programme.</w:t>
      </w:r>
    </w:p>
    <w:p w14:paraId="5AAA0EAE" w14:textId="77777777" w:rsidR="00F20C6B" w:rsidRDefault="004748DD">
      <w:pPr>
        <w:pStyle w:val="BodyText"/>
      </w:pPr>
      <w:r>
        <w:t>Scotland Vaccinations that were carried out in Scotland are reported to Public Health Scotland through the Vaccination Management Tool and Genera</w:t>
      </w:r>
      <w:r>
        <w:t>l Practice IT systems.</w:t>
      </w:r>
    </w:p>
    <w:p w14:paraId="5AAA0EAF" w14:textId="77777777" w:rsidR="00F20C6B" w:rsidRDefault="004748DD">
      <w:pPr>
        <w:pStyle w:val="BodyText"/>
      </w:pPr>
      <w:r>
        <w:t>Reported totals at nation level include all vaccinations given in Scotland plus Scottish residents vaccinated elsewhere that have been recorded within the Vaccination Management Tool.</w:t>
      </w:r>
    </w:p>
    <w:p w14:paraId="5AAA0EB0" w14:textId="77777777" w:rsidR="00F20C6B" w:rsidRDefault="004748DD">
      <w:pPr>
        <w:pStyle w:val="BodyText"/>
      </w:pPr>
      <w:r>
        <w:t>Only people aged 12 and over are included. Age is</w:t>
      </w:r>
      <w:r>
        <w:t xml:space="preserve"> defined as a person’s age at the time the data were extracted.</w:t>
      </w:r>
    </w:p>
    <w:p w14:paraId="5AAA0EB1" w14:textId="77777777" w:rsidR="00F20C6B" w:rsidRDefault="004748DD">
      <w:pPr>
        <w:pStyle w:val="BodyText"/>
      </w:pPr>
      <w:r>
        <w:t>Vaccinations to Scottish residents that were given outside of Scotland are included if they have been recorded in the Vaccination Management Tool.</w:t>
      </w:r>
    </w:p>
    <w:p w14:paraId="5AAA0EB2" w14:textId="77777777" w:rsidR="00F20C6B" w:rsidRDefault="004748DD">
      <w:pPr>
        <w:pStyle w:val="Heading3"/>
      </w:pPr>
      <w:bookmarkStart w:id="2106" w:name="methodology-171"/>
      <w:bookmarkEnd w:id="2105"/>
      <w:bookmarkEnd w:id="2103"/>
      <w:r>
        <w:t>Methodology:</w:t>
      </w:r>
    </w:p>
    <w:p w14:paraId="5AAA0EB3" w14:textId="77777777" w:rsidR="00F20C6B" w:rsidRDefault="004748DD">
      <w:pPr>
        <w:pStyle w:val="Heading2"/>
      </w:pPr>
      <w:bookmarkStart w:id="2107" w:name="X16a8576e243ba8d54ef42aa56968e29337c0e5f"/>
      <w:bookmarkStart w:id="2108" w:name="_Toc161318361"/>
      <w:bookmarkEnd w:id="2106"/>
      <w:bookmarkEnd w:id="2098"/>
      <w:r>
        <w:t>Cumulative people vaccinated com</w:t>
      </w:r>
      <w:r>
        <w:t>plete by publish date</w:t>
      </w:r>
      <w:bookmarkEnd w:id="2108"/>
    </w:p>
    <w:p w14:paraId="5AAA0EB4" w14:textId="77777777" w:rsidR="00F20C6B" w:rsidRDefault="004748DD">
      <w:pPr>
        <w:pStyle w:val="Heading3"/>
      </w:pPr>
      <w:bookmarkStart w:id="2109" w:name="metric-name-172"/>
      <w:r>
        <w:t>Metric name:</w:t>
      </w:r>
    </w:p>
    <w:p w14:paraId="5AAA0EB5" w14:textId="77777777" w:rsidR="00F20C6B" w:rsidRDefault="004748DD">
      <w:pPr>
        <w:pStyle w:val="FirstParagraph"/>
      </w:pPr>
      <w:r>
        <w:t>cumPeopleVaccinatedCompleteByPublishDate</w:t>
      </w:r>
    </w:p>
    <w:p w14:paraId="5AAA0EB6" w14:textId="77777777" w:rsidR="00F20C6B" w:rsidRDefault="004748DD">
      <w:pPr>
        <w:pStyle w:val="Heading3"/>
      </w:pPr>
      <w:bookmarkStart w:id="2110" w:name="types-172"/>
      <w:bookmarkEnd w:id="2109"/>
      <w:r>
        <w:t>Types:</w:t>
      </w:r>
    </w:p>
    <w:p w14:paraId="5AAA0EB7" w14:textId="77777777" w:rsidR="00F20C6B" w:rsidRDefault="004748DD">
      <w:pPr>
        <w:pStyle w:val="FirstParagraph"/>
      </w:pPr>
      <w:r>
        <w:t>cumulative, reporting date</w:t>
      </w:r>
    </w:p>
    <w:p w14:paraId="5AAA0EB8" w14:textId="77777777" w:rsidR="00F20C6B" w:rsidRDefault="004748DD">
      <w:pPr>
        <w:pStyle w:val="Heading3"/>
      </w:pPr>
      <w:bookmarkStart w:id="2111" w:name="abstract-172"/>
      <w:bookmarkEnd w:id="2110"/>
      <w:r>
        <w:t>Abstract:</w:t>
      </w:r>
    </w:p>
    <w:p w14:paraId="5AAA0EB9" w14:textId="77777777" w:rsidR="00F20C6B" w:rsidRDefault="004748DD">
      <w:pPr>
        <w:pStyle w:val="Heading2"/>
      </w:pPr>
      <w:bookmarkStart w:id="2112" w:name="X54b6ad4934ce34a9b177f3f204478651fece29d"/>
      <w:bookmarkStart w:id="2113" w:name="_Toc161318362"/>
      <w:bookmarkEnd w:id="2111"/>
      <w:bookmarkEnd w:id="2107"/>
      <w:r>
        <w:t>Cumulative people given 2 doses by publish date</w:t>
      </w:r>
      <w:bookmarkEnd w:id="2113"/>
    </w:p>
    <w:p w14:paraId="5AAA0EBA" w14:textId="77777777" w:rsidR="00F20C6B" w:rsidRDefault="004748DD">
      <w:pPr>
        <w:pStyle w:val="FirstParagraph"/>
      </w:pPr>
      <w:r>
        <w:t>Total number of people who have received 2 doses of COVID-19 vaccination at least 21 days apart. Data are shown by the date the figures appeared in the published totals.</w:t>
      </w:r>
    </w:p>
    <w:p w14:paraId="5AAA0EBB" w14:textId="77777777" w:rsidR="00F20C6B" w:rsidRDefault="004748DD">
      <w:pPr>
        <w:pStyle w:val="Heading3"/>
      </w:pPr>
      <w:bookmarkStart w:id="2114" w:name="description-172"/>
      <w:r>
        <w:t>Description:</w:t>
      </w:r>
    </w:p>
    <w:p w14:paraId="5AAA0EBC" w14:textId="77777777" w:rsidR="00F20C6B" w:rsidRDefault="004748DD">
      <w:pPr>
        <w:pStyle w:val="Heading4"/>
      </w:pPr>
      <w:bookmarkStart w:id="2115" w:name="vaccination-reporting---publish-date-4"/>
      <w:r>
        <w:t>Vaccination reporting - publish date</w:t>
      </w:r>
    </w:p>
    <w:p w14:paraId="5AAA0EBD" w14:textId="77777777" w:rsidR="00F20C6B" w:rsidRDefault="004748DD">
      <w:pPr>
        <w:pStyle w:val="FirstParagraph"/>
      </w:pPr>
      <w:r>
        <w:t>This metric is presented by the date</w:t>
      </w:r>
      <w:r>
        <w:t xml:space="preserve"> the vaccination was reported. The number of people who received each dose is reported.</w:t>
      </w:r>
    </w:p>
    <w:p w14:paraId="5AAA0EBE" w14:textId="77777777" w:rsidR="00F20C6B" w:rsidRDefault="004748DD">
      <w:pPr>
        <w:pStyle w:val="BodyText"/>
      </w:pPr>
      <w:r>
        <w:t xml:space="preserve">UK The UK numbers by report date are the sum of the numbers reported individually by the four nations. Due to differing criteria for inclusion, some individuals may be </w:t>
      </w:r>
      <w:r>
        <w:t>counted in more than one nation’s total. People of all ages are included.</w:t>
      </w:r>
    </w:p>
    <w:p w14:paraId="5AAA0EBF" w14:textId="77777777" w:rsidR="00F20C6B" w:rsidRDefault="004748DD">
      <w:pPr>
        <w:pStyle w:val="BodyText"/>
      </w:pPr>
      <w:r>
        <w:t>The individual nations in the UK started reporting on booster and third dose vaccinations at different times. The first time point in the series for the UK that includes data for all</w:t>
      </w:r>
      <w:r>
        <w:t xml:space="preserve"> nations is 21 October 2021.</w:t>
      </w:r>
    </w:p>
    <w:p w14:paraId="5AAA0EC0" w14:textId="77777777" w:rsidR="00F20C6B" w:rsidRDefault="004748DD">
      <w:pPr>
        <w:pStyle w:val="BodyText"/>
      </w:pPr>
      <w:r>
        <w:t>England Vaccinations carried out in England are reported in the National Immunisation Management Service (NIMS). This is the system of record for the vaccination programme in England, including both hospital hubs and local vacc</w:t>
      </w:r>
      <w:r>
        <w:t>ination services. Data are extracted at midnight on the date of report.</w:t>
      </w:r>
    </w:p>
    <w:p w14:paraId="5AAA0EC1" w14:textId="77777777" w:rsidR="00F20C6B" w:rsidRDefault="004748DD">
      <w:pPr>
        <w:pStyle w:val="BodyText"/>
      </w:pPr>
      <w:r>
        <w:t>Reported totals at nation level for England come from NHS England, and include all people vaccinated in England, even if individuals are resident outside of England, do not have an NHS</w:t>
      </w:r>
      <w:r>
        <w:t xml:space="preserve"> number or are no longer alive. This includes vaccinations administered as part of clinical trials. People of all ages are included.</w:t>
      </w:r>
    </w:p>
    <w:p w14:paraId="5AAA0EC2" w14:textId="77777777" w:rsidR="00F20C6B" w:rsidRDefault="004748DD">
      <w:pPr>
        <w:pStyle w:val="BodyText"/>
      </w:pPr>
      <w:r>
        <w:t xml:space="preserve">Reported totals at sub-national level and age breakdowns use UKHSA data, which has a different definition from NHS England </w:t>
      </w:r>
      <w:r>
        <w:t>data. Geographic locations of vaccinations are based on where the people who were vaccinated live, and not where the vaccination was given. Vaccinations to England residents that were given outside of England are included if they have been recorded in NIMS</w:t>
      </w:r>
      <w:r>
        <w:t>. Only people aged 12 and over who have an NHS number and are currently alive are included. Age is defined as a person’s age at the time the data were extracted.</w:t>
      </w:r>
    </w:p>
    <w:p w14:paraId="5AAA0EC3" w14:textId="77777777" w:rsidR="00F20C6B" w:rsidRDefault="004748DD">
      <w:pPr>
        <w:pStyle w:val="BodyText"/>
      </w:pPr>
      <w:r>
        <w:t>From 22 September 2022, total vaccinations given each day, broken down by dose number, are pub</w:t>
      </w:r>
      <w:r>
        <w:t>lished weekly by NHS England.</w:t>
      </w:r>
    </w:p>
    <w:p w14:paraId="5AAA0EC4" w14:textId="77777777" w:rsidR="00F20C6B" w:rsidRDefault="004748DD">
      <w:pPr>
        <w:pStyle w:val="BodyText"/>
      </w:pPr>
      <w:r>
        <w:t>New figures are added to the vaccinations by report date time series on the dashboard. Previously reported figures are not updated.</w:t>
      </w:r>
    </w:p>
    <w:p w14:paraId="5AAA0EC5" w14:textId="77777777" w:rsidR="00F20C6B" w:rsidRDefault="004748DD">
      <w:pPr>
        <w:pStyle w:val="BodyText"/>
      </w:pPr>
      <w:r>
        <w:t>Reporting of booster or third dose vaccinations started on 1 October 2021 in England.</w:t>
      </w:r>
    </w:p>
    <w:p w14:paraId="5AAA0EC6" w14:textId="77777777" w:rsidR="00F20C6B" w:rsidRDefault="004748DD">
      <w:pPr>
        <w:pStyle w:val="BodyText"/>
      </w:pPr>
      <w:r>
        <w:t>Followin</w:t>
      </w:r>
      <w:r>
        <w:t>g an IT issue reported to the NHS on 21 June 2021, it was not possible to update vaccination figures for England. Vaccination figures reported for 22 June 2021 cover a 48-hour period.</w:t>
      </w:r>
    </w:p>
    <w:p w14:paraId="5AAA0EC7" w14:textId="77777777" w:rsidR="00F20C6B" w:rsidRDefault="004748DD">
      <w:pPr>
        <w:pStyle w:val="BodyText"/>
      </w:pPr>
      <w:r>
        <w:t>Northern Ireland Northern Ireland data are derived from the Northern Ire</w:t>
      </w:r>
      <w:r>
        <w:t>land Vaccinations Management System. Data are reported daily. Data are extracted at the end of day of the date of report.</w:t>
      </w:r>
    </w:p>
    <w:p w14:paraId="5AAA0EC8" w14:textId="77777777" w:rsidR="00F20C6B" w:rsidRDefault="004748DD">
      <w:pPr>
        <w:pStyle w:val="BodyText"/>
      </w:pPr>
      <w:r>
        <w:t>Due to a processing issue, no data was reported for 22 March 2021. The newly reported number for 23 March 2021 includes vaccinations r</w:t>
      </w:r>
      <w:r>
        <w:t>eported on 22 to 23 March 2021.</w:t>
      </w:r>
    </w:p>
    <w:p w14:paraId="5AAA0EC9" w14:textId="77777777" w:rsidR="00F20C6B" w:rsidRDefault="004748DD">
      <w:pPr>
        <w:pStyle w:val="BodyText"/>
      </w:pPr>
      <w:r>
        <w:t>Reported totals include all vaccinations given in Northern Ireland only. People of all ages are included.</w:t>
      </w:r>
    </w:p>
    <w:p w14:paraId="5AAA0ECA" w14:textId="77777777" w:rsidR="00F20C6B" w:rsidRDefault="004748DD">
      <w:pPr>
        <w:pStyle w:val="BodyText"/>
      </w:pPr>
      <w:r>
        <w:t>Reporting of booster or third dose vaccinations started on 30 September 2021 in Northern Ireland.</w:t>
      </w:r>
    </w:p>
    <w:p w14:paraId="5AAA0ECB" w14:textId="77777777" w:rsidR="00F20C6B" w:rsidRDefault="004748DD">
      <w:pPr>
        <w:pStyle w:val="BodyText"/>
      </w:pPr>
      <w:r>
        <w:t>Scotland Vaccination</w:t>
      </w:r>
      <w:r>
        <w:t>s that were carried out in Scotland are reported to Public Health Scotland through the Vaccination Management Tool and General Practice IT systems. Data is extracted at 8:30am on the day following the date of report.</w:t>
      </w:r>
    </w:p>
    <w:p w14:paraId="5AAA0ECC" w14:textId="77777777" w:rsidR="00F20C6B" w:rsidRDefault="004748DD">
      <w:pPr>
        <w:pStyle w:val="BodyText"/>
      </w:pPr>
      <w:r>
        <w:t>Reported totals at nation level include</w:t>
      </w:r>
      <w:r>
        <w:t xml:space="preserve"> all vaccinations given in Scotland plus Scottish residents vaccinated elsewhere that have been recorded within the Vaccination Management Tool. People of all ages are included.</w:t>
      </w:r>
    </w:p>
    <w:p w14:paraId="5AAA0ECD" w14:textId="77777777" w:rsidR="00F20C6B" w:rsidRDefault="004748DD">
      <w:pPr>
        <w:pStyle w:val="BodyText"/>
      </w:pPr>
      <w:r>
        <w:t>Reported totals at sub-national level include all vaccinations given to reside</w:t>
      </w:r>
      <w:r>
        <w:t>nts of the area, irrespective of where the vaccination was given. Only people aged 12 and over are included. Age is defined as a person’s age at the time the data were extracted.</w:t>
      </w:r>
    </w:p>
    <w:p w14:paraId="5AAA0ECE" w14:textId="77777777" w:rsidR="00F20C6B" w:rsidRDefault="004748DD">
      <w:pPr>
        <w:pStyle w:val="BodyText"/>
      </w:pPr>
      <w:r>
        <w:t>Reporting of third dose vaccinations started on 7 October 2021 in Scotland. R</w:t>
      </w:r>
      <w:r>
        <w:t>eporting of booster dose vaccinations started on 14 October 2021 in Scotland.</w:t>
      </w:r>
    </w:p>
    <w:p w14:paraId="5AAA0ECF" w14:textId="77777777" w:rsidR="00F20C6B" w:rsidRDefault="004748DD">
      <w:pPr>
        <w:pStyle w:val="BodyText"/>
      </w:pPr>
      <w:r>
        <w:t>Wales Vaccinations carried out in Wales are reported in the Welsh Immunisation System. Data are reported daily and include vaccinations recorded up to 10pm the previous day.</w:t>
      </w:r>
    </w:p>
    <w:p w14:paraId="5AAA0ED0" w14:textId="77777777" w:rsidR="00F20C6B" w:rsidRDefault="004748DD">
      <w:pPr>
        <w:pStyle w:val="BodyText"/>
      </w:pPr>
      <w:r>
        <w:t>No d</w:t>
      </w:r>
      <w:r>
        <w:t>ata was reported for 15 and 16 January 2021. The newly reported number for 17 January 2021 includes vaccinations reported on 15 to 17 January 2021.</w:t>
      </w:r>
    </w:p>
    <w:p w14:paraId="5AAA0ED1" w14:textId="77777777" w:rsidR="00F20C6B" w:rsidRDefault="004748DD">
      <w:pPr>
        <w:pStyle w:val="BodyText"/>
      </w:pPr>
      <w:r>
        <w:t>From 12 April 2021, Public Health Wales moved to a 6-day reporting period for COVID-19 surveillance, with no</w:t>
      </w:r>
      <w:r>
        <w:t xml:space="preserve"> reporting of the daily figures for Wales on Saturdays. From 22 August 2021, Public Health Wales moved to a 5-day reporting period for vaccinations. There is no reporting of the daily figures at weekends. Where possible, the numbers for the days where repo</w:t>
      </w:r>
      <w:r>
        <w:t>rting did not take place are added in subsequent releases.</w:t>
      </w:r>
    </w:p>
    <w:p w14:paraId="5AAA0ED2" w14:textId="77777777" w:rsidR="00F20C6B" w:rsidRDefault="004748DD">
      <w:pPr>
        <w:pStyle w:val="BodyText"/>
      </w:pPr>
      <w:r>
        <w:t>Reported totals include all vaccinations given in Wales only. People of all ages are included.</w:t>
      </w:r>
    </w:p>
    <w:p w14:paraId="5AAA0ED3" w14:textId="77777777" w:rsidR="00F20C6B" w:rsidRDefault="004748DD">
      <w:pPr>
        <w:pStyle w:val="BodyText"/>
      </w:pPr>
      <w:r>
        <w:t>Reporting of booster or third dose vaccinations started on 22 October 2021 in Wales. Separate reporting of booster and third dose vaccinations started on 26 October 2021 in Wales.</w:t>
      </w:r>
    </w:p>
    <w:p w14:paraId="5AAA0ED4" w14:textId="77777777" w:rsidR="00F20C6B" w:rsidRDefault="004748DD">
      <w:pPr>
        <w:pStyle w:val="Heading4"/>
      </w:pPr>
      <w:bookmarkStart w:id="2116" w:name="vaccination-reporting-8"/>
      <w:bookmarkEnd w:id="2115"/>
      <w:r>
        <w:t>Vaccination reporting</w:t>
      </w:r>
    </w:p>
    <w:p w14:paraId="5AAA0ED5" w14:textId="77777777" w:rsidR="00F20C6B" w:rsidRDefault="004748DD">
      <w:pPr>
        <w:pStyle w:val="FirstParagraph"/>
      </w:pPr>
      <w:r>
        <w:t>All data are updated weekly on Thursdays at 4pm.</w:t>
      </w:r>
    </w:p>
    <w:p w14:paraId="5AAA0ED6" w14:textId="77777777" w:rsidR="00F20C6B" w:rsidRDefault="004748DD">
      <w:pPr>
        <w:pStyle w:val="BodyText"/>
      </w:pPr>
      <w:r>
        <w:t xml:space="preserve">Data </w:t>
      </w:r>
      <w:r>
        <w:t>can be presented by:</w:t>
      </w:r>
    </w:p>
    <w:p w14:paraId="5AAA0ED7" w14:textId="77777777" w:rsidR="00F20C6B" w:rsidRDefault="004748DD" w:rsidP="004748DD">
      <w:pPr>
        <w:numPr>
          <w:ilvl w:val="0"/>
          <w:numId w:val="600"/>
        </w:numPr>
      </w:pPr>
      <w:r>
        <w:t>when someone was vaccinated (vaccination date) – each vaccination is assigned to the date it was given, however long it took for the vaccination to be reported. Previously reported data are therefore continually updated</w:t>
      </w:r>
    </w:p>
    <w:p w14:paraId="5AAA0ED8" w14:textId="77777777" w:rsidR="00F20C6B" w:rsidRDefault="004748DD" w:rsidP="004748DD">
      <w:pPr>
        <w:numPr>
          <w:ilvl w:val="0"/>
          <w:numId w:val="600"/>
        </w:numPr>
      </w:pPr>
      <w:r>
        <w:t>when the vaccin</w:t>
      </w:r>
      <w:r>
        <w:t>ation was reported (date reported) - each vaccination is assigned to the date when it was first included in the published totals</w:t>
      </w:r>
    </w:p>
    <w:p w14:paraId="5AAA0ED9" w14:textId="77777777" w:rsidR="00F20C6B" w:rsidRDefault="004748DD">
      <w:pPr>
        <w:pStyle w:val="FirstParagraph"/>
      </w:pPr>
      <w:r>
        <w:t>Daily figures include all vaccines that were given up to and including the date shown, and that were entered on the relevant sy</w:t>
      </w:r>
      <w:r>
        <w:t>stem at the time of extract.</w:t>
      </w:r>
    </w:p>
    <w:p w14:paraId="5AAA0EDA" w14:textId="77777777" w:rsidR="00F20C6B" w:rsidRDefault="004748DD">
      <w:pPr>
        <w:pStyle w:val="BodyText"/>
      </w:pPr>
      <w:r>
        <w:t>It is possible that the number of people vaccinated in surveillance figures may reduce over time, due to people dying or moving out of a resident population.</w:t>
      </w:r>
    </w:p>
    <w:p w14:paraId="5AAA0EDB" w14:textId="77777777" w:rsidR="00F20C6B" w:rsidRDefault="004748DD">
      <w:pPr>
        <w:pStyle w:val="BodyText"/>
      </w:pPr>
      <w:r>
        <w:t>The vaccination programme began on 8 December 2020.</w:t>
      </w:r>
    </w:p>
    <w:p w14:paraId="5AAA0EDC" w14:textId="77777777" w:rsidR="00F20C6B" w:rsidRDefault="004748DD">
      <w:pPr>
        <w:pStyle w:val="BodyText"/>
      </w:pPr>
      <w:r>
        <w:t xml:space="preserve">All vaccines are </w:t>
      </w:r>
      <w:r>
        <w:t>given as at least 2 doses, at least 21 days apart. Some people at higher risk from COVID-19 will also receive 3rd doses as part of their main vaccination course.</w:t>
      </w:r>
    </w:p>
    <w:p w14:paraId="5AAA0EDD" w14:textId="77777777" w:rsidR="00F20C6B" w:rsidRDefault="004748DD">
      <w:pPr>
        <w:pStyle w:val="BodyText"/>
      </w:pPr>
      <w:r>
        <w:t>The booster vaccination programme began on 16 September 2021. There are currently 3 booster ty</w:t>
      </w:r>
      <w:r>
        <w:t>pes offered:</w:t>
      </w:r>
    </w:p>
    <w:p w14:paraId="5AAA0EDE" w14:textId="77777777" w:rsidR="00F20C6B" w:rsidRDefault="004748DD" w:rsidP="004748DD">
      <w:pPr>
        <w:pStyle w:val="Compact"/>
        <w:numPr>
          <w:ilvl w:val="0"/>
          <w:numId w:val="601"/>
        </w:numPr>
      </w:pPr>
      <w:r>
        <w:t>a 1st booster dose of the COVID-19 vaccine is available for everyone aged 16 and over, and some children aged 12 to 15, who had a second dose of the vaccine at least 3 months ago</w:t>
      </w:r>
    </w:p>
    <w:p w14:paraId="5AAA0EDF" w14:textId="77777777" w:rsidR="00F20C6B" w:rsidRDefault="004748DD" w:rsidP="004748DD">
      <w:pPr>
        <w:pStyle w:val="Compact"/>
        <w:numPr>
          <w:ilvl w:val="0"/>
          <w:numId w:val="601"/>
        </w:numPr>
      </w:pPr>
      <w:r>
        <w:t>a booster dose (4th dose) of the COVID-19 vaccine is available f</w:t>
      </w:r>
      <w:r>
        <w:t>or anyone who had a severely weakened immune system when they had their first 2 doses and who had a 3rd dose of the vaccine at least 3 months ago.</w:t>
      </w:r>
    </w:p>
    <w:p w14:paraId="5AAA0EE0" w14:textId="77777777" w:rsidR="00F20C6B" w:rsidRDefault="004748DD" w:rsidP="004748DD">
      <w:pPr>
        <w:pStyle w:val="Compact"/>
        <w:numPr>
          <w:ilvl w:val="0"/>
          <w:numId w:val="601"/>
        </w:numPr>
      </w:pPr>
      <w:r>
        <w:t>an autumn booster of the COVID-19 vaccine is available to residents in a care home for older adults and staff</w:t>
      </w:r>
      <w:r>
        <w:t xml:space="preserve"> working in care homes for older adults; frontline health and social care workers; all adults aged 50 years and over; persons aged 5 to 49 years in a clinical risk group; persons aged 5 to 49 years who are household contacts of people with immunosuppressio</w:t>
      </w:r>
      <w:r>
        <w:t>n; and persons aged 16 to 49 years who are carers. The campaign began on 1 September 2022.</w:t>
      </w:r>
    </w:p>
    <w:p w14:paraId="5AAA0EE1" w14:textId="77777777" w:rsidR="00F20C6B" w:rsidRDefault="004748DD">
      <w:pPr>
        <w:pStyle w:val="FirstParagraph"/>
      </w:pPr>
      <w:r>
        <w:t>A spring booster of the COVID-19 vaccine was available to people aged 75 and over, people who live in a care home for older people, and people aged 12 and over who h</w:t>
      </w:r>
      <w:r>
        <w:t>ave a weakened immune system, from 21 March 2022 to 31 August 2022.</w:t>
      </w:r>
    </w:p>
    <w:p w14:paraId="5AAA0EE2" w14:textId="77777777" w:rsidR="00F20C6B" w:rsidRDefault="004748DD">
      <w:pPr>
        <w:pStyle w:val="BodyText"/>
      </w:pPr>
      <w:r>
        <w:t>3rd dose vaccinations are offered to people aged 12 and over with severely weakened immune systems. Unlike boosters, third doses are considered part of a full vaccination course.</w:t>
      </w:r>
    </w:p>
    <w:p w14:paraId="5AAA0EE3" w14:textId="77777777" w:rsidR="00F20C6B" w:rsidRDefault="004748DD">
      <w:pPr>
        <w:pStyle w:val="Heading3"/>
      </w:pPr>
      <w:bookmarkStart w:id="2117" w:name="methodology-172"/>
      <w:bookmarkEnd w:id="2116"/>
      <w:bookmarkEnd w:id="2114"/>
      <w:r>
        <w:t>Methodolo</w:t>
      </w:r>
      <w:r>
        <w:t>gy:</w:t>
      </w:r>
    </w:p>
    <w:p w14:paraId="5AAA0EE4" w14:textId="77777777" w:rsidR="00F20C6B" w:rsidRDefault="004748DD">
      <w:pPr>
        <w:pStyle w:val="Heading2"/>
      </w:pPr>
      <w:bookmarkStart w:id="2118" w:name="X1972466b86bfa53600e1e803551796586dcb5fe"/>
      <w:bookmarkStart w:id="2119" w:name="_Toc161318363"/>
      <w:bookmarkEnd w:id="2117"/>
      <w:bookmarkEnd w:id="2112"/>
      <w:r>
        <w:t>Cumulative people vaccinated with a booster dose plus new people vaccinated with a third dose by publish date</w:t>
      </w:r>
      <w:bookmarkEnd w:id="2119"/>
    </w:p>
    <w:p w14:paraId="5AAA0EE5" w14:textId="77777777" w:rsidR="00F20C6B" w:rsidRDefault="004748DD">
      <w:pPr>
        <w:pStyle w:val="Heading3"/>
      </w:pPr>
      <w:bookmarkStart w:id="2120" w:name="metric-name-173"/>
      <w:r>
        <w:t>Metric name:</w:t>
      </w:r>
    </w:p>
    <w:p w14:paraId="5AAA0EE6" w14:textId="77777777" w:rsidR="00F20C6B" w:rsidRDefault="004748DD">
      <w:pPr>
        <w:pStyle w:val="FirstParagraph"/>
      </w:pPr>
      <w:r>
        <w:t>cumPeopleVaccinatedThirdInjectionByPublishDate</w:t>
      </w:r>
    </w:p>
    <w:p w14:paraId="5AAA0EE7" w14:textId="77777777" w:rsidR="00F20C6B" w:rsidRDefault="004748DD">
      <w:pPr>
        <w:pStyle w:val="Heading3"/>
      </w:pPr>
      <w:bookmarkStart w:id="2121" w:name="types-173"/>
      <w:bookmarkEnd w:id="2120"/>
      <w:r>
        <w:t>Types:</w:t>
      </w:r>
    </w:p>
    <w:p w14:paraId="5AAA0EE8" w14:textId="77777777" w:rsidR="00F20C6B" w:rsidRDefault="004748DD">
      <w:pPr>
        <w:pStyle w:val="FirstParagraph"/>
      </w:pPr>
      <w:r>
        <w:t>cumulative, reporting date</w:t>
      </w:r>
    </w:p>
    <w:p w14:paraId="5AAA0EE9" w14:textId="77777777" w:rsidR="00F20C6B" w:rsidRDefault="004748DD">
      <w:pPr>
        <w:pStyle w:val="Heading3"/>
      </w:pPr>
      <w:bookmarkStart w:id="2122" w:name="abstract-173"/>
      <w:bookmarkEnd w:id="2121"/>
      <w:r>
        <w:t>Abstract:</w:t>
      </w:r>
    </w:p>
    <w:p w14:paraId="5AAA0EEA" w14:textId="77777777" w:rsidR="00F20C6B" w:rsidRDefault="004748DD">
      <w:pPr>
        <w:pStyle w:val="FirstParagraph"/>
      </w:pPr>
      <w:r>
        <w:t>Total number of people who have received either a booster dose or a 3rd dose COVID-19 vaccination. 3rd doses are currently offered to people aged 12 and over with severely weakened immune systems. Unlike boosters, third doses are consisted part of your pri</w:t>
      </w:r>
      <w:r>
        <w:t>mary vaccination. Data are shown by the date the figures appeared in the published totals.</w:t>
      </w:r>
    </w:p>
    <w:p w14:paraId="5AAA0EEB" w14:textId="77777777" w:rsidR="00F20C6B" w:rsidRDefault="004748DD">
      <w:pPr>
        <w:pStyle w:val="Heading3"/>
      </w:pPr>
      <w:bookmarkStart w:id="2123" w:name="description-173"/>
      <w:bookmarkEnd w:id="2122"/>
      <w:r>
        <w:t>Description:</w:t>
      </w:r>
    </w:p>
    <w:p w14:paraId="5AAA0EEC" w14:textId="77777777" w:rsidR="00F20C6B" w:rsidRDefault="004748DD">
      <w:pPr>
        <w:pStyle w:val="Heading4"/>
      </w:pPr>
      <w:bookmarkStart w:id="2124" w:name="vaccination-reporting-9"/>
      <w:r>
        <w:t>Vaccination reporting</w:t>
      </w:r>
    </w:p>
    <w:p w14:paraId="5AAA0EED" w14:textId="77777777" w:rsidR="00F20C6B" w:rsidRDefault="004748DD">
      <w:pPr>
        <w:pStyle w:val="FirstParagraph"/>
      </w:pPr>
      <w:r>
        <w:t>All data are updated weekly on Thursdays at 4pm.</w:t>
      </w:r>
    </w:p>
    <w:p w14:paraId="5AAA0EEE" w14:textId="77777777" w:rsidR="00F20C6B" w:rsidRDefault="004748DD">
      <w:pPr>
        <w:pStyle w:val="BodyText"/>
      </w:pPr>
      <w:r>
        <w:t>Data can be presented by:</w:t>
      </w:r>
    </w:p>
    <w:p w14:paraId="5AAA0EEF" w14:textId="77777777" w:rsidR="00F20C6B" w:rsidRDefault="004748DD" w:rsidP="004748DD">
      <w:pPr>
        <w:numPr>
          <w:ilvl w:val="0"/>
          <w:numId w:val="602"/>
        </w:numPr>
      </w:pPr>
      <w:r>
        <w:t>when someone was vaccinated (vaccination date) – each vaccination is assigned to the date it was given, however long it took for the vaccination to be reported. Previously reported data are therefore continually updated</w:t>
      </w:r>
    </w:p>
    <w:p w14:paraId="5AAA0EF0" w14:textId="77777777" w:rsidR="00F20C6B" w:rsidRDefault="004748DD" w:rsidP="004748DD">
      <w:pPr>
        <w:numPr>
          <w:ilvl w:val="0"/>
          <w:numId w:val="602"/>
        </w:numPr>
      </w:pPr>
      <w:r>
        <w:t>when the vaccination was reported (d</w:t>
      </w:r>
      <w:r>
        <w:t>ate reported) - each vaccination is assigned to the date when it was first included in the published totals</w:t>
      </w:r>
    </w:p>
    <w:p w14:paraId="5AAA0EF1" w14:textId="77777777" w:rsidR="00F20C6B" w:rsidRDefault="004748DD">
      <w:pPr>
        <w:pStyle w:val="FirstParagraph"/>
      </w:pPr>
      <w:r>
        <w:t>Daily figures include all vaccines that were given up to and including the date shown, and that were entered on the relevant system at the time of e</w:t>
      </w:r>
      <w:r>
        <w:t>xtract.</w:t>
      </w:r>
    </w:p>
    <w:p w14:paraId="5AAA0EF2" w14:textId="77777777" w:rsidR="00F20C6B" w:rsidRDefault="004748DD">
      <w:pPr>
        <w:pStyle w:val="BodyText"/>
      </w:pPr>
      <w:r>
        <w:t>It is possible that the number of people vaccinated in surveillance figures may reduce over time, due to people dying or moving out of a resident population.</w:t>
      </w:r>
    </w:p>
    <w:p w14:paraId="5AAA0EF3" w14:textId="77777777" w:rsidR="00F20C6B" w:rsidRDefault="004748DD">
      <w:pPr>
        <w:pStyle w:val="BodyText"/>
      </w:pPr>
      <w:r>
        <w:t>The vaccination programme began on 8 December 2020.</w:t>
      </w:r>
    </w:p>
    <w:p w14:paraId="5AAA0EF4" w14:textId="77777777" w:rsidR="00F20C6B" w:rsidRDefault="004748DD">
      <w:pPr>
        <w:pStyle w:val="BodyText"/>
      </w:pPr>
      <w:r>
        <w:t>All vaccines are given as at least 2 d</w:t>
      </w:r>
      <w:r>
        <w:t>oses, at least 21 days apart. Some people at higher risk from COVID-19 will also receive 3rd doses as part of their main vaccination course.</w:t>
      </w:r>
    </w:p>
    <w:p w14:paraId="5AAA0EF5" w14:textId="77777777" w:rsidR="00F20C6B" w:rsidRDefault="004748DD">
      <w:pPr>
        <w:pStyle w:val="BodyText"/>
      </w:pPr>
      <w:r>
        <w:t>The booster vaccination programme began on 16 September 2021. There are currently 3 booster types offered:</w:t>
      </w:r>
    </w:p>
    <w:p w14:paraId="5AAA0EF6" w14:textId="77777777" w:rsidR="00F20C6B" w:rsidRDefault="004748DD" w:rsidP="004748DD">
      <w:pPr>
        <w:pStyle w:val="Compact"/>
        <w:numPr>
          <w:ilvl w:val="0"/>
          <w:numId w:val="603"/>
        </w:numPr>
      </w:pPr>
      <w:r>
        <w:t>a 1st bo</w:t>
      </w:r>
      <w:r>
        <w:t>oster dose of the COVID-19 vaccine is available for everyone aged 16 and over, and some children aged 12 to 15, who had a second dose of the vaccine at least 3 months ago</w:t>
      </w:r>
    </w:p>
    <w:p w14:paraId="5AAA0EF7" w14:textId="77777777" w:rsidR="00F20C6B" w:rsidRDefault="004748DD" w:rsidP="004748DD">
      <w:pPr>
        <w:pStyle w:val="Compact"/>
        <w:numPr>
          <w:ilvl w:val="0"/>
          <w:numId w:val="603"/>
        </w:numPr>
      </w:pPr>
      <w:r>
        <w:t>a booster dose (4th dose) of the COVID-19 vaccine is available for anyone who had a s</w:t>
      </w:r>
      <w:r>
        <w:t>everely weakened immune system when they had their first 2 doses and who had a 3rd dose of the vaccine at least 3 months ago.</w:t>
      </w:r>
    </w:p>
    <w:p w14:paraId="5AAA0EF8" w14:textId="77777777" w:rsidR="00F20C6B" w:rsidRDefault="004748DD" w:rsidP="004748DD">
      <w:pPr>
        <w:pStyle w:val="Compact"/>
        <w:numPr>
          <w:ilvl w:val="0"/>
          <w:numId w:val="603"/>
        </w:numPr>
      </w:pPr>
      <w:r>
        <w:t>an autumn booster of the COVID-19 vaccine is available to residents in a care home for older adults and staff working in care home</w:t>
      </w:r>
      <w:r>
        <w:t>s for older adults; frontline health and social care workers; all adults aged 50 years and over; persons aged 5 to 49 years in a clinical risk group; persons aged 5 to 49 years who are household contacts of people with immunosuppression; and persons aged 1</w:t>
      </w:r>
      <w:r>
        <w:t>6 to 49 years who are carers. The campaign began on 1 September 2022.</w:t>
      </w:r>
    </w:p>
    <w:p w14:paraId="5AAA0EF9" w14:textId="77777777" w:rsidR="00F20C6B" w:rsidRDefault="004748DD">
      <w:pPr>
        <w:pStyle w:val="FirstParagraph"/>
      </w:pPr>
      <w:r>
        <w:t>A spring booster of the COVID-19 vaccine was available to people aged 75 and over, people who live in a care home for older people, and people aged 12 and over who have a weakened immune</w:t>
      </w:r>
      <w:r>
        <w:t xml:space="preserve"> system, from 21 March 2022 to 31 August 2022.</w:t>
      </w:r>
    </w:p>
    <w:p w14:paraId="5AAA0EFA" w14:textId="77777777" w:rsidR="00F20C6B" w:rsidRDefault="004748DD">
      <w:pPr>
        <w:pStyle w:val="BodyText"/>
      </w:pPr>
      <w:r>
        <w:t>3rd dose vaccinations are offered to people aged 12 and over with severely weakened immune systems. Unlike boosters, third doses are considered part of a full vaccination course.</w:t>
      </w:r>
    </w:p>
    <w:p w14:paraId="5AAA0EFB" w14:textId="77777777" w:rsidR="00F20C6B" w:rsidRDefault="004748DD">
      <w:pPr>
        <w:pStyle w:val="Heading4"/>
      </w:pPr>
      <w:bookmarkStart w:id="2125" w:name="vaccination-reporting---publish-date-5"/>
      <w:bookmarkEnd w:id="2124"/>
      <w:r>
        <w:t>Vaccination reporting - publis</w:t>
      </w:r>
      <w:r>
        <w:t>h date</w:t>
      </w:r>
    </w:p>
    <w:p w14:paraId="5AAA0EFC" w14:textId="77777777" w:rsidR="00F20C6B" w:rsidRDefault="004748DD">
      <w:pPr>
        <w:pStyle w:val="FirstParagraph"/>
      </w:pPr>
      <w:r>
        <w:t>This metric is presented by the date the vaccination was reported. The number of people who received each dose is reported.</w:t>
      </w:r>
    </w:p>
    <w:p w14:paraId="5AAA0EFD" w14:textId="77777777" w:rsidR="00F20C6B" w:rsidRDefault="004748DD">
      <w:pPr>
        <w:pStyle w:val="BodyText"/>
      </w:pPr>
      <w:r>
        <w:t>UK The UK numbers by report date are the sum of the numbers reported individually by the four nations. Due to differing crite</w:t>
      </w:r>
      <w:r>
        <w:t>ria for inclusion, some individuals may be counted in more than one nation’s total. People of all ages are included.</w:t>
      </w:r>
    </w:p>
    <w:p w14:paraId="5AAA0EFE" w14:textId="77777777" w:rsidR="00F20C6B" w:rsidRDefault="004748DD">
      <w:pPr>
        <w:pStyle w:val="BodyText"/>
      </w:pPr>
      <w:r>
        <w:t>The individual nations in the UK started reporting on booster and third dose vaccinations at different times. The first time point in the s</w:t>
      </w:r>
      <w:r>
        <w:t>eries for the UK that includes data for all nations is 21 October 2021.</w:t>
      </w:r>
    </w:p>
    <w:p w14:paraId="5AAA0EFF" w14:textId="77777777" w:rsidR="00F20C6B" w:rsidRDefault="004748DD">
      <w:pPr>
        <w:pStyle w:val="BodyText"/>
      </w:pPr>
      <w:r>
        <w:t xml:space="preserve">England Vaccinations carried out in England are reported in the National Immunisation Management Service (NIMS). This is the system of record for the vaccination programme in England, </w:t>
      </w:r>
      <w:r>
        <w:t>including both hospital hubs and local vaccination services. Data are extracted at midnight on the date of report.</w:t>
      </w:r>
    </w:p>
    <w:p w14:paraId="5AAA0F00" w14:textId="77777777" w:rsidR="00F20C6B" w:rsidRDefault="004748DD">
      <w:pPr>
        <w:pStyle w:val="BodyText"/>
      </w:pPr>
      <w:r>
        <w:t>Reported totals at nation level for England come from NHS England, and include all people vaccinated in England, even if individuals are resi</w:t>
      </w:r>
      <w:r>
        <w:t>dent outside of England, do not have an NHS number or are no longer alive. This includes vaccinations administered as part of clinical trials. People of all ages are included.</w:t>
      </w:r>
    </w:p>
    <w:p w14:paraId="5AAA0F01" w14:textId="77777777" w:rsidR="00F20C6B" w:rsidRDefault="004748DD">
      <w:pPr>
        <w:pStyle w:val="BodyText"/>
      </w:pPr>
      <w:r>
        <w:t>Reported totals at sub-national level and age breakdowns use UKHSA data, which h</w:t>
      </w:r>
      <w:r>
        <w:t xml:space="preserve">as a different definition from NHS England data. Geographic locations of vaccinations are based on where the people who were vaccinated live, and not where the vaccination was given. Vaccinations to England residents that were given outside of England are </w:t>
      </w:r>
      <w:r>
        <w:t>included if they have been recorded in NIMS. Only people aged 12 and over who have an NHS number and are currently alive are included. Age is defined as a person’s age at the time the data were extracted.</w:t>
      </w:r>
    </w:p>
    <w:p w14:paraId="5AAA0F02" w14:textId="77777777" w:rsidR="00F20C6B" w:rsidRDefault="004748DD">
      <w:pPr>
        <w:pStyle w:val="BodyText"/>
      </w:pPr>
      <w:r>
        <w:t>From 22 September 2022, total vaccinations given ea</w:t>
      </w:r>
      <w:r>
        <w:t>ch day, broken down by dose number, are published weekly by NHS England.</w:t>
      </w:r>
    </w:p>
    <w:p w14:paraId="5AAA0F03" w14:textId="77777777" w:rsidR="00F20C6B" w:rsidRDefault="004748DD">
      <w:pPr>
        <w:pStyle w:val="BodyText"/>
      </w:pPr>
      <w:r>
        <w:t>New figures are added to the vaccinations by report date time series on the dashboard. Previously reported figures are not updated.</w:t>
      </w:r>
    </w:p>
    <w:p w14:paraId="5AAA0F04" w14:textId="77777777" w:rsidR="00F20C6B" w:rsidRDefault="004748DD">
      <w:pPr>
        <w:pStyle w:val="BodyText"/>
      </w:pPr>
      <w:r>
        <w:t>Reporting of booster or third dose vaccinations sta</w:t>
      </w:r>
      <w:r>
        <w:t>rted on 1 October 2021 in England.</w:t>
      </w:r>
    </w:p>
    <w:p w14:paraId="5AAA0F05" w14:textId="77777777" w:rsidR="00F20C6B" w:rsidRDefault="004748DD">
      <w:pPr>
        <w:pStyle w:val="BodyText"/>
      </w:pPr>
      <w:r>
        <w:t>Following an IT issue reported to the NHS on 21 June 2021, it was not possible to update vaccination figures for England. Vaccination figures reported for 22 June 2021 cover a 48-hour period.</w:t>
      </w:r>
    </w:p>
    <w:p w14:paraId="5AAA0F06" w14:textId="77777777" w:rsidR="00F20C6B" w:rsidRDefault="004748DD">
      <w:pPr>
        <w:pStyle w:val="BodyText"/>
      </w:pPr>
      <w:r>
        <w:t>Northern Ireland Northern Ire</w:t>
      </w:r>
      <w:r>
        <w:t>land data are derived from the Northern Ireland Vaccinations Management System. Data are reported daily. Data are extracted at the end of day of the date of report.</w:t>
      </w:r>
    </w:p>
    <w:p w14:paraId="5AAA0F07" w14:textId="77777777" w:rsidR="00F20C6B" w:rsidRDefault="004748DD">
      <w:pPr>
        <w:pStyle w:val="BodyText"/>
      </w:pPr>
      <w:r>
        <w:t>Due to a processing issue, no data was reported for 22 March 2021. The newly reported numbe</w:t>
      </w:r>
      <w:r>
        <w:t>r for 23 March 2021 includes vaccinations reported on 22 to 23 March 2021.</w:t>
      </w:r>
    </w:p>
    <w:p w14:paraId="5AAA0F08" w14:textId="77777777" w:rsidR="00F20C6B" w:rsidRDefault="004748DD">
      <w:pPr>
        <w:pStyle w:val="BodyText"/>
      </w:pPr>
      <w:r>
        <w:t>Reported totals include all vaccinations given in Northern Ireland only. People of all ages are included.</w:t>
      </w:r>
    </w:p>
    <w:p w14:paraId="5AAA0F09" w14:textId="77777777" w:rsidR="00F20C6B" w:rsidRDefault="004748DD">
      <w:pPr>
        <w:pStyle w:val="BodyText"/>
      </w:pPr>
      <w:r>
        <w:t>Reporting of booster or third dose vaccinations started on 30 September 2021 in Northern Ireland.</w:t>
      </w:r>
    </w:p>
    <w:p w14:paraId="5AAA0F0A" w14:textId="77777777" w:rsidR="00F20C6B" w:rsidRDefault="004748DD">
      <w:pPr>
        <w:pStyle w:val="BodyText"/>
      </w:pPr>
      <w:r>
        <w:t>Scotland Vaccinations that were carried out in Scotl</w:t>
      </w:r>
      <w:r>
        <w:t>and are reported to Public Health Scotland through the Vaccination Management Tool and General Practice IT systems. Data is extracted at 8:30am on the day following the date of report.</w:t>
      </w:r>
    </w:p>
    <w:p w14:paraId="5AAA0F0B" w14:textId="77777777" w:rsidR="00F20C6B" w:rsidRDefault="004748DD">
      <w:pPr>
        <w:pStyle w:val="BodyText"/>
      </w:pPr>
      <w:r>
        <w:t>Reported totals at nation level include all vaccinations given in Scotl</w:t>
      </w:r>
      <w:r>
        <w:t>and plus Scottish residents vaccinated elsewhere that have been recorded within the Vaccination Management Tool. People of all ages are included.</w:t>
      </w:r>
    </w:p>
    <w:p w14:paraId="5AAA0F0C" w14:textId="77777777" w:rsidR="00F20C6B" w:rsidRDefault="004748DD">
      <w:pPr>
        <w:pStyle w:val="BodyText"/>
      </w:pPr>
      <w:r>
        <w:t>Reported totals at sub-national level include all vaccinations given to residents of the area, irrespective of</w:t>
      </w:r>
      <w:r>
        <w:t xml:space="preserve"> where the vaccination was given. Only people aged 12 and over are included. Age is defined as a person’s age at the time the data were extracted.</w:t>
      </w:r>
    </w:p>
    <w:p w14:paraId="5AAA0F0D" w14:textId="77777777" w:rsidR="00F20C6B" w:rsidRDefault="004748DD">
      <w:pPr>
        <w:pStyle w:val="BodyText"/>
      </w:pPr>
      <w:r>
        <w:t>Reporting of third dose vaccinations started on 7 October 2021 in Scotland. Reporting of booster dose vaccina</w:t>
      </w:r>
      <w:r>
        <w:t>tions started on 14 October 2021 in Scotland.</w:t>
      </w:r>
    </w:p>
    <w:p w14:paraId="5AAA0F0E" w14:textId="77777777" w:rsidR="00F20C6B" w:rsidRDefault="004748DD">
      <w:pPr>
        <w:pStyle w:val="BodyText"/>
      </w:pPr>
      <w:r>
        <w:t>Wales Vaccinations carried out in Wales are reported in the Welsh Immunisation System. Data are reported daily and include vaccinations recorded up to 10pm the previous day.</w:t>
      </w:r>
    </w:p>
    <w:p w14:paraId="5AAA0F0F" w14:textId="77777777" w:rsidR="00F20C6B" w:rsidRDefault="004748DD">
      <w:pPr>
        <w:pStyle w:val="BodyText"/>
      </w:pPr>
      <w:r>
        <w:t>No data was reported for 15 and 16 J</w:t>
      </w:r>
      <w:r>
        <w:t>anuary 2021. The newly reported number for 17 January 2021 includes vaccinations reported on 15 to 17 January 2021.</w:t>
      </w:r>
    </w:p>
    <w:p w14:paraId="5AAA0F10" w14:textId="77777777" w:rsidR="00F20C6B" w:rsidRDefault="004748DD">
      <w:pPr>
        <w:pStyle w:val="BodyText"/>
      </w:pPr>
      <w:r>
        <w:t xml:space="preserve">From 12 April 2021, Public Health Wales moved to a 6-day reporting period for COVID-19 surveillance, with no reporting of the daily figures </w:t>
      </w:r>
      <w:r>
        <w:t>for Wales on Saturdays. From 22 August 2021, Public Health Wales moved to a 5-day reporting period for vaccinations. There is no reporting of the daily figures at weekends. Where possible, the numbers for the days where reporting did not take place are add</w:t>
      </w:r>
      <w:r>
        <w:t>ed in subsequent releases.</w:t>
      </w:r>
    </w:p>
    <w:p w14:paraId="5AAA0F11" w14:textId="77777777" w:rsidR="00F20C6B" w:rsidRDefault="004748DD">
      <w:pPr>
        <w:pStyle w:val="BodyText"/>
      </w:pPr>
      <w:r>
        <w:t>Reported totals include all vaccinations given in Wales only. People of all ages are included.</w:t>
      </w:r>
    </w:p>
    <w:p w14:paraId="5AAA0F12" w14:textId="77777777" w:rsidR="00F20C6B" w:rsidRDefault="004748DD">
      <w:pPr>
        <w:pStyle w:val="BodyText"/>
      </w:pPr>
      <w:r>
        <w:t>Reporting of booster or third dose vaccinations started on 22 October 2021 in Wales. Separate reporting of booster and third dose vacc</w:t>
      </w:r>
      <w:r>
        <w:t>inations started on 26 October 2021 in Wales.</w:t>
      </w:r>
    </w:p>
    <w:p w14:paraId="5AAA0F13" w14:textId="77777777" w:rsidR="00F20C6B" w:rsidRDefault="004748DD">
      <w:pPr>
        <w:pStyle w:val="Heading3"/>
      </w:pPr>
      <w:bookmarkStart w:id="2126" w:name="methodology-173"/>
      <w:bookmarkEnd w:id="2125"/>
      <w:bookmarkEnd w:id="2123"/>
      <w:r>
        <w:t>Methodology:</w:t>
      </w:r>
    </w:p>
    <w:p w14:paraId="5AAA0F14" w14:textId="77777777" w:rsidR="00F20C6B" w:rsidRDefault="004748DD">
      <w:pPr>
        <w:pStyle w:val="Heading2"/>
      </w:pPr>
      <w:bookmarkStart w:id="2127" w:name="Xc4c565d336002368a64711c7405b51e46fa58db"/>
      <w:bookmarkStart w:id="2128" w:name="_Toc161318364"/>
      <w:bookmarkEnd w:id="2126"/>
      <w:bookmarkEnd w:id="2118"/>
      <w:r>
        <w:t>Cumulative percentage of people fully vaccinated by vaccination date</w:t>
      </w:r>
      <w:bookmarkEnd w:id="2128"/>
    </w:p>
    <w:p w14:paraId="5AAA0F15" w14:textId="77777777" w:rsidR="00F20C6B" w:rsidRDefault="004748DD">
      <w:pPr>
        <w:pStyle w:val="Heading3"/>
      </w:pPr>
      <w:bookmarkStart w:id="2129" w:name="metric-name-174"/>
      <w:r>
        <w:t>Metric name:</w:t>
      </w:r>
    </w:p>
    <w:p w14:paraId="5AAA0F16" w14:textId="77777777" w:rsidR="00F20C6B" w:rsidRDefault="004748DD">
      <w:pPr>
        <w:pStyle w:val="FirstParagraph"/>
      </w:pPr>
      <w:r>
        <w:t>cumVaccinationCompleteCoverageByVaccinationDatePercentage</w:t>
      </w:r>
    </w:p>
    <w:p w14:paraId="5AAA0F17" w14:textId="77777777" w:rsidR="00F20C6B" w:rsidRDefault="004748DD">
      <w:pPr>
        <w:pStyle w:val="Heading3"/>
      </w:pPr>
      <w:bookmarkStart w:id="2130" w:name="types-174"/>
      <w:bookmarkEnd w:id="2129"/>
      <w:r>
        <w:t>Types:</w:t>
      </w:r>
    </w:p>
    <w:p w14:paraId="5AAA0F18" w14:textId="77777777" w:rsidR="00F20C6B" w:rsidRDefault="004748DD">
      <w:pPr>
        <w:pStyle w:val="FirstParagraph"/>
      </w:pPr>
      <w:r>
        <w:t>event date, cumulative</w:t>
      </w:r>
    </w:p>
    <w:p w14:paraId="5AAA0F19" w14:textId="77777777" w:rsidR="00F20C6B" w:rsidRDefault="004748DD">
      <w:pPr>
        <w:pStyle w:val="Heading3"/>
      </w:pPr>
      <w:bookmarkStart w:id="2131" w:name="abstract-174"/>
      <w:bookmarkEnd w:id="2130"/>
      <w:r>
        <w:t>Abstract:</w:t>
      </w:r>
    </w:p>
    <w:p w14:paraId="5AAA0F1A" w14:textId="77777777" w:rsidR="00F20C6B" w:rsidRDefault="004748DD">
      <w:pPr>
        <w:pStyle w:val="Heading2"/>
      </w:pPr>
      <w:bookmarkStart w:id="2132" w:name="Xaf715880468be2fe29415c425d601802c71218d"/>
      <w:bookmarkStart w:id="2133" w:name="_Toc161318365"/>
      <w:bookmarkEnd w:id="2131"/>
      <w:bookmarkEnd w:id="2127"/>
      <w:r>
        <w:t>Cumulative people given 2 doses by vaccination date</w:t>
      </w:r>
      <w:bookmarkEnd w:id="2133"/>
    </w:p>
    <w:p w14:paraId="5AAA0F1B" w14:textId="77777777" w:rsidR="00F20C6B" w:rsidRDefault="004748DD">
      <w:pPr>
        <w:pStyle w:val="FirstParagraph"/>
      </w:pPr>
      <w:r>
        <w:t>Total number of people who have received 2 doses of COVID-19 vaccination at least 21 days apart. Data are shown by the date the second dose vaccination was given.</w:t>
      </w:r>
    </w:p>
    <w:p w14:paraId="5AAA0F1C" w14:textId="77777777" w:rsidR="00F20C6B" w:rsidRDefault="004748DD">
      <w:pPr>
        <w:pStyle w:val="Heading3"/>
      </w:pPr>
      <w:bookmarkStart w:id="2134" w:name="description-174"/>
      <w:r>
        <w:t>Description:</w:t>
      </w:r>
    </w:p>
    <w:p w14:paraId="5AAA0F1D" w14:textId="77777777" w:rsidR="00F20C6B" w:rsidRDefault="004748DD">
      <w:pPr>
        <w:pStyle w:val="Heading4"/>
      </w:pPr>
      <w:bookmarkStart w:id="2135" w:name="X2cd07ebbdff6cc83832889499ec074146837b2b"/>
      <w:r>
        <w:t>Vaccination reporting - vacc</w:t>
      </w:r>
      <w:r>
        <w:t>ination date</w:t>
      </w:r>
    </w:p>
    <w:p w14:paraId="5AAA0F1E" w14:textId="77777777" w:rsidR="00F20C6B" w:rsidRDefault="004748DD">
      <w:pPr>
        <w:pStyle w:val="FirstParagraph"/>
      </w:pPr>
      <w:r>
        <w:t>This metric is presented by the date the vaccination was given. The number of people who received each dose is reported.</w:t>
      </w:r>
    </w:p>
    <w:p w14:paraId="5AAA0F1F" w14:textId="77777777" w:rsidR="00F20C6B" w:rsidRDefault="004748DD">
      <w:pPr>
        <w:pStyle w:val="BodyText"/>
      </w:pPr>
      <w:r>
        <w:t>England Vaccinations carried out in England are reported in the National Immunisation Management Service (NIMS). This is t</w:t>
      </w:r>
      <w:r>
        <w:t>he system of record for the vaccination programme in England, including both hospital hubs and local vaccination services.</w:t>
      </w:r>
    </w:p>
    <w:p w14:paraId="5AAA0F20" w14:textId="77777777" w:rsidR="00F20C6B" w:rsidRDefault="004748DD">
      <w:pPr>
        <w:pStyle w:val="BodyText"/>
      </w:pPr>
      <w:r>
        <w:t>England data by vaccination date use UKHSA data. Geographic locations of vaccinations are based on where the people who were vaccinat</w:t>
      </w:r>
      <w:r>
        <w:t>ed live, and not where the vaccination was given. Vaccinations to England residents that were given outside of England are included if they have been recorded in NIMS.</w:t>
      </w:r>
    </w:p>
    <w:p w14:paraId="5AAA0F21" w14:textId="77777777" w:rsidR="00F20C6B" w:rsidRDefault="004748DD">
      <w:pPr>
        <w:pStyle w:val="BodyText"/>
      </w:pPr>
      <w:r>
        <w:t>Only people aged 12 and over who have an NHS number and are currently alive are included</w:t>
      </w:r>
      <w:r>
        <w:t>. Age is defined as a person’s age at the time the data were extracted.</w:t>
      </w:r>
    </w:p>
    <w:p w14:paraId="5AAA0F22" w14:textId="77777777" w:rsidR="00F20C6B" w:rsidRDefault="004748DD">
      <w:pPr>
        <w:pStyle w:val="BodyText"/>
      </w:pPr>
      <w:r>
        <w:t>Vaccinations to England residents that were given outside of England are included if they have been recorded in NIMS.</w:t>
      </w:r>
    </w:p>
    <w:p w14:paraId="5AAA0F23" w14:textId="77777777" w:rsidR="00F20C6B" w:rsidRDefault="004748DD">
      <w:pPr>
        <w:pStyle w:val="BodyText"/>
      </w:pPr>
      <w:r>
        <w:t xml:space="preserve">These are provided for population surveillance purposes, and will </w:t>
      </w:r>
      <w:r>
        <w:t>differ from NHS England outputs, which provide operational data for the management of the vaccination programme.</w:t>
      </w:r>
    </w:p>
    <w:p w14:paraId="5AAA0F24" w14:textId="77777777" w:rsidR="00F20C6B" w:rsidRDefault="004748DD">
      <w:pPr>
        <w:pStyle w:val="BodyText"/>
      </w:pPr>
      <w:r>
        <w:t xml:space="preserve">Scotland </w:t>
      </w:r>
      <w:r>
        <w:t>Vaccinations that were carried out in Scotland are reported to Public Health Scotland through the Vaccination Management Tool and General Practice IT systems.</w:t>
      </w:r>
    </w:p>
    <w:p w14:paraId="5AAA0F25" w14:textId="77777777" w:rsidR="00F20C6B" w:rsidRDefault="004748DD">
      <w:pPr>
        <w:pStyle w:val="BodyText"/>
      </w:pPr>
      <w:r>
        <w:t>Reported totals at nation level include all vaccinations given in Scotland plus Scottish resident</w:t>
      </w:r>
      <w:r>
        <w:t>s vaccinated elsewhere that have been recorded within the Vaccination Management Tool.</w:t>
      </w:r>
    </w:p>
    <w:p w14:paraId="5AAA0F26" w14:textId="77777777" w:rsidR="00F20C6B" w:rsidRDefault="004748DD">
      <w:pPr>
        <w:pStyle w:val="BodyText"/>
      </w:pPr>
      <w:r>
        <w:t>Only people aged 12 and over are included. Age is defined as a person’s age at the time the data were extracted.</w:t>
      </w:r>
    </w:p>
    <w:p w14:paraId="5AAA0F27" w14:textId="77777777" w:rsidR="00F20C6B" w:rsidRDefault="004748DD">
      <w:pPr>
        <w:pStyle w:val="BodyText"/>
      </w:pPr>
      <w:r>
        <w:t>Vaccinations to Scottish residents that were given outsi</w:t>
      </w:r>
      <w:r>
        <w:t>de of Scotland are included if they have been recorded in the Vaccination Management Tool.</w:t>
      </w:r>
    </w:p>
    <w:p w14:paraId="5AAA0F28" w14:textId="77777777" w:rsidR="00F20C6B" w:rsidRDefault="004748DD">
      <w:pPr>
        <w:pStyle w:val="Heading4"/>
      </w:pPr>
      <w:bookmarkStart w:id="2136" w:name="vaccination-uptake"/>
      <w:bookmarkEnd w:id="2135"/>
      <w:r>
        <w:t>Vaccination uptake</w:t>
      </w:r>
    </w:p>
    <w:p w14:paraId="5AAA0F29" w14:textId="77777777" w:rsidR="00F20C6B" w:rsidRDefault="004748DD">
      <w:pPr>
        <w:pStyle w:val="FirstParagraph"/>
      </w:pPr>
      <w:r>
        <w:t xml:space="preserve">UK and nations Uptake percentages for the UK and nations are shown by report date. Percentage uptake by report date is calculated by dividing the </w:t>
      </w:r>
      <w:r>
        <w:t>total number of vaccinations given to people of all ages by the mid-year 2020 population estimate for people aged 12 and over, published by the Office for National Statistics.</w:t>
      </w:r>
    </w:p>
    <w:p w14:paraId="5AAA0F2A" w14:textId="77777777" w:rsidR="00F20C6B" w:rsidRDefault="004748DD">
      <w:pPr>
        <w:pStyle w:val="BodyText"/>
      </w:pPr>
      <w:r>
        <w:t>For booster or third dose vaccinations, the proportion of eligible people who ha</w:t>
      </w:r>
      <w:r>
        <w:t>ve received their vaccination will be higher than shown. Not all of the population aged 12 and over are eligible to receive a booster or third dose. Criteria for eligibility are complicated and change on a daily basis. It is not possible to create specific</w:t>
      </w:r>
      <w:r>
        <w:t xml:space="preserve"> denominators for different doses.</w:t>
      </w:r>
    </w:p>
    <w:p w14:paraId="5AAA0F2B" w14:textId="77777777" w:rsidR="00F20C6B" w:rsidRDefault="004748DD">
      <w:pPr>
        <w:pStyle w:val="BodyText"/>
      </w:pPr>
      <w:r>
        <w:t>The percentage uptake published here for the nations of the UK may differ from those reported by the nations individually. In particular, figures published by Public Health Wales use denominators of people registered with</w:t>
      </w:r>
      <w:r>
        <w:t xml:space="preserve"> NHS Wales rather than mid-year population estimates.</w:t>
      </w:r>
    </w:p>
    <w:p w14:paraId="5AAA0F2C" w14:textId="77777777" w:rsidR="00F20C6B" w:rsidRDefault="004748DD">
      <w:pPr>
        <w:pStyle w:val="BodyText"/>
      </w:pPr>
      <w:r>
        <w:t>Percentage uptake for age groups in England is calculated on a different basis. It is shown for the purposes of population surveillance and comparison with regional and local authority data.</w:t>
      </w:r>
    </w:p>
    <w:p w14:paraId="5AAA0F2D" w14:textId="77777777" w:rsidR="00F20C6B" w:rsidRDefault="004748DD">
      <w:pPr>
        <w:pStyle w:val="BodyText"/>
      </w:pPr>
      <w:r>
        <w:t>England loc</w:t>
      </w:r>
      <w:r>
        <w:t>al areas and age breakdowns Uptake percentages for regions and local authorities, along with age breakdowns for England and local areas within England, are shown by vaccination date. Percentage uptake by vaccination date is calculated by dividing the total</w:t>
      </w:r>
      <w:r>
        <w:t xml:space="preserve"> number of vaccinations given to people aged 12 and over by the number of people aged 12 and over on the National Immunisation Management Service (NIMS). Age is defined as a person’s age at the time the data were extracted.</w:t>
      </w:r>
    </w:p>
    <w:p w14:paraId="5AAA0F2E" w14:textId="77777777" w:rsidR="00F20C6B" w:rsidRDefault="004748DD">
      <w:pPr>
        <w:pStyle w:val="BodyText"/>
      </w:pPr>
      <w:r>
        <w:t>Vaccinations carried out in Engl</w:t>
      </w:r>
      <w:r>
        <w:t>and are reported in NIMS, the system of record for the vaccination programme in England. Only people who have an NHS number and are currently alive are included. Vaccinations to England residents that were given outside of England are included if they have</w:t>
      </w:r>
      <w:r>
        <w:t xml:space="preserve"> been recorded in NIMS.</w:t>
      </w:r>
    </w:p>
    <w:p w14:paraId="5AAA0F2F" w14:textId="77777777" w:rsidR="00F20C6B" w:rsidRDefault="004748DD">
      <w:pPr>
        <w:pStyle w:val="BodyText"/>
      </w:pPr>
      <w:r>
        <w:t>These are provided for population surveillance purposes, and will differ from NHS England daily outputs, which provide operational data for the management of the vaccination programme.</w:t>
      </w:r>
    </w:p>
    <w:p w14:paraId="5AAA0F30" w14:textId="77777777" w:rsidR="00F20C6B" w:rsidRDefault="004748DD">
      <w:pPr>
        <w:pStyle w:val="BodyText"/>
      </w:pPr>
      <w:r>
        <w:t>Scotland local areas Uptake percentages for loc</w:t>
      </w:r>
      <w:r>
        <w:t>al authorities are presented by vaccination date. Percentage uptake by vaccination date is calculated by dividing the total number of vaccinations given to people aged 12 and over by the mid-year 2020 population estimate for people aged 12 and over. Age is</w:t>
      </w:r>
      <w:r>
        <w:t xml:space="preserve"> defined as a person’s age at the time the data were extracted.</w:t>
      </w:r>
    </w:p>
    <w:p w14:paraId="5AAA0F31" w14:textId="77777777" w:rsidR="00F20C6B" w:rsidRDefault="004748DD">
      <w:pPr>
        <w:pStyle w:val="BodyText"/>
      </w:pPr>
      <w:r>
        <w:t>People who have died are not removed from the numerator when calculating uptake for Scotland and Scottish local authorities, whereas in England they are removed. Therefore uptake should not be</w:t>
      </w:r>
      <w:r>
        <w:t xml:space="preserve"> compared between England and Scotland.</w:t>
      </w:r>
    </w:p>
    <w:p w14:paraId="5AAA0F32" w14:textId="77777777" w:rsidR="00F20C6B" w:rsidRDefault="004748DD">
      <w:pPr>
        <w:pStyle w:val="BodyText"/>
      </w:pPr>
      <w:r>
        <w:t>Vaccinations to Scottish residents that were given outside of Scotland are included if they have been recorded in the Vaccination Management Tool.</w:t>
      </w:r>
    </w:p>
    <w:p w14:paraId="5AAA0F33" w14:textId="77777777" w:rsidR="00F20C6B" w:rsidRDefault="004748DD">
      <w:pPr>
        <w:pStyle w:val="Heading4"/>
      </w:pPr>
      <w:bookmarkStart w:id="2137" w:name="vaccination-reporting-10"/>
      <w:bookmarkEnd w:id="2136"/>
      <w:r>
        <w:t>Vaccination reporting</w:t>
      </w:r>
    </w:p>
    <w:p w14:paraId="5AAA0F34" w14:textId="77777777" w:rsidR="00F20C6B" w:rsidRDefault="004748DD">
      <w:pPr>
        <w:pStyle w:val="FirstParagraph"/>
      </w:pPr>
      <w:r>
        <w:t>All data are updated weekly on Thursdays at 4pm</w:t>
      </w:r>
      <w:r>
        <w:t>.</w:t>
      </w:r>
    </w:p>
    <w:p w14:paraId="5AAA0F35" w14:textId="77777777" w:rsidR="00F20C6B" w:rsidRDefault="004748DD">
      <w:pPr>
        <w:pStyle w:val="BodyText"/>
      </w:pPr>
      <w:r>
        <w:t>Data can be presented by:</w:t>
      </w:r>
    </w:p>
    <w:p w14:paraId="5AAA0F36" w14:textId="77777777" w:rsidR="00F20C6B" w:rsidRDefault="004748DD" w:rsidP="004748DD">
      <w:pPr>
        <w:numPr>
          <w:ilvl w:val="0"/>
          <w:numId w:val="604"/>
        </w:numPr>
      </w:pPr>
      <w:r>
        <w:t>when someone was vaccinated (vaccination date) – each vaccination is assigned to the date it was given, however long it took for the vaccination to be reported. Previously reported data are therefore continually updated</w:t>
      </w:r>
    </w:p>
    <w:p w14:paraId="5AAA0F37" w14:textId="77777777" w:rsidR="00F20C6B" w:rsidRDefault="004748DD" w:rsidP="004748DD">
      <w:pPr>
        <w:numPr>
          <w:ilvl w:val="0"/>
          <w:numId w:val="604"/>
        </w:numPr>
      </w:pPr>
      <w:r>
        <w:t>when the</w:t>
      </w:r>
      <w:r>
        <w:t xml:space="preserve"> vaccination was reported (date reported) - each vaccination is assigned to the date when it was first included in the published totals</w:t>
      </w:r>
    </w:p>
    <w:p w14:paraId="5AAA0F38" w14:textId="77777777" w:rsidR="00F20C6B" w:rsidRDefault="004748DD">
      <w:pPr>
        <w:pStyle w:val="FirstParagraph"/>
      </w:pPr>
      <w:r>
        <w:t>Daily figures include all vaccines that were given up to and including the date shown, and that were entered on the rele</w:t>
      </w:r>
      <w:r>
        <w:t>vant system at the time of extract.</w:t>
      </w:r>
    </w:p>
    <w:p w14:paraId="5AAA0F39" w14:textId="77777777" w:rsidR="00F20C6B" w:rsidRDefault="004748DD">
      <w:pPr>
        <w:pStyle w:val="BodyText"/>
      </w:pPr>
      <w:r>
        <w:t>It is possible that the number of people vaccinated in surveillance figures may reduce over time, due to people dying or moving out of a resident population.</w:t>
      </w:r>
    </w:p>
    <w:p w14:paraId="5AAA0F3A" w14:textId="77777777" w:rsidR="00F20C6B" w:rsidRDefault="004748DD">
      <w:pPr>
        <w:pStyle w:val="BodyText"/>
      </w:pPr>
      <w:r>
        <w:t>The vaccination programme began on 8 December 2020.</w:t>
      </w:r>
    </w:p>
    <w:p w14:paraId="5AAA0F3B" w14:textId="77777777" w:rsidR="00F20C6B" w:rsidRDefault="004748DD">
      <w:pPr>
        <w:pStyle w:val="BodyText"/>
      </w:pPr>
      <w:r>
        <w:t>All vaccin</w:t>
      </w:r>
      <w:r>
        <w:t>es are given as at least 2 doses, at least 21 days apart. Some people at higher risk from COVID-19 will also receive 3rd doses as part of their main vaccination course.</w:t>
      </w:r>
    </w:p>
    <w:p w14:paraId="5AAA0F3C" w14:textId="77777777" w:rsidR="00F20C6B" w:rsidRDefault="004748DD">
      <w:pPr>
        <w:pStyle w:val="BodyText"/>
      </w:pPr>
      <w:r>
        <w:t>The booster vaccination programme began on 16 September 2021. There are currently 3 boo</w:t>
      </w:r>
      <w:r>
        <w:t>ster types offered:</w:t>
      </w:r>
    </w:p>
    <w:p w14:paraId="5AAA0F3D" w14:textId="77777777" w:rsidR="00F20C6B" w:rsidRDefault="004748DD" w:rsidP="004748DD">
      <w:pPr>
        <w:pStyle w:val="Compact"/>
        <w:numPr>
          <w:ilvl w:val="0"/>
          <w:numId w:val="605"/>
        </w:numPr>
      </w:pPr>
      <w:r>
        <w:t>a 1st booster dose of the COVID-19 vaccine is available for everyone aged 16 and over, and some children aged 12 to 15, who had a second dose of the vaccine at least 3 months ago</w:t>
      </w:r>
    </w:p>
    <w:p w14:paraId="5AAA0F3E" w14:textId="77777777" w:rsidR="00F20C6B" w:rsidRDefault="004748DD" w:rsidP="004748DD">
      <w:pPr>
        <w:pStyle w:val="Compact"/>
        <w:numPr>
          <w:ilvl w:val="0"/>
          <w:numId w:val="605"/>
        </w:numPr>
      </w:pPr>
      <w:r>
        <w:t>a booster dose (4th dose) of the COVID-19 vaccine is avai</w:t>
      </w:r>
      <w:r>
        <w:t>lable for anyone who had a severely weakened immune system when they had their first 2 doses and who had a 3rd dose of the vaccine at least 3 months ago.</w:t>
      </w:r>
    </w:p>
    <w:p w14:paraId="5AAA0F3F" w14:textId="77777777" w:rsidR="00F20C6B" w:rsidRDefault="004748DD" w:rsidP="004748DD">
      <w:pPr>
        <w:pStyle w:val="Compact"/>
        <w:numPr>
          <w:ilvl w:val="0"/>
          <w:numId w:val="605"/>
        </w:numPr>
      </w:pPr>
      <w:r>
        <w:t>an autumn booster of the COVID-19 vaccine is available to residents in a care home for older adults and staff working in care homes for older adults; frontline health and social care workers; all adults aged 50 years and over; persons aged 5 to 49 years in</w:t>
      </w:r>
      <w:r>
        <w:t xml:space="preserve"> a clinical risk group; persons aged 5 to 49 years who are household contacts of people with immunosuppression; and persons aged 16 to 49 years who are carers. The campaign began on 1 September 2022.</w:t>
      </w:r>
    </w:p>
    <w:p w14:paraId="5AAA0F40" w14:textId="77777777" w:rsidR="00F20C6B" w:rsidRDefault="004748DD">
      <w:pPr>
        <w:pStyle w:val="FirstParagraph"/>
      </w:pPr>
      <w:r>
        <w:t>A spring booster of the COVID-19 vaccine was available t</w:t>
      </w:r>
      <w:r>
        <w:t>o people aged 75 and over, people who live in a care home for older people, and people aged 12 and over who have a weakened immune system, from 21 March 2022 to 31 August 2022.</w:t>
      </w:r>
    </w:p>
    <w:p w14:paraId="5AAA0F41" w14:textId="77777777" w:rsidR="00F20C6B" w:rsidRDefault="004748DD">
      <w:pPr>
        <w:pStyle w:val="BodyText"/>
      </w:pPr>
      <w:r>
        <w:t>3rd dose vaccinations are offered to people aged 12 and over with severely weak</w:t>
      </w:r>
      <w:r>
        <w:t>ened immune systems. Unlike boosters, third doses are considered part of a full vaccination course.</w:t>
      </w:r>
    </w:p>
    <w:p w14:paraId="5AAA0F42" w14:textId="77777777" w:rsidR="00F20C6B" w:rsidRDefault="004748DD">
      <w:pPr>
        <w:pStyle w:val="Heading3"/>
      </w:pPr>
      <w:bookmarkStart w:id="2138" w:name="methodology-174"/>
      <w:bookmarkEnd w:id="2137"/>
      <w:bookmarkEnd w:id="2134"/>
      <w:r>
        <w:t>Methodology:</w:t>
      </w:r>
    </w:p>
    <w:p w14:paraId="5AAA0F43" w14:textId="77777777" w:rsidR="00F20C6B" w:rsidRDefault="004748DD">
      <w:pPr>
        <w:pStyle w:val="Heading2"/>
      </w:pPr>
      <w:bookmarkStart w:id="2139" w:name="Xfacab33b129eb32fd9c1b248fb8ce7c4288b4e0"/>
      <w:bookmarkStart w:id="2140" w:name="_Toc161318366"/>
      <w:bookmarkEnd w:id="2138"/>
      <w:bookmarkEnd w:id="2132"/>
      <w:r>
        <w:t>Cumulative percentage of people vaccinated with a booster dose by publish date</w:t>
      </w:r>
      <w:bookmarkEnd w:id="2140"/>
    </w:p>
    <w:p w14:paraId="5AAA0F44" w14:textId="77777777" w:rsidR="00F20C6B" w:rsidRDefault="004748DD">
      <w:pPr>
        <w:pStyle w:val="Heading3"/>
      </w:pPr>
      <w:bookmarkStart w:id="2141" w:name="metric-name-175"/>
      <w:r>
        <w:t>Metric name:</w:t>
      </w:r>
    </w:p>
    <w:p w14:paraId="5AAA0F45" w14:textId="77777777" w:rsidR="00F20C6B" w:rsidRDefault="004748DD">
      <w:pPr>
        <w:pStyle w:val="FirstParagraph"/>
      </w:pPr>
      <w:r>
        <w:t>cumVaccinationBoosterDoseUptakeByPublishDatePercent</w:t>
      </w:r>
      <w:r>
        <w:t>age</w:t>
      </w:r>
    </w:p>
    <w:p w14:paraId="5AAA0F46" w14:textId="77777777" w:rsidR="00F20C6B" w:rsidRDefault="004748DD">
      <w:pPr>
        <w:pStyle w:val="Heading3"/>
      </w:pPr>
      <w:bookmarkStart w:id="2142" w:name="types-175"/>
      <w:bookmarkEnd w:id="2141"/>
      <w:r>
        <w:t>Types:</w:t>
      </w:r>
    </w:p>
    <w:p w14:paraId="5AAA0F47" w14:textId="77777777" w:rsidR="00F20C6B" w:rsidRDefault="004748DD">
      <w:pPr>
        <w:pStyle w:val="FirstParagraph"/>
      </w:pPr>
      <w:r>
        <w:t>cumulative, reporting date</w:t>
      </w:r>
    </w:p>
    <w:p w14:paraId="5AAA0F48" w14:textId="77777777" w:rsidR="00F20C6B" w:rsidRDefault="004748DD">
      <w:pPr>
        <w:pStyle w:val="Heading3"/>
      </w:pPr>
      <w:bookmarkStart w:id="2143" w:name="abstract-175"/>
      <w:bookmarkEnd w:id="2142"/>
      <w:r>
        <w:t>Abstract:</w:t>
      </w:r>
    </w:p>
    <w:p w14:paraId="5AAA0F49" w14:textId="77777777" w:rsidR="00F20C6B" w:rsidRDefault="004748DD">
      <w:pPr>
        <w:pStyle w:val="FirstParagraph"/>
      </w:pPr>
      <w:r>
        <w:t>Percentage of people aged 12 and over who have received a COVID-19 booster vaccination. Data are shown by the date the figures appeared in the published totals.</w:t>
      </w:r>
    </w:p>
    <w:p w14:paraId="5AAA0F4A" w14:textId="77777777" w:rsidR="00F20C6B" w:rsidRDefault="004748DD">
      <w:pPr>
        <w:pStyle w:val="Heading3"/>
      </w:pPr>
      <w:bookmarkStart w:id="2144" w:name="description-175"/>
      <w:bookmarkEnd w:id="2143"/>
      <w:r>
        <w:t>Description:</w:t>
      </w:r>
    </w:p>
    <w:p w14:paraId="5AAA0F4B" w14:textId="77777777" w:rsidR="00F20C6B" w:rsidRDefault="004748DD">
      <w:pPr>
        <w:pStyle w:val="Heading4"/>
      </w:pPr>
      <w:bookmarkStart w:id="2145" w:name="vaccination-uptake-1"/>
      <w:r>
        <w:t>Vaccination uptake</w:t>
      </w:r>
    </w:p>
    <w:p w14:paraId="5AAA0F4C" w14:textId="77777777" w:rsidR="00F20C6B" w:rsidRDefault="004748DD">
      <w:pPr>
        <w:pStyle w:val="FirstParagraph"/>
      </w:pPr>
      <w:r>
        <w:t>UK and nations Uptake percentages for the UK and nations are shown by report date. Percentage uptake by report date is calculated by dividing the total number of vaccinations given to people of all ages by the mid-year 2020 population estimate for people a</w:t>
      </w:r>
      <w:r>
        <w:t>ged 12 and over, published by the Office for National Statistics.</w:t>
      </w:r>
    </w:p>
    <w:p w14:paraId="5AAA0F4D" w14:textId="77777777" w:rsidR="00F20C6B" w:rsidRDefault="004748DD">
      <w:pPr>
        <w:pStyle w:val="BodyText"/>
      </w:pPr>
      <w:r>
        <w:t>For booster or third dose vaccinations, the proportion of eligible people who have received their vaccination will be higher than shown. Not all of the population aged 12 and over are eligib</w:t>
      </w:r>
      <w:r>
        <w:t>le to receive a booster or third dose. Criteria for eligibility are complicated and change on a daily basis. It is not possible to create specific denominators for different doses.</w:t>
      </w:r>
    </w:p>
    <w:p w14:paraId="5AAA0F4E" w14:textId="77777777" w:rsidR="00F20C6B" w:rsidRDefault="004748DD">
      <w:pPr>
        <w:pStyle w:val="BodyText"/>
      </w:pPr>
      <w:r>
        <w:t>The percentage uptake published here for the nations of the UK may differ f</w:t>
      </w:r>
      <w:r>
        <w:t>rom those reported by the nations individually. In particular, figures published by Public Health Wales use denominators of people registered with NHS Wales rather than mid-year population estimates.</w:t>
      </w:r>
    </w:p>
    <w:p w14:paraId="5AAA0F4F" w14:textId="77777777" w:rsidR="00F20C6B" w:rsidRDefault="004748DD">
      <w:pPr>
        <w:pStyle w:val="BodyText"/>
      </w:pPr>
      <w:r>
        <w:t>Percentage uptake for age groups in England is calculate</w:t>
      </w:r>
      <w:r>
        <w:t>d on a different basis. It is shown for the purposes of population surveillance and comparison with regional and local authority data.</w:t>
      </w:r>
    </w:p>
    <w:p w14:paraId="5AAA0F50" w14:textId="77777777" w:rsidR="00F20C6B" w:rsidRDefault="004748DD">
      <w:pPr>
        <w:pStyle w:val="BodyText"/>
      </w:pPr>
      <w:r>
        <w:t>England local areas and age breakdowns Uptake percentages for regions and local authorities, along with age breakdowns fo</w:t>
      </w:r>
      <w:r>
        <w:t>r England and local areas within England, are shown by vaccination date. Percentage uptake by vaccination date is calculated by dividing the total number of vaccinations given to people aged 12 and over by the number of people aged 12 and over on the Natio</w:t>
      </w:r>
      <w:r>
        <w:t>nal Immunisation Management Service (NIMS). Age is defined as a person’s age at the time the data were extracted.</w:t>
      </w:r>
    </w:p>
    <w:p w14:paraId="5AAA0F51" w14:textId="77777777" w:rsidR="00F20C6B" w:rsidRDefault="004748DD">
      <w:pPr>
        <w:pStyle w:val="BodyText"/>
      </w:pPr>
      <w:r>
        <w:t xml:space="preserve">Vaccinations carried out in England are reported in NIMS, the system of record for the vaccination programme in England. Only people who have </w:t>
      </w:r>
      <w:r>
        <w:t>an NHS number and are currently alive are included. Vaccinations to England residents that were given outside of England are included if they have been recorded in NIMS.</w:t>
      </w:r>
    </w:p>
    <w:p w14:paraId="5AAA0F52" w14:textId="77777777" w:rsidR="00F20C6B" w:rsidRDefault="004748DD">
      <w:pPr>
        <w:pStyle w:val="BodyText"/>
      </w:pPr>
      <w:r>
        <w:t>These are provided for population surveillance purposes, and will differ from NHS Engl</w:t>
      </w:r>
      <w:r>
        <w:t>and daily outputs, which provide operational data for the management of the vaccination programme.</w:t>
      </w:r>
    </w:p>
    <w:p w14:paraId="5AAA0F53" w14:textId="77777777" w:rsidR="00F20C6B" w:rsidRDefault="004748DD">
      <w:pPr>
        <w:pStyle w:val="BodyText"/>
      </w:pPr>
      <w:r>
        <w:t>Scotland local areas Uptake percentages for local authorities are presented by vaccination date. Percentage uptake by vaccination date is calculated by divid</w:t>
      </w:r>
      <w:r>
        <w:t>ing the total number of vaccinations given to people aged 12 and over by the mid-year 2020 population estimate for people aged 12 and over. Age is defined as a person’s age at the time the data were extracted.</w:t>
      </w:r>
    </w:p>
    <w:p w14:paraId="5AAA0F54" w14:textId="77777777" w:rsidR="00F20C6B" w:rsidRDefault="004748DD">
      <w:pPr>
        <w:pStyle w:val="BodyText"/>
      </w:pPr>
      <w:r>
        <w:t xml:space="preserve">People who have died are not removed from the </w:t>
      </w:r>
      <w:r>
        <w:t>numerator when calculating uptake for Scotland and Scottish local authorities, whereas in England they are removed. Therefore uptake should not be compared between England and Scotland.</w:t>
      </w:r>
    </w:p>
    <w:p w14:paraId="5AAA0F55" w14:textId="77777777" w:rsidR="00F20C6B" w:rsidRDefault="004748DD">
      <w:pPr>
        <w:pStyle w:val="BodyText"/>
      </w:pPr>
      <w:r>
        <w:t>Vaccinations to Scottish residents that were given outside of Scotland</w:t>
      </w:r>
      <w:r>
        <w:t xml:space="preserve"> are included if they have been recorded in the Vaccination Management Tool.</w:t>
      </w:r>
    </w:p>
    <w:p w14:paraId="5AAA0F56" w14:textId="77777777" w:rsidR="00F20C6B" w:rsidRDefault="004748DD">
      <w:pPr>
        <w:pStyle w:val="Heading4"/>
      </w:pPr>
      <w:bookmarkStart w:id="2146" w:name="vaccination-reporting---publish-date-6"/>
      <w:bookmarkEnd w:id="2145"/>
      <w:r>
        <w:t>Vaccination reporting - publish date</w:t>
      </w:r>
    </w:p>
    <w:p w14:paraId="5AAA0F57" w14:textId="77777777" w:rsidR="00F20C6B" w:rsidRDefault="004748DD">
      <w:pPr>
        <w:pStyle w:val="FirstParagraph"/>
      </w:pPr>
      <w:r>
        <w:t>This metric is presented by the date the vaccination was reported. The number of people who received each dose is reported.</w:t>
      </w:r>
    </w:p>
    <w:p w14:paraId="5AAA0F58" w14:textId="77777777" w:rsidR="00F20C6B" w:rsidRDefault="004748DD">
      <w:pPr>
        <w:pStyle w:val="BodyText"/>
      </w:pPr>
      <w:r>
        <w:t xml:space="preserve">UK The UK numbers </w:t>
      </w:r>
      <w:r>
        <w:t>by report date are the sum of the numbers reported individually by the four nations. Due to differing criteria for inclusion, some individuals may be counted in more than one nation’s total. People of all ages are included.</w:t>
      </w:r>
    </w:p>
    <w:p w14:paraId="5AAA0F59" w14:textId="77777777" w:rsidR="00F20C6B" w:rsidRDefault="004748DD">
      <w:pPr>
        <w:pStyle w:val="BodyText"/>
      </w:pPr>
      <w:r>
        <w:t>The individual nations in the UK</w:t>
      </w:r>
      <w:r>
        <w:t xml:space="preserve"> started reporting on booster and third dose vaccinations at different times. The first time point in the series for the UK that includes data for all nations is 21 October 2021.</w:t>
      </w:r>
    </w:p>
    <w:p w14:paraId="5AAA0F5A" w14:textId="77777777" w:rsidR="00F20C6B" w:rsidRDefault="004748DD">
      <w:pPr>
        <w:pStyle w:val="BodyText"/>
      </w:pPr>
      <w:r>
        <w:t>England Vaccinations carried out in England are reported in the National Immu</w:t>
      </w:r>
      <w:r>
        <w:t>nisation Management Service (NIMS). This is the system of record for the vaccination programme in England, including both hospital hubs and local vaccination services. Data are extracted at midnight on the date of report.</w:t>
      </w:r>
    </w:p>
    <w:p w14:paraId="5AAA0F5B" w14:textId="77777777" w:rsidR="00F20C6B" w:rsidRDefault="004748DD">
      <w:pPr>
        <w:pStyle w:val="BodyText"/>
      </w:pPr>
      <w:r>
        <w:t xml:space="preserve">Reported totals at nation level for England come from NHS England, and include all people vaccinated in England, even if individuals are resident outside of England, do not have an NHS number or are no longer alive. This includes vaccinations administered </w:t>
      </w:r>
      <w:r>
        <w:t>as part of clinical trials. People of all ages are included.</w:t>
      </w:r>
    </w:p>
    <w:p w14:paraId="5AAA0F5C" w14:textId="77777777" w:rsidR="00F20C6B" w:rsidRDefault="004748DD">
      <w:pPr>
        <w:pStyle w:val="BodyText"/>
      </w:pPr>
      <w:r>
        <w:t>Reported totals at sub-national level and age breakdowns use UKHSA data, which has a different definition from NHS England data. Geographic locations of vaccinations are based on where the people</w:t>
      </w:r>
      <w:r>
        <w:t xml:space="preserve"> who were vaccinated live, and not where the vaccination was given. Vaccinations to England residents that were given outside of England are included if they have been recorded in NIMS. Only people aged 12 and over who have an NHS number and are currently </w:t>
      </w:r>
      <w:r>
        <w:t>alive are included. Age is defined as a person’s age at the time the data were extracted.</w:t>
      </w:r>
    </w:p>
    <w:p w14:paraId="5AAA0F5D" w14:textId="77777777" w:rsidR="00F20C6B" w:rsidRDefault="004748DD">
      <w:pPr>
        <w:pStyle w:val="BodyText"/>
      </w:pPr>
      <w:r>
        <w:t>From 22 September 2022, total vaccinations given each day, broken down by dose number, are published weekly by NHS England.</w:t>
      </w:r>
    </w:p>
    <w:p w14:paraId="5AAA0F5E" w14:textId="77777777" w:rsidR="00F20C6B" w:rsidRDefault="004748DD">
      <w:pPr>
        <w:pStyle w:val="BodyText"/>
      </w:pPr>
      <w:r>
        <w:t xml:space="preserve">New figures are added to the vaccinations </w:t>
      </w:r>
      <w:r>
        <w:t>by report date time series on the dashboard. Previously reported figures are not updated.</w:t>
      </w:r>
    </w:p>
    <w:p w14:paraId="5AAA0F5F" w14:textId="77777777" w:rsidR="00F20C6B" w:rsidRDefault="004748DD">
      <w:pPr>
        <w:pStyle w:val="BodyText"/>
      </w:pPr>
      <w:r>
        <w:t>Reporting of booster or third dose vaccinations started on 1 October 2021 in England.</w:t>
      </w:r>
    </w:p>
    <w:p w14:paraId="5AAA0F60" w14:textId="77777777" w:rsidR="00F20C6B" w:rsidRDefault="004748DD">
      <w:pPr>
        <w:pStyle w:val="BodyText"/>
      </w:pPr>
      <w:r>
        <w:t>Following an IT issue reported to the NHS on 21 June 2021, it was not possible t</w:t>
      </w:r>
      <w:r>
        <w:t>o update vaccination figures for England. Vaccination figures reported for 22 June 2021 cover a 48-hour period.</w:t>
      </w:r>
    </w:p>
    <w:p w14:paraId="5AAA0F61" w14:textId="77777777" w:rsidR="00F20C6B" w:rsidRDefault="004748DD">
      <w:pPr>
        <w:pStyle w:val="BodyText"/>
      </w:pPr>
      <w:r>
        <w:t>Northern Ireland Northern Ireland data are derived from the Northern Ireland Vaccinations Management System. Data are reported daily. Data are e</w:t>
      </w:r>
      <w:r>
        <w:t>xtracted at the end of day of the date of report.</w:t>
      </w:r>
    </w:p>
    <w:p w14:paraId="5AAA0F62" w14:textId="77777777" w:rsidR="00F20C6B" w:rsidRDefault="004748DD">
      <w:pPr>
        <w:pStyle w:val="BodyText"/>
      </w:pPr>
      <w:r>
        <w:t>Due to a processing issue, no data was reported for 22 March 2021. The newly reported number for 23 March 2021 includes vaccinations reported on 22 to 23 March 2021.</w:t>
      </w:r>
    </w:p>
    <w:p w14:paraId="5AAA0F63" w14:textId="77777777" w:rsidR="00F20C6B" w:rsidRDefault="004748DD">
      <w:pPr>
        <w:pStyle w:val="BodyText"/>
      </w:pPr>
      <w:r>
        <w:t>Reported totals include all vaccinations</w:t>
      </w:r>
      <w:r>
        <w:t xml:space="preserve"> given in Northern Ireland only. People of all ages are included.</w:t>
      </w:r>
    </w:p>
    <w:p w14:paraId="5AAA0F64" w14:textId="77777777" w:rsidR="00F20C6B" w:rsidRDefault="004748DD">
      <w:pPr>
        <w:pStyle w:val="BodyText"/>
      </w:pPr>
      <w:r>
        <w:t>Reporting of booster or third dose vaccinations started on 30 September 2021 in Northern Ireland.</w:t>
      </w:r>
    </w:p>
    <w:p w14:paraId="5AAA0F65" w14:textId="77777777" w:rsidR="00F20C6B" w:rsidRDefault="004748DD">
      <w:pPr>
        <w:pStyle w:val="BodyText"/>
      </w:pPr>
      <w:r>
        <w:t>Scotland Vaccinations that were carried out in Scotland are reported to Public Health Scotla</w:t>
      </w:r>
      <w:r>
        <w:t>nd through the Vaccination Management Tool and General Practice IT systems. Data is extracted at 8:30am on the day following the date of report.</w:t>
      </w:r>
    </w:p>
    <w:p w14:paraId="5AAA0F66" w14:textId="77777777" w:rsidR="00F20C6B" w:rsidRDefault="004748DD">
      <w:pPr>
        <w:pStyle w:val="BodyText"/>
      </w:pPr>
      <w:r>
        <w:t>Reported totals at nation level include all vaccinations given in Scotland plus Scottish residents vaccinated e</w:t>
      </w:r>
      <w:r>
        <w:t>lsewhere that have been recorded within the Vaccination Management Tool. People of all ages are included.</w:t>
      </w:r>
    </w:p>
    <w:p w14:paraId="5AAA0F67" w14:textId="77777777" w:rsidR="00F20C6B" w:rsidRDefault="004748DD">
      <w:pPr>
        <w:pStyle w:val="BodyText"/>
      </w:pPr>
      <w:r>
        <w:t>Reported totals at sub-national level include all vaccinations given to residents of the area, irrespective of where the vaccination was given. Only p</w:t>
      </w:r>
      <w:r>
        <w:t>eople aged 12 and over are included. Age is defined as a person’s age at the time the data were extracted.</w:t>
      </w:r>
    </w:p>
    <w:p w14:paraId="5AAA0F68" w14:textId="77777777" w:rsidR="00F20C6B" w:rsidRDefault="004748DD">
      <w:pPr>
        <w:pStyle w:val="BodyText"/>
      </w:pPr>
      <w:r>
        <w:t>Reporting of third dose vaccinations started on 7 October 2021 in Scotland. Reporting of booster dose vaccinations started on 14 October 2021 in Scot</w:t>
      </w:r>
      <w:r>
        <w:t>land.</w:t>
      </w:r>
    </w:p>
    <w:p w14:paraId="5AAA0F69" w14:textId="77777777" w:rsidR="00F20C6B" w:rsidRDefault="004748DD">
      <w:pPr>
        <w:pStyle w:val="BodyText"/>
      </w:pPr>
      <w:r>
        <w:t>Wales Vaccinations carried out in Wales are reported in the Welsh Immunisation System. Data are reported daily and include vaccinations recorded up to 10pm the previous day.</w:t>
      </w:r>
    </w:p>
    <w:p w14:paraId="5AAA0F6A" w14:textId="77777777" w:rsidR="00F20C6B" w:rsidRDefault="004748DD">
      <w:pPr>
        <w:pStyle w:val="BodyText"/>
      </w:pPr>
      <w:r>
        <w:t>No data was reported for 15 and 16 January 2021. The newly reported number f</w:t>
      </w:r>
      <w:r>
        <w:t>or 17 January 2021 includes vaccinations reported on 15 to 17 January 2021.</w:t>
      </w:r>
    </w:p>
    <w:p w14:paraId="5AAA0F6B" w14:textId="77777777" w:rsidR="00F20C6B" w:rsidRDefault="004748DD">
      <w:pPr>
        <w:pStyle w:val="BodyText"/>
      </w:pPr>
      <w:r>
        <w:t>From 12 April 2021, Public Health Wales moved to a 6-day reporting period for COVID-19 surveillance, with no reporting of the daily figures for Wales on Saturdays. From 22 August 2</w:t>
      </w:r>
      <w:r>
        <w:t>021, Public Health Wales moved to a 5-day reporting period for vaccinations. There is no reporting of the daily figures at weekends. Where possible, the numbers for the days where reporting did not take place are added in subsequent releases.</w:t>
      </w:r>
    </w:p>
    <w:p w14:paraId="5AAA0F6C" w14:textId="77777777" w:rsidR="00F20C6B" w:rsidRDefault="004748DD">
      <w:pPr>
        <w:pStyle w:val="BodyText"/>
      </w:pPr>
      <w:r>
        <w:t>Reported tota</w:t>
      </w:r>
      <w:r>
        <w:t>ls include all vaccinations given in Wales only. People of all ages are included.</w:t>
      </w:r>
    </w:p>
    <w:p w14:paraId="5AAA0F6D" w14:textId="77777777" w:rsidR="00F20C6B" w:rsidRDefault="004748DD">
      <w:pPr>
        <w:pStyle w:val="BodyText"/>
      </w:pPr>
      <w:r>
        <w:t>Reporting of booster or third dose vaccinations started on 22 October 2021 in Wales. Separate reporting of booster and third dose vaccinations started on 26 October 2021 in W</w:t>
      </w:r>
      <w:r>
        <w:t>ales.</w:t>
      </w:r>
    </w:p>
    <w:p w14:paraId="5AAA0F6E" w14:textId="77777777" w:rsidR="00F20C6B" w:rsidRDefault="004748DD">
      <w:pPr>
        <w:pStyle w:val="Heading4"/>
      </w:pPr>
      <w:bookmarkStart w:id="2147" w:name="vaccination-reporting-11"/>
      <w:bookmarkEnd w:id="2146"/>
      <w:r>
        <w:t>Vaccination reporting</w:t>
      </w:r>
    </w:p>
    <w:p w14:paraId="5AAA0F6F" w14:textId="77777777" w:rsidR="00F20C6B" w:rsidRDefault="004748DD">
      <w:pPr>
        <w:pStyle w:val="FirstParagraph"/>
      </w:pPr>
      <w:r>
        <w:t>All data are updated weekly on Thursdays at 4pm.</w:t>
      </w:r>
    </w:p>
    <w:p w14:paraId="5AAA0F70" w14:textId="77777777" w:rsidR="00F20C6B" w:rsidRDefault="004748DD">
      <w:pPr>
        <w:pStyle w:val="BodyText"/>
      </w:pPr>
      <w:r>
        <w:t>Data can be presented by:</w:t>
      </w:r>
    </w:p>
    <w:p w14:paraId="5AAA0F71" w14:textId="77777777" w:rsidR="00F20C6B" w:rsidRDefault="004748DD" w:rsidP="004748DD">
      <w:pPr>
        <w:numPr>
          <w:ilvl w:val="0"/>
          <w:numId w:val="606"/>
        </w:numPr>
      </w:pPr>
      <w:r>
        <w:t>when someone was vaccinated (vaccination date) – each vaccination is assigned to the date it was given, however long it took for the vaccination to be re</w:t>
      </w:r>
      <w:r>
        <w:t>ported. Previously reported data are therefore continually updated</w:t>
      </w:r>
    </w:p>
    <w:p w14:paraId="5AAA0F72" w14:textId="77777777" w:rsidR="00F20C6B" w:rsidRDefault="004748DD" w:rsidP="004748DD">
      <w:pPr>
        <w:numPr>
          <w:ilvl w:val="0"/>
          <w:numId w:val="606"/>
        </w:numPr>
      </w:pPr>
      <w:r>
        <w:t>when the vaccination was reported (date reported) - each vaccination is assigned to the date when it was first included in the published totals</w:t>
      </w:r>
    </w:p>
    <w:p w14:paraId="5AAA0F73" w14:textId="77777777" w:rsidR="00F20C6B" w:rsidRDefault="004748DD">
      <w:pPr>
        <w:pStyle w:val="FirstParagraph"/>
      </w:pPr>
      <w:r>
        <w:t xml:space="preserve">Daily figures include all vaccines that were </w:t>
      </w:r>
      <w:r>
        <w:t>given up to and including the date shown, and that were entered on the relevant system at the time of extract.</w:t>
      </w:r>
    </w:p>
    <w:p w14:paraId="5AAA0F74" w14:textId="77777777" w:rsidR="00F20C6B" w:rsidRDefault="004748DD">
      <w:pPr>
        <w:pStyle w:val="BodyText"/>
      </w:pPr>
      <w:r>
        <w:t>It is possible that the number of people vaccinated in surveillance figures may reduce over time, due to people dying or moving out of a resident</w:t>
      </w:r>
      <w:r>
        <w:t xml:space="preserve"> population.</w:t>
      </w:r>
    </w:p>
    <w:p w14:paraId="5AAA0F75" w14:textId="77777777" w:rsidR="00F20C6B" w:rsidRDefault="004748DD">
      <w:pPr>
        <w:pStyle w:val="BodyText"/>
      </w:pPr>
      <w:r>
        <w:t>The vaccination programme began on 8 December 2020.</w:t>
      </w:r>
    </w:p>
    <w:p w14:paraId="5AAA0F76" w14:textId="77777777" w:rsidR="00F20C6B" w:rsidRDefault="004748DD">
      <w:pPr>
        <w:pStyle w:val="BodyText"/>
      </w:pPr>
      <w:r>
        <w:t>All vaccines are given as at least 2 doses, at least 21 days apart. Some people at higher risk from COVID-19 will also receive 3rd doses as part of their main vaccination course.</w:t>
      </w:r>
    </w:p>
    <w:p w14:paraId="5AAA0F77" w14:textId="77777777" w:rsidR="00F20C6B" w:rsidRDefault="004748DD">
      <w:pPr>
        <w:pStyle w:val="BodyText"/>
      </w:pPr>
      <w:r>
        <w:t>The booster vaccination programme began on 16 September 2021. There are currently 3 booster types offered:</w:t>
      </w:r>
    </w:p>
    <w:p w14:paraId="5AAA0F78" w14:textId="77777777" w:rsidR="00F20C6B" w:rsidRDefault="004748DD" w:rsidP="004748DD">
      <w:pPr>
        <w:pStyle w:val="Compact"/>
        <w:numPr>
          <w:ilvl w:val="0"/>
          <w:numId w:val="607"/>
        </w:numPr>
      </w:pPr>
      <w:r>
        <w:t xml:space="preserve">a 1st booster dose of the COVID-19 vaccine is available for everyone aged 16 and over, and some children aged 12 to 15, who had a second dose of the </w:t>
      </w:r>
      <w:r>
        <w:t>vaccine at least 3 months ago</w:t>
      </w:r>
    </w:p>
    <w:p w14:paraId="5AAA0F79" w14:textId="77777777" w:rsidR="00F20C6B" w:rsidRDefault="004748DD" w:rsidP="004748DD">
      <w:pPr>
        <w:pStyle w:val="Compact"/>
        <w:numPr>
          <w:ilvl w:val="0"/>
          <w:numId w:val="607"/>
        </w:numPr>
      </w:pPr>
      <w:r>
        <w:t>a booster dose (4th dose) of the COVID-19 vaccine is available for anyone who had a severely weakened immune system when they had their first 2 doses and who had a 3rd dose of the vaccine at least 3 months ago.</w:t>
      </w:r>
    </w:p>
    <w:p w14:paraId="5AAA0F7A" w14:textId="77777777" w:rsidR="00F20C6B" w:rsidRDefault="004748DD" w:rsidP="004748DD">
      <w:pPr>
        <w:pStyle w:val="Compact"/>
        <w:numPr>
          <w:ilvl w:val="0"/>
          <w:numId w:val="607"/>
        </w:numPr>
      </w:pPr>
      <w:r>
        <w:t>an autumn boost</w:t>
      </w:r>
      <w:r>
        <w:t>er of the COVID-19 vaccine is available to residents in a care home for older adults and staff working in care homes for older adults; frontline health and social care workers; all adults aged 50 years and over; persons aged 5 to 49 years in a clinical ris</w:t>
      </w:r>
      <w:r>
        <w:t>k group; persons aged 5 to 49 years who are household contacts of people with immunosuppression; and persons aged 16 to 49 years who are carers. The campaign began on 1 September 2022.</w:t>
      </w:r>
    </w:p>
    <w:p w14:paraId="5AAA0F7B" w14:textId="77777777" w:rsidR="00F20C6B" w:rsidRDefault="004748DD">
      <w:pPr>
        <w:pStyle w:val="FirstParagraph"/>
      </w:pPr>
      <w:r>
        <w:t>A spring booster of the COVID-19 vaccine was available to people aged 7</w:t>
      </w:r>
      <w:r>
        <w:t>5 and over, people who live in a care home for older people, and people aged 12 and over who have a weakened immune system, from 21 March 2022 to 31 August 2022.</w:t>
      </w:r>
    </w:p>
    <w:p w14:paraId="5AAA0F7C" w14:textId="77777777" w:rsidR="00F20C6B" w:rsidRDefault="004748DD">
      <w:pPr>
        <w:pStyle w:val="BodyText"/>
      </w:pPr>
      <w:r>
        <w:t>3rd dose vaccinations are offered to people aged 12 and over with severely weakened immune sys</w:t>
      </w:r>
      <w:r>
        <w:t>tems. Unlike boosters, third doses are considered part of a full vaccination course.</w:t>
      </w:r>
    </w:p>
    <w:p w14:paraId="5AAA0F7D" w14:textId="77777777" w:rsidR="00F20C6B" w:rsidRDefault="004748DD">
      <w:pPr>
        <w:pStyle w:val="Heading3"/>
      </w:pPr>
      <w:bookmarkStart w:id="2148" w:name="methodology-175"/>
      <w:bookmarkEnd w:id="2147"/>
      <w:bookmarkEnd w:id="2144"/>
      <w:r>
        <w:t>Methodology:</w:t>
      </w:r>
    </w:p>
    <w:p w14:paraId="5AAA0F7E" w14:textId="77777777" w:rsidR="00F20C6B" w:rsidRDefault="004748DD">
      <w:pPr>
        <w:pStyle w:val="Heading2"/>
      </w:pPr>
      <w:bookmarkStart w:id="2149" w:name="X4de3e846b34746eb548a9a69824c0b91da273e5"/>
      <w:bookmarkStart w:id="2150" w:name="_Toc161318367"/>
      <w:bookmarkEnd w:id="2148"/>
      <w:bookmarkEnd w:id="2139"/>
      <w:r>
        <w:t>Cumulative percentage of people vaccinated with a booster dose plus people vaccinated with third dose by publish date</w:t>
      </w:r>
      <w:bookmarkEnd w:id="2150"/>
    </w:p>
    <w:p w14:paraId="5AAA0F7F" w14:textId="77777777" w:rsidR="00F20C6B" w:rsidRDefault="004748DD">
      <w:pPr>
        <w:pStyle w:val="Heading3"/>
      </w:pPr>
      <w:bookmarkStart w:id="2151" w:name="metric-name-176"/>
      <w:r>
        <w:t>Metric name:</w:t>
      </w:r>
    </w:p>
    <w:p w14:paraId="5AAA0F80" w14:textId="77777777" w:rsidR="00F20C6B" w:rsidRDefault="004748DD">
      <w:pPr>
        <w:pStyle w:val="FirstParagraph"/>
      </w:pPr>
      <w:r>
        <w:t>cumVaccinationThirdInjectionUptakeByPublishDatePercentage</w:t>
      </w:r>
    </w:p>
    <w:p w14:paraId="5AAA0F81" w14:textId="77777777" w:rsidR="00F20C6B" w:rsidRDefault="004748DD">
      <w:pPr>
        <w:pStyle w:val="Heading3"/>
      </w:pPr>
      <w:bookmarkStart w:id="2152" w:name="types-176"/>
      <w:bookmarkEnd w:id="2151"/>
      <w:r>
        <w:t>Types:</w:t>
      </w:r>
    </w:p>
    <w:p w14:paraId="5AAA0F82" w14:textId="77777777" w:rsidR="00F20C6B" w:rsidRDefault="004748DD">
      <w:pPr>
        <w:pStyle w:val="FirstParagraph"/>
      </w:pPr>
      <w:r>
        <w:t>reporting date, cumulative</w:t>
      </w:r>
    </w:p>
    <w:p w14:paraId="5AAA0F83" w14:textId="77777777" w:rsidR="00F20C6B" w:rsidRDefault="004748DD">
      <w:pPr>
        <w:pStyle w:val="Heading3"/>
      </w:pPr>
      <w:bookmarkStart w:id="2153" w:name="abstract-176"/>
      <w:bookmarkEnd w:id="2152"/>
      <w:r>
        <w:t>Abstract:</w:t>
      </w:r>
    </w:p>
    <w:p w14:paraId="5AAA0F84" w14:textId="77777777" w:rsidR="00F20C6B" w:rsidRDefault="004748DD">
      <w:pPr>
        <w:pStyle w:val="FirstParagraph"/>
      </w:pPr>
      <w:r>
        <w:t>Percentage of people ag</w:t>
      </w:r>
      <w:r>
        <w:t>ed 12 and over who have received either a booster dose or a 3rd dose COVID-19 vaccination. 3rd doses are currently offered to people aged 12 and over with severely weakened immune systems. Unlike boosters, 3rd doses are considered part of your primary vacc</w:t>
      </w:r>
      <w:r>
        <w:t>ination. Data are shown by the date the figures appeared in the published totals.</w:t>
      </w:r>
    </w:p>
    <w:p w14:paraId="5AAA0F85" w14:textId="77777777" w:rsidR="00F20C6B" w:rsidRDefault="004748DD">
      <w:pPr>
        <w:pStyle w:val="Heading3"/>
      </w:pPr>
      <w:bookmarkStart w:id="2154" w:name="description-176"/>
      <w:bookmarkEnd w:id="2153"/>
      <w:r>
        <w:t>Description:</w:t>
      </w:r>
    </w:p>
    <w:p w14:paraId="5AAA0F86" w14:textId="77777777" w:rsidR="00F20C6B" w:rsidRDefault="004748DD">
      <w:pPr>
        <w:pStyle w:val="Heading4"/>
      </w:pPr>
      <w:bookmarkStart w:id="2155" w:name="vaccination-reporting-12"/>
      <w:r>
        <w:t>Vaccination reporting</w:t>
      </w:r>
    </w:p>
    <w:p w14:paraId="5AAA0F87" w14:textId="77777777" w:rsidR="00F20C6B" w:rsidRDefault="004748DD">
      <w:pPr>
        <w:pStyle w:val="FirstParagraph"/>
      </w:pPr>
      <w:r>
        <w:t>All data are updated weekly on Thursdays at 4pm.</w:t>
      </w:r>
    </w:p>
    <w:p w14:paraId="5AAA0F88" w14:textId="77777777" w:rsidR="00F20C6B" w:rsidRDefault="004748DD">
      <w:pPr>
        <w:pStyle w:val="BodyText"/>
      </w:pPr>
      <w:r>
        <w:t>Data can be presented by:</w:t>
      </w:r>
    </w:p>
    <w:p w14:paraId="5AAA0F89" w14:textId="77777777" w:rsidR="00F20C6B" w:rsidRDefault="004748DD" w:rsidP="004748DD">
      <w:pPr>
        <w:numPr>
          <w:ilvl w:val="0"/>
          <w:numId w:val="608"/>
        </w:numPr>
      </w:pPr>
      <w:r>
        <w:t>when someone was vaccinated (vaccination date) – each vaccinatio</w:t>
      </w:r>
      <w:r>
        <w:t>n is assigned to the date it was given, however long it took for the vaccination to be reported. Previously reported data are therefore continually updated</w:t>
      </w:r>
    </w:p>
    <w:p w14:paraId="5AAA0F8A" w14:textId="77777777" w:rsidR="00F20C6B" w:rsidRDefault="004748DD" w:rsidP="004748DD">
      <w:pPr>
        <w:numPr>
          <w:ilvl w:val="0"/>
          <w:numId w:val="608"/>
        </w:numPr>
      </w:pPr>
      <w:r>
        <w:t>when the vaccination was reported (date reported) - each vaccination is assigned to the date when it</w:t>
      </w:r>
      <w:r>
        <w:t xml:space="preserve"> was first included in the published totals</w:t>
      </w:r>
    </w:p>
    <w:p w14:paraId="5AAA0F8B" w14:textId="77777777" w:rsidR="00F20C6B" w:rsidRDefault="004748DD">
      <w:pPr>
        <w:pStyle w:val="FirstParagraph"/>
      </w:pPr>
      <w:r>
        <w:t>Daily figures include all vaccines that were given up to and including the date shown, and that were entered on the relevant system at the time of extract.</w:t>
      </w:r>
    </w:p>
    <w:p w14:paraId="5AAA0F8C" w14:textId="77777777" w:rsidR="00F20C6B" w:rsidRDefault="004748DD">
      <w:pPr>
        <w:pStyle w:val="BodyText"/>
      </w:pPr>
      <w:r>
        <w:t>It is possible that the number of people vaccinated in s</w:t>
      </w:r>
      <w:r>
        <w:t>urveillance figures may reduce over time, due to people dying or moving out of a resident population.</w:t>
      </w:r>
    </w:p>
    <w:p w14:paraId="5AAA0F8D" w14:textId="77777777" w:rsidR="00F20C6B" w:rsidRDefault="004748DD">
      <w:pPr>
        <w:pStyle w:val="BodyText"/>
      </w:pPr>
      <w:r>
        <w:t>The vaccination programme began on 8 December 2020.</w:t>
      </w:r>
    </w:p>
    <w:p w14:paraId="5AAA0F8E" w14:textId="77777777" w:rsidR="00F20C6B" w:rsidRDefault="004748DD">
      <w:pPr>
        <w:pStyle w:val="BodyText"/>
      </w:pPr>
      <w:r>
        <w:t>All vaccines are given as at least 2 doses, at least 21 days apart. Some people at higher risk from CO</w:t>
      </w:r>
      <w:r>
        <w:t>VID-19 will also receive 3rd doses as part of their main vaccination course.</w:t>
      </w:r>
    </w:p>
    <w:p w14:paraId="5AAA0F8F" w14:textId="77777777" w:rsidR="00F20C6B" w:rsidRDefault="004748DD">
      <w:pPr>
        <w:pStyle w:val="BodyText"/>
      </w:pPr>
      <w:r>
        <w:t>The booster vaccination programme began on 16 September 2021. There are currently 3 booster types offered:</w:t>
      </w:r>
    </w:p>
    <w:p w14:paraId="5AAA0F90" w14:textId="77777777" w:rsidR="00F20C6B" w:rsidRDefault="004748DD" w:rsidP="004748DD">
      <w:pPr>
        <w:pStyle w:val="Compact"/>
        <w:numPr>
          <w:ilvl w:val="0"/>
          <w:numId w:val="609"/>
        </w:numPr>
      </w:pPr>
      <w:r>
        <w:t>a 1st booster dose of the COVID-19 vaccine is available for everyone age</w:t>
      </w:r>
      <w:r>
        <w:t>d 16 and over, and some children aged 12 to 15, who had a second dose of the vaccine at least 3 months ago</w:t>
      </w:r>
    </w:p>
    <w:p w14:paraId="5AAA0F91" w14:textId="77777777" w:rsidR="00F20C6B" w:rsidRDefault="004748DD" w:rsidP="004748DD">
      <w:pPr>
        <w:pStyle w:val="Compact"/>
        <w:numPr>
          <w:ilvl w:val="0"/>
          <w:numId w:val="609"/>
        </w:numPr>
      </w:pPr>
      <w:r>
        <w:t>a booster dose (4th dose) of the COVID-19 vaccine is available for anyone who had a severely weakened immune system when they had their first 2 doses and who had a 3rd dose of the vaccine at least 3 months ago.</w:t>
      </w:r>
    </w:p>
    <w:p w14:paraId="5AAA0F92" w14:textId="77777777" w:rsidR="00F20C6B" w:rsidRDefault="004748DD" w:rsidP="004748DD">
      <w:pPr>
        <w:pStyle w:val="Compact"/>
        <w:numPr>
          <w:ilvl w:val="0"/>
          <w:numId w:val="609"/>
        </w:numPr>
      </w:pPr>
      <w:r>
        <w:t xml:space="preserve">an autumn booster of the COVID-19 vaccine is </w:t>
      </w:r>
      <w:r>
        <w:t xml:space="preserve">available to residents in a care home for older adults and staff working in care homes for older adults; frontline health and social care workers; all adults aged 50 years and over; persons aged 5 to 49 years in a clinical risk group; persons aged 5 to 49 </w:t>
      </w:r>
      <w:r>
        <w:t>years who are household contacts of people with immunosuppression; and persons aged 16 to 49 years who are carers. The campaign began on 1 September 2022.</w:t>
      </w:r>
    </w:p>
    <w:p w14:paraId="5AAA0F93" w14:textId="77777777" w:rsidR="00F20C6B" w:rsidRDefault="004748DD">
      <w:pPr>
        <w:pStyle w:val="FirstParagraph"/>
      </w:pPr>
      <w:r>
        <w:t>A spring booster of the COVID-19 vaccine was available to people aged 75 and over, people who live in</w:t>
      </w:r>
      <w:r>
        <w:t xml:space="preserve"> a care home for older people, and people aged 12 and over who have a weakened immune system, from 21 March 2022 to 31 August 2022.</w:t>
      </w:r>
    </w:p>
    <w:p w14:paraId="5AAA0F94" w14:textId="77777777" w:rsidR="00F20C6B" w:rsidRDefault="004748DD">
      <w:pPr>
        <w:pStyle w:val="BodyText"/>
      </w:pPr>
      <w:r>
        <w:t>3rd dose vaccinations are offered to people aged 12 and over with severely weakened immune systems. Unlike boosters, third d</w:t>
      </w:r>
      <w:r>
        <w:t>oses are considered part of a full vaccination course.</w:t>
      </w:r>
    </w:p>
    <w:p w14:paraId="5AAA0F95" w14:textId="77777777" w:rsidR="00F20C6B" w:rsidRDefault="004748DD">
      <w:pPr>
        <w:pStyle w:val="Heading4"/>
      </w:pPr>
      <w:bookmarkStart w:id="2156" w:name="vaccination-uptake-2"/>
      <w:bookmarkEnd w:id="2155"/>
      <w:r>
        <w:t>Vaccination uptake</w:t>
      </w:r>
    </w:p>
    <w:p w14:paraId="5AAA0F96" w14:textId="77777777" w:rsidR="00F20C6B" w:rsidRDefault="004748DD">
      <w:pPr>
        <w:pStyle w:val="FirstParagraph"/>
      </w:pPr>
      <w:r>
        <w:t>UK and nations Uptake percentages for the UK and nations are shown by report date. Percentage uptake by report date is calculated by dividing the total number of vaccinations given t</w:t>
      </w:r>
      <w:r>
        <w:t>o people of all ages by the mid-year 2020 population estimate for people aged 12 and over, published by the Office for National Statistics.</w:t>
      </w:r>
    </w:p>
    <w:p w14:paraId="5AAA0F97" w14:textId="77777777" w:rsidR="00F20C6B" w:rsidRDefault="004748DD">
      <w:pPr>
        <w:pStyle w:val="BodyText"/>
      </w:pPr>
      <w:r>
        <w:t>For booster or third dose vaccinations, the proportion of eligible people who have received their vaccination will b</w:t>
      </w:r>
      <w:r>
        <w:t>e higher than shown. Not all of the population aged 12 and over are eligible to receive a booster or third dose. Criteria for eligibility are complicated and change on a daily basis. It is not possible to create specific denominators for different doses.</w:t>
      </w:r>
    </w:p>
    <w:p w14:paraId="5AAA0F98" w14:textId="77777777" w:rsidR="00F20C6B" w:rsidRDefault="004748DD">
      <w:pPr>
        <w:pStyle w:val="BodyText"/>
      </w:pPr>
      <w:r>
        <w:t>T</w:t>
      </w:r>
      <w:r>
        <w:t>he percentage uptake published here for the nations of the UK may differ from those reported by the nations individually. In particular, figures published by Public Health Wales use denominators of people registered with NHS Wales rather than mid-year popu</w:t>
      </w:r>
      <w:r>
        <w:t>lation estimates.</w:t>
      </w:r>
    </w:p>
    <w:p w14:paraId="5AAA0F99" w14:textId="77777777" w:rsidR="00F20C6B" w:rsidRDefault="004748DD">
      <w:pPr>
        <w:pStyle w:val="BodyText"/>
      </w:pPr>
      <w:r>
        <w:t>Percentage uptake for age groups in England is calculated on a different basis. It is shown for the purposes of population surveillance and comparison with regional and local authority data.</w:t>
      </w:r>
    </w:p>
    <w:p w14:paraId="5AAA0F9A" w14:textId="77777777" w:rsidR="00F20C6B" w:rsidRDefault="004748DD">
      <w:pPr>
        <w:pStyle w:val="BodyText"/>
      </w:pPr>
      <w:r>
        <w:t>England local areas and age breakdowns Uptake p</w:t>
      </w:r>
      <w:r>
        <w:t>ercentages for regions and local authorities, along with age breakdowns for England and local areas within England, are shown by vaccination date. Percentage uptake by vaccination date is calculated by dividing the total number of vaccinations given to peo</w:t>
      </w:r>
      <w:r>
        <w:t>ple aged 12 and over by the number of people aged 12 and over on the National Immunisation Management Service (NIMS). Age is defined as a person’s age at the time the data were extracted.</w:t>
      </w:r>
    </w:p>
    <w:p w14:paraId="5AAA0F9B" w14:textId="77777777" w:rsidR="00F20C6B" w:rsidRDefault="004748DD">
      <w:pPr>
        <w:pStyle w:val="BodyText"/>
      </w:pPr>
      <w:r>
        <w:t>Vaccinations carried out in England are reported in NIMS, the system</w:t>
      </w:r>
      <w:r>
        <w:t xml:space="preserve"> of record for the vaccination programme in England. Only people who have an NHS number and are currently alive are included. Vaccinations to England residents that were given outside of England are included if they have been recorded in NIMS.</w:t>
      </w:r>
    </w:p>
    <w:p w14:paraId="5AAA0F9C" w14:textId="77777777" w:rsidR="00F20C6B" w:rsidRDefault="004748DD">
      <w:pPr>
        <w:pStyle w:val="BodyText"/>
      </w:pPr>
      <w:r>
        <w:t>These are pr</w:t>
      </w:r>
      <w:r>
        <w:t>ovided for population surveillance purposes, and will differ from NHS England daily outputs, which provide operational data for the management of the vaccination programme.</w:t>
      </w:r>
    </w:p>
    <w:p w14:paraId="5AAA0F9D" w14:textId="77777777" w:rsidR="00F20C6B" w:rsidRDefault="004748DD">
      <w:pPr>
        <w:pStyle w:val="BodyText"/>
      </w:pPr>
      <w:r>
        <w:t>Scotland local areas Uptake percentages for local authorities are presented by vacc</w:t>
      </w:r>
      <w:r>
        <w:t>ination date. Percentage uptake by vaccination date is calculated by dividing the total number of vaccinations given to people aged 12 and over by the mid-year 2020 population estimate for people aged 12 and over. Age is defined as a person’s age at the ti</w:t>
      </w:r>
      <w:r>
        <w:t>me the data were extracted.</w:t>
      </w:r>
    </w:p>
    <w:p w14:paraId="5AAA0F9E" w14:textId="77777777" w:rsidR="00F20C6B" w:rsidRDefault="004748DD">
      <w:pPr>
        <w:pStyle w:val="BodyText"/>
      </w:pPr>
      <w:r>
        <w:t>People who have died are not removed from the numerator when calculating uptake for Scotland and Scottish local authorities, whereas in England they are removed. Therefore uptake should not be compared between England and Scotla</w:t>
      </w:r>
      <w:r>
        <w:t>nd.</w:t>
      </w:r>
    </w:p>
    <w:p w14:paraId="5AAA0F9F" w14:textId="77777777" w:rsidR="00F20C6B" w:rsidRDefault="004748DD">
      <w:pPr>
        <w:pStyle w:val="BodyText"/>
      </w:pPr>
      <w:r>
        <w:t>Vaccinations to Scottish residents that were given outside of Scotland are included if they have been recorded in the Vaccination Management Tool.</w:t>
      </w:r>
    </w:p>
    <w:p w14:paraId="5AAA0FA0" w14:textId="77777777" w:rsidR="00F20C6B" w:rsidRDefault="004748DD">
      <w:pPr>
        <w:pStyle w:val="Heading4"/>
      </w:pPr>
      <w:bookmarkStart w:id="2157" w:name="vaccination-reporting---publish-date-7"/>
      <w:bookmarkEnd w:id="2156"/>
      <w:r>
        <w:t>Vaccination reporting - publish date</w:t>
      </w:r>
    </w:p>
    <w:p w14:paraId="5AAA0FA1" w14:textId="77777777" w:rsidR="00F20C6B" w:rsidRDefault="004748DD">
      <w:pPr>
        <w:pStyle w:val="FirstParagraph"/>
      </w:pPr>
      <w:r>
        <w:t>This metric is presented by the date the vaccination was reported. T</w:t>
      </w:r>
      <w:r>
        <w:t>he number of people who received each dose is reported.</w:t>
      </w:r>
    </w:p>
    <w:p w14:paraId="5AAA0FA2" w14:textId="77777777" w:rsidR="00F20C6B" w:rsidRDefault="004748DD">
      <w:pPr>
        <w:pStyle w:val="BodyText"/>
      </w:pPr>
      <w:r>
        <w:t>UK The UK numbers by report date are the sum of the numbers reported individually by the four nations. Due to differing criteria for inclusion, some individuals may be counted in more than one nation’</w:t>
      </w:r>
      <w:r>
        <w:t>s total. People of all ages are included.</w:t>
      </w:r>
    </w:p>
    <w:p w14:paraId="5AAA0FA3" w14:textId="77777777" w:rsidR="00F20C6B" w:rsidRDefault="004748DD">
      <w:pPr>
        <w:pStyle w:val="BodyText"/>
      </w:pPr>
      <w:r>
        <w:t>The individual nations in the UK started reporting on booster and third dose vaccinations at different times. The first time point in the series for the UK that includes data for all nations is 21 October 2021.</w:t>
      </w:r>
    </w:p>
    <w:p w14:paraId="5AAA0FA4" w14:textId="77777777" w:rsidR="00F20C6B" w:rsidRDefault="004748DD">
      <w:pPr>
        <w:pStyle w:val="BodyText"/>
      </w:pPr>
      <w:r>
        <w:t>Eng</w:t>
      </w:r>
      <w:r>
        <w:t>land Vaccinations carried out in England are reported in the National Immunisation Management Service (NIMS). This is the system of record for the vaccination programme in England, including both hospital hubs and local vaccination services. Data are extra</w:t>
      </w:r>
      <w:r>
        <w:t>cted at midnight on the date of report.</w:t>
      </w:r>
    </w:p>
    <w:p w14:paraId="5AAA0FA5" w14:textId="77777777" w:rsidR="00F20C6B" w:rsidRDefault="004748DD">
      <w:pPr>
        <w:pStyle w:val="BodyText"/>
      </w:pPr>
      <w:r>
        <w:t xml:space="preserve">Reported totals at nation level for England come from NHS England, and include all people vaccinated in England, even if individuals are resident outside of England, do not have an NHS number or are no longer alive. </w:t>
      </w:r>
      <w:r>
        <w:t>This includes vaccinations administered as part of clinical trials. People of all ages are included.</w:t>
      </w:r>
    </w:p>
    <w:p w14:paraId="5AAA0FA6" w14:textId="77777777" w:rsidR="00F20C6B" w:rsidRDefault="004748DD">
      <w:pPr>
        <w:pStyle w:val="BodyText"/>
      </w:pPr>
      <w:r>
        <w:t>Reported totals at sub-national level and age breakdowns use UKHSA data, which has a different definition from NHS England data. Geographic locations of va</w:t>
      </w:r>
      <w:r>
        <w:t>ccinations are based on where the people who were vaccinated live, and not where the vaccination was given. Vaccinations to England residents that were given outside of England are included if they have been recorded in NIMS. Only people aged 12 and over w</w:t>
      </w:r>
      <w:r>
        <w:t>ho have an NHS number and are currently alive are included. Age is defined as a person’s age at the time the data were extracted.</w:t>
      </w:r>
    </w:p>
    <w:p w14:paraId="5AAA0FA7" w14:textId="77777777" w:rsidR="00F20C6B" w:rsidRDefault="004748DD">
      <w:pPr>
        <w:pStyle w:val="BodyText"/>
      </w:pPr>
      <w:r>
        <w:t>From 22 September 2022, total vaccinations given each day, broken down by dose number, are published weekly by NHS England.</w:t>
      </w:r>
    </w:p>
    <w:p w14:paraId="5AAA0FA8" w14:textId="77777777" w:rsidR="00F20C6B" w:rsidRDefault="004748DD">
      <w:pPr>
        <w:pStyle w:val="BodyText"/>
      </w:pPr>
      <w:r>
        <w:t>Ne</w:t>
      </w:r>
      <w:r>
        <w:t>w figures are added to the vaccinations by report date time series on the dashboard. Previously reported figures are not updated.</w:t>
      </w:r>
    </w:p>
    <w:p w14:paraId="5AAA0FA9" w14:textId="77777777" w:rsidR="00F20C6B" w:rsidRDefault="004748DD">
      <w:pPr>
        <w:pStyle w:val="BodyText"/>
      </w:pPr>
      <w:r>
        <w:t>Reporting of booster or third dose vaccinations started on 1 October 2021 in England.</w:t>
      </w:r>
    </w:p>
    <w:p w14:paraId="5AAA0FAA" w14:textId="77777777" w:rsidR="00F20C6B" w:rsidRDefault="004748DD">
      <w:pPr>
        <w:pStyle w:val="BodyText"/>
      </w:pPr>
      <w:r>
        <w:t>Following an IT issue reported to the NH</w:t>
      </w:r>
      <w:r>
        <w:t>S on 21 June 2021, it was not possible to update vaccination figures for England. Vaccination figures reported for 22 June 2021 cover a 48-hour period.</w:t>
      </w:r>
    </w:p>
    <w:p w14:paraId="5AAA0FAB" w14:textId="77777777" w:rsidR="00F20C6B" w:rsidRDefault="004748DD">
      <w:pPr>
        <w:pStyle w:val="BodyText"/>
      </w:pPr>
      <w:r>
        <w:t>Northern Ireland Northern Ireland data are derived from the Northern Ireland Vaccinations Management Sys</w:t>
      </w:r>
      <w:r>
        <w:t>tem. Data are reported daily. Data are extracted at the end of day of the date of report.</w:t>
      </w:r>
    </w:p>
    <w:p w14:paraId="5AAA0FAC" w14:textId="77777777" w:rsidR="00F20C6B" w:rsidRDefault="004748DD">
      <w:pPr>
        <w:pStyle w:val="BodyText"/>
      </w:pPr>
      <w:r>
        <w:t>Due to a processing issue, no data was reported for 22 March 2021. The newly reported number for 23 March 2021 includes vaccinations reported on 22 to 23 March 2021.</w:t>
      </w:r>
    </w:p>
    <w:p w14:paraId="5AAA0FAD" w14:textId="77777777" w:rsidR="00F20C6B" w:rsidRDefault="004748DD">
      <w:pPr>
        <w:pStyle w:val="BodyText"/>
      </w:pPr>
      <w:r>
        <w:t>Reported totals include all vaccinations given in Northern Ireland only. People of all ages are included.</w:t>
      </w:r>
    </w:p>
    <w:p w14:paraId="5AAA0FAE" w14:textId="77777777" w:rsidR="00F20C6B" w:rsidRDefault="004748DD">
      <w:pPr>
        <w:pStyle w:val="BodyText"/>
      </w:pPr>
      <w:r>
        <w:t>Reporting of booster or third dose vaccinations started on 30 September 2021 in Northern Ireland.</w:t>
      </w:r>
    </w:p>
    <w:p w14:paraId="5AAA0FAF" w14:textId="77777777" w:rsidR="00F20C6B" w:rsidRDefault="004748DD">
      <w:pPr>
        <w:pStyle w:val="BodyText"/>
      </w:pPr>
      <w:r>
        <w:t xml:space="preserve">Scotland </w:t>
      </w:r>
      <w:r>
        <w:t>Vaccinations that were carried out in Scotland are reported to Public Health Scotland through the Vaccination Management Tool and General Practice IT systems. Data is extracted at 8:30am on the day following the date of report.</w:t>
      </w:r>
    </w:p>
    <w:p w14:paraId="5AAA0FB0" w14:textId="77777777" w:rsidR="00F20C6B" w:rsidRDefault="004748DD">
      <w:pPr>
        <w:pStyle w:val="BodyText"/>
      </w:pPr>
      <w:r>
        <w:t>Reported totals at nation le</w:t>
      </w:r>
      <w:r>
        <w:t>vel include all vaccinations given in Scotland plus Scottish residents vaccinated elsewhere that have been recorded within the Vaccination Management Tool. People of all ages are included.</w:t>
      </w:r>
    </w:p>
    <w:p w14:paraId="5AAA0FB1" w14:textId="77777777" w:rsidR="00F20C6B" w:rsidRDefault="004748DD">
      <w:pPr>
        <w:pStyle w:val="BodyText"/>
      </w:pPr>
      <w:r>
        <w:t>Reported totals at sub-national level include all vaccinations give</w:t>
      </w:r>
      <w:r>
        <w:t>n to residents of the area, irrespective of where the vaccination was given. Only people aged 12 and over are included. Age is defined as a person’s age at the time the data were extracted.</w:t>
      </w:r>
    </w:p>
    <w:p w14:paraId="5AAA0FB2" w14:textId="77777777" w:rsidR="00F20C6B" w:rsidRDefault="004748DD">
      <w:pPr>
        <w:pStyle w:val="BodyText"/>
      </w:pPr>
      <w:r>
        <w:t xml:space="preserve">Reporting of third dose vaccinations started on 7 October 2021 in </w:t>
      </w:r>
      <w:r>
        <w:t>Scotland. Reporting of booster dose vaccinations started on 14 October 2021 in Scotland.</w:t>
      </w:r>
    </w:p>
    <w:p w14:paraId="5AAA0FB3" w14:textId="77777777" w:rsidR="00F20C6B" w:rsidRDefault="004748DD">
      <w:pPr>
        <w:pStyle w:val="BodyText"/>
      </w:pPr>
      <w:r>
        <w:t>Wales Vaccinations carried out in Wales are reported in the Welsh Immunisation System. Data are reported daily and include vaccinations recorded up to 10pm the previou</w:t>
      </w:r>
      <w:r>
        <w:t>s day.</w:t>
      </w:r>
    </w:p>
    <w:p w14:paraId="5AAA0FB4" w14:textId="77777777" w:rsidR="00F20C6B" w:rsidRDefault="004748DD">
      <w:pPr>
        <w:pStyle w:val="BodyText"/>
      </w:pPr>
      <w:r>
        <w:t>No data was reported for 15 and 16 January 2021. The newly reported number for 17 January 2021 includes vaccinations reported on 15 to 17 January 2021.</w:t>
      </w:r>
    </w:p>
    <w:p w14:paraId="5AAA0FB5" w14:textId="77777777" w:rsidR="00F20C6B" w:rsidRDefault="004748DD">
      <w:pPr>
        <w:pStyle w:val="BodyText"/>
      </w:pPr>
      <w:r>
        <w:t>From 12 April 2021, Public Health Wales moved to a 6-day reporting period for COVID-19 surveillan</w:t>
      </w:r>
      <w:r>
        <w:t>ce, with no reporting of the daily figures for Wales on Saturdays. From 22 August 2021, Public Health Wales moved to a 5-day reporting period for vaccinations. There is no reporting of the daily figures at weekends. Where possible, the numbers for the days</w:t>
      </w:r>
      <w:r>
        <w:t xml:space="preserve"> where reporting did not take place are added in subsequent releases.</w:t>
      </w:r>
    </w:p>
    <w:p w14:paraId="5AAA0FB6" w14:textId="77777777" w:rsidR="00F20C6B" w:rsidRDefault="004748DD">
      <w:pPr>
        <w:pStyle w:val="BodyText"/>
      </w:pPr>
      <w:r>
        <w:t>Reported totals include all vaccinations given in Wales only. People of all ages are included.</w:t>
      </w:r>
    </w:p>
    <w:p w14:paraId="5AAA0FB7" w14:textId="77777777" w:rsidR="00F20C6B" w:rsidRDefault="004748DD">
      <w:pPr>
        <w:pStyle w:val="BodyText"/>
      </w:pPr>
      <w:r>
        <w:t>Reporting of booster or third dose vaccinations started on 22 October 2021 in Wales. Separa</w:t>
      </w:r>
      <w:r>
        <w:t>te reporting of booster and third dose vaccinations started on 26 October 2021 in Wales.</w:t>
      </w:r>
    </w:p>
    <w:p w14:paraId="5AAA0FB8" w14:textId="77777777" w:rsidR="00F20C6B" w:rsidRDefault="004748DD">
      <w:pPr>
        <w:pStyle w:val="Heading3"/>
      </w:pPr>
      <w:bookmarkStart w:id="2158" w:name="methodology-176"/>
      <w:bookmarkEnd w:id="2157"/>
      <w:bookmarkEnd w:id="2154"/>
      <w:r>
        <w:t>Methodology:</w:t>
      </w:r>
    </w:p>
    <w:p w14:paraId="5AAA0FB9" w14:textId="77777777" w:rsidR="00F20C6B" w:rsidRDefault="004748DD">
      <w:pPr>
        <w:pStyle w:val="Heading2"/>
      </w:pPr>
      <w:bookmarkStart w:id="2159" w:name="Xd9d05fbb080cba0b8d0503d899f70529d958bbb"/>
      <w:bookmarkStart w:id="2160" w:name="_Toc161318368"/>
      <w:bookmarkEnd w:id="2158"/>
      <w:bookmarkEnd w:id="2149"/>
      <w:r>
        <w:t>Cumulative percentage of people vaccinated with a booster or third dose by vaccination date</w:t>
      </w:r>
      <w:bookmarkEnd w:id="2160"/>
    </w:p>
    <w:p w14:paraId="5AAA0FBA" w14:textId="77777777" w:rsidR="00F20C6B" w:rsidRDefault="004748DD">
      <w:pPr>
        <w:pStyle w:val="Heading3"/>
      </w:pPr>
      <w:bookmarkStart w:id="2161" w:name="metric-name-177"/>
      <w:r>
        <w:t>Metric name:</w:t>
      </w:r>
    </w:p>
    <w:p w14:paraId="5AAA0FBB" w14:textId="77777777" w:rsidR="00F20C6B" w:rsidRDefault="004748DD">
      <w:pPr>
        <w:pStyle w:val="FirstParagraph"/>
      </w:pPr>
      <w:r>
        <w:t>cumVaccinationThirdInjectionUptakeByVaccinationDa</w:t>
      </w:r>
      <w:r>
        <w:t>tePercentage</w:t>
      </w:r>
    </w:p>
    <w:p w14:paraId="5AAA0FBC" w14:textId="77777777" w:rsidR="00F20C6B" w:rsidRDefault="004748DD">
      <w:pPr>
        <w:pStyle w:val="Heading3"/>
      </w:pPr>
      <w:bookmarkStart w:id="2162" w:name="types-177"/>
      <w:bookmarkEnd w:id="2161"/>
      <w:r>
        <w:t>Types:</w:t>
      </w:r>
    </w:p>
    <w:p w14:paraId="5AAA0FBD" w14:textId="77777777" w:rsidR="00F20C6B" w:rsidRDefault="004748DD">
      <w:pPr>
        <w:pStyle w:val="FirstParagraph"/>
      </w:pPr>
      <w:r>
        <w:t>event date, cumulative</w:t>
      </w:r>
    </w:p>
    <w:p w14:paraId="5AAA0FBE" w14:textId="77777777" w:rsidR="00F20C6B" w:rsidRDefault="004748DD">
      <w:pPr>
        <w:pStyle w:val="Heading3"/>
      </w:pPr>
      <w:bookmarkStart w:id="2163" w:name="abstract-177"/>
      <w:bookmarkEnd w:id="2162"/>
      <w:r>
        <w:t>Abstract:</w:t>
      </w:r>
    </w:p>
    <w:p w14:paraId="5AAA0FBF" w14:textId="77777777" w:rsidR="00F20C6B" w:rsidRDefault="004748DD">
      <w:pPr>
        <w:pStyle w:val="FirstParagraph"/>
      </w:pPr>
      <w:r>
        <w:t>Percent of people aged 12 and over that have received a booster or 3rd dose COVID-19 vaccination. 3rd doses are currently offered to people over 12 with severely weakened immune systems. Unlike boosters,</w:t>
      </w:r>
      <w:r>
        <w:t xml:space="preserve"> third doses are considered part of your primary vaccination. Data are shown by the date the vaccination was given.</w:t>
      </w:r>
    </w:p>
    <w:p w14:paraId="5AAA0FC0" w14:textId="77777777" w:rsidR="00F20C6B" w:rsidRDefault="004748DD">
      <w:pPr>
        <w:pStyle w:val="Heading3"/>
      </w:pPr>
      <w:bookmarkStart w:id="2164" w:name="description-177"/>
      <w:bookmarkEnd w:id="2163"/>
      <w:r>
        <w:t>Description:</w:t>
      </w:r>
    </w:p>
    <w:p w14:paraId="5AAA0FC1" w14:textId="77777777" w:rsidR="00F20C6B" w:rsidRDefault="004748DD">
      <w:pPr>
        <w:pStyle w:val="Heading4"/>
      </w:pPr>
      <w:bookmarkStart w:id="2165" w:name="Xc49ce0f1689a90a8f64df767c7f11d64c1e490e"/>
      <w:r>
        <w:t>Vaccination reporting - vaccination date</w:t>
      </w:r>
    </w:p>
    <w:p w14:paraId="5AAA0FC2" w14:textId="77777777" w:rsidR="00F20C6B" w:rsidRDefault="004748DD">
      <w:pPr>
        <w:pStyle w:val="FirstParagraph"/>
      </w:pPr>
      <w:r>
        <w:t>This metric is presented by the date the vaccination was given. The number of people w</w:t>
      </w:r>
      <w:r>
        <w:t>ho received each dose is reported.</w:t>
      </w:r>
    </w:p>
    <w:p w14:paraId="5AAA0FC3" w14:textId="77777777" w:rsidR="00F20C6B" w:rsidRDefault="004748DD">
      <w:pPr>
        <w:pStyle w:val="BodyText"/>
      </w:pPr>
      <w:r>
        <w:t>England Vaccinations carried out in England are reported in the National Immunisation Management Service (NIMS). This is the system of record for the vaccination programme in England, including both hospital hubs and loca</w:t>
      </w:r>
      <w:r>
        <w:t>l vaccination services.</w:t>
      </w:r>
    </w:p>
    <w:p w14:paraId="5AAA0FC4" w14:textId="77777777" w:rsidR="00F20C6B" w:rsidRDefault="004748DD">
      <w:pPr>
        <w:pStyle w:val="BodyText"/>
      </w:pPr>
      <w:r>
        <w:t>England data by vaccination date use UKHSA data. Geographic locations of vaccinations are based on where the people who were vaccinated live, and not where the vaccination was given. Vaccinations to England residents that were given</w:t>
      </w:r>
      <w:r>
        <w:t xml:space="preserve"> outside of England are included if they have been recorded in NIMS.</w:t>
      </w:r>
    </w:p>
    <w:p w14:paraId="5AAA0FC5" w14:textId="77777777" w:rsidR="00F20C6B" w:rsidRDefault="004748DD">
      <w:pPr>
        <w:pStyle w:val="BodyText"/>
      </w:pPr>
      <w:r>
        <w:t>Only people aged 12 and over who have an NHS number and are currently alive are included. Age is defined as a person’s age at the time the data were extracted.</w:t>
      </w:r>
    </w:p>
    <w:p w14:paraId="5AAA0FC6" w14:textId="77777777" w:rsidR="00F20C6B" w:rsidRDefault="004748DD">
      <w:pPr>
        <w:pStyle w:val="BodyText"/>
      </w:pPr>
      <w:r>
        <w:t>Vaccinations to England res</w:t>
      </w:r>
      <w:r>
        <w:t>idents that were given outside of England are included if they have been recorded in NIMS.</w:t>
      </w:r>
    </w:p>
    <w:p w14:paraId="5AAA0FC7" w14:textId="77777777" w:rsidR="00F20C6B" w:rsidRDefault="004748DD">
      <w:pPr>
        <w:pStyle w:val="BodyText"/>
      </w:pPr>
      <w:r>
        <w:t>These are provided for population surveillance purposes, and will differ from NHS England outputs, which provide operational data for the management of the vaccinati</w:t>
      </w:r>
      <w:r>
        <w:t>on programme.</w:t>
      </w:r>
    </w:p>
    <w:p w14:paraId="5AAA0FC8" w14:textId="77777777" w:rsidR="00F20C6B" w:rsidRDefault="004748DD">
      <w:pPr>
        <w:pStyle w:val="BodyText"/>
      </w:pPr>
      <w:r>
        <w:t>Scotland Vaccinations that were carried out in Scotland are reported to Public Health Scotland through the Vaccination Management Tool and General Practice IT systems.</w:t>
      </w:r>
    </w:p>
    <w:p w14:paraId="5AAA0FC9" w14:textId="77777777" w:rsidR="00F20C6B" w:rsidRDefault="004748DD">
      <w:pPr>
        <w:pStyle w:val="BodyText"/>
      </w:pPr>
      <w:r>
        <w:t>Reported totals at nation level include all vaccinations given in Scotland plus Scottish residents vaccinated elsewhere that have been recorded within the Vaccination Management Tool.</w:t>
      </w:r>
    </w:p>
    <w:p w14:paraId="5AAA0FCA" w14:textId="77777777" w:rsidR="00F20C6B" w:rsidRDefault="004748DD">
      <w:pPr>
        <w:pStyle w:val="BodyText"/>
      </w:pPr>
      <w:r>
        <w:t xml:space="preserve">Only people aged 12 and over are included. Age is defined as a person’s </w:t>
      </w:r>
      <w:r>
        <w:t>age at the time the data were extracted.</w:t>
      </w:r>
    </w:p>
    <w:p w14:paraId="5AAA0FCB" w14:textId="77777777" w:rsidR="00F20C6B" w:rsidRDefault="004748DD">
      <w:pPr>
        <w:pStyle w:val="BodyText"/>
      </w:pPr>
      <w:r>
        <w:t>Vaccinations to Scottish residents that were given outside of Scotland are included if they have been recorded in the Vaccination Management Tool.</w:t>
      </w:r>
    </w:p>
    <w:p w14:paraId="5AAA0FCC" w14:textId="77777777" w:rsidR="00F20C6B" w:rsidRDefault="004748DD">
      <w:pPr>
        <w:pStyle w:val="Heading4"/>
      </w:pPr>
      <w:bookmarkStart w:id="2166" w:name="vaccination-reporting-13"/>
      <w:bookmarkEnd w:id="2165"/>
      <w:r>
        <w:t>Vaccination reporting</w:t>
      </w:r>
    </w:p>
    <w:p w14:paraId="5AAA0FCD" w14:textId="77777777" w:rsidR="00F20C6B" w:rsidRDefault="004748DD">
      <w:pPr>
        <w:pStyle w:val="FirstParagraph"/>
      </w:pPr>
      <w:r>
        <w:t>All data are updated weekly on Thursdays at 4p</w:t>
      </w:r>
      <w:r>
        <w:t>m.</w:t>
      </w:r>
    </w:p>
    <w:p w14:paraId="5AAA0FCE" w14:textId="77777777" w:rsidR="00F20C6B" w:rsidRDefault="004748DD">
      <w:pPr>
        <w:pStyle w:val="BodyText"/>
      </w:pPr>
      <w:r>
        <w:t>Data can be presented by:</w:t>
      </w:r>
    </w:p>
    <w:p w14:paraId="5AAA0FCF" w14:textId="77777777" w:rsidR="00F20C6B" w:rsidRDefault="004748DD" w:rsidP="004748DD">
      <w:pPr>
        <w:numPr>
          <w:ilvl w:val="0"/>
          <w:numId w:val="610"/>
        </w:numPr>
      </w:pPr>
      <w:r>
        <w:t>when someone was vaccinated (vaccination date) – each vaccination is assigned to the date it was given, however long it took for the vaccination to be reported. Previously reported data are therefore continually updated</w:t>
      </w:r>
    </w:p>
    <w:p w14:paraId="5AAA0FD0" w14:textId="77777777" w:rsidR="00F20C6B" w:rsidRDefault="004748DD" w:rsidP="004748DD">
      <w:pPr>
        <w:numPr>
          <w:ilvl w:val="0"/>
          <w:numId w:val="610"/>
        </w:numPr>
      </w:pPr>
      <w:r>
        <w:t>when th</w:t>
      </w:r>
      <w:r>
        <w:t>e vaccination was reported (date reported) - each vaccination is assigned to the date when it was first included in the published totals</w:t>
      </w:r>
    </w:p>
    <w:p w14:paraId="5AAA0FD1" w14:textId="77777777" w:rsidR="00F20C6B" w:rsidRDefault="004748DD">
      <w:pPr>
        <w:pStyle w:val="FirstParagraph"/>
      </w:pPr>
      <w:r>
        <w:t>Daily figures include all vaccines that were given up to and including the date shown, and that were entered on the rel</w:t>
      </w:r>
      <w:r>
        <w:t>evant system at the time of extract.</w:t>
      </w:r>
    </w:p>
    <w:p w14:paraId="5AAA0FD2" w14:textId="77777777" w:rsidR="00F20C6B" w:rsidRDefault="004748DD">
      <w:pPr>
        <w:pStyle w:val="BodyText"/>
      </w:pPr>
      <w:r>
        <w:t>It is possible that the number of people vaccinated in surveillance figures may reduce over time, due to people dying or moving out of a resident population.</w:t>
      </w:r>
    </w:p>
    <w:p w14:paraId="5AAA0FD3" w14:textId="77777777" w:rsidR="00F20C6B" w:rsidRDefault="004748DD">
      <w:pPr>
        <w:pStyle w:val="BodyText"/>
      </w:pPr>
      <w:r>
        <w:t>The vaccination programme began on 8 December 2020.</w:t>
      </w:r>
    </w:p>
    <w:p w14:paraId="5AAA0FD4" w14:textId="77777777" w:rsidR="00F20C6B" w:rsidRDefault="004748DD">
      <w:pPr>
        <w:pStyle w:val="BodyText"/>
      </w:pPr>
      <w:r>
        <w:t>All vacci</w:t>
      </w:r>
      <w:r>
        <w:t>nes are given as at least 2 doses, at least 21 days apart. Some people at higher risk from COVID-19 will also receive 3rd doses as part of their main vaccination course.</w:t>
      </w:r>
    </w:p>
    <w:p w14:paraId="5AAA0FD5" w14:textId="77777777" w:rsidR="00F20C6B" w:rsidRDefault="004748DD">
      <w:pPr>
        <w:pStyle w:val="BodyText"/>
      </w:pPr>
      <w:r>
        <w:t>The booster vaccination programme began on 16 September 2021. There are currently 3 bo</w:t>
      </w:r>
      <w:r>
        <w:t>oster types offered:</w:t>
      </w:r>
    </w:p>
    <w:p w14:paraId="5AAA0FD6" w14:textId="77777777" w:rsidR="00F20C6B" w:rsidRDefault="004748DD" w:rsidP="004748DD">
      <w:pPr>
        <w:pStyle w:val="Compact"/>
        <w:numPr>
          <w:ilvl w:val="0"/>
          <w:numId w:val="611"/>
        </w:numPr>
      </w:pPr>
      <w:r>
        <w:t>a 1st booster dose of the COVID-19 vaccine is available for everyone aged 16 and over, and some children aged 12 to 15, who had a second dose of the vaccine at least 3 months ago</w:t>
      </w:r>
    </w:p>
    <w:p w14:paraId="5AAA0FD7" w14:textId="77777777" w:rsidR="00F20C6B" w:rsidRDefault="004748DD" w:rsidP="004748DD">
      <w:pPr>
        <w:pStyle w:val="Compact"/>
        <w:numPr>
          <w:ilvl w:val="0"/>
          <w:numId w:val="611"/>
        </w:numPr>
      </w:pPr>
      <w:r>
        <w:t>a booster dose (4th dose) of the COVID-19 vaccine is ava</w:t>
      </w:r>
      <w:r>
        <w:t>ilable for anyone who had a severely weakened immune system when they had their first 2 doses and who had a 3rd dose of the vaccine at least 3 months ago.</w:t>
      </w:r>
    </w:p>
    <w:p w14:paraId="5AAA0FD8" w14:textId="77777777" w:rsidR="00F20C6B" w:rsidRDefault="004748DD" w:rsidP="004748DD">
      <w:pPr>
        <w:pStyle w:val="Compact"/>
        <w:numPr>
          <w:ilvl w:val="0"/>
          <w:numId w:val="611"/>
        </w:numPr>
      </w:pPr>
      <w:r>
        <w:t>an autumn booster of the COVID-19 vaccine is available to residents in a care home for older adults a</w:t>
      </w:r>
      <w:r>
        <w:t>nd staff working in care homes for older adults; frontline health and social care workers; all adults aged 50 years and over; persons aged 5 to 49 years in a clinical risk group; persons aged 5 to 49 years who are household contacts of people with immunosu</w:t>
      </w:r>
      <w:r>
        <w:t>ppression; and persons aged 16 to 49 years who are carers. The campaign began on 1 September 2022.</w:t>
      </w:r>
    </w:p>
    <w:p w14:paraId="5AAA0FD9" w14:textId="77777777" w:rsidR="00F20C6B" w:rsidRDefault="004748DD">
      <w:pPr>
        <w:pStyle w:val="FirstParagraph"/>
      </w:pPr>
      <w:r>
        <w:t>A spring booster of the COVID-19 vaccine was available to people aged 75 and over, people who live in a care home for older people, and people aged 12 and ov</w:t>
      </w:r>
      <w:r>
        <w:t>er who have a weakened immune system, from 21 March 2022 to 31 August 2022.</w:t>
      </w:r>
    </w:p>
    <w:p w14:paraId="5AAA0FDA" w14:textId="77777777" w:rsidR="00F20C6B" w:rsidRDefault="004748DD">
      <w:pPr>
        <w:pStyle w:val="BodyText"/>
      </w:pPr>
      <w:r>
        <w:t>3rd dose vaccinations are offered to people aged 12 and over with severely weakened immune systems. Unlike boosters, third doses are considered part of a full vaccination course.</w:t>
      </w:r>
    </w:p>
    <w:p w14:paraId="5AAA0FDB" w14:textId="77777777" w:rsidR="00F20C6B" w:rsidRDefault="004748DD">
      <w:pPr>
        <w:pStyle w:val="Heading4"/>
      </w:pPr>
      <w:bookmarkStart w:id="2167" w:name="vaccination-uptake-3"/>
      <w:bookmarkEnd w:id="2166"/>
      <w:r>
        <w:t>V</w:t>
      </w:r>
      <w:r>
        <w:t>accination uptake</w:t>
      </w:r>
    </w:p>
    <w:p w14:paraId="5AAA0FDC" w14:textId="77777777" w:rsidR="00F20C6B" w:rsidRDefault="004748DD">
      <w:pPr>
        <w:pStyle w:val="FirstParagraph"/>
      </w:pPr>
      <w:r>
        <w:t>UK and nations Uptake percentages for the UK and nations are shown by report date. Percentage uptake by report date is calculated by dividing the total number of vaccinations given to people of all ages by the mid-year 2020 population est</w:t>
      </w:r>
      <w:r>
        <w:t>imate for people aged 12 and over, published by the Office for National Statistics.</w:t>
      </w:r>
    </w:p>
    <w:p w14:paraId="5AAA0FDD" w14:textId="77777777" w:rsidR="00F20C6B" w:rsidRDefault="004748DD">
      <w:pPr>
        <w:pStyle w:val="BodyText"/>
      </w:pPr>
      <w:r>
        <w:t>For booster or third dose vaccinations, the proportion of eligible people who have received their vaccination will be higher than shown. Not all of the population aged 12 a</w:t>
      </w:r>
      <w:r>
        <w:t>nd over are eligible to receive a booster or third dose. Criteria for eligibility are complicated and change on a daily basis. It is not possible to create specific denominators for different doses.</w:t>
      </w:r>
    </w:p>
    <w:p w14:paraId="5AAA0FDE" w14:textId="77777777" w:rsidR="00F20C6B" w:rsidRDefault="004748DD">
      <w:pPr>
        <w:pStyle w:val="BodyText"/>
      </w:pPr>
      <w:r>
        <w:t>The percentage uptake published here for the nations of t</w:t>
      </w:r>
      <w:r>
        <w:t>he UK may differ from those reported by the nations individually. In particular, figures published by Public Health Wales use denominators of people registered with NHS Wales rather than mid-year population estimates.</w:t>
      </w:r>
    </w:p>
    <w:p w14:paraId="5AAA0FDF" w14:textId="77777777" w:rsidR="00F20C6B" w:rsidRDefault="004748DD">
      <w:pPr>
        <w:pStyle w:val="BodyText"/>
      </w:pPr>
      <w:r>
        <w:t>Percentage uptake for age groups in En</w:t>
      </w:r>
      <w:r>
        <w:t>gland is calculated on a different basis. It is shown for the purposes of population surveillance and comparison with regional and local authority data.</w:t>
      </w:r>
    </w:p>
    <w:p w14:paraId="5AAA0FE0" w14:textId="77777777" w:rsidR="00F20C6B" w:rsidRDefault="004748DD">
      <w:pPr>
        <w:pStyle w:val="BodyText"/>
      </w:pPr>
      <w:r>
        <w:t>England local areas and age breakdowns Uptake percentages for regions and local authorities, along with</w:t>
      </w:r>
      <w:r>
        <w:t xml:space="preserve"> age breakdowns for England and local areas within England, are shown by vaccination date. Percentage uptake by vaccination date is calculated by dividing the total number of vaccinations given to people aged 12 and over by the number of people aged 12 and</w:t>
      </w:r>
      <w:r>
        <w:t xml:space="preserve"> over on the National Immunisation Management Service (NIMS). Age is defined as a person’s age at the time the data were extracted.</w:t>
      </w:r>
    </w:p>
    <w:p w14:paraId="5AAA0FE1" w14:textId="77777777" w:rsidR="00F20C6B" w:rsidRDefault="004748DD">
      <w:pPr>
        <w:pStyle w:val="BodyText"/>
      </w:pPr>
      <w:r>
        <w:t>Vaccinations carried out in England are reported in NIMS, the system of record for the vaccination programme in England. Only people who have an NHS number and are currently alive are included. Vaccinations to England residents that were given outside of E</w:t>
      </w:r>
      <w:r>
        <w:t>ngland are included if they have been recorded in NIMS.</w:t>
      </w:r>
    </w:p>
    <w:p w14:paraId="5AAA0FE2" w14:textId="77777777" w:rsidR="00F20C6B" w:rsidRDefault="004748DD">
      <w:pPr>
        <w:pStyle w:val="BodyText"/>
      </w:pPr>
      <w:r>
        <w:t>These are provided for population surveillance purposes, and will differ from NHS England daily outputs, which provide operational data for the management of the vaccination programme.</w:t>
      </w:r>
    </w:p>
    <w:p w14:paraId="5AAA0FE3" w14:textId="77777777" w:rsidR="00F20C6B" w:rsidRDefault="004748DD">
      <w:pPr>
        <w:pStyle w:val="BodyText"/>
      </w:pPr>
      <w:r>
        <w:t xml:space="preserve">Scotland local </w:t>
      </w:r>
      <w:r>
        <w:t>areas Uptake percentages for local authorities are presented by vaccination date. Percentage uptake by vaccination date is calculated by dividing the total number of vaccinations given to people aged 12 and over by the mid-year 2020 population estimate for</w:t>
      </w:r>
      <w:r>
        <w:t xml:space="preserve"> people aged 12 and over. Age is defined as a person’s age at the time the data were extracted.</w:t>
      </w:r>
    </w:p>
    <w:p w14:paraId="5AAA0FE4" w14:textId="77777777" w:rsidR="00F20C6B" w:rsidRDefault="004748DD">
      <w:pPr>
        <w:pStyle w:val="BodyText"/>
      </w:pPr>
      <w:r>
        <w:t>People who have died are not removed from the numerator when calculating uptake for Scotland and Scottish local authorities, whereas in England they are removed. Therefore uptake should not be compared between England and Scotland.</w:t>
      </w:r>
    </w:p>
    <w:p w14:paraId="5AAA0FE5" w14:textId="77777777" w:rsidR="00F20C6B" w:rsidRDefault="004748DD">
      <w:pPr>
        <w:pStyle w:val="BodyText"/>
      </w:pPr>
      <w:r>
        <w:t>Vaccinations to Scottish</w:t>
      </w:r>
      <w:r>
        <w:t xml:space="preserve"> residents that were given outside of Scotland are included if they have been recorded in the Vaccination Management Tool.</w:t>
      </w:r>
    </w:p>
    <w:p w14:paraId="5AAA0FE6" w14:textId="77777777" w:rsidR="00F20C6B" w:rsidRDefault="004748DD">
      <w:pPr>
        <w:pStyle w:val="Heading3"/>
      </w:pPr>
      <w:bookmarkStart w:id="2168" w:name="methodology-177"/>
      <w:bookmarkEnd w:id="2167"/>
      <w:bookmarkEnd w:id="2164"/>
      <w:r>
        <w:t>Methodology:</w:t>
      </w:r>
    </w:p>
    <w:p w14:paraId="5AAA0FE7" w14:textId="77777777" w:rsidR="00F20C6B" w:rsidRDefault="004748DD">
      <w:pPr>
        <w:pStyle w:val="Heading2"/>
      </w:pPr>
      <w:bookmarkStart w:id="2169" w:name="X8059aa201c3f82eba9f0601d859bf5c0c2086ac"/>
      <w:bookmarkStart w:id="2170" w:name="_Toc161318369"/>
      <w:bookmarkEnd w:id="2168"/>
      <w:bookmarkEnd w:id="2159"/>
      <w:r>
        <w:t>Cumulative percentage of people vaccinated with a first dose by vaccination date</w:t>
      </w:r>
      <w:bookmarkEnd w:id="2170"/>
    </w:p>
    <w:p w14:paraId="5AAA0FE8" w14:textId="77777777" w:rsidR="00F20C6B" w:rsidRDefault="004748DD">
      <w:pPr>
        <w:pStyle w:val="Heading3"/>
      </w:pPr>
      <w:bookmarkStart w:id="2171" w:name="metric-name-178"/>
      <w:r>
        <w:t>Metric name:</w:t>
      </w:r>
    </w:p>
    <w:p w14:paraId="5AAA0FE9" w14:textId="77777777" w:rsidR="00F20C6B" w:rsidRDefault="004748DD">
      <w:pPr>
        <w:pStyle w:val="FirstParagraph"/>
      </w:pPr>
      <w:r>
        <w:t>cumVaccinationFirstDoseUpt</w:t>
      </w:r>
      <w:r>
        <w:t>akeByVaccinationDatePercentage</w:t>
      </w:r>
    </w:p>
    <w:p w14:paraId="5AAA0FEA" w14:textId="77777777" w:rsidR="00F20C6B" w:rsidRDefault="004748DD">
      <w:pPr>
        <w:pStyle w:val="Heading3"/>
      </w:pPr>
      <w:bookmarkStart w:id="2172" w:name="types-178"/>
      <w:bookmarkEnd w:id="2171"/>
      <w:r>
        <w:t>Types:</w:t>
      </w:r>
    </w:p>
    <w:p w14:paraId="5AAA0FEB" w14:textId="77777777" w:rsidR="00F20C6B" w:rsidRDefault="004748DD">
      <w:pPr>
        <w:pStyle w:val="FirstParagraph"/>
      </w:pPr>
      <w:r>
        <w:t>event date, cumulative</w:t>
      </w:r>
    </w:p>
    <w:p w14:paraId="5AAA0FEC" w14:textId="77777777" w:rsidR="00F20C6B" w:rsidRDefault="004748DD">
      <w:pPr>
        <w:pStyle w:val="Heading3"/>
      </w:pPr>
      <w:bookmarkStart w:id="2173" w:name="abstract-178"/>
      <w:bookmarkEnd w:id="2172"/>
      <w:r>
        <w:t>Abstract:</w:t>
      </w:r>
    </w:p>
    <w:p w14:paraId="5AAA0FED" w14:textId="77777777" w:rsidR="00F20C6B" w:rsidRDefault="004748DD">
      <w:pPr>
        <w:pStyle w:val="FirstParagraph"/>
      </w:pPr>
      <w:r>
        <w:t>Percent of people aged 12 and over that have received a 1st dose COVID-19 vaccination. Data are shown by the date the vaccination was given.</w:t>
      </w:r>
    </w:p>
    <w:p w14:paraId="5AAA0FEE" w14:textId="77777777" w:rsidR="00F20C6B" w:rsidRDefault="004748DD">
      <w:pPr>
        <w:pStyle w:val="Heading3"/>
      </w:pPr>
      <w:bookmarkStart w:id="2174" w:name="description-178"/>
      <w:bookmarkEnd w:id="2173"/>
      <w:r>
        <w:t>Description:</w:t>
      </w:r>
    </w:p>
    <w:p w14:paraId="5AAA0FEF" w14:textId="77777777" w:rsidR="00F20C6B" w:rsidRDefault="004748DD">
      <w:pPr>
        <w:pStyle w:val="Heading4"/>
      </w:pPr>
      <w:bookmarkStart w:id="2175" w:name="vaccination-reporting-14"/>
      <w:r>
        <w:t>Vaccination reporting</w:t>
      </w:r>
    </w:p>
    <w:p w14:paraId="5AAA0FF0" w14:textId="77777777" w:rsidR="00F20C6B" w:rsidRDefault="004748DD">
      <w:pPr>
        <w:pStyle w:val="FirstParagraph"/>
      </w:pPr>
      <w:r>
        <w:t xml:space="preserve">All data </w:t>
      </w:r>
      <w:r>
        <w:t>are updated weekly on Thursdays at 4pm.</w:t>
      </w:r>
    </w:p>
    <w:p w14:paraId="5AAA0FF1" w14:textId="77777777" w:rsidR="00F20C6B" w:rsidRDefault="004748DD">
      <w:pPr>
        <w:pStyle w:val="BodyText"/>
      </w:pPr>
      <w:r>
        <w:t>Data can be presented by:</w:t>
      </w:r>
    </w:p>
    <w:p w14:paraId="5AAA0FF2" w14:textId="77777777" w:rsidR="00F20C6B" w:rsidRDefault="004748DD" w:rsidP="004748DD">
      <w:pPr>
        <w:numPr>
          <w:ilvl w:val="0"/>
          <w:numId w:val="612"/>
        </w:numPr>
      </w:pPr>
      <w:r>
        <w:t xml:space="preserve">when someone was vaccinated (vaccination date) – each vaccination is assigned to the date it was given, however long it took for the vaccination to be reported. Previously reported data are </w:t>
      </w:r>
      <w:r>
        <w:t>therefore continually updated</w:t>
      </w:r>
    </w:p>
    <w:p w14:paraId="5AAA0FF3" w14:textId="77777777" w:rsidR="00F20C6B" w:rsidRDefault="004748DD" w:rsidP="004748DD">
      <w:pPr>
        <w:numPr>
          <w:ilvl w:val="0"/>
          <w:numId w:val="612"/>
        </w:numPr>
      </w:pPr>
      <w:r>
        <w:t>when the vaccination was reported (date reported) - each vaccination is assigned to the date when it was first included in the published totals</w:t>
      </w:r>
    </w:p>
    <w:p w14:paraId="5AAA0FF4" w14:textId="77777777" w:rsidR="00F20C6B" w:rsidRDefault="004748DD">
      <w:pPr>
        <w:pStyle w:val="FirstParagraph"/>
      </w:pPr>
      <w:r>
        <w:t>Daily figures include all vaccines that were given up to and including the date sh</w:t>
      </w:r>
      <w:r>
        <w:t>own, and that were entered on the relevant system at the time of extract.</w:t>
      </w:r>
    </w:p>
    <w:p w14:paraId="5AAA0FF5" w14:textId="77777777" w:rsidR="00F20C6B" w:rsidRDefault="004748DD">
      <w:pPr>
        <w:pStyle w:val="BodyText"/>
      </w:pPr>
      <w:r>
        <w:t>It is possible that the number of people vaccinated in surveillance figures may reduce over time, due to people dying or moving out of a resident population.</w:t>
      </w:r>
    </w:p>
    <w:p w14:paraId="5AAA0FF6" w14:textId="77777777" w:rsidR="00F20C6B" w:rsidRDefault="004748DD">
      <w:pPr>
        <w:pStyle w:val="BodyText"/>
      </w:pPr>
      <w:r>
        <w:t>The vaccination programm</w:t>
      </w:r>
      <w:r>
        <w:t>e began on 8 December 2020.</w:t>
      </w:r>
    </w:p>
    <w:p w14:paraId="5AAA0FF7" w14:textId="77777777" w:rsidR="00F20C6B" w:rsidRDefault="004748DD">
      <w:pPr>
        <w:pStyle w:val="BodyText"/>
      </w:pPr>
      <w:r>
        <w:t>All vaccines are given as at least 2 doses, at least 21 days apart. Some people at higher risk from COVID-19 will also receive 3rd doses as part of their main vaccination course.</w:t>
      </w:r>
    </w:p>
    <w:p w14:paraId="5AAA0FF8" w14:textId="77777777" w:rsidR="00F20C6B" w:rsidRDefault="004748DD">
      <w:pPr>
        <w:pStyle w:val="BodyText"/>
      </w:pPr>
      <w:r>
        <w:t>The booster vaccination programme began on 16 Sep</w:t>
      </w:r>
      <w:r>
        <w:t>tember 2021. There are currently 3 booster types offered:</w:t>
      </w:r>
    </w:p>
    <w:p w14:paraId="5AAA0FF9" w14:textId="77777777" w:rsidR="00F20C6B" w:rsidRDefault="004748DD" w:rsidP="004748DD">
      <w:pPr>
        <w:pStyle w:val="Compact"/>
        <w:numPr>
          <w:ilvl w:val="0"/>
          <w:numId w:val="613"/>
        </w:numPr>
      </w:pPr>
      <w:r>
        <w:t>a 1st booster dose of the COVID-19 vaccine is available for everyone aged 16 and over, and some children aged 12 to 15, who had a second dose of the vaccine at least 3 months ago</w:t>
      </w:r>
    </w:p>
    <w:p w14:paraId="5AAA0FFA" w14:textId="77777777" w:rsidR="00F20C6B" w:rsidRDefault="004748DD" w:rsidP="004748DD">
      <w:pPr>
        <w:pStyle w:val="Compact"/>
        <w:numPr>
          <w:ilvl w:val="0"/>
          <w:numId w:val="613"/>
        </w:numPr>
      </w:pPr>
      <w:r>
        <w:t>a booster dose (4th</w:t>
      </w:r>
      <w:r>
        <w:t xml:space="preserve"> dose) of the COVID-19 vaccine is available for anyone who had a severely weakened immune system when they had their first 2 doses and who had a 3rd dose of the vaccine at least 3 months ago.</w:t>
      </w:r>
    </w:p>
    <w:p w14:paraId="5AAA0FFB" w14:textId="77777777" w:rsidR="00F20C6B" w:rsidRDefault="004748DD" w:rsidP="004748DD">
      <w:pPr>
        <w:pStyle w:val="Compact"/>
        <w:numPr>
          <w:ilvl w:val="0"/>
          <w:numId w:val="613"/>
        </w:numPr>
      </w:pPr>
      <w:r>
        <w:t>an autumn booster of the COVID-19 vaccine is available to reside</w:t>
      </w:r>
      <w:r>
        <w:t>nts in a care home for older adults and staff working in care homes for older adults; frontline health and social care workers; all adults aged 50 years and over; persons aged 5 to 49 years in a clinical risk group; persons aged 5 to 49 years who are house</w:t>
      </w:r>
      <w:r>
        <w:t>hold contacts of people with immunosuppression; and persons aged 16 to 49 years who are carers. The campaign began on 1 September 2022.</w:t>
      </w:r>
    </w:p>
    <w:p w14:paraId="5AAA0FFC" w14:textId="77777777" w:rsidR="00F20C6B" w:rsidRDefault="004748DD">
      <w:pPr>
        <w:pStyle w:val="FirstParagraph"/>
      </w:pPr>
      <w:r>
        <w:t>A spring booster of the COVID-19 vaccine was available to people aged 75 and over, people who live in a care home for ol</w:t>
      </w:r>
      <w:r>
        <w:t>der people, and people aged 12 and over who have a weakened immune system, from 21 March 2022 to 31 August 2022.</w:t>
      </w:r>
    </w:p>
    <w:p w14:paraId="5AAA0FFD" w14:textId="77777777" w:rsidR="00F20C6B" w:rsidRDefault="004748DD">
      <w:pPr>
        <w:pStyle w:val="BodyText"/>
      </w:pPr>
      <w:r>
        <w:t>3rd dose vaccinations are offered to people aged 12 and over with severely weakened immune systems. Unlike boosters, third doses are considered</w:t>
      </w:r>
      <w:r>
        <w:t xml:space="preserve"> part of a full vaccination course.</w:t>
      </w:r>
    </w:p>
    <w:p w14:paraId="5AAA0FFE" w14:textId="77777777" w:rsidR="00F20C6B" w:rsidRDefault="004748DD">
      <w:pPr>
        <w:pStyle w:val="Heading4"/>
      </w:pPr>
      <w:bookmarkStart w:id="2176" w:name="Xc893e60146a778d8f18d8914b6b6ffd6e57b52f"/>
      <w:bookmarkEnd w:id="2175"/>
      <w:r>
        <w:t>Vaccination reporting - vaccination date</w:t>
      </w:r>
    </w:p>
    <w:p w14:paraId="5AAA0FFF" w14:textId="77777777" w:rsidR="00F20C6B" w:rsidRDefault="004748DD">
      <w:pPr>
        <w:pStyle w:val="FirstParagraph"/>
      </w:pPr>
      <w:r>
        <w:t>This metric is presented by the date the vaccination was given. The number of people who received each dose is reported.</w:t>
      </w:r>
    </w:p>
    <w:p w14:paraId="5AAA1000" w14:textId="77777777" w:rsidR="00F20C6B" w:rsidRDefault="004748DD">
      <w:pPr>
        <w:pStyle w:val="BodyText"/>
      </w:pPr>
      <w:r>
        <w:t xml:space="preserve">England Vaccinations carried out in England are reported in the National Immunisation Management Service (NIMS). This is the system of </w:t>
      </w:r>
      <w:r>
        <w:t>record for the vaccination programme in England, including both hospital hubs and local vaccination services.</w:t>
      </w:r>
    </w:p>
    <w:p w14:paraId="5AAA1001" w14:textId="77777777" w:rsidR="00F20C6B" w:rsidRDefault="004748DD">
      <w:pPr>
        <w:pStyle w:val="BodyText"/>
      </w:pPr>
      <w:r>
        <w:t xml:space="preserve">England data by vaccination date use UKHSA data. Geographic locations of vaccinations are based on where the people who were vaccinated live, and </w:t>
      </w:r>
      <w:r>
        <w:t>not where the vaccination was given. Vaccinations to England residents that were given outside of England are included if they have been recorded in NIMS.</w:t>
      </w:r>
    </w:p>
    <w:p w14:paraId="5AAA1002" w14:textId="77777777" w:rsidR="00F20C6B" w:rsidRDefault="004748DD">
      <w:pPr>
        <w:pStyle w:val="BodyText"/>
      </w:pPr>
      <w:r>
        <w:t>Only people aged 12 and over who have an NHS number and are currently alive are included. Age is defi</w:t>
      </w:r>
      <w:r>
        <w:t>ned as a person’s age at the time the data were extracted.</w:t>
      </w:r>
    </w:p>
    <w:p w14:paraId="5AAA1003" w14:textId="77777777" w:rsidR="00F20C6B" w:rsidRDefault="004748DD">
      <w:pPr>
        <w:pStyle w:val="BodyText"/>
      </w:pPr>
      <w:r>
        <w:t>Vaccinations to England residents that were given outside of England are included if they have been recorded in NIMS.</w:t>
      </w:r>
    </w:p>
    <w:p w14:paraId="5AAA1004" w14:textId="77777777" w:rsidR="00F20C6B" w:rsidRDefault="004748DD">
      <w:pPr>
        <w:pStyle w:val="BodyText"/>
      </w:pPr>
      <w:r>
        <w:t>These are provided for population surveillance purposes, and will differ from N</w:t>
      </w:r>
      <w:r>
        <w:t>HS England outputs, which provide operational data for the management of the vaccination programme.</w:t>
      </w:r>
    </w:p>
    <w:p w14:paraId="5AAA1005" w14:textId="77777777" w:rsidR="00F20C6B" w:rsidRDefault="004748DD">
      <w:pPr>
        <w:pStyle w:val="BodyText"/>
      </w:pPr>
      <w:r>
        <w:t xml:space="preserve">Scotland Vaccinations that were carried out in Scotland are reported to Public Health Scotland through the Vaccination Management Tool and General Practice </w:t>
      </w:r>
      <w:r>
        <w:t>IT systems.</w:t>
      </w:r>
    </w:p>
    <w:p w14:paraId="5AAA1006" w14:textId="77777777" w:rsidR="00F20C6B" w:rsidRDefault="004748DD">
      <w:pPr>
        <w:pStyle w:val="BodyText"/>
      </w:pPr>
      <w:r>
        <w:t>Reported totals at nation level include all vaccinations given in Scotland plus Scottish residents vaccinated elsewhere that have been recorded within the Vaccination Management Tool.</w:t>
      </w:r>
    </w:p>
    <w:p w14:paraId="5AAA1007" w14:textId="77777777" w:rsidR="00F20C6B" w:rsidRDefault="004748DD">
      <w:pPr>
        <w:pStyle w:val="BodyText"/>
      </w:pPr>
      <w:r>
        <w:t>Only people aged 12 and over are included. Age is defined as</w:t>
      </w:r>
      <w:r>
        <w:t xml:space="preserve"> a person’s age at the time the data were extracted.</w:t>
      </w:r>
    </w:p>
    <w:p w14:paraId="5AAA1008" w14:textId="77777777" w:rsidR="00F20C6B" w:rsidRDefault="004748DD">
      <w:pPr>
        <w:pStyle w:val="BodyText"/>
      </w:pPr>
      <w:r>
        <w:t>Vaccinations to Scottish residents that were given outside of Scotland are included if they have been recorded in the Vaccination Management Tool.</w:t>
      </w:r>
    </w:p>
    <w:p w14:paraId="5AAA1009" w14:textId="77777777" w:rsidR="00F20C6B" w:rsidRDefault="004748DD">
      <w:pPr>
        <w:pStyle w:val="Heading4"/>
      </w:pPr>
      <w:bookmarkStart w:id="2177" w:name="vaccination-uptake-4"/>
      <w:bookmarkEnd w:id="2176"/>
      <w:r>
        <w:t>Vaccination uptake</w:t>
      </w:r>
    </w:p>
    <w:p w14:paraId="5AAA100A" w14:textId="77777777" w:rsidR="00F20C6B" w:rsidRDefault="004748DD">
      <w:pPr>
        <w:pStyle w:val="FirstParagraph"/>
      </w:pPr>
      <w:r>
        <w:t>UK and nations Uptake percentages for</w:t>
      </w:r>
      <w:r>
        <w:t xml:space="preserve"> the UK and nations are shown by report date. Percentage uptake by report date is calculated by dividing the total number of vaccinations given to people of all ages by the mid-year 2020 population estimate for people aged 12 and over, published by the Off</w:t>
      </w:r>
      <w:r>
        <w:t>ice for National Statistics.</w:t>
      </w:r>
    </w:p>
    <w:p w14:paraId="5AAA100B" w14:textId="77777777" w:rsidR="00F20C6B" w:rsidRDefault="004748DD">
      <w:pPr>
        <w:pStyle w:val="BodyText"/>
      </w:pPr>
      <w:r>
        <w:t>For booster or third dose vaccinations, the proportion of eligible people who have received their vaccination will be higher than shown. Not all of the population aged 12 and over are eligible to receive a booster or third dose</w:t>
      </w:r>
      <w:r>
        <w:t>. Criteria for eligibility are complicated and change on a daily basis. It is not possible to create specific denominators for different doses.</w:t>
      </w:r>
    </w:p>
    <w:p w14:paraId="5AAA100C" w14:textId="77777777" w:rsidR="00F20C6B" w:rsidRDefault="004748DD">
      <w:pPr>
        <w:pStyle w:val="BodyText"/>
      </w:pPr>
      <w:r>
        <w:t>The percentage uptake published here for the nations of the UK may differ from those reported by the nations ind</w:t>
      </w:r>
      <w:r>
        <w:t>ividually. In particular, figures published by Public Health Wales use denominators of people registered with NHS Wales rather than mid-year population estimates.</w:t>
      </w:r>
    </w:p>
    <w:p w14:paraId="5AAA100D" w14:textId="77777777" w:rsidR="00F20C6B" w:rsidRDefault="004748DD">
      <w:pPr>
        <w:pStyle w:val="BodyText"/>
      </w:pPr>
      <w:r>
        <w:t>Percentage uptake for age groups in England is calculated on a different basis. It is shown f</w:t>
      </w:r>
      <w:r>
        <w:t>or the purposes of population surveillance and comparison with regional and local authority data.</w:t>
      </w:r>
    </w:p>
    <w:p w14:paraId="5AAA100E" w14:textId="77777777" w:rsidR="00F20C6B" w:rsidRDefault="004748DD">
      <w:pPr>
        <w:pStyle w:val="BodyText"/>
      </w:pPr>
      <w:r>
        <w:t>England local areas and age breakdowns Uptake percentages for regions and local authorities, along with age breakdowns for England and local areas within Engl</w:t>
      </w:r>
      <w:r>
        <w:t>and, are shown by vaccination date. Percentage uptake by vaccination date is calculated by dividing the total number of vaccinations given to people aged 12 and over by the number of people aged 12 and over on the National Immunisation Management Service (</w:t>
      </w:r>
      <w:r>
        <w:t>NIMS). Age is defined as a person’s age at the time the data were extracted.</w:t>
      </w:r>
    </w:p>
    <w:p w14:paraId="5AAA100F" w14:textId="77777777" w:rsidR="00F20C6B" w:rsidRDefault="004748DD">
      <w:pPr>
        <w:pStyle w:val="BodyText"/>
      </w:pPr>
      <w:r>
        <w:t>Vaccinations carried out in England are reported in NIMS, the system of record for the vaccination programme in England. Only people who have an NHS number and are currently alive</w:t>
      </w:r>
      <w:r>
        <w:t xml:space="preserve"> are included. Vaccinations to England residents that were given outside of England are included if they have been recorded in NIMS.</w:t>
      </w:r>
    </w:p>
    <w:p w14:paraId="5AAA1010" w14:textId="77777777" w:rsidR="00F20C6B" w:rsidRDefault="004748DD">
      <w:pPr>
        <w:pStyle w:val="BodyText"/>
      </w:pPr>
      <w:r>
        <w:t>These are provided for population surveillance purposes, and will differ from NHS England daily outputs, which provide oper</w:t>
      </w:r>
      <w:r>
        <w:t>ational data for the management of the vaccination programme.</w:t>
      </w:r>
    </w:p>
    <w:p w14:paraId="5AAA1011" w14:textId="77777777" w:rsidR="00F20C6B" w:rsidRDefault="004748DD">
      <w:pPr>
        <w:pStyle w:val="BodyText"/>
      </w:pPr>
      <w:r>
        <w:t xml:space="preserve">Scotland local areas Uptake percentages for local authorities are presented by vaccination date. Percentage uptake by vaccination date is calculated by dividing the total number of vaccinations </w:t>
      </w:r>
      <w:r>
        <w:t>given to people aged 12 and over by the mid-year 2020 population estimate for people aged 12 and over. Age is defined as a person’s age at the time the data were extracted.</w:t>
      </w:r>
    </w:p>
    <w:p w14:paraId="5AAA1012" w14:textId="77777777" w:rsidR="00F20C6B" w:rsidRDefault="004748DD">
      <w:pPr>
        <w:pStyle w:val="BodyText"/>
      </w:pPr>
      <w:r>
        <w:t>People who have died are not removed from the numerator when calculating uptake for</w:t>
      </w:r>
      <w:r>
        <w:t xml:space="preserve"> Scotland and Scottish local authorities, whereas in England they are removed. Therefore uptake should not be compared between England and Scotland.</w:t>
      </w:r>
    </w:p>
    <w:p w14:paraId="5AAA1013" w14:textId="77777777" w:rsidR="00F20C6B" w:rsidRDefault="004748DD">
      <w:pPr>
        <w:pStyle w:val="BodyText"/>
      </w:pPr>
      <w:r>
        <w:t>Vaccinations to Scottish residents that were given outside of Scotland are included if they have been recorded in the Vaccination Management Tool.</w:t>
      </w:r>
    </w:p>
    <w:p w14:paraId="5AAA1014" w14:textId="77777777" w:rsidR="00F20C6B" w:rsidRDefault="004748DD">
      <w:pPr>
        <w:pStyle w:val="Heading3"/>
      </w:pPr>
      <w:bookmarkStart w:id="2178" w:name="methodology-178"/>
      <w:bookmarkEnd w:id="2177"/>
      <w:bookmarkEnd w:id="2174"/>
      <w:r>
        <w:t>Methodology:</w:t>
      </w:r>
    </w:p>
    <w:p w14:paraId="5AAA1015" w14:textId="77777777" w:rsidR="00F20C6B" w:rsidRDefault="004748DD">
      <w:pPr>
        <w:pStyle w:val="Heading2"/>
      </w:pPr>
      <w:bookmarkStart w:id="2179" w:name="Xdffa6eb08f3ecfb438b7beb8f0faaae811b27dd"/>
      <w:bookmarkStart w:id="2180" w:name="_Toc161318370"/>
      <w:bookmarkEnd w:id="2178"/>
      <w:bookmarkEnd w:id="2169"/>
      <w:r>
        <w:t>Cumulative percentage of second dose vaccination uptake by vaccination date</w:t>
      </w:r>
      <w:bookmarkEnd w:id="2180"/>
    </w:p>
    <w:p w14:paraId="5AAA1016" w14:textId="77777777" w:rsidR="00F20C6B" w:rsidRDefault="004748DD">
      <w:pPr>
        <w:pStyle w:val="Heading3"/>
      </w:pPr>
      <w:bookmarkStart w:id="2181" w:name="metric-name-179"/>
      <w:r>
        <w:t>Metric name:</w:t>
      </w:r>
    </w:p>
    <w:p w14:paraId="5AAA1017" w14:textId="77777777" w:rsidR="00F20C6B" w:rsidRDefault="004748DD">
      <w:pPr>
        <w:pStyle w:val="FirstParagraph"/>
      </w:pPr>
      <w:r>
        <w:t>cumVacc</w:t>
      </w:r>
      <w:r>
        <w:t>inationSecondDoseUptakeByVaccinationDatePercentage</w:t>
      </w:r>
    </w:p>
    <w:p w14:paraId="5AAA1018" w14:textId="77777777" w:rsidR="00F20C6B" w:rsidRDefault="004748DD">
      <w:pPr>
        <w:pStyle w:val="Heading3"/>
      </w:pPr>
      <w:bookmarkStart w:id="2182" w:name="types-179"/>
      <w:bookmarkEnd w:id="2181"/>
      <w:r>
        <w:t>Types:</w:t>
      </w:r>
    </w:p>
    <w:p w14:paraId="5AAA1019" w14:textId="77777777" w:rsidR="00F20C6B" w:rsidRDefault="004748DD">
      <w:pPr>
        <w:pStyle w:val="FirstParagraph"/>
      </w:pPr>
      <w:r>
        <w:t>cumulative, event date</w:t>
      </w:r>
    </w:p>
    <w:p w14:paraId="5AAA101A" w14:textId="77777777" w:rsidR="00F20C6B" w:rsidRDefault="004748DD">
      <w:pPr>
        <w:pStyle w:val="Heading3"/>
      </w:pPr>
      <w:bookmarkStart w:id="2183" w:name="abstract-179"/>
      <w:bookmarkEnd w:id="2182"/>
      <w:r>
        <w:t>Abstract:</w:t>
      </w:r>
    </w:p>
    <w:p w14:paraId="5AAA101B" w14:textId="77777777" w:rsidR="00F20C6B" w:rsidRDefault="004748DD">
      <w:pPr>
        <w:pStyle w:val="FirstParagraph"/>
      </w:pPr>
      <w:r>
        <w:t>Percent of people aged 12 and over that have received a 2nd dose COVID-19 vaccination. Data are shown by the date the second dose vaccination was given.</w:t>
      </w:r>
    </w:p>
    <w:p w14:paraId="5AAA101C" w14:textId="77777777" w:rsidR="00F20C6B" w:rsidRDefault="004748DD">
      <w:pPr>
        <w:pStyle w:val="Heading3"/>
      </w:pPr>
      <w:bookmarkStart w:id="2184" w:name="description-179"/>
      <w:bookmarkEnd w:id="2183"/>
      <w:r>
        <w:t>Description:</w:t>
      </w:r>
    </w:p>
    <w:p w14:paraId="5AAA101D" w14:textId="77777777" w:rsidR="00F20C6B" w:rsidRDefault="004748DD">
      <w:pPr>
        <w:pStyle w:val="Heading4"/>
      </w:pPr>
      <w:bookmarkStart w:id="2185" w:name="Xdb28dbec58eb5bdbef8999ccc69bfba6eed7dcf"/>
      <w:r>
        <w:t>Vaccination reporting - vaccination date</w:t>
      </w:r>
    </w:p>
    <w:p w14:paraId="5AAA101E" w14:textId="77777777" w:rsidR="00F20C6B" w:rsidRDefault="004748DD">
      <w:pPr>
        <w:pStyle w:val="FirstParagraph"/>
      </w:pPr>
      <w:r>
        <w:t>This metric is presented by the date the vaccinat</w:t>
      </w:r>
      <w:r>
        <w:t>ion was given. The number of people who received each dose is reported.</w:t>
      </w:r>
    </w:p>
    <w:p w14:paraId="5AAA101F" w14:textId="77777777" w:rsidR="00F20C6B" w:rsidRDefault="004748DD">
      <w:pPr>
        <w:pStyle w:val="BodyText"/>
      </w:pPr>
      <w:r>
        <w:t xml:space="preserve">England Vaccinations carried out in England are reported in the National Immunisation Management Service (NIMS). This is the system of record for the vaccination programme in England, </w:t>
      </w:r>
      <w:r>
        <w:t>including both hospital hubs and local vaccination services.</w:t>
      </w:r>
    </w:p>
    <w:p w14:paraId="5AAA1020" w14:textId="77777777" w:rsidR="00F20C6B" w:rsidRDefault="004748DD">
      <w:pPr>
        <w:pStyle w:val="BodyText"/>
      </w:pPr>
      <w:r>
        <w:t>England data by vaccination date use UKHSA data. Geographic locations of vaccinations are based on where the people who were vaccinated live, and not where the vaccination was given. Vaccinations</w:t>
      </w:r>
      <w:r>
        <w:t xml:space="preserve"> to England residents that were given outside of England are included if they have been recorded in NIMS.</w:t>
      </w:r>
    </w:p>
    <w:p w14:paraId="5AAA1021" w14:textId="77777777" w:rsidR="00F20C6B" w:rsidRDefault="004748DD">
      <w:pPr>
        <w:pStyle w:val="BodyText"/>
      </w:pPr>
      <w:r>
        <w:t>Only people aged 12 and over who have an NHS number and are currently alive are included. Age is defined as a person’s age at the time the data were e</w:t>
      </w:r>
      <w:r>
        <w:t>xtracted.</w:t>
      </w:r>
    </w:p>
    <w:p w14:paraId="5AAA1022" w14:textId="77777777" w:rsidR="00F20C6B" w:rsidRDefault="004748DD">
      <w:pPr>
        <w:pStyle w:val="BodyText"/>
      </w:pPr>
      <w:r>
        <w:t>Vaccinations to England residents that were given outside of England are included if they have been recorded in NIMS.</w:t>
      </w:r>
    </w:p>
    <w:p w14:paraId="5AAA1023" w14:textId="77777777" w:rsidR="00F20C6B" w:rsidRDefault="004748DD">
      <w:pPr>
        <w:pStyle w:val="BodyText"/>
      </w:pPr>
      <w:r>
        <w:t>These are provided for population surveillance purposes, and will differ from NHS England outputs, which provide operational dat</w:t>
      </w:r>
      <w:r>
        <w:t>a for the management of the vaccination programme.</w:t>
      </w:r>
    </w:p>
    <w:p w14:paraId="5AAA1024" w14:textId="77777777" w:rsidR="00F20C6B" w:rsidRDefault="004748DD">
      <w:pPr>
        <w:pStyle w:val="BodyText"/>
      </w:pPr>
      <w:r>
        <w:t>Scotland Vaccinations that were carried out in Scotland are reported to Public Health Scotland through the Vaccination Management Tool and General Practice IT systems.</w:t>
      </w:r>
    </w:p>
    <w:p w14:paraId="5AAA1025" w14:textId="77777777" w:rsidR="00F20C6B" w:rsidRDefault="004748DD">
      <w:pPr>
        <w:pStyle w:val="BodyText"/>
      </w:pPr>
      <w:r>
        <w:t>Reported totals at nation level inclu</w:t>
      </w:r>
      <w:r>
        <w:t>de all vaccinations given in Scotland plus Scottish residents vaccinated elsewhere that have been recorded within the Vaccination Management Tool.</w:t>
      </w:r>
    </w:p>
    <w:p w14:paraId="5AAA1026" w14:textId="77777777" w:rsidR="00F20C6B" w:rsidRDefault="004748DD">
      <w:pPr>
        <w:pStyle w:val="BodyText"/>
      </w:pPr>
      <w:r>
        <w:t>Only people aged 12 and over are included. Age is defined as a person’s age at the time the data were extract</w:t>
      </w:r>
      <w:r>
        <w:t>ed.</w:t>
      </w:r>
    </w:p>
    <w:p w14:paraId="5AAA1027" w14:textId="77777777" w:rsidR="00F20C6B" w:rsidRDefault="004748DD">
      <w:pPr>
        <w:pStyle w:val="BodyText"/>
      </w:pPr>
      <w:r>
        <w:t>Vaccinations to Scottish residents that were given outside of Scotland are included if they have been recorded in the Vaccination Management Tool.</w:t>
      </w:r>
    </w:p>
    <w:p w14:paraId="5AAA1028" w14:textId="77777777" w:rsidR="00F20C6B" w:rsidRDefault="004748DD">
      <w:pPr>
        <w:pStyle w:val="Heading4"/>
      </w:pPr>
      <w:bookmarkStart w:id="2186" w:name="vaccination-reporting-15"/>
      <w:bookmarkEnd w:id="2185"/>
      <w:r>
        <w:t>Vaccination reporting</w:t>
      </w:r>
    </w:p>
    <w:p w14:paraId="5AAA1029" w14:textId="77777777" w:rsidR="00F20C6B" w:rsidRDefault="004748DD">
      <w:pPr>
        <w:pStyle w:val="FirstParagraph"/>
      </w:pPr>
      <w:r>
        <w:t>All data are updated weekly on Thursdays at 4pm.</w:t>
      </w:r>
    </w:p>
    <w:p w14:paraId="5AAA102A" w14:textId="77777777" w:rsidR="00F20C6B" w:rsidRDefault="004748DD">
      <w:pPr>
        <w:pStyle w:val="BodyText"/>
      </w:pPr>
      <w:r>
        <w:t>Data can be presented by:</w:t>
      </w:r>
    </w:p>
    <w:p w14:paraId="5AAA102B" w14:textId="77777777" w:rsidR="00F20C6B" w:rsidRDefault="004748DD" w:rsidP="004748DD">
      <w:pPr>
        <w:numPr>
          <w:ilvl w:val="0"/>
          <w:numId w:val="614"/>
        </w:numPr>
      </w:pPr>
      <w:r>
        <w:t>when som</w:t>
      </w:r>
      <w:r>
        <w:t>eone was vaccinated (vaccination date) – each vaccination is assigned to the date it was given, however long it took for the vaccination to be reported. Previously reported data are therefore continually updated</w:t>
      </w:r>
    </w:p>
    <w:p w14:paraId="5AAA102C" w14:textId="77777777" w:rsidR="00F20C6B" w:rsidRDefault="004748DD" w:rsidP="004748DD">
      <w:pPr>
        <w:numPr>
          <w:ilvl w:val="0"/>
          <w:numId w:val="614"/>
        </w:numPr>
      </w:pPr>
      <w:r>
        <w:t>when the vaccination was reported (date repo</w:t>
      </w:r>
      <w:r>
        <w:t>rted) - each vaccination is assigned to the date when it was first included in the published totals</w:t>
      </w:r>
    </w:p>
    <w:p w14:paraId="5AAA102D" w14:textId="77777777" w:rsidR="00F20C6B" w:rsidRDefault="004748DD">
      <w:pPr>
        <w:pStyle w:val="FirstParagraph"/>
      </w:pPr>
      <w:r>
        <w:t>Daily figures include all vaccines that were given up to and including the date shown, and that were entered on the relevant system at the time of extract.</w:t>
      </w:r>
    </w:p>
    <w:p w14:paraId="5AAA102E" w14:textId="77777777" w:rsidR="00F20C6B" w:rsidRDefault="004748DD">
      <w:pPr>
        <w:pStyle w:val="BodyText"/>
      </w:pPr>
      <w:r>
        <w:t>It is possible that the number of people vaccinated in surveillance figures may reduce over time, due to people dying or moving out of a resident population.</w:t>
      </w:r>
    </w:p>
    <w:p w14:paraId="5AAA102F" w14:textId="77777777" w:rsidR="00F20C6B" w:rsidRDefault="004748DD">
      <w:pPr>
        <w:pStyle w:val="BodyText"/>
      </w:pPr>
      <w:r>
        <w:t>The vaccination programme began on 8 December 2020.</w:t>
      </w:r>
    </w:p>
    <w:p w14:paraId="5AAA1030" w14:textId="77777777" w:rsidR="00F20C6B" w:rsidRDefault="004748DD">
      <w:pPr>
        <w:pStyle w:val="BodyText"/>
      </w:pPr>
      <w:r>
        <w:t>All vaccines are given as at least 2 doses, at</w:t>
      </w:r>
      <w:r>
        <w:t xml:space="preserve"> least 21 days apart. Some people at higher risk from COVID-19 will also receive 3rd doses as part of their main vaccination course.</w:t>
      </w:r>
    </w:p>
    <w:p w14:paraId="5AAA1031" w14:textId="77777777" w:rsidR="00F20C6B" w:rsidRDefault="004748DD">
      <w:pPr>
        <w:pStyle w:val="BodyText"/>
      </w:pPr>
      <w:r>
        <w:t>The booster vaccination programme began on 16 September 2021. There are currently 3 booster types offered:</w:t>
      </w:r>
    </w:p>
    <w:p w14:paraId="5AAA1032" w14:textId="77777777" w:rsidR="00F20C6B" w:rsidRDefault="004748DD" w:rsidP="004748DD">
      <w:pPr>
        <w:pStyle w:val="Compact"/>
        <w:numPr>
          <w:ilvl w:val="0"/>
          <w:numId w:val="615"/>
        </w:numPr>
      </w:pPr>
      <w:r>
        <w:t>a 1st booster do</w:t>
      </w:r>
      <w:r>
        <w:t>se of the COVID-19 vaccine is available for everyone aged 16 and over, and some children aged 12 to 15, who had a second dose of the vaccine at least 3 months ago</w:t>
      </w:r>
    </w:p>
    <w:p w14:paraId="5AAA1033" w14:textId="77777777" w:rsidR="00F20C6B" w:rsidRDefault="004748DD" w:rsidP="004748DD">
      <w:pPr>
        <w:pStyle w:val="Compact"/>
        <w:numPr>
          <w:ilvl w:val="0"/>
          <w:numId w:val="615"/>
        </w:numPr>
      </w:pPr>
      <w:r>
        <w:t xml:space="preserve">a booster dose (4th dose) of the COVID-19 vaccine is available for anyone who had a severely </w:t>
      </w:r>
      <w:r>
        <w:t>weakened immune system when they had their first 2 doses and who had a 3rd dose of the vaccine at least 3 months ago.</w:t>
      </w:r>
    </w:p>
    <w:p w14:paraId="5AAA1034" w14:textId="77777777" w:rsidR="00F20C6B" w:rsidRDefault="004748DD" w:rsidP="004748DD">
      <w:pPr>
        <w:pStyle w:val="Compact"/>
        <w:numPr>
          <w:ilvl w:val="0"/>
          <w:numId w:val="615"/>
        </w:numPr>
      </w:pPr>
      <w:r>
        <w:t>an autumn booster of the COVID-19 vaccine is available to residents in a care home for older adults and staff working in care homes for ol</w:t>
      </w:r>
      <w:r>
        <w:t xml:space="preserve">der adults; frontline health and social care workers; all adults aged 50 years and over; persons aged 5 to 49 years in a clinical risk group; persons aged 5 to 49 years who are household contacts of people with immunosuppression; and persons aged 16 to 49 </w:t>
      </w:r>
      <w:r>
        <w:t>years who are carers. The campaign began on 1 September 2022.</w:t>
      </w:r>
    </w:p>
    <w:p w14:paraId="5AAA1035" w14:textId="77777777" w:rsidR="00F20C6B" w:rsidRDefault="004748DD">
      <w:pPr>
        <w:pStyle w:val="FirstParagraph"/>
      </w:pPr>
      <w:r>
        <w:t>A spring booster of the COVID-19 vaccine was available to people aged 75 and over, people who live in a care home for older people, and people aged 12 and over who have a weakened immune system,</w:t>
      </w:r>
      <w:r>
        <w:t xml:space="preserve"> from 21 March 2022 to 31 August 2022.</w:t>
      </w:r>
    </w:p>
    <w:p w14:paraId="5AAA1036" w14:textId="77777777" w:rsidR="00F20C6B" w:rsidRDefault="004748DD">
      <w:pPr>
        <w:pStyle w:val="BodyText"/>
      </w:pPr>
      <w:r>
        <w:t>3rd dose vaccinations are offered to people aged 12 and over with severely weakened immune systems. Unlike boosters, third doses are considered part of a full vaccination course.</w:t>
      </w:r>
    </w:p>
    <w:p w14:paraId="5AAA1037" w14:textId="77777777" w:rsidR="00F20C6B" w:rsidRDefault="004748DD">
      <w:pPr>
        <w:pStyle w:val="Heading4"/>
      </w:pPr>
      <w:bookmarkStart w:id="2187" w:name="vaccination-uptake-5"/>
      <w:bookmarkEnd w:id="2186"/>
      <w:r>
        <w:t>Vaccination uptake</w:t>
      </w:r>
    </w:p>
    <w:p w14:paraId="5AAA1038" w14:textId="77777777" w:rsidR="00F20C6B" w:rsidRDefault="004748DD">
      <w:pPr>
        <w:pStyle w:val="FirstParagraph"/>
      </w:pPr>
      <w:r>
        <w:t>UK and nations Uptake percentages for the UK and nations a</w:t>
      </w:r>
      <w:r>
        <w:t>re shown by report date. Percentage uptake by report date is calculated by dividing the total number of vaccinations given to people of all ages by the mid-year 2020 population estimate for people aged 12 and over, published by the Office for National Stat</w:t>
      </w:r>
      <w:r>
        <w:t>istics.</w:t>
      </w:r>
    </w:p>
    <w:p w14:paraId="5AAA1039" w14:textId="77777777" w:rsidR="00F20C6B" w:rsidRDefault="004748DD">
      <w:pPr>
        <w:pStyle w:val="BodyText"/>
      </w:pPr>
      <w:r>
        <w:t>For booster or third dose vaccinations, the proportion of eligible people who have received their vaccination will be higher than shown. Not all of the population aged 12 and over are eligible to receive a booster or third dose. Criteria for eligib</w:t>
      </w:r>
      <w:r>
        <w:t>ility are complicated and change on a daily basis. It is not possible to create specific denominators for different doses.</w:t>
      </w:r>
    </w:p>
    <w:p w14:paraId="5AAA103A" w14:textId="77777777" w:rsidR="00F20C6B" w:rsidRDefault="004748DD">
      <w:pPr>
        <w:pStyle w:val="BodyText"/>
      </w:pPr>
      <w:r>
        <w:t>The percentage uptake published here for the nations of the UK may differ from those reported by the nations individually. In particu</w:t>
      </w:r>
      <w:r>
        <w:t>lar, figures published by Public Health Wales use denominators of people registered with NHS Wales rather than mid-year population estimates.</w:t>
      </w:r>
    </w:p>
    <w:p w14:paraId="5AAA103B" w14:textId="77777777" w:rsidR="00F20C6B" w:rsidRDefault="004748DD">
      <w:pPr>
        <w:pStyle w:val="BodyText"/>
      </w:pPr>
      <w:r>
        <w:t>Percentage uptake for age groups in England is calculated on a different basis. It is shown for the purposes of po</w:t>
      </w:r>
      <w:r>
        <w:t>pulation surveillance and comparison with regional and local authority data.</w:t>
      </w:r>
    </w:p>
    <w:p w14:paraId="5AAA103C" w14:textId="77777777" w:rsidR="00F20C6B" w:rsidRDefault="004748DD">
      <w:pPr>
        <w:pStyle w:val="BodyText"/>
      </w:pPr>
      <w:r>
        <w:t>England local areas and age breakdowns Uptake percentages for regions and local authorities, along with age breakdowns for England and local areas within England, are shown by vac</w:t>
      </w:r>
      <w:r>
        <w:t>cination date. Percentage uptake by vaccination date is calculated by dividing the total number of vaccinations given to people aged 12 and over by the number of people aged 12 and over on the National Immunisation Management Service (NIMS). Age is defined</w:t>
      </w:r>
      <w:r>
        <w:t xml:space="preserve"> as a person’s age at the time the data were extracted.</w:t>
      </w:r>
    </w:p>
    <w:p w14:paraId="5AAA103D" w14:textId="77777777" w:rsidR="00F20C6B" w:rsidRDefault="004748DD">
      <w:pPr>
        <w:pStyle w:val="BodyText"/>
      </w:pPr>
      <w:r>
        <w:t>Vaccinations carried out in England are reported in NIMS, the system of record for the vaccination programme in England. Only people who have an NHS number and are currently alive are included. Vaccin</w:t>
      </w:r>
      <w:r>
        <w:t>ations to England residents that were given outside of England are included if they have been recorded in NIMS.</w:t>
      </w:r>
    </w:p>
    <w:p w14:paraId="5AAA103E" w14:textId="77777777" w:rsidR="00F20C6B" w:rsidRDefault="004748DD">
      <w:pPr>
        <w:pStyle w:val="BodyText"/>
      </w:pPr>
      <w:r>
        <w:t xml:space="preserve">These are provided for population surveillance purposes, and will differ from NHS England daily outputs, which provide operational data for the </w:t>
      </w:r>
      <w:r>
        <w:t>management of the vaccination programme.</w:t>
      </w:r>
    </w:p>
    <w:p w14:paraId="5AAA103F" w14:textId="77777777" w:rsidR="00F20C6B" w:rsidRDefault="004748DD">
      <w:pPr>
        <w:pStyle w:val="BodyText"/>
      </w:pPr>
      <w:r>
        <w:t xml:space="preserve">Scotland local areas Uptake percentages for local authorities are presented by vaccination date. Percentage uptake by vaccination date is calculated by dividing the total number of vaccinations given to people aged </w:t>
      </w:r>
      <w:r>
        <w:t>12 and over by the mid-year 2020 population estimate for people aged 12 and over. Age is defined as a person’s age at the time the data were extracted.</w:t>
      </w:r>
    </w:p>
    <w:p w14:paraId="5AAA1040" w14:textId="77777777" w:rsidR="00F20C6B" w:rsidRDefault="004748DD">
      <w:pPr>
        <w:pStyle w:val="BodyText"/>
      </w:pPr>
      <w:r>
        <w:t>People who have died are not removed from the numerator when calculating uptake for Scotland and Scottis</w:t>
      </w:r>
      <w:r>
        <w:t>h local authorities, whereas in England they are removed. Therefore uptake should not be compared between England and Scotland.</w:t>
      </w:r>
    </w:p>
    <w:p w14:paraId="5AAA1041" w14:textId="77777777" w:rsidR="00F20C6B" w:rsidRDefault="004748DD">
      <w:pPr>
        <w:pStyle w:val="BodyText"/>
      </w:pPr>
      <w:r>
        <w:t>Vaccinations to Scottish residents that were given outside of Scotland are included if they have been recorded in the Vaccinatio</w:t>
      </w:r>
      <w:r>
        <w:t>n Management Tool.</w:t>
      </w:r>
    </w:p>
    <w:p w14:paraId="5AAA1042" w14:textId="77777777" w:rsidR="00F20C6B" w:rsidRDefault="004748DD">
      <w:pPr>
        <w:pStyle w:val="Heading3"/>
      </w:pPr>
      <w:bookmarkStart w:id="2188" w:name="methodology-179"/>
      <w:bookmarkEnd w:id="2187"/>
      <w:bookmarkEnd w:id="2184"/>
      <w:r>
        <w:t>Methodology:</w:t>
      </w:r>
    </w:p>
    <w:p w14:paraId="5AAA1043" w14:textId="77777777" w:rsidR="00F20C6B" w:rsidRDefault="004748DD">
      <w:pPr>
        <w:pStyle w:val="Heading2"/>
      </w:pPr>
      <w:bookmarkStart w:id="2189" w:name="Xc6c46085991ddb36d81db685444bfbd7253ff35"/>
      <w:bookmarkStart w:id="2190" w:name="_Toc161318371"/>
      <w:bookmarkEnd w:id="2188"/>
      <w:bookmarkEnd w:id="2179"/>
      <w:r>
        <w:t>Cumulative vaccination 1st dose uptake by publish date percentage</w:t>
      </w:r>
      <w:bookmarkEnd w:id="2190"/>
    </w:p>
    <w:p w14:paraId="5AAA1044" w14:textId="77777777" w:rsidR="00F20C6B" w:rsidRDefault="004748DD">
      <w:pPr>
        <w:pStyle w:val="Heading3"/>
      </w:pPr>
      <w:bookmarkStart w:id="2191" w:name="metric-name-180"/>
      <w:r>
        <w:t>Metric name:</w:t>
      </w:r>
    </w:p>
    <w:p w14:paraId="5AAA1045" w14:textId="77777777" w:rsidR="00F20C6B" w:rsidRDefault="004748DD">
      <w:pPr>
        <w:pStyle w:val="FirstParagraph"/>
      </w:pPr>
      <w:r>
        <w:t>cumVaccinationFirstDoseUptakeByPublishDatePercentage</w:t>
      </w:r>
    </w:p>
    <w:p w14:paraId="5AAA1046" w14:textId="77777777" w:rsidR="00F20C6B" w:rsidRDefault="004748DD">
      <w:pPr>
        <w:pStyle w:val="Heading3"/>
      </w:pPr>
      <w:bookmarkStart w:id="2192" w:name="types-180"/>
      <w:bookmarkEnd w:id="2191"/>
      <w:r>
        <w:t>Types:</w:t>
      </w:r>
    </w:p>
    <w:p w14:paraId="5AAA1047" w14:textId="77777777" w:rsidR="00F20C6B" w:rsidRDefault="004748DD">
      <w:pPr>
        <w:pStyle w:val="FirstParagraph"/>
      </w:pPr>
      <w:r>
        <w:t>cumulative, reporting date</w:t>
      </w:r>
    </w:p>
    <w:p w14:paraId="5AAA1048" w14:textId="77777777" w:rsidR="00F20C6B" w:rsidRDefault="004748DD">
      <w:pPr>
        <w:pStyle w:val="Heading3"/>
      </w:pPr>
      <w:bookmarkStart w:id="2193" w:name="abstract-180"/>
      <w:bookmarkEnd w:id="2192"/>
      <w:r>
        <w:t>Abstract:</w:t>
      </w:r>
    </w:p>
    <w:p w14:paraId="5AAA1049" w14:textId="77777777" w:rsidR="00F20C6B" w:rsidRDefault="004748DD">
      <w:pPr>
        <w:pStyle w:val="FirstParagraph"/>
      </w:pPr>
      <w:r>
        <w:t>Percent of people aged 12 and over that have received a 1st dose COVID-19 vaccination. Data are shown by the date the figures appeared in the published totals.</w:t>
      </w:r>
    </w:p>
    <w:p w14:paraId="5AAA104A" w14:textId="77777777" w:rsidR="00F20C6B" w:rsidRDefault="004748DD">
      <w:pPr>
        <w:pStyle w:val="Heading3"/>
      </w:pPr>
      <w:bookmarkStart w:id="2194" w:name="description-180"/>
      <w:bookmarkEnd w:id="2193"/>
      <w:r>
        <w:t>Description:</w:t>
      </w:r>
    </w:p>
    <w:p w14:paraId="5AAA104B" w14:textId="77777777" w:rsidR="00F20C6B" w:rsidRDefault="004748DD">
      <w:pPr>
        <w:pStyle w:val="Heading4"/>
      </w:pPr>
      <w:bookmarkStart w:id="2195" w:name="vaccination-reporting---publish-date-8"/>
      <w:r>
        <w:t>Vaccination reporting - publish date</w:t>
      </w:r>
    </w:p>
    <w:p w14:paraId="5AAA104C" w14:textId="77777777" w:rsidR="00F20C6B" w:rsidRDefault="004748DD">
      <w:pPr>
        <w:pStyle w:val="FirstParagraph"/>
      </w:pPr>
      <w:r>
        <w:t>This metric is presented by the date the vacci</w:t>
      </w:r>
      <w:r>
        <w:t>nation was reported. The number of people who received each dose is reported.</w:t>
      </w:r>
    </w:p>
    <w:p w14:paraId="5AAA104D" w14:textId="77777777" w:rsidR="00F20C6B" w:rsidRDefault="004748DD">
      <w:pPr>
        <w:pStyle w:val="BodyText"/>
      </w:pPr>
      <w:r>
        <w:t>UK The UK numbers by report date are the sum of the numbers reported individually by the four nations. Due to differing criteria for inclusion, some individuals may be counted in</w:t>
      </w:r>
      <w:r>
        <w:t xml:space="preserve"> more than one nation’s total. People of all ages are included.</w:t>
      </w:r>
    </w:p>
    <w:p w14:paraId="5AAA104E" w14:textId="77777777" w:rsidR="00F20C6B" w:rsidRDefault="004748DD">
      <w:pPr>
        <w:pStyle w:val="BodyText"/>
      </w:pPr>
      <w:r>
        <w:t>The individual nations in the UK started reporting on booster and third dose vaccinations at different times. The first time point in the series for the UK that includes data for all nations i</w:t>
      </w:r>
      <w:r>
        <w:t>s 21 October 2021.</w:t>
      </w:r>
    </w:p>
    <w:p w14:paraId="5AAA104F" w14:textId="77777777" w:rsidR="00F20C6B" w:rsidRDefault="004748DD">
      <w:pPr>
        <w:pStyle w:val="BodyText"/>
      </w:pPr>
      <w:r>
        <w:t>England Vaccinations carried out in England are reported in the National Immunisation Management Service (NIMS). This is the system of record for the vaccination programme in England, including both hospital hubs and local vaccination se</w:t>
      </w:r>
      <w:r>
        <w:t>rvices. Data are extracted at midnight on the date of report.</w:t>
      </w:r>
    </w:p>
    <w:p w14:paraId="5AAA1050" w14:textId="77777777" w:rsidR="00F20C6B" w:rsidRDefault="004748DD">
      <w:pPr>
        <w:pStyle w:val="BodyText"/>
      </w:pPr>
      <w:r>
        <w:t>Reported totals at nation level for England come from NHS England, and include all people vaccinated in England, even if individuals are resident outside of England, do not have an NHS number or</w:t>
      </w:r>
      <w:r>
        <w:t xml:space="preserve"> are no longer alive. This includes vaccinations administered as part of clinical trials. People of all ages are included.</w:t>
      </w:r>
    </w:p>
    <w:p w14:paraId="5AAA1051" w14:textId="77777777" w:rsidR="00F20C6B" w:rsidRDefault="004748DD">
      <w:pPr>
        <w:pStyle w:val="BodyText"/>
      </w:pPr>
      <w:r>
        <w:t>Reported totals at sub-national level and age breakdowns use UKHSA data, which has a different definition from NHS England data. Geog</w:t>
      </w:r>
      <w:r>
        <w:t>raphic locations of vaccinations are based on where the people who were vaccinated live, and not where the vaccination was given. Vaccinations to England residents that were given outside of England are included if they have been recorded in NIMS. Only peo</w:t>
      </w:r>
      <w:r>
        <w:t>ple aged 12 and over who have an NHS number and are currently alive are included. Age is defined as a person’s age at the time the data were extracted.</w:t>
      </w:r>
    </w:p>
    <w:p w14:paraId="5AAA1052" w14:textId="77777777" w:rsidR="00F20C6B" w:rsidRDefault="004748DD">
      <w:pPr>
        <w:pStyle w:val="BodyText"/>
      </w:pPr>
      <w:r>
        <w:t>From 22 September 2022, total vaccinations given each day, broken down by dose number, are published weekly by NHS England.</w:t>
      </w:r>
    </w:p>
    <w:p w14:paraId="5AAA1053" w14:textId="77777777" w:rsidR="00F20C6B" w:rsidRDefault="004748DD">
      <w:pPr>
        <w:pStyle w:val="BodyText"/>
      </w:pPr>
      <w:r>
        <w:t>New figures are added to the vaccinations by report date time series on the dashboard. Previously reported figures are not updated.</w:t>
      </w:r>
    </w:p>
    <w:p w14:paraId="5AAA1054" w14:textId="77777777" w:rsidR="00F20C6B" w:rsidRDefault="004748DD">
      <w:pPr>
        <w:pStyle w:val="BodyText"/>
      </w:pPr>
      <w:r>
        <w:t>Reporting of booster or third dose vaccinations started on 1 October 2021 in England.</w:t>
      </w:r>
    </w:p>
    <w:p w14:paraId="5AAA1055" w14:textId="77777777" w:rsidR="00F20C6B" w:rsidRDefault="004748DD">
      <w:pPr>
        <w:pStyle w:val="BodyText"/>
      </w:pPr>
      <w:r>
        <w:t>Following an IT issue reported to the NHS on 21 June 2021, it was not possible to update vaccination figures for England. Vaccination figures reported for 22 June 2021 co</w:t>
      </w:r>
      <w:r>
        <w:t>ver a 48-hour period.</w:t>
      </w:r>
    </w:p>
    <w:p w14:paraId="5AAA1056" w14:textId="77777777" w:rsidR="00F20C6B" w:rsidRDefault="004748DD">
      <w:pPr>
        <w:pStyle w:val="BodyText"/>
      </w:pPr>
      <w:r>
        <w:t>Northern Ireland Northern Ireland data are derived from the Northern Ireland Vaccinations Management System. Data are reported daily. Data are extracted at the end of day of the date of report.</w:t>
      </w:r>
    </w:p>
    <w:p w14:paraId="5AAA1057" w14:textId="77777777" w:rsidR="00F20C6B" w:rsidRDefault="004748DD">
      <w:pPr>
        <w:pStyle w:val="BodyText"/>
      </w:pPr>
      <w:r>
        <w:t>Due to a processing issue, no data was r</w:t>
      </w:r>
      <w:r>
        <w:t>eported for 22 March 2021. The newly reported number for 23 March 2021 includes vaccinations reported on 22 to 23 March 2021.</w:t>
      </w:r>
    </w:p>
    <w:p w14:paraId="5AAA1058" w14:textId="77777777" w:rsidR="00F20C6B" w:rsidRDefault="004748DD">
      <w:pPr>
        <w:pStyle w:val="BodyText"/>
      </w:pPr>
      <w:r>
        <w:t>Reported totals include all vaccinations given in Northern Ireland only. People of all ages are included.</w:t>
      </w:r>
    </w:p>
    <w:p w14:paraId="5AAA1059" w14:textId="77777777" w:rsidR="00F20C6B" w:rsidRDefault="004748DD">
      <w:pPr>
        <w:pStyle w:val="BodyText"/>
      </w:pPr>
      <w:r>
        <w:t xml:space="preserve">Reporting of booster or </w:t>
      </w:r>
      <w:r>
        <w:t>third dose vaccinations started on 30 September 2021 in Northern Ireland.</w:t>
      </w:r>
    </w:p>
    <w:p w14:paraId="5AAA105A" w14:textId="77777777" w:rsidR="00F20C6B" w:rsidRDefault="004748DD">
      <w:pPr>
        <w:pStyle w:val="BodyText"/>
      </w:pPr>
      <w:r>
        <w:t>Scotland Vaccinations that were carried out in Scotland are reported to Public Health Scotland through the Vaccination Management Tool and General Practice IT systems. Data is extrac</w:t>
      </w:r>
      <w:r>
        <w:t>ted at 8:30am on the day following the date of report.</w:t>
      </w:r>
    </w:p>
    <w:p w14:paraId="5AAA105B" w14:textId="77777777" w:rsidR="00F20C6B" w:rsidRDefault="004748DD">
      <w:pPr>
        <w:pStyle w:val="BodyText"/>
      </w:pPr>
      <w:r>
        <w:t>Reported totals at nation level include all vaccinations given in Scotland plus Scottish residents vaccinated elsewhere that have been recorded within the Vaccination Management Tool. People of all age</w:t>
      </w:r>
      <w:r>
        <w:t>s are included.</w:t>
      </w:r>
    </w:p>
    <w:p w14:paraId="5AAA105C" w14:textId="77777777" w:rsidR="00F20C6B" w:rsidRDefault="004748DD">
      <w:pPr>
        <w:pStyle w:val="BodyText"/>
      </w:pPr>
      <w:r>
        <w:t>Reported totals at sub-national level include all vaccinations given to residents of the area, irrespective of where the vaccination was given. Only people aged 12 and over are included. Age is defined as a person’s age at the time the data</w:t>
      </w:r>
      <w:r>
        <w:t xml:space="preserve"> were extracted.</w:t>
      </w:r>
    </w:p>
    <w:p w14:paraId="5AAA105D" w14:textId="77777777" w:rsidR="00F20C6B" w:rsidRDefault="004748DD">
      <w:pPr>
        <w:pStyle w:val="BodyText"/>
      </w:pPr>
      <w:r>
        <w:t>Reporting of third dose vaccinations started on 7 October 2021 in Scotland. Reporting of booster dose vaccinations started on 14 October 2021 in Scotland.</w:t>
      </w:r>
    </w:p>
    <w:p w14:paraId="5AAA105E" w14:textId="77777777" w:rsidR="00F20C6B" w:rsidRDefault="004748DD">
      <w:pPr>
        <w:pStyle w:val="BodyText"/>
      </w:pPr>
      <w:r>
        <w:t>Wales Vaccinations carried out in Wales are reported in the Welsh Immunisation Syste</w:t>
      </w:r>
      <w:r>
        <w:t>m. Data are reported daily and include vaccinations recorded up to 10pm the previous day.</w:t>
      </w:r>
    </w:p>
    <w:p w14:paraId="5AAA105F" w14:textId="77777777" w:rsidR="00F20C6B" w:rsidRDefault="004748DD">
      <w:pPr>
        <w:pStyle w:val="BodyText"/>
      </w:pPr>
      <w:r>
        <w:t>No data was reported for 15 and 16 January 2021. The newly reported number for 17 January 2021 includes vaccinations reported on 15 to 17 January 2021.</w:t>
      </w:r>
    </w:p>
    <w:p w14:paraId="5AAA1060" w14:textId="77777777" w:rsidR="00F20C6B" w:rsidRDefault="004748DD">
      <w:pPr>
        <w:pStyle w:val="BodyText"/>
      </w:pPr>
      <w:r>
        <w:t xml:space="preserve">From 12 April </w:t>
      </w:r>
      <w:r>
        <w:t>2021, Public Health Wales moved to a 6-day reporting period for COVID-19 surveillance, with no reporting of the daily figures for Wales on Saturdays. From 22 August 2021, Public Health Wales moved to a 5-day reporting period for vaccinations. There is no r</w:t>
      </w:r>
      <w:r>
        <w:t>eporting of the daily figures at weekends. Where possible, the numbers for the days where reporting did not take place are added in subsequent releases.</w:t>
      </w:r>
    </w:p>
    <w:p w14:paraId="5AAA1061" w14:textId="77777777" w:rsidR="00F20C6B" w:rsidRDefault="004748DD">
      <w:pPr>
        <w:pStyle w:val="BodyText"/>
      </w:pPr>
      <w:r>
        <w:t>Reported totals include all vaccinations given in Wales only. People of all ages are included.</w:t>
      </w:r>
    </w:p>
    <w:p w14:paraId="5AAA1062" w14:textId="77777777" w:rsidR="00F20C6B" w:rsidRDefault="004748DD">
      <w:pPr>
        <w:pStyle w:val="BodyText"/>
      </w:pPr>
      <w:r>
        <w:t>Reportin</w:t>
      </w:r>
      <w:r>
        <w:t>g of booster or third dose vaccinations started on 22 October 2021 in Wales. Separate reporting of booster and third dose vaccinations started on 26 October 2021 in Wales.</w:t>
      </w:r>
    </w:p>
    <w:p w14:paraId="5AAA1063" w14:textId="77777777" w:rsidR="00F20C6B" w:rsidRDefault="004748DD">
      <w:pPr>
        <w:pStyle w:val="Heading4"/>
      </w:pPr>
      <w:bookmarkStart w:id="2196" w:name="vaccination-reporting-16"/>
      <w:bookmarkEnd w:id="2195"/>
      <w:r>
        <w:t>Vaccination reporting</w:t>
      </w:r>
    </w:p>
    <w:p w14:paraId="5AAA1064" w14:textId="77777777" w:rsidR="00F20C6B" w:rsidRDefault="004748DD">
      <w:pPr>
        <w:pStyle w:val="FirstParagraph"/>
      </w:pPr>
      <w:r>
        <w:t>All data are updated weekly on Thursdays at 4pm.</w:t>
      </w:r>
    </w:p>
    <w:p w14:paraId="5AAA1065" w14:textId="77777777" w:rsidR="00F20C6B" w:rsidRDefault="004748DD">
      <w:pPr>
        <w:pStyle w:val="BodyText"/>
      </w:pPr>
      <w:r>
        <w:t>Data can be p</w:t>
      </w:r>
      <w:r>
        <w:t>resented by:</w:t>
      </w:r>
    </w:p>
    <w:p w14:paraId="5AAA1066" w14:textId="77777777" w:rsidR="00F20C6B" w:rsidRDefault="004748DD" w:rsidP="004748DD">
      <w:pPr>
        <w:numPr>
          <w:ilvl w:val="0"/>
          <w:numId w:val="616"/>
        </w:numPr>
      </w:pPr>
      <w:r>
        <w:t>when someone was vaccinated (vaccination date) – each vaccination is assigned to the date it was given, however long it took for the vaccination to be reported. Previously reported data are therefore continually updated</w:t>
      </w:r>
    </w:p>
    <w:p w14:paraId="5AAA1067" w14:textId="77777777" w:rsidR="00F20C6B" w:rsidRDefault="004748DD" w:rsidP="004748DD">
      <w:pPr>
        <w:numPr>
          <w:ilvl w:val="0"/>
          <w:numId w:val="616"/>
        </w:numPr>
      </w:pPr>
      <w:r>
        <w:t>when the vaccination wa</w:t>
      </w:r>
      <w:r>
        <w:t>s reported (date reported) - each vaccination is assigned to the date when it was first included in the published totals</w:t>
      </w:r>
    </w:p>
    <w:p w14:paraId="5AAA1068" w14:textId="77777777" w:rsidR="00F20C6B" w:rsidRDefault="004748DD">
      <w:pPr>
        <w:pStyle w:val="FirstParagraph"/>
      </w:pPr>
      <w:r>
        <w:t xml:space="preserve">Daily figures include all vaccines that were given up to and including the date shown, and that were entered on the relevant system at </w:t>
      </w:r>
      <w:r>
        <w:t>the time of extract.</w:t>
      </w:r>
    </w:p>
    <w:p w14:paraId="5AAA1069" w14:textId="77777777" w:rsidR="00F20C6B" w:rsidRDefault="004748DD">
      <w:pPr>
        <w:pStyle w:val="BodyText"/>
      </w:pPr>
      <w:r>
        <w:t>It is possible that the number of people vaccinated in surveillance figures may reduce over time, due to people dying or moving out of a resident population.</w:t>
      </w:r>
    </w:p>
    <w:p w14:paraId="5AAA106A" w14:textId="77777777" w:rsidR="00F20C6B" w:rsidRDefault="004748DD">
      <w:pPr>
        <w:pStyle w:val="BodyText"/>
      </w:pPr>
      <w:r>
        <w:t>The vaccination programme began on 8 December 2020.</w:t>
      </w:r>
    </w:p>
    <w:p w14:paraId="5AAA106B" w14:textId="77777777" w:rsidR="00F20C6B" w:rsidRDefault="004748DD">
      <w:pPr>
        <w:pStyle w:val="BodyText"/>
      </w:pPr>
      <w:r>
        <w:t>All vaccines are given as</w:t>
      </w:r>
      <w:r>
        <w:t xml:space="preserve"> at least 2 doses, at least 21 days apart. Some people at higher risk from COVID-19 will also receive 3rd doses as part of their main vaccination course.</w:t>
      </w:r>
    </w:p>
    <w:p w14:paraId="5AAA106C" w14:textId="77777777" w:rsidR="00F20C6B" w:rsidRDefault="004748DD">
      <w:pPr>
        <w:pStyle w:val="BodyText"/>
      </w:pPr>
      <w:r>
        <w:t>The booster vaccination programme began on 16 September 2021. There are currently 3 booster types offe</w:t>
      </w:r>
      <w:r>
        <w:t>red:</w:t>
      </w:r>
    </w:p>
    <w:p w14:paraId="5AAA106D" w14:textId="77777777" w:rsidR="00F20C6B" w:rsidRDefault="004748DD" w:rsidP="004748DD">
      <w:pPr>
        <w:pStyle w:val="Compact"/>
        <w:numPr>
          <w:ilvl w:val="0"/>
          <w:numId w:val="617"/>
        </w:numPr>
      </w:pPr>
      <w:r>
        <w:t>a 1st booster dose of the COVID-19 vaccine is available for everyone aged 16 and over, and some children aged 12 to 15, who had a second dose of the vaccine at least 3 months ago</w:t>
      </w:r>
    </w:p>
    <w:p w14:paraId="5AAA106E" w14:textId="77777777" w:rsidR="00F20C6B" w:rsidRDefault="004748DD" w:rsidP="004748DD">
      <w:pPr>
        <w:pStyle w:val="Compact"/>
        <w:numPr>
          <w:ilvl w:val="0"/>
          <w:numId w:val="617"/>
        </w:numPr>
      </w:pPr>
      <w:r>
        <w:t>a booster dose (4th dose) of the COVID-19 vaccine is available for anyone who</w:t>
      </w:r>
      <w:r>
        <w:t xml:space="preserve"> had a severely weakened immune system when they had their first 2 doses and who had a 3rd dose of the vaccine at least 3 months ago.</w:t>
      </w:r>
    </w:p>
    <w:p w14:paraId="5AAA106F" w14:textId="77777777" w:rsidR="00F20C6B" w:rsidRDefault="004748DD" w:rsidP="004748DD">
      <w:pPr>
        <w:pStyle w:val="Compact"/>
        <w:numPr>
          <w:ilvl w:val="0"/>
          <w:numId w:val="617"/>
        </w:numPr>
      </w:pPr>
      <w:r>
        <w:t>an autumn booster of the COVID-19 vaccine is available to residents in a care home for older adults and staff working in c</w:t>
      </w:r>
      <w:r>
        <w:t>are homes for older adults; frontline health and social care workers; all adults aged 50 years and over; persons aged 5 to 49 years in a clinical risk group; persons aged 5 to 49 years who are household contacts of people with immunosuppression; and person</w:t>
      </w:r>
      <w:r>
        <w:t>s aged 16 to 49 years who are carers. The campaign began on 1 September 2022.</w:t>
      </w:r>
    </w:p>
    <w:p w14:paraId="5AAA1070" w14:textId="77777777" w:rsidR="00F20C6B" w:rsidRDefault="004748DD">
      <w:pPr>
        <w:pStyle w:val="FirstParagraph"/>
      </w:pPr>
      <w:r>
        <w:t>A spring booster of the COVID-19 vaccine was available to people aged 75 and over, people who live in a care home for older people, and people aged 12 and over who have a weakene</w:t>
      </w:r>
      <w:r>
        <w:t>d immune system, from 21 March 2022 to 31 August 2022.</w:t>
      </w:r>
    </w:p>
    <w:p w14:paraId="5AAA1071" w14:textId="77777777" w:rsidR="00F20C6B" w:rsidRDefault="004748DD">
      <w:pPr>
        <w:pStyle w:val="BodyText"/>
      </w:pPr>
      <w:r>
        <w:t>3rd dose vaccinations are offered to people aged 12 and over with severely weakened immune systems. Unlike boosters, third doses are considered part of a full vaccination course.</w:t>
      </w:r>
    </w:p>
    <w:p w14:paraId="5AAA1072" w14:textId="77777777" w:rsidR="00F20C6B" w:rsidRDefault="004748DD">
      <w:pPr>
        <w:pStyle w:val="Heading4"/>
      </w:pPr>
      <w:bookmarkStart w:id="2197" w:name="vaccination-uptake-6"/>
      <w:bookmarkEnd w:id="2196"/>
      <w:r>
        <w:t>Vaccination uptake</w:t>
      </w:r>
    </w:p>
    <w:p w14:paraId="5AAA1073" w14:textId="77777777" w:rsidR="00F20C6B" w:rsidRDefault="004748DD">
      <w:pPr>
        <w:pStyle w:val="FirstParagraph"/>
      </w:pPr>
      <w:r>
        <w:t xml:space="preserve">UK </w:t>
      </w:r>
      <w:r>
        <w:t>and nations Uptake percentages for the UK and nations are shown by report date. Percentage uptake by report date is calculated by dividing the total number of vaccinations given to people of all ages by the mid-year 2020 population estimate for people aged</w:t>
      </w:r>
      <w:r>
        <w:t xml:space="preserve"> 12 and over, published by the Office for National Statistics.</w:t>
      </w:r>
    </w:p>
    <w:p w14:paraId="5AAA1074" w14:textId="77777777" w:rsidR="00F20C6B" w:rsidRDefault="004748DD">
      <w:pPr>
        <w:pStyle w:val="BodyText"/>
      </w:pPr>
      <w:r>
        <w:t xml:space="preserve">For booster or third dose vaccinations, the proportion of eligible people who have received their vaccination will be higher than shown. Not all of the population aged 12 and over are eligible </w:t>
      </w:r>
      <w:r>
        <w:t>to receive a booster or third dose. Criteria for eligibility are complicated and change on a daily basis. It is not possible to create specific denominators for different doses.</w:t>
      </w:r>
    </w:p>
    <w:p w14:paraId="5AAA1075" w14:textId="77777777" w:rsidR="00F20C6B" w:rsidRDefault="004748DD">
      <w:pPr>
        <w:pStyle w:val="BodyText"/>
      </w:pPr>
      <w:r>
        <w:t>The percentage uptake published here for the nations of the UK may differ from</w:t>
      </w:r>
      <w:r>
        <w:t xml:space="preserve"> those reported by the nations individually. In particular, figures published by Public Health Wales use denominators of people registered with NHS Wales rather than mid-year population estimates.</w:t>
      </w:r>
    </w:p>
    <w:p w14:paraId="5AAA1076" w14:textId="77777777" w:rsidR="00F20C6B" w:rsidRDefault="004748DD">
      <w:pPr>
        <w:pStyle w:val="BodyText"/>
      </w:pPr>
      <w:r>
        <w:t>Percentage uptake for age groups in England is calculated o</w:t>
      </w:r>
      <w:r>
        <w:t>n a different basis. It is shown for the purposes of population surveillance and comparison with regional and local authority data.</w:t>
      </w:r>
    </w:p>
    <w:p w14:paraId="5AAA1077" w14:textId="77777777" w:rsidR="00F20C6B" w:rsidRDefault="004748DD">
      <w:pPr>
        <w:pStyle w:val="BodyText"/>
      </w:pPr>
      <w:r>
        <w:t xml:space="preserve">England local areas and age breakdowns </w:t>
      </w:r>
      <w:r>
        <w:t>Uptake percentages for regions and local authorities, along with age breakdowns for England and local areas within England, are shown by vaccination date. Percentage uptake by vaccination date is calculated by dividing the total number of vaccinations give</w:t>
      </w:r>
      <w:r>
        <w:t>n to people aged 12 and over by the number of people aged 12 and over on the National Immunisation Management Service (NIMS). Age is defined as a person’s age at the time the data were extracted.</w:t>
      </w:r>
    </w:p>
    <w:p w14:paraId="5AAA1078" w14:textId="77777777" w:rsidR="00F20C6B" w:rsidRDefault="004748DD">
      <w:pPr>
        <w:pStyle w:val="BodyText"/>
      </w:pPr>
      <w:r>
        <w:t>Vaccinations carried out in England are reported in NIMS, th</w:t>
      </w:r>
      <w:r>
        <w:t>e system of record for the vaccination programme in England. Only people who have an NHS number and are currently alive are included. Vaccinations to England residents that were given outside of England are included if they have been recorded in NIMS.</w:t>
      </w:r>
    </w:p>
    <w:p w14:paraId="5AAA1079" w14:textId="77777777" w:rsidR="00F20C6B" w:rsidRDefault="004748DD">
      <w:pPr>
        <w:pStyle w:val="BodyText"/>
      </w:pPr>
      <w:r>
        <w:t>Thes</w:t>
      </w:r>
      <w:r>
        <w:t>e are provided for population surveillance purposes, and will differ from NHS England daily outputs, which provide operational data for the management of the vaccination programme.</w:t>
      </w:r>
    </w:p>
    <w:p w14:paraId="5AAA107A" w14:textId="77777777" w:rsidR="00F20C6B" w:rsidRDefault="004748DD">
      <w:pPr>
        <w:pStyle w:val="BodyText"/>
      </w:pPr>
      <w:r>
        <w:t>Scotland local areas Uptake percentages for local authorities are presented</w:t>
      </w:r>
      <w:r>
        <w:t xml:space="preserve"> by vaccination date. Percentage uptake by vaccination date is calculated by dividing the total number of vaccinations given to people aged 12 and over by the mid-year 2020 population estimate for people aged 12 and over. Age is defined as a person’s age a</w:t>
      </w:r>
      <w:r>
        <w:t>t the time the data were extracted.</w:t>
      </w:r>
    </w:p>
    <w:p w14:paraId="5AAA107B" w14:textId="77777777" w:rsidR="00F20C6B" w:rsidRDefault="004748DD">
      <w:pPr>
        <w:pStyle w:val="BodyText"/>
      </w:pPr>
      <w:r>
        <w:t>People who have died are not removed from the numerator when calculating uptake for Scotland and Scottish local authorities, whereas in England they are removed. Therefore uptake should not be compared between England an</w:t>
      </w:r>
      <w:r>
        <w:t>d Scotland.</w:t>
      </w:r>
    </w:p>
    <w:p w14:paraId="5AAA107C" w14:textId="77777777" w:rsidR="00F20C6B" w:rsidRDefault="004748DD">
      <w:pPr>
        <w:pStyle w:val="BodyText"/>
      </w:pPr>
      <w:r>
        <w:t>Vaccinations to Scottish residents that were given outside of Scotland are included if they have been recorded in the Vaccination Management Tool.</w:t>
      </w:r>
    </w:p>
    <w:p w14:paraId="5AAA107D" w14:textId="77777777" w:rsidR="00F20C6B" w:rsidRDefault="004748DD">
      <w:pPr>
        <w:pStyle w:val="Heading3"/>
      </w:pPr>
      <w:bookmarkStart w:id="2198" w:name="methodology-180"/>
      <w:bookmarkEnd w:id="2197"/>
      <w:bookmarkEnd w:id="2194"/>
      <w:r>
        <w:t>Methodology:</w:t>
      </w:r>
    </w:p>
    <w:p w14:paraId="5AAA107E" w14:textId="77777777" w:rsidR="00F20C6B" w:rsidRDefault="004748DD">
      <w:pPr>
        <w:pStyle w:val="Heading2"/>
      </w:pPr>
      <w:bookmarkStart w:id="2199" w:name="X46a6bb258a0ae0ebc1437b4e8dbda4aaf1ed021"/>
      <w:bookmarkStart w:id="2200" w:name="_Toc161318372"/>
      <w:bookmarkEnd w:id="2198"/>
      <w:bookmarkEnd w:id="2189"/>
      <w:r>
        <w:t>Cumulative vaccination 2nd dose uptake by publish date percentage</w:t>
      </w:r>
      <w:bookmarkEnd w:id="2200"/>
    </w:p>
    <w:p w14:paraId="5AAA107F" w14:textId="77777777" w:rsidR="00F20C6B" w:rsidRDefault="004748DD">
      <w:pPr>
        <w:pStyle w:val="Heading3"/>
      </w:pPr>
      <w:bookmarkStart w:id="2201" w:name="metric-name-181"/>
      <w:r>
        <w:t>Metric name:</w:t>
      </w:r>
    </w:p>
    <w:p w14:paraId="5AAA1080" w14:textId="77777777" w:rsidR="00F20C6B" w:rsidRDefault="004748DD">
      <w:pPr>
        <w:pStyle w:val="FirstParagraph"/>
      </w:pPr>
      <w:r>
        <w:t>cumVa</w:t>
      </w:r>
      <w:r>
        <w:t>ccinationSecondDoseUptakeByPublishDatePercentage</w:t>
      </w:r>
    </w:p>
    <w:p w14:paraId="5AAA1081" w14:textId="77777777" w:rsidR="00F20C6B" w:rsidRDefault="004748DD">
      <w:pPr>
        <w:pStyle w:val="Heading3"/>
      </w:pPr>
      <w:bookmarkStart w:id="2202" w:name="types-181"/>
      <w:bookmarkEnd w:id="2201"/>
      <w:r>
        <w:t>Types:</w:t>
      </w:r>
    </w:p>
    <w:p w14:paraId="5AAA1082" w14:textId="77777777" w:rsidR="00F20C6B" w:rsidRDefault="004748DD">
      <w:pPr>
        <w:pStyle w:val="FirstParagraph"/>
      </w:pPr>
      <w:r>
        <w:t>cumulative, reporting date</w:t>
      </w:r>
    </w:p>
    <w:p w14:paraId="5AAA1083" w14:textId="77777777" w:rsidR="00F20C6B" w:rsidRDefault="004748DD">
      <w:pPr>
        <w:pStyle w:val="Heading3"/>
      </w:pPr>
      <w:bookmarkStart w:id="2203" w:name="abstract-181"/>
      <w:bookmarkEnd w:id="2202"/>
      <w:r>
        <w:t>Abstract:</w:t>
      </w:r>
    </w:p>
    <w:p w14:paraId="5AAA1084" w14:textId="77777777" w:rsidR="00F20C6B" w:rsidRDefault="004748DD">
      <w:pPr>
        <w:pStyle w:val="FirstParagraph"/>
      </w:pPr>
      <w:r>
        <w:t>Percent of people aged 12 and over that have received a 2nd dose COVID-19 vaccination. Data are shown by the date the figures appeared in the published totals.</w:t>
      </w:r>
    </w:p>
    <w:p w14:paraId="5AAA1085" w14:textId="77777777" w:rsidR="00F20C6B" w:rsidRDefault="004748DD">
      <w:pPr>
        <w:pStyle w:val="Heading3"/>
      </w:pPr>
      <w:bookmarkStart w:id="2204" w:name="description-181"/>
      <w:bookmarkEnd w:id="2203"/>
      <w:r>
        <w:t>Des</w:t>
      </w:r>
      <w:r>
        <w:t>cription:</w:t>
      </w:r>
    </w:p>
    <w:p w14:paraId="5AAA1086" w14:textId="77777777" w:rsidR="00F20C6B" w:rsidRDefault="004748DD">
      <w:pPr>
        <w:pStyle w:val="Heading4"/>
      </w:pPr>
      <w:bookmarkStart w:id="2205" w:name="vaccination-reporting-17"/>
      <w:r>
        <w:t>Vaccination reporting</w:t>
      </w:r>
    </w:p>
    <w:p w14:paraId="5AAA1087" w14:textId="77777777" w:rsidR="00F20C6B" w:rsidRDefault="004748DD">
      <w:pPr>
        <w:pStyle w:val="FirstParagraph"/>
      </w:pPr>
      <w:r>
        <w:t>All data are updated weekly on Thursdays at 4pm.</w:t>
      </w:r>
    </w:p>
    <w:p w14:paraId="5AAA1088" w14:textId="77777777" w:rsidR="00F20C6B" w:rsidRDefault="004748DD">
      <w:pPr>
        <w:pStyle w:val="BodyText"/>
      </w:pPr>
      <w:r>
        <w:t>Data can be presented by:</w:t>
      </w:r>
    </w:p>
    <w:p w14:paraId="5AAA1089" w14:textId="77777777" w:rsidR="00F20C6B" w:rsidRDefault="004748DD" w:rsidP="004748DD">
      <w:pPr>
        <w:numPr>
          <w:ilvl w:val="0"/>
          <w:numId w:val="618"/>
        </w:numPr>
      </w:pPr>
      <w:r>
        <w:t>when someone was vaccinated (vaccination date) – each vaccination is assigned to the date it was given, however long it took for the vaccination to be reported. Previously reported data are therefore continually updated</w:t>
      </w:r>
    </w:p>
    <w:p w14:paraId="5AAA108A" w14:textId="77777777" w:rsidR="00F20C6B" w:rsidRDefault="004748DD" w:rsidP="004748DD">
      <w:pPr>
        <w:numPr>
          <w:ilvl w:val="0"/>
          <w:numId w:val="618"/>
        </w:numPr>
      </w:pPr>
      <w:r>
        <w:t>when the vaccination was reported (d</w:t>
      </w:r>
      <w:r>
        <w:t>ate reported) - each vaccination is assigned to the date when it was first included in the published totals</w:t>
      </w:r>
    </w:p>
    <w:p w14:paraId="5AAA108B" w14:textId="77777777" w:rsidR="00F20C6B" w:rsidRDefault="004748DD">
      <w:pPr>
        <w:pStyle w:val="FirstParagraph"/>
      </w:pPr>
      <w:r>
        <w:t>Daily figures include all vaccines that were given up to and including the date shown, and that were entered on the relevant system at the time of e</w:t>
      </w:r>
      <w:r>
        <w:t>xtract.</w:t>
      </w:r>
    </w:p>
    <w:p w14:paraId="5AAA108C" w14:textId="77777777" w:rsidR="00F20C6B" w:rsidRDefault="004748DD">
      <w:pPr>
        <w:pStyle w:val="BodyText"/>
      </w:pPr>
      <w:r>
        <w:t>It is possible that the number of people vaccinated in surveillance figures may reduce over time, due to people dying or moving out of a resident population.</w:t>
      </w:r>
    </w:p>
    <w:p w14:paraId="5AAA108D" w14:textId="77777777" w:rsidR="00F20C6B" w:rsidRDefault="004748DD">
      <w:pPr>
        <w:pStyle w:val="BodyText"/>
      </w:pPr>
      <w:r>
        <w:t>The vaccination programme began on 8 December 2020.</w:t>
      </w:r>
    </w:p>
    <w:p w14:paraId="5AAA108E" w14:textId="77777777" w:rsidR="00F20C6B" w:rsidRDefault="004748DD">
      <w:pPr>
        <w:pStyle w:val="BodyText"/>
      </w:pPr>
      <w:r>
        <w:t>All vaccines are given as at least 2 d</w:t>
      </w:r>
      <w:r>
        <w:t>oses, at least 21 days apart. Some people at higher risk from COVID-19 will also receive 3rd doses as part of their main vaccination course.</w:t>
      </w:r>
    </w:p>
    <w:p w14:paraId="5AAA108F" w14:textId="77777777" w:rsidR="00F20C6B" w:rsidRDefault="004748DD">
      <w:pPr>
        <w:pStyle w:val="BodyText"/>
      </w:pPr>
      <w:r>
        <w:t>The booster vaccination programme began on 16 September 2021. There are currently 3 booster types offered:</w:t>
      </w:r>
    </w:p>
    <w:p w14:paraId="5AAA1090" w14:textId="77777777" w:rsidR="00F20C6B" w:rsidRDefault="004748DD" w:rsidP="004748DD">
      <w:pPr>
        <w:pStyle w:val="Compact"/>
        <w:numPr>
          <w:ilvl w:val="0"/>
          <w:numId w:val="619"/>
        </w:numPr>
      </w:pPr>
      <w:r>
        <w:t>a 1st bo</w:t>
      </w:r>
      <w:r>
        <w:t>oster dose of the COVID-19 vaccine is available for everyone aged 16 and over, and some children aged 12 to 15, who had a second dose of the vaccine at least 3 months ago</w:t>
      </w:r>
    </w:p>
    <w:p w14:paraId="5AAA1091" w14:textId="77777777" w:rsidR="00F20C6B" w:rsidRDefault="004748DD" w:rsidP="004748DD">
      <w:pPr>
        <w:pStyle w:val="Compact"/>
        <w:numPr>
          <w:ilvl w:val="0"/>
          <w:numId w:val="619"/>
        </w:numPr>
      </w:pPr>
      <w:r>
        <w:t>a booster dose (4th dose) of the COVID-19 vaccine is available for anyone who had a s</w:t>
      </w:r>
      <w:r>
        <w:t>everely weakened immune system when they had their first 2 doses and who had a 3rd dose of the vaccine at least 3 months ago.</w:t>
      </w:r>
    </w:p>
    <w:p w14:paraId="5AAA1092" w14:textId="77777777" w:rsidR="00F20C6B" w:rsidRDefault="004748DD" w:rsidP="004748DD">
      <w:pPr>
        <w:pStyle w:val="Compact"/>
        <w:numPr>
          <w:ilvl w:val="0"/>
          <w:numId w:val="619"/>
        </w:numPr>
      </w:pPr>
      <w:r>
        <w:t>an autumn booster of the COVID-19 vaccine is available to residents in a care home for older adults and staff working in care home</w:t>
      </w:r>
      <w:r>
        <w:t>s for older adults; frontline health and social care workers; all adults aged 50 years and over; persons aged 5 to 49 years in a clinical risk group; persons aged 5 to 49 years who are household contacts of people with immunosuppression; and persons aged 1</w:t>
      </w:r>
      <w:r>
        <w:t>6 to 49 years who are carers. The campaign began on 1 September 2022.</w:t>
      </w:r>
    </w:p>
    <w:p w14:paraId="5AAA1093" w14:textId="77777777" w:rsidR="00F20C6B" w:rsidRDefault="004748DD">
      <w:pPr>
        <w:pStyle w:val="FirstParagraph"/>
      </w:pPr>
      <w:r>
        <w:t>A spring booster of the COVID-19 vaccine was available to people aged 75 and over, people who live in a care home for older people, and people aged 12 and over who have a weakened immune</w:t>
      </w:r>
      <w:r>
        <w:t xml:space="preserve"> system, from 21 March 2022 to 31 August 2022.</w:t>
      </w:r>
    </w:p>
    <w:p w14:paraId="5AAA1094" w14:textId="77777777" w:rsidR="00F20C6B" w:rsidRDefault="004748DD">
      <w:pPr>
        <w:pStyle w:val="BodyText"/>
      </w:pPr>
      <w:r>
        <w:t>3rd dose vaccinations are offered to people aged 12 and over with severely weakened immune systems. Unlike boosters, third doses are considered part of a full vaccination course.</w:t>
      </w:r>
    </w:p>
    <w:p w14:paraId="5AAA1095" w14:textId="77777777" w:rsidR="00F20C6B" w:rsidRDefault="004748DD">
      <w:pPr>
        <w:pStyle w:val="Heading4"/>
      </w:pPr>
      <w:bookmarkStart w:id="2206" w:name="vaccination-uptake-7"/>
      <w:bookmarkEnd w:id="2205"/>
      <w:r>
        <w:t>Vaccination uptake</w:t>
      </w:r>
    </w:p>
    <w:p w14:paraId="5AAA1096" w14:textId="77777777" w:rsidR="00F20C6B" w:rsidRDefault="004748DD">
      <w:pPr>
        <w:pStyle w:val="FirstParagraph"/>
      </w:pPr>
      <w:r>
        <w:t>UK and nati</w:t>
      </w:r>
      <w:r>
        <w:t xml:space="preserve">ons Uptake percentages for the UK and nations are shown by report date. Percentage uptake by report date is calculated by dividing the total number of vaccinations given to people of all ages by the mid-year 2020 population estimate for people aged 12 and </w:t>
      </w:r>
      <w:r>
        <w:t>over, published by the Office for National Statistics.</w:t>
      </w:r>
    </w:p>
    <w:p w14:paraId="5AAA1097" w14:textId="77777777" w:rsidR="00F20C6B" w:rsidRDefault="004748DD">
      <w:pPr>
        <w:pStyle w:val="BodyText"/>
      </w:pPr>
      <w:r>
        <w:t>For booster or third dose vaccinations, the proportion of eligible people who have received their vaccination will be higher than shown. Not all of the population aged 12 and over are eligible to recei</w:t>
      </w:r>
      <w:r>
        <w:t>ve a booster or third dose. Criteria for eligibility are complicated and change on a daily basis. It is not possible to create specific denominators for different doses.</w:t>
      </w:r>
    </w:p>
    <w:p w14:paraId="5AAA1098" w14:textId="77777777" w:rsidR="00F20C6B" w:rsidRDefault="004748DD">
      <w:pPr>
        <w:pStyle w:val="BodyText"/>
      </w:pPr>
      <w:r>
        <w:t>The percentage uptake published here for the nations of the UK may differ from those r</w:t>
      </w:r>
      <w:r>
        <w:t>eported by the nations individually. In particular, figures published by Public Health Wales use denominators of people registered with NHS Wales rather than mid-year population estimates.</w:t>
      </w:r>
    </w:p>
    <w:p w14:paraId="5AAA1099" w14:textId="77777777" w:rsidR="00F20C6B" w:rsidRDefault="004748DD">
      <w:pPr>
        <w:pStyle w:val="BodyText"/>
      </w:pPr>
      <w:r>
        <w:t>Percentage uptake for age groups in England is calculated on a diff</w:t>
      </w:r>
      <w:r>
        <w:t>erent basis. It is shown for the purposes of population surveillance and comparison with regional and local authority data.</w:t>
      </w:r>
    </w:p>
    <w:p w14:paraId="5AAA109A" w14:textId="77777777" w:rsidR="00F20C6B" w:rsidRDefault="004748DD">
      <w:pPr>
        <w:pStyle w:val="BodyText"/>
      </w:pPr>
      <w:r>
        <w:t>England local areas and age breakdowns Uptake percentages for regions and local authorities, along with age breakdowns for England a</w:t>
      </w:r>
      <w:r>
        <w:t>nd local areas within England, are shown by vaccination date. Percentage uptake by vaccination date is calculated by dividing the total number of vaccinations given to people aged 12 and over by the number of people aged 12 and over on the National Immunis</w:t>
      </w:r>
      <w:r>
        <w:t>ation Management Service (NIMS). Age is defined as a person’s age at the time the data were extracted.</w:t>
      </w:r>
    </w:p>
    <w:p w14:paraId="5AAA109B" w14:textId="77777777" w:rsidR="00F20C6B" w:rsidRDefault="004748DD">
      <w:pPr>
        <w:pStyle w:val="BodyText"/>
      </w:pPr>
      <w:r>
        <w:t>Vaccinations carried out in England are reported in NIMS, the system of record for the vaccination programme in England. Only people who have an NHS numb</w:t>
      </w:r>
      <w:r>
        <w:t>er and are currently alive are included. Vaccinations to England residents that were given outside of England are included if they have been recorded in NIMS.</w:t>
      </w:r>
    </w:p>
    <w:p w14:paraId="5AAA109C" w14:textId="77777777" w:rsidR="00F20C6B" w:rsidRDefault="004748DD">
      <w:pPr>
        <w:pStyle w:val="BodyText"/>
      </w:pPr>
      <w:r>
        <w:t>These are provided for population surveillance purposes, and will differ from NHS England daily o</w:t>
      </w:r>
      <w:r>
        <w:t>utputs, which provide operational data for the management of the vaccination programme.</w:t>
      </w:r>
    </w:p>
    <w:p w14:paraId="5AAA109D" w14:textId="77777777" w:rsidR="00F20C6B" w:rsidRDefault="004748DD">
      <w:pPr>
        <w:pStyle w:val="BodyText"/>
      </w:pPr>
      <w:r>
        <w:t>Scotland local areas Uptake percentages for local authorities are presented by vaccination date. Percentage uptake by vaccination date is calculated by dividing the tot</w:t>
      </w:r>
      <w:r>
        <w:t>al number of vaccinations given to people aged 12 and over by the mid-year 2020 population estimate for people aged 12 and over. Age is defined as a person’s age at the time the data were extracted.</w:t>
      </w:r>
    </w:p>
    <w:p w14:paraId="5AAA109E" w14:textId="77777777" w:rsidR="00F20C6B" w:rsidRDefault="004748DD">
      <w:pPr>
        <w:pStyle w:val="BodyText"/>
      </w:pPr>
      <w:r>
        <w:t>People who have died are not removed from the numerator w</w:t>
      </w:r>
      <w:r>
        <w:t>hen calculating uptake for Scotland and Scottish local authorities, whereas in England they are removed. Therefore uptake should not be compared between England and Scotland.</w:t>
      </w:r>
    </w:p>
    <w:p w14:paraId="5AAA109F" w14:textId="77777777" w:rsidR="00F20C6B" w:rsidRDefault="004748DD">
      <w:pPr>
        <w:pStyle w:val="BodyText"/>
      </w:pPr>
      <w:r>
        <w:t>Vaccinations to Scottish residents that were given outside of Scotland are includ</w:t>
      </w:r>
      <w:r>
        <w:t>ed if they have been recorded in the Vaccination Management Tool.</w:t>
      </w:r>
    </w:p>
    <w:p w14:paraId="5AAA10A0" w14:textId="77777777" w:rsidR="00F20C6B" w:rsidRDefault="004748DD">
      <w:pPr>
        <w:pStyle w:val="Heading4"/>
      </w:pPr>
      <w:bookmarkStart w:id="2207" w:name="vaccination-reporting---publish-date-9"/>
      <w:bookmarkEnd w:id="2206"/>
      <w:r>
        <w:t>Vaccination reporting - publish date</w:t>
      </w:r>
    </w:p>
    <w:p w14:paraId="5AAA10A1" w14:textId="77777777" w:rsidR="00F20C6B" w:rsidRDefault="004748DD">
      <w:pPr>
        <w:pStyle w:val="FirstParagraph"/>
      </w:pPr>
      <w:r>
        <w:t>This metric is presented by the date the vaccination was reported. The number of people who received each dose is reported.</w:t>
      </w:r>
    </w:p>
    <w:p w14:paraId="5AAA10A2" w14:textId="77777777" w:rsidR="00F20C6B" w:rsidRDefault="004748DD">
      <w:pPr>
        <w:pStyle w:val="BodyText"/>
      </w:pPr>
      <w:r>
        <w:t>UK The UK numbers by report d</w:t>
      </w:r>
      <w:r>
        <w:t>ate are the sum of the numbers reported individually by the four nations. Due to differing criteria for inclusion, some individuals may be counted in more than one nation’s total. People of all ages are included.</w:t>
      </w:r>
    </w:p>
    <w:p w14:paraId="5AAA10A3" w14:textId="77777777" w:rsidR="00F20C6B" w:rsidRDefault="004748DD">
      <w:pPr>
        <w:pStyle w:val="BodyText"/>
      </w:pPr>
      <w:r>
        <w:t>The individual nations in the UK started re</w:t>
      </w:r>
      <w:r>
        <w:t>porting on booster and third dose vaccinations at different times. The first time point in the series for the UK that includes data for all nations is 21 October 2021.</w:t>
      </w:r>
    </w:p>
    <w:p w14:paraId="5AAA10A4" w14:textId="77777777" w:rsidR="00F20C6B" w:rsidRDefault="004748DD">
      <w:pPr>
        <w:pStyle w:val="BodyText"/>
      </w:pPr>
      <w:r>
        <w:t xml:space="preserve">England </w:t>
      </w:r>
      <w:r>
        <w:t xml:space="preserve">Vaccinations carried out in England are reported in the National Immunisation Management Service (NIMS). This is the system of record for the vaccination programme in England, including both hospital hubs and local vaccination services. Data are extracted </w:t>
      </w:r>
      <w:r>
        <w:t>at midnight on the date of report.</w:t>
      </w:r>
    </w:p>
    <w:p w14:paraId="5AAA10A5" w14:textId="77777777" w:rsidR="00F20C6B" w:rsidRDefault="004748DD">
      <w:pPr>
        <w:pStyle w:val="BodyText"/>
      </w:pPr>
      <w:r>
        <w:t xml:space="preserve">Reported totals at nation level for England come from NHS England, and include all people vaccinated in England, even if individuals are resident outside of England, do not have an NHS number or are no longer alive. This </w:t>
      </w:r>
      <w:r>
        <w:t>includes vaccinations administered as part of clinical trials. People of all ages are included.</w:t>
      </w:r>
    </w:p>
    <w:p w14:paraId="5AAA10A6" w14:textId="77777777" w:rsidR="00F20C6B" w:rsidRDefault="004748DD">
      <w:pPr>
        <w:pStyle w:val="BodyText"/>
      </w:pPr>
      <w:r>
        <w:t>Reported totals at sub-national level and age breakdowns use UKHSA data, which has a different definition from NHS England data. Geographic locations of vaccina</w:t>
      </w:r>
      <w:r>
        <w:t>tions are based on where the people who were vaccinated live, and not where the vaccination was given. Vaccinations to England residents that were given outside of England are included if they have been recorded in NIMS. Only people aged 12 and over who ha</w:t>
      </w:r>
      <w:r>
        <w:t>ve an NHS number and are currently alive are included. Age is defined as a person’s age at the time the data were extracted.</w:t>
      </w:r>
    </w:p>
    <w:p w14:paraId="5AAA10A7" w14:textId="77777777" w:rsidR="00F20C6B" w:rsidRDefault="004748DD">
      <w:pPr>
        <w:pStyle w:val="BodyText"/>
      </w:pPr>
      <w:r>
        <w:t>From 22 September 2022, total vaccinations given each day, broken down by dose number, are published weekly by NHS England.</w:t>
      </w:r>
    </w:p>
    <w:p w14:paraId="5AAA10A8" w14:textId="77777777" w:rsidR="00F20C6B" w:rsidRDefault="004748DD">
      <w:pPr>
        <w:pStyle w:val="BodyText"/>
      </w:pPr>
      <w:r>
        <w:t>New fig</w:t>
      </w:r>
      <w:r>
        <w:t>ures are added to the vaccinations by report date time series on the dashboard. Previously reported figures are not updated.</w:t>
      </w:r>
    </w:p>
    <w:p w14:paraId="5AAA10A9" w14:textId="77777777" w:rsidR="00F20C6B" w:rsidRDefault="004748DD">
      <w:pPr>
        <w:pStyle w:val="BodyText"/>
      </w:pPr>
      <w:r>
        <w:t>Reporting of booster or third dose vaccinations started on 1 October 2021 in England.</w:t>
      </w:r>
    </w:p>
    <w:p w14:paraId="5AAA10AA" w14:textId="77777777" w:rsidR="00F20C6B" w:rsidRDefault="004748DD">
      <w:pPr>
        <w:pStyle w:val="BodyText"/>
      </w:pPr>
      <w:r>
        <w:t>Following an IT issue reported to the NHS on 21 June 2021, it was not possible to update vaccination figures for England. Vaccination figures reported for 22 June 2021 cover a 48-hour period.</w:t>
      </w:r>
    </w:p>
    <w:p w14:paraId="5AAA10AB" w14:textId="77777777" w:rsidR="00F20C6B" w:rsidRDefault="004748DD">
      <w:pPr>
        <w:pStyle w:val="BodyText"/>
      </w:pPr>
      <w:r>
        <w:t>Northern Ireland Northern Ireland data are derived from the Nort</w:t>
      </w:r>
      <w:r>
        <w:t>hern Ireland Vaccinations Management System. Data are reported daily. Data are extracted at the end of day of the date of report.</w:t>
      </w:r>
    </w:p>
    <w:p w14:paraId="5AAA10AC" w14:textId="77777777" w:rsidR="00F20C6B" w:rsidRDefault="004748DD">
      <w:pPr>
        <w:pStyle w:val="BodyText"/>
      </w:pPr>
      <w:r>
        <w:t>Due to a processing issue, no data was reported for 22 March 2021. The newly reported number for 23 March 2021 includes vaccin</w:t>
      </w:r>
      <w:r>
        <w:t>ations reported on 22 to 23 March 2021.</w:t>
      </w:r>
    </w:p>
    <w:p w14:paraId="5AAA10AD" w14:textId="77777777" w:rsidR="00F20C6B" w:rsidRDefault="004748DD">
      <w:pPr>
        <w:pStyle w:val="BodyText"/>
      </w:pPr>
      <w:r>
        <w:t>Reported totals include all vaccinations given in Northern Ireland only. People of all ages are included.</w:t>
      </w:r>
    </w:p>
    <w:p w14:paraId="5AAA10AE" w14:textId="77777777" w:rsidR="00F20C6B" w:rsidRDefault="004748DD">
      <w:pPr>
        <w:pStyle w:val="BodyText"/>
      </w:pPr>
      <w:r>
        <w:t>Reporting of booster or third dose vaccinations started on 30 September 2021 in Northern Ireland.</w:t>
      </w:r>
    </w:p>
    <w:p w14:paraId="5AAA10AF" w14:textId="77777777" w:rsidR="00F20C6B" w:rsidRDefault="004748DD">
      <w:pPr>
        <w:pStyle w:val="BodyText"/>
      </w:pPr>
      <w:r>
        <w:t>Scotland Vac</w:t>
      </w:r>
      <w:r>
        <w:t>cinations that were carried out in Scotland are reported to Public Health Scotland through the Vaccination Management Tool and General Practice IT systems. Data is extracted at 8:30am on the day following the date of report.</w:t>
      </w:r>
    </w:p>
    <w:p w14:paraId="5AAA10B0" w14:textId="77777777" w:rsidR="00F20C6B" w:rsidRDefault="004748DD">
      <w:pPr>
        <w:pStyle w:val="BodyText"/>
      </w:pPr>
      <w:r>
        <w:t>Reported totals at nation level</w:t>
      </w:r>
      <w:r>
        <w:t xml:space="preserve"> include all vaccinations given in Scotland plus Scottish residents vaccinated elsewhere that have been recorded within the Vaccination Management Tool. People of all ages are included.</w:t>
      </w:r>
    </w:p>
    <w:p w14:paraId="5AAA10B1" w14:textId="77777777" w:rsidR="00F20C6B" w:rsidRDefault="004748DD">
      <w:pPr>
        <w:pStyle w:val="BodyText"/>
      </w:pPr>
      <w:r>
        <w:t>Reported totals at sub-national level include all vaccinations given t</w:t>
      </w:r>
      <w:r>
        <w:t>o residents of the area, irrespective of where the vaccination was given. Only people aged 12 and over are included. Age is defined as a person’s age at the time the data were extracted.</w:t>
      </w:r>
    </w:p>
    <w:p w14:paraId="5AAA10B2" w14:textId="77777777" w:rsidR="00F20C6B" w:rsidRDefault="004748DD">
      <w:pPr>
        <w:pStyle w:val="BodyText"/>
      </w:pPr>
      <w:r>
        <w:t>Reporting of third dose vaccinations started on 7 October 2021 in Sco</w:t>
      </w:r>
      <w:r>
        <w:t>tland. Reporting of booster dose vaccinations started on 14 October 2021 in Scotland.</w:t>
      </w:r>
    </w:p>
    <w:p w14:paraId="5AAA10B3" w14:textId="77777777" w:rsidR="00F20C6B" w:rsidRDefault="004748DD">
      <w:pPr>
        <w:pStyle w:val="BodyText"/>
      </w:pPr>
      <w:r>
        <w:t>Wales Vaccinations carried out in Wales are reported in the Welsh Immunisation System. Data are reported daily and include vaccinations recorded up to 10pm the previous d</w:t>
      </w:r>
      <w:r>
        <w:t>ay.</w:t>
      </w:r>
    </w:p>
    <w:p w14:paraId="5AAA10B4" w14:textId="77777777" w:rsidR="00F20C6B" w:rsidRDefault="004748DD">
      <w:pPr>
        <w:pStyle w:val="BodyText"/>
      </w:pPr>
      <w:r>
        <w:t>No data was reported for 15 and 16 January 2021. The newly reported number for 17 January 2021 includes vaccinations reported on 15 to 17 January 2021.</w:t>
      </w:r>
    </w:p>
    <w:p w14:paraId="5AAA10B5" w14:textId="77777777" w:rsidR="00F20C6B" w:rsidRDefault="004748DD">
      <w:pPr>
        <w:pStyle w:val="BodyText"/>
      </w:pPr>
      <w:r>
        <w:t>From 12 April 2021, Public Health Wales moved to a 6-day reporting period for COVID-19 surveillance,</w:t>
      </w:r>
      <w:r>
        <w:t xml:space="preserve"> with no reporting of the daily figures for Wales on Saturdays. From 22 August 2021, Public Health Wales moved to a 5-day reporting period for vaccinations. There is no reporting of the daily figures at weekends. Where possible, the numbers for the days wh</w:t>
      </w:r>
      <w:r>
        <w:t>ere reporting did not take place are added in subsequent releases.</w:t>
      </w:r>
    </w:p>
    <w:p w14:paraId="5AAA10B6" w14:textId="77777777" w:rsidR="00F20C6B" w:rsidRDefault="004748DD">
      <w:pPr>
        <w:pStyle w:val="BodyText"/>
      </w:pPr>
      <w:r>
        <w:t>Reported totals include all vaccinations given in Wales only. People of all ages are included.</w:t>
      </w:r>
    </w:p>
    <w:p w14:paraId="5AAA10B7" w14:textId="77777777" w:rsidR="00F20C6B" w:rsidRDefault="004748DD">
      <w:pPr>
        <w:pStyle w:val="BodyText"/>
      </w:pPr>
      <w:r>
        <w:t xml:space="preserve">Reporting of booster or third dose vaccinations started on 22 October 2021 in Wales. Separate </w:t>
      </w:r>
      <w:r>
        <w:t>reporting of booster and third dose vaccinations started on 26 October 2021 in Wales.</w:t>
      </w:r>
    </w:p>
    <w:p w14:paraId="5AAA10B8" w14:textId="77777777" w:rsidR="00F20C6B" w:rsidRDefault="004748DD">
      <w:pPr>
        <w:pStyle w:val="Heading3"/>
      </w:pPr>
      <w:bookmarkStart w:id="2208" w:name="methodology-181"/>
      <w:bookmarkEnd w:id="2207"/>
      <w:bookmarkEnd w:id="2204"/>
      <w:r>
        <w:t>Methodology:</w:t>
      </w:r>
    </w:p>
    <w:p w14:paraId="5AAA10B9" w14:textId="77777777" w:rsidR="00F20C6B" w:rsidRDefault="004748DD">
      <w:pPr>
        <w:pStyle w:val="Heading2"/>
      </w:pPr>
      <w:bookmarkStart w:id="2209" w:name="X082e00238cfcd83600a2e19735671bffe0a16ae"/>
      <w:bookmarkStart w:id="2210" w:name="_Toc161318373"/>
      <w:bookmarkEnd w:id="2208"/>
      <w:bookmarkEnd w:id="2199"/>
      <w:r>
        <w:t>Cumulative vaccination complete coverage by publish date percentage</w:t>
      </w:r>
      <w:bookmarkEnd w:id="2210"/>
    </w:p>
    <w:p w14:paraId="5AAA10BA" w14:textId="77777777" w:rsidR="00F20C6B" w:rsidRDefault="004748DD">
      <w:pPr>
        <w:pStyle w:val="Heading3"/>
      </w:pPr>
      <w:bookmarkStart w:id="2211" w:name="metric-name-182"/>
      <w:r>
        <w:t>Metric name:</w:t>
      </w:r>
    </w:p>
    <w:p w14:paraId="5AAA10BB" w14:textId="77777777" w:rsidR="00F20C6B" w:rsidRDefault="004748DD">
      <w:pPr>
        <w:pStyle w:val="FirstParagraph"/>
      </w:pPr>
      <w:r>
        <w:t>cumVaccinationCompleteCoverageByPublishDatePercentage</w:t>
      </w:r>
    </w:p>
    <w:p w14:paraId="5AAA10BC" w14:textId="77777777" w:rsidR="00F20C6B" w:rsidRDefault="004748DD">
      <w:pPr>
        <w:pStyle w:val="Heading3"/>
      </w:pPr>
      <w:bookmarkStart w:id="2212" w:name="types-182"/>
      <w:bookmarkEnd w:id="2211"/>
      <w:r>
        <w:t>Types:</w:t>
      </w:r>
    </w:p>
    <w:p w14:paraId="5AAA10BD" w14:textId="77777777" w:rsidR="00F20C6B" w:rsidRDefault="004748DD">
      <w:pPr>
        <w:pStyle w:val="FirstParagraph"/>
      </w:pPr>
      <w:r>
        <w:t>reporting date,</w:t>
      </w:r>
      <w:r>
        <w:t xml:space="preserve"> cumulative</w:t>
      </w:r>
    </w:p>
    <w:p w14:paraId="5AAA10BE" w14:textId="77777777" w:rsidR="00F20C6B" w:rsidRDefault="004748DD">
      <w:pPr>
        <w:pStyle w:val="Heading3"/>
      </w:pPr>
      <w:bookmarkStart w:id="2213" w:name="abstract-182"/>
      <w:bookmarkEnd w:id="2212"/>
      <w:r>
        <w:t>Abstract:</w:t>
      </w:r>
    </w:p>
    <w:p w14:paraId="5AAA10BF" w14:textId="77777777" w:rsidR="00F20C6B" w:rsidRDefault="004748DD">
      <w:pPr>
        <w:pStyle w:val="FirstParagraph"/>
      </w:pPr>
      <w:r>
        <w:t>Percent of people aged 16 and over that have received a complete course of COVID-19 vaccination (2 doses given at least 21 days apart). Data are shown by the date the figures appeared in the published totals.</w:t>
      </w:r>
    </w:p>
    <w:p w14:paraId="5AAA10C0" w14:textId="77777777" w:rsidR="00F20C6B" w:rsidRDefault="004748DD">
      <w:pPr>
        <w:pStyle w:val="Heading3"/>
      </w:pPr>
      <w:bookmarkStart w:id="2214" w:name="description-182"/>
      <w:bookmarkEnd w:id="2213"/>
      <w:r>
        <w:t>Description:</w:t>
      </w:r>
    </w:p>
    <w:p w14:paraId="5AAA10C1" w14:textId="77777777" w:rsidR="00F20C6B" w:rsidRDefault="004748DD">
      <w:pPr>
        <w:pStyle w:val="Heading4"/>
      </w:pPr>
      <w:bookmarkStart w:id="2215" w:name="vaccination-reporting-18"/>
      <w:r>
        <w:t>Vaccination reporting</w:t>
      </w:r>
    </w:p>
    <w:p w14:paraId="5AAA10C2" w14:textId="77777777" w:rsidR="00F20C6B" w:rsidRDefault="004748DD">
      <w:pPr>
        <w:pStyle w:val="FirstParagraph"/>
      </w:pPr>
      <w:r>
        <w:t>All data are updated weekly on Thursdays at 4pm.</w:t>
      </w:r>
    </w:p>
    <w:p w14:paraId="5AAA10C3" w14:textId="77777777" w:rsidR="00F20C6B" w:rsidRDefault="004748DD">
      <w:pPr>
        <w:pStyle w:val="BodyText"/>
      </w:pPr>
      <w:r>
        <w:t>Data can be presented by:</w:t>
      </w:r>
    </w:p>
    <w:p w14:paraId="5AAA10C4" w14:textId="77777777" w:rsidR="00F20C6B" w:rsidRDefault="004748DD" w:rsidP="004748DD">
      <w:pPr>
        <w:numPr>
          <w:ilvl w:val="0"/>
          <w:numId w:val="620"/>
        </w:numPr>
      </w:pPr>
      <w:r>
        <w:t>when someone was vaccinated (vaccination date) – each vaccination is assigned to the date it was given, however long it took for the vaccination to be reported</w:t>
      </w:r>
      <w:r>
        <w:t>. Previously reported data are therefore continually updated</w:t>
      </w:r>
    </w:p>
    <w:p w14:paraId="5AAA10C5" w14:textId="77777777" w:rsidR="00F20C6B" w:rsidRDefault="004748DD" w:rsidP="004748DD">
      <w:pPr>
        <w:numPr>
          <w:ilvl w:val="0"/>
          <w:numId w:val="620"/>
        </w:numPr>
      </w:pPr>
      <w:r>
        <w:t>when the vaccination was reported (date reported) - each vaccination is assigned to the date when it was first included in the published totals</w:t>
      </w:r>
    </w:p>
    <w:p w14:paraId="5AAA10C6" w14:textId="77777777" w:rsidR="00F20C6B" w:rsidRDefault="004748DD">
      <w:pPr>
        <w:pStyle w:val="FirstParagraph"/>
      </w:pPr>
      <w:r>
        <w:t xml:space="preserve">Daily figures include all vaccines that were given </w:t>
      </w:r>
      <w:r>
        <w:t>up to and including the date shown, and that were entered on the relevant system at the time of extract.</w:t>
      </w:r>
    </w:p>
    <w:p w14:paraId="5AAA10C7" w14:textId="77777777" w:rsidR="00F20C6B" w:rsidRDefault="004748DD">
      <w:pPr>
        <w:pStyle w:val="BodyText"/>
      </w:pPr>
      <w:r>
        <w:t>It is possible that the number of people vaccinated in surveillance figures may reduce over time, due to people dying or moving out of a resident popul</w:t>
      </w:r>
      <w:r>
        <w:t>ation.</w:t>
      </w:r>
    </w:p>
    <w:p w14:paraId="5AAA10C8" w14:textId="77777777" w:rsidR="00F20C6B" w:rsidRDefault="004748DD">
      <w:pPr>
        <w:pStyle w:val="BodyText"/>
      </w:pPr>
      <w:r>
        <w:t>The vaccination programme began on 8 December 2020.</w:t>
      </w:r>
    </w:p>
    <w:p w14:paraId="5AAA10C9" w14:textId="77777777" w:rsidR="00F20C6B" w:rsidRDefault="004748DD">
      <w:pPr>
        <w:pStyle w:val="BodyText"/>
      </w:pPr>
      <w:r>
        <w:t>All vaccines are given as at least 2 doses, at least 21 days apart. Some people at higher risk from COVID-19 will also receive 3rd doses as part of their main vaccination course.</w:t>
      </w:r>
    </w:p>
    <w:p w14:paraId="5AAA10CA" w14:textId="77777777" w:rsidR="00F20C6B" w:rsidRDefault="004748DD">
      <w:pPr>
        <w:pStyle w:val="BodyText"/>
      </w:pPr>
      <w:r>
        <w:t>The booster vaccin</w:t>
      </w:r>
      <w:r>
        <w:t>ation programme began on 16 September 2021. There are currently 3 booster types offered:</w:t>
      </w:r>
    </w:p>
    <w:p w14:paraId="5AAA10CB" w14:textId="77777777" w:rsidR="00F20C6B" w:rsidRDefault="004748DD" w:rsidP="004748DD">
      <w:pPr>
        <w:pStyle w:val="Compact"/>
        <w:numPr>
          <w:ilvl w:val="0"/>
          <w:numId w:val="621"/>
        </w:numPr>
      </w:pPr>
      <w:r>
        <w:t>a 1st booster dose of the COVID-19 vaccine is available for everyone aged 16 and over, and some children aged 12 to 15, who had a second dose of the vaccine at least 3</w:t>
      </w:r>
      <w:r>
        <w:t xml:space="preserve"> months ago</w:t>
      </w:r>
    </w:p>
    <w:p w14:paraId="5AAA10CC" w14:textId="77777777" w:rsidR="00F20C6B" w:rsidRDefault="004748DD" w:rsidP="004748DD">
      <w:pPr>
        <w:pStyle w:val="Compact"/>
        <w:numPr>
          <w:ilvl w:val="0"/>
          <w:numId w:val="621"/>
        </w:numPr>
      </w:pPr>
      <w:r>
        <w:t>a booster dose (4th dose) of the COVID-19 vaccine is available for anyone who had a severely weakened immune system when they had their first 2 doses and who had a 3rd dose of the vaccine at least 3 months ago.</w:t>
      </w:r>
    </w:p>
    <w:p w14:paraId="5AAA10CD" w14:textId="77777777" w:rsidR="00F20C6B" w:rsidRDefault="004748DD" w:rsidP="004748DD">
      <w:pPr>
        <w:pStyle w:val="Compact"/>
        <w:numPr>
          <w:ilvl w:val="0"/>
          <w:numId w:val="621"/>
        </w:numPr>
      </w:pPr>
      <w:r>
        <w:t>an autumn booster of the COVID-19</w:t>
      </w:r>
      <w:r>
        <w:t xml:space="preserve"> vaccine is available to residents in a care home for older adults and staff working in care homes for older adults; frontline health and social care workers; all adults aged 50 years and over; persons aged 5 to 49 years in a clinical risk group; persons a</w:t>
      </w:r>
      <w:r>
        <w:t>ged 5 to 49 years who are household contacts of people with immunosuppression; and persons aged 16 to 49 years who are carers. The campaign began on 1 September 2022.</w:t>
      </w:r>
    </w:p>
    <w:p w14:paraId="5AAA10CE" w14:textId="77777777" w:rsidR="00F20C6B" w:rsidRDefault="004748DD">
      <w:pPr>
        <w:pStyle w:val="FirstParagraph"/>
      </w:pPr>
      <w:r>
        <w:t>A spring booster of the COVID-19 vaccine was available to people aged 75 and over, people</w:t>
      </w:r>
      <w:r>
        <w:t xml:space="preserve"> who live in a care home for older people, and people aged 12 and over who have a weakened immune system, from 21 March 2022 to 31 August 2022.</w:t>
      </w:r>
    </w:p>
    <w:p w14:paraId="5AAA10CF" w14:textId="77777777" w:rsidR="00F20C6B" w:rsidRDefault="004748DD">
      <w:pPr>
        <w:pStyle w:val="BodyText"/>
      </w:pPr>
      <w:r>
        <w:t>3rd dose vaccinations are offered to people aged 12 and over with severely weakened immune systems. Unlike boost</w:t>
      </w:r>
      <w:r>
        <w:t>ers, third doses are considered part of a full vaccination course.</w:t>
      </w:r>
    </w:p>
    <w:p w14:paraId="5AAA10D0" w14:textId="77777777" w:rsidR="00F20C6B" w:rsidRDefault="004748DD">
      <w:pPr>
        <w:pStyle w:val="Heading4"/>
      </w:pPr>
      <w:bookmarkStart w:id="2216" w:name="vaccination-reporting---publish-date-10"/>
      <w:bookmarkEnd w:id="2215"/>
      <w:r>
        <w:t>Vaccination reporting - publish date</w:t>
      </w:r>
    </w:p>
    <w:p w14:paraId="5AAA10D1" w14:textId="77777777" w:rsidR="00F20C6B" w:rsidRDefault="004748DD">
      <w:pPr>
        <w:pStyle w:val="FirstParagraph"/>
      </w:pPr>
      <w:r>
        <w:t>This metric is presented by the date the vaccination was reported. The number of people who received each dose is reported.</w:t>
      </w:r>
    </w:p>
    <w:p w14:paraId="5AAA10D2" w14:textId="77777777" w:rsidR="00F20C6B" w:rsidRDefault="004748DD">
      <w:pPr>
        <w:pStyle w:val="BodyText"/>
      </w:pPr>
      <w:r>
        <w:t xml:space="preserve">UK The UK numbers by report </w:t>
      </w:r>
      <w:r>
        <w:t>date are the sum of the numbers reported individually by the four nations. Due to differing criteria for inclusion, some individuals may be counted in more than one nation’s total. People of all ages are included.</w:t>
      </w:r>
    </w:p>
    <w:p w14:paraId="5AAA10D3" w14:textId="77777777" w:rsidR="00F20C6B" w:rsidRDefault="004748DD">
      <w:pPr>
        <w:pStyle w:val="BodyText"/>
      </w:pPr>
      <w:r>
        <w:t>The individual nations in the UK started r</w:t>
      </w:r>
      <w:r>
        <w:t>eporting on booster and third dose vaccinations at different times. The first time point in the series for the UK that includes data for all nations is 21 October 2021.</w:t>
      </w:r>
    </w:p>
    <w:p w14:paraId="5AAA10D4" w14:textId="77777777" w:rsidR="00F20C6B" w:rsidRDefault="004748DD">
      <w:pPr>
        <w:pStyle w:val="BodyText"/>
      </w:pPr>
      <w:r>
        <w:t>England Vaccinations carried out in England are reported in the National Immunisation M</w:t>
      </w:r>
      <w:r>
        <w:t>anagement Service (NIMS). This is the system of record for the vaccination programme in England, including both hospital hubs and local vaccination services. Data are extracted at midnight on the date of report.</w:t>
      </w:r>
    </w:p>
    <w:p w14:paraId="5AAA10D5" w14:textId="77777777" w:rsidR="00F20C6B" w:rsidRDefault="004748DD">
      <w:pPr>
        <w:pStyle w:val="BodyText"/>
      </w:pPr>
      <w:r>
        <w:t xml:space="preserve">Reported totals at nation level for England </w:t>
      </w:r>
      <w:r>
        <w:t>come from NHS England, and include all people vaccinated in England, even if individuals are resident outside of England, do not have an NHS number or are no longer alive. This includes vaccinations administered as part of clinical trials. People of all ag</w:t>
      </w:r>
      <w:r>
        <w:t>es are included.</w:t>
      </w:r>
    </w:p>
    <w:p w14:paraId="5AAA10D6" w14:textId="77777777" w:rsidR="00F20C6B" w:rsidRDefault="004748DD">
      <w:pPr>
        <w:pStyle w:val="BodyText"/>
      </w:pPr>
      <w:r>
        <w:t>Reported totals at sub-national level and age breakdowns use UKHSA data, which has a different definition from NHS England data. Geographic locations of vaccinations are based on where the people who were vaccinated live, and not where the</w:t>
      </w:r>
      <w:r>
        <w:t xml:space="preserve"> vaccination was given. Vaccinations to England residents that were given outside of England are included if they have been recorded in NIMS. Only people aged 12 and over who have an NHS number and are currently alive are included. Age is defined as a pers</w:t>
      </w:r>
      <w:r>
        <w:t>on’s age at the time the data were extracted.</w:t>
      </w:r>
    </w:p>
    <w:p w14:paraId="5AAA10D7" w14:textId="77777777" w:rsidR="00F20C6B" w:rsidRDefault="004748DD">
      <w:pPr>
        <w:pStyle w:val="BodyText"/>
      </w:pPr>
      <w:r>
        <w:t>From 22 September 2022, total vaccinations given each day, broken down by dose number, are published weekly by NHS England.</w:t>
      </w:r>
    </w:p>
    <w:p w14:paraId="5AAA10D8" w14:textId="77777777" w:rsidR="00F20C6B" w:rsidRDefault="004748DD">
      <w:pPr>
        <w:pStyle w:val="BodyText"/>
      </w:pPr>
      <w:r>
        <w:t>New figures are added to the vaccinations by report date time series on the dashboard.</w:t>
      </w:r>
      <w:r>
        <w:t xml:space="preserve"> Previously reported figures are not updated.</w:t>
      </w:r>
    </w:p>
    <w:p w14:paraId="5AAA10D9" w14:textId="77777777" w:rsidR="00F20C6B" w:rsidRDefault="004748DD">
      <w:pPr>
        <w:pStyle w:val="BodyText"/>
      </w:pPr>
      <w:r>
        <w:t>Reporting of booster or third dose vaccinations started on 1 October 2021 in England.</w:t>
      </w:r>
    </w:p>
    <w:p w14:paraId="5AAA10DA" w14:textId="77777777" w:rsidR="00F20C6B" w:rsidRDefault="004748DD">
      <w:pPr>
        <w:pStyle w:val="BodyText"/>
      </w:pPr>
      <w:r>
        <w:t>Following an IT issue reported to the NHS on 21 June 2021, it was not possible to update vaccination figures for England. Va</w:t>
      </w:r>
      <w:r>
        <w:t>ccination figures reported for 22 June 2021 cover a 48-hour period.</w:t>
      </w:r>
    </w:p>
    <w:p w14:paraId="5AAA10DB" w14:textId="77777777" w:rsidR="00F20C6B" w:rsidRDefault="004748DD">
      <w:pPr>
        <w:pStyle w:val="BodyText"/>
      </w:pPr>
      <w:r>
        <w:t xml:space="preserve">Northern Ireland </w:t>
      </w:r>
      <w:r>
        <w:t>Northern Ireland data are derived from the Northern Ireland Vaccinations Management System. Data are reported daily. Data are extracted at the end of day of the date of report.</w:t>
      </w:r>
    </w:p>
    <w:p w14:paraId="5AAA10DC" w14:textId="77777777" w:rsidR="00F20C6B" w:rsidRDefault="004748DD">
      <w:pPr>
        <w:pStyle w:val="BodyText"/>
      </w:pPr>
      <w:r>
        <w:t>Due to a processing issue, no data was reported for 22 March 2021. The newly re</w:t>
      </w:r>
      <w:r>
        <w:t>ported number for 23 March 2021 includes vaccinations reported on 22 to 23 March 2021.</w:t>
      </w:r>
    </w:p>
    <w:p w14:paraId="5AAA10DD" w14:textId="77777777" w:rsidR="00F20C6B" w:rsidRDefault="004748DD">
      <w:pPr>
        <w:pStyle w:val="BodyText"/>
      </w:pPr>
      <w:r>
        <w:t>Reported totals include all vaccinations given in Northern Ireland only. People of all ages are included.</w:t>
      </w:r>
    </w:p>
    <w:p w14:paraId="5AAA10DE" w14:textId="77777777" w:rsidR="00F20C6B" w:rsidRDefault="004748DD">
      <w:pPr>
        <w:pStyle w:val="BodyText"/>
      </w:pPr>
      <w:r>
        <w:t>Reporting of booster or third dose vaccinations started on 30 S</w:t>
      </w:r>
      <w:r>
        <w:t>eptember 2021 in Northern Ireland.</w:t>
      </w:r>
    </w:p>
    <w:p w14:paraId="5AAA10DF" w14:textId="77777777" w:rsidR="00F20C6B" w:rsidRDefault="004748DD">
      <w:pPr>
        <w:pStyle w:val="BodyText"/>
      </w:pPr>
      <w:r>
        <w:t xml:space="preserve">Scotland Vaccinations that were carried out in Scotland are reported to Public Health Scotland through the Vaccination Management Tool and General Practice IT systems. Data is extracted at 8:30am on the day following the </w:t>
      </w:r>
      <w:r>
        <w:t>date of report.</w:t>
      </w:r>
    </w:p>
    <w:p w14:paraId="5AAA10E0" w14:textId="77777777" w:rsidR="00F20C6B" w:rsidRDefault="004748DD">
      <w:pPr>
        <w:pStyle w:val="BodyText"/>
      </w:pPr>
      <w:r>
        <w:t>Reported totals at nation level include all vaccinations given in Scotland plus Scottish residents vaccinated elsewhere that have been recorded within the Vaccination Management Tool. People of all ages are included.</w:t>
      </w:r>
    </w:p>
    <w:p w14:paraId="5AAA10E1" w14:textId="77777777" w:rsidR="00F20C6B" w:rsidRDefault="004748DD">
      <w:pPr>
        <w:pStyle w:val="BodyText"/>
      </w:pPr>
      <w:r>
        <w:t>Reported totals at sub-</w:t>
      </w:r>
      <w:r>
        <w:t>national level include all vaccinations given to residents of the area, irrespective of where the vaccination was given. Only people aged 12 and over are included. Age is defined as a person’s age at the time the data were extracted.</w:t>
      </w:r>
    </w:p>
    <w:p w14:paraId="5AAA10E2" w14:textId="77777777" w:rsidR="00F20C6B" w:rsidRDefault="004748DD">
      <w:pPr>
        <w:pStyle w:val="BodyText"/>
      </w:pPr>
      <w:r>
        <w:t>Reporting of third dos</w:t>
      </w:r>
      <w:r>
        <w:t>e vaccinations started on 7 October 2021 in Scotland. Reporting of booster dose vaccinations started on 14 October 2021 in Scotland.</w:t>
      </w:r>
    </w:p>
    <w:p w14:paraId="5AAA10E3" w14:textId="77777777" w:rsidR="00F20C6B" w:rsidRDefault="004748DD">
      <w:pPr>
        <w:pStyle w:val="BodyText"/>
      </w:pPr>
      <w:r>
        <w:t xml:space="preserve">Wales Vaccinations carried out in Wales are reported in the Welsh Immunisation System. Data are reported daily and include </w:t>
      </w:r>
      <w:r>
        <w:t>vaccinations recorded up to 10pm the previous day.</w:t>
      </w:r>
    </w:p>
    <w:p w14:paraId="5AAA10E4" w14:textId="77777777" w:rsidR="00F20C6B" w:rsidRDefault="004748DD">
      <w:pPr>
        <w:pStyle w:val="BodyText"/>
      </w:pPr>
      <w:r>
        <w:t>No data was reported for 15 and 16 January 2021. The newly reported number for 17 January 2021 includes vaccinations reported on 15 to 17 January 2021.</w:t>
      </w:r>
    </w:p>
    <w:p w14:paraId="5AAA10E5" w14:textId="77777777" w:rsidR="00F20C6B" w:rsidRDefault="004748DD">
      <w:pPr>
        <w:pStyle w:val="BodyText"/>
      </w:pPr>
      <w:r>
        <w:t>From 12 April 2021, Public Health Wales moved to a 6-</w:t>
      </w:r>
      <w:r>
        <w:t>day reporting period for COVID-19 surveillance, with no reporting of the daily figures for Wales on Saturdays. From 22 August 2021, Public Health Wales moved to a 5-day reporting period for vaccinations. There is no reporting of the daily figures at weeken</w:t>
      </w:r>
      <w:r>
        <w:t>ds. Where possible, the numbers for the days where reporting did not take place are added in subsequent releases.</w:t>
      </w:r>
    </w:p>
    <w:p w14:paraId="5AAA10E6" w14:textId="77777777" w:rsidR="00F20C6B" w:rsidRDefault="004748DD">
      <w:pPr>
        <w:pStyle w:val="BodyText"/>
      </w:pPr>
      <w:r>
        <w:t>Reported totals include all vaccinations given in Wales only. People of all ages are included.</w:t>
      </w:r>
    </w:p>
    <w:p w14:paraId="5AAA10E7" w14:textId="77777777" w:rsidR="00F20C6B" w:rsidRDefault="004748DD">
      <w:pPr>
        <w:pStyle w:val="BodyText"/>
      </w:pPr>
      <w:r>
        <w:t>Reporting of booster or third dose vaccinations</w:t>
      </w:r>
      <w:r>
        <w:t xml:space="preserve"> started on 22 October 2021 in Wales. Separate reporting of booster and third dose vaccinations started on 26 October 2021 in Wales.</w:t>
      </w:r>
    </w:p>
    <w:p w14:paraId="5AAA10E8" w14:textId="77777777" w:rsidR="00F20C6B" w:rsidRDefault="004748DD">
      <w:pPr>
        <w:pStyle w:val="Heading4"/>
      </w:pPr>
      <w:bookmarkStart w:id="2217" w:name="vaccination-uptake-8"/>
      <w:bookmarkEnd w:id="2216"/>
      <w:r>
        <w:t>Vaccination uptake</w:t>
      </w:r>
    </w:p>
    <w:p w14:paraId="5AAA10E9" w14:textId="77777777" w:rsidR="00F20C6B" w:rsidRDefault="004748DD">
      <w:pPr>
        <w:pStyle w:val="FirstParagraph"/>
      </w:pPr>
      <w:r>
        <w:t xml:space="preserve">UK and nations Uptake percentages for the UK and nations are shown by report date. Percentage uptake by </w:t>
      </w:r>
      <w:r>
        <w:t>report date is calculated by dividing the total number of vaccinations given to people of all ages by the mid-year 2020 population estimate for people aged 12 and over, published by the Office for National Statistics.</w:t>
      </w:r>
    </w:p>
    <w:p w14:paraId="5AAA10EA" w14:textId="77777777" w:rsidR="00F20C6B" w:rsidRDefault="004748DD">
      <w:pPr>
        <w:pStyle w:val="BodyText"/>
      </w:pPr>
      <w:r>
        <w:t>For booster or third dose vaccinations</w:t>
      </w:r>
      <w:r>
        <w:t>, the proportion of eligible people who have received their vaccination will be higher than shown. Not all of the population aged 12 and over are eligible to receive a booster or third dose. Criteria for eligibility are complicated and change on a daily ba</w:t>
      </w:r>
      <w:r>
        <w:t>sis. It is not possible to create specific denominators for different doses.</w:t>
      </w:r>
    </w:p>
    <w:p w14:paraId="5AAA10EB" w14:textId="77777777" w:rsidR="00F20C6B" w:rsidRDefault="004748DD">
      <w:pPr>
        <w:pStyle w:val="BodyText"/>
      </w:pPr>
      <w:r>
        <w:t xml:space="preserve">The percentage uptake published here for the nations of the UK may differ from those reported by the nations individually. In particular, figures published by Public Health Wales </w:t>
      </w:r>
      <w:r>
        <w:t>use denominators of people registered with NHS Wales rather than mid-year population estimates.</w:t>
      </w:r>
    </w:p>
    <w:p w14:paraId="5AAA10EC" w14:textId="77777777" w:rsidR="00F20C6B" w:rsidRDefault="004748DD">
      <w:pPr>
        <w:pStyle w:val="BodyText"/>
      </w:pPr>
      <w:r>
        <w:t>Percentage uptake for age groups in England is calculated on a different basis. It is shown for the purposes of population surveillance and comparison with regi</w:t>
      </w:r>
      <w:r>
        <w:t>onal and local authority data.</w:t>
      </w:r>
    </w:p>
    <w:p w14:paraId="5AAA10ED" w14:textId="77777777" w:rsidR="00F20C6B" w:rsidRDefault="004748DD">
      <w:pPr>
        <w:pStyle w:val="BodyText"/>
      </w:pPr>
      <w:r>
        <w:t>England local areas and age breakdowns Uptake percentages for regions and local authorities, along with age breakdowns for England and local areas within England, are shown by vaccination date. Percentage uptake by vaccinatio</w:t>
      </w:r>
      <w:r>
        <w:t>n date is calculated by dividing the total number of vaccinations given to people aged 12 and over by the number of people aged 12 and over on the National Immunisation Management Service (NIMS). Age is defined as a person’s age at the time the data were e</w:t>
      </w:r>
      <w:r>
        <w:t>xtracted.</w:t>
      </w:r>
    </w:p>
    <w:p w14:paraId="5AAA10EE" w14:textId="77777777" w:rsidR="00F20C6B" w:rsidRDefault="004748DD">
      <w:pPr>
        <w:pStyle w:val="BodyText"/>
      </w:pPr>
      <w:r>
        <w:t>Vaccinations carried out in England are reported in NIMS, the system of record for the vaccination programme in England. Only people who have an NHS number and are currently alive are included. Vaccinations to England residents that were given ou</w:t>
      </w:r>
      <w:r>
        <w:t>tside of England are included if they have been recorded in NIMS.</w:t>
      </w:r>
    </w:p>
    <w:p w14:paraId="5AAA10EF" w14:textId="77777777" w:rsidR="00F20C6B" w:rsidRDefault="004748DD">
      <w:pPr>
        <w:pStyle w:val="BodyText"/>
      </w:pPr>
      <w:r>
        <w:t>These are provided for population surveillance purposes, and will differ from NHS England daily outputs, which provide operational data for the management of the vaccination programme.</w:t>
      </w:r>
    </w:p>
    <w:p w14:paraId="5AAA10F0" w14:textId="77777777" w:rsidR="00F20C6B" w:rsidRDefault="004748DD">
      <w:pPr>
        <w:pStyle w:val="BodyText"/>
      </w:pPr>
      <w:r>
        <w:t>Scotl</w:t>
      </w:r>
      <w:r>
        <w:t>and local areas Uptake percentages for local authorities are presented by vaccination date. Percentage uptake by vaccination date is calculated by dividing the total number of vaccinations given to people aged 12 and over by the mid-year 2020 population es</w:t>
      </w:r>
      <w:r>
        <w:t>timate for people aged 12 and over. Age is defined as a person’s age at the time the data were extracted.</w:t>
      </w:r>
    </w:p>
    <w:p w14:paraId="5AAA10F1" w14:textId="77777777" w:rsidR="00F20C6B" w:rsidRDefault="004748DD">
      <w:pPr>
        <w:pStyle w:val="BodyText"/>
      </w:pPr>
      <w:r>
        <w:t>People who have died are not removed from the numerator when calculating uptake for Scotland and Scottish local authorities, whereas in England they a</w:t>
      </w:r>
      <w:r>
        <w:t>re removed. Therefore uptake should not be compared between England and Scotland.</w:t>
      </w:r>
    </w:p>
    <w:p w14:paraId="5AAA10F2" w14:textId="77777777" w:rsidR="00F20C6B" w:rsidRDefault="004748DD">
      <w:pPr>
        <w:pStyle w:val="BodyText"/>
      </w:pPr>
      <w:r>
        <w:t>Vaccinations to Scottish residents that were given outside of Scotland are included if they have been recorded in the Vaccination Management Tool.</w:t>
      </w:r>
    </w:p>
    <w:p w14:paraId="5AAA10F3" w14:textId="77777777" w:rsidR="00F20C6B" w:rsidRDefault="004748DD">
      <w:pPr>
        <w:pStyle w:val="Heading3"/>
      </w:pPr>
      <w:bookmarkStart w:id="2218" w:name="methodology-182"/>
      <w:bookmarkEnd w:id="2217"/>
      <w:bookmarkEnd w:id="2214"/>
      <w:r>
        <w:t>Methodology:</w:t>
      </w:r>
    </w:p>
    <w:p w14:paraId="5AAA10F4" w14:textId="77777777" w:rsidR="00F20C6B" w:rsidRDefault="004748DD">
      <w:pPr>
        <w:pStyle w:val="Heading2"/>
      </w:pPr>
      <w:bookmarkStart w:id="2219" w:name="Xa45f7dc76e526a7f28c49eddab48b7084afc847"/>
      <w:bookmarkStart w:id="2220" w:name="_Toc161318374"/>
      <w:bookmarkEnd w:id="2218"/>
      <w:bookmarkEnd w:id="2209"/>
      <w:r>
        <w:t>Cumulative vac</w:t>
      </w:r>
      <w:r>
        <w:t>cines given by publish date</w:t>
      </w:r>
      <w:bookmarkEnd w:id="2220"/>
    </w:p>
    <w:p w14:paraId="5AAA10F5" w14:textId="77777777" w:rsidR="00F20C6B" w:rsidRDefault="004748DD">
      <w:pPr>
        <w:pStyle w:val="Heading3"/>
      </w:pPr>
      <w:bookmarkStart w:id="2221" w:name="metric-name-183"/>
      <w:r>
        <w:t>Metric name:</w:t>
      </w:r>
    </w:p>
    <w:p w14:paraId="5AAA10F6" w14:textId="77777777" w:rsidR="00F20C6B" w:rsidRDefault="004748DD">
      <w:pPr>
        <w:pStyle w:val="FirstParagraph"/>
      </w:pPr>
      <w:r>
        <w:t>cumVaccinesGivenByPublishDate</w:t>
      </w:r>
    </w:p>
    <w:p w14:paraId="5AAA10F7" w14:textId="77777777" w:rsidR="00F20C6B" w:rsidRDefault="004748DD">
      <w:pPr>
        <w:pStyle w:val="Heading3"/>
      </w:pPr>
      <w:bookmarkStart w:id="2222" w:name="types-183"/>
      <w:bookmarkEnd w:id="2221"/>
      <w:r>
        <w:t>Types:</w:t>
      </w:r>
    </w:p>
    <w:p w14:paraId="5AAA10F8" w14:textId="77777777" w:rsidR="00F20C6B" w:rsidRDefault="004748DD">
      <w:pPr>
        <w:pStyle w:val="FirstParagraph"/>
      </w:pPr>
      <w:r>
        <w:t>cumulative, reporting date</w:t>
      </w:r>
    </w:p>
    <w:p w14:paraId="5AAA10F9" w14:textId="77777777" w:rsidR="00F20C6B" w:rsidRDefault="004748DD">
      <w:pPr>
        <w:pStyle w:val="Heading3"/>
      </w:pPr>
      <w:bookmarkStart w:id="2223" w:name="abstract-183"/>
      <w:bookmarkEnd w:id="2222"/>
      <w:r>
        <w:t>Abstract:</w:t>
      </w:r>
    </w:p>
    <w:p w14:paraId="5AAA10FA" w14:textId="77777777" w:rsidR="00F20C6B" w:rsidRDefault="004748DD">
      <w:pPr>
        <w:pStyle w:val="FirstParagraph"/>
      </w:pPr>
      <w:r>
        <w:t>Total number of vaccines (all doses) given since the start of the pandemic. Data are shown by the date the figures appeared in the published totals.</w:t>
      </w:r>
    </w:p>
    <w:p w14:paraId="5AAA10FB" w14:textId="77777777" w:rsidR="00F20C6B" w:rsidRDefault="004748DD">
      <w:pPr>
        <w:pStyle w:val="Heading3"/>
      </w:pPr>
      <w:bookmarkStart w:id="2224" w:name="description-183"/>
      <w:bookmarkEnd w:id="2223"/>
      <w:r>
        <w:t>Description:</w:t>
      </w:r>
    </w:p>
    <w:p w14:paraId="5AAA10FC" w14:textId="77777777" w:rsidR="00F20C6B" w:rsidRDefault="004748DD">
      <w:pPr>
        <w:pStyle w:val="Heading4"/>
      </w:pPr>
      <w:bookmarkStart w:id="2225" w:name="vaccination-reporting-19"/>
      <w:r>
        <w:t>Vaccination reporting</w:t>
      </w:r>
    </w:p>
    <w:p w14:paraId="5AAA10FD" w14:textId="77777777" w:rsidR="00F20C6B" w:rsidRDefault="004748DD">
      <w:pPr>
        <w:pStyle w:val="FirstParagraph"/>
      </w:pPr>
      <w:r>
        <w:t>All data are updated weekly on Thursdays at 4pm.</w:t>
      </w:r>
    </w:p>
    <w:p w14:paraId="5AAA10FE" w14:textId="77777777" w:rsidR="00F20C6B" w:rsidRDefault="004748DD">
      <w:pPr>
        <w:pStyle w:val="BodyText"/>
      </w:pPr>
      <w:r>
        <w:t>Data can be presented b</w:t>
      </w:r>
      <w:r>
        <w:t>y:</w:t>
      </w:r>
    </w:p>
    <w:p w14:paraId="5AAA10FF" w14:textId="77777777" w:rsidR="00F20C6B" w:rsidRDefault="004748DD" w:rsidP="004748DD">
      <w:pPr>
        <w:numPr>
          <w:ilvl w:val="0"/>
          <w:numId w:val="622"/>
        </w:numPr>
      </w:pPr>
      <w:r>
        <w:t>when someone was vaccinated (vaccination date) – each vaccination is assigned to the date it was given, however long it took for the vaccination to be reported. Previously reported data are therefore continually updated</w:t>
      </w:r>
    </w:p>
    <w:p w14:paraId="5AAA1100" w14:textId="77777777" w:rsidR="00F20C6B" w:rsidRDefault="004748DD" w:rsidP="004748DD">
      <w:pPr>
        <w:numPr>
          <w:ilvl w:val="0"/>
          <w:numId w:val="622"/>
        </w:numPr>
      </w:pPr>
      <w:r>
        <w:t>when the vaccination was reported</w:t>
      </w:r>
      <w:r>
        <w:t xml:space="preserve"> (date reported) - each vaccination is assigned to the date when it was first included in the published totals</w:t>
      </w:r>
    </w:p>
    <w:p w14:paraId="5AAA1101" w14:textId="77777777" w:rsidR="00F20C6B" w:rsidRDefault="004748DD">
      <w:pPr>
        <w:pStyle w:val="FirstParagraph"/>
      </w:pPr>
      <w:r>
        <w:t>Daily figures include all vaccines that were given up to and including the date shown, and that were entered on the relevant system at the time o</w:t>
      </w:r>
      <w:r>
        <w:t>f extract.</w:t>
      </w:r>
    </w:p>
    <w:p w14:paraId="5AAA1102" w14:textId="77777777" w:rsidR="00F20C6B" w:rsidRDefault="004748DD">
      <w:pPr>
        <w:pStyle w:val="BodyText"/>
      </w:pPr>
      <w:r>
        <w:t>It is possible that the number of people vaccinated in surveillance figures may reduce over time, due to people dying or moving out of a resident population.</w:t>
      </w:r>
    </w:p>
    <w:p w14:paraId="5AAA1103" w14:textId="77777777" w:rsidR="00F20C6B" w:rsidRDefault="004748DD">
      <w:pPr>
        <w:pStyle w:val="BodyText"/>
      </w:pPr>
      <w:r>
        <w:t>The vaccination programme began on 8 December 2020.</w:t>
      </w:r>
    </w:p>
    <w:p w14:paraId="5AAA1104" w14:textId="77777777" w:rsidR="00F20C6B" w:rsidRDefault="004748DD">
      <w:pPr>
        <w:pStyle w:val="BodyText"/>
      </w:pPr>
      <w:r>
        <w:t xml:space="preserve">All vaccines are given as at least </w:t>
      </w:r>
      <w:r>
        <w:t>2 doses, at least 21 days apart. Some people at higher risk from COVID-19 will also receive 3rd doses as part of their main vaccination course.</w:t>
      </w:r>
    </w:p>
    <w:p w14:paraId="5AAA1105" w14:textId="77777777" w:rsidR="00F20C6B" w:rsidRDefault="004748DD">
      <w:pPr>
        <w:pStyle w:val="BodyText"/>
      </w:pPr>
      <w:r>
        <w:t>The booster vaccination programme began on 16 September 2021. There are currently 3 booster types offered:</w:t>
      </w:r>
    </w:p>
    <w:p w14:paraId="5AAA1106" w14:textId="77777777" w:rsidR="00F20C6B" w:rsidRDefault="004748DD" w:rsidP="004748DD">
      <w:pPr>
        <w:pStyle w:val="Compact"/>
        <w:numPr>
          <w:ilvl w:val="0"/>
          <w:numId w:val="623"/>
        </w:numPr>
      </w:pPr>
      <w:r>
        <w:t>a 1st</w:t>
      </w:r>
      <w:r>
        <w:t xml:space="preserve"> booster dose of the COVID-19 vaccine is available for everyone aged 16 and over, and some children aged 12 to 15, who had a second dose of the vaccine at least 3 months ago</w:t>
      </w:r>
    </w:p>
    <w:p w14:paraId="5AAA1107" w14:textId="77777777" w:rsidR="00F20C6B" w:rsidRDefault="004748DD" w:rsidP="004748DD">
      <w:pPr>
        <w:pStyle w:val="Compact"/>
        <w:numPr>
          <w:ilvl w:val="0"/>
          <w:numId w:val="623"/>
        </w:numPr>
      </w:pPr>
      <w:r>
        <w:t xml:space="preserve">a booster dose (4th dose) of the COVID-19 vaccine is available for anyone who had </w:t>
      </w:r>
      <w:r>
        <w:t>a severely weakened immune system when they had their first 2 doses and who had a 3rd dose of the vaccine at least 3 months ago.</w:t>
      </w:r>
    </w:p>
    <w:p w14:paraId="5AAA1108" w14:textId="77777777" w:rsidR="00F20C6B" w:rsidRDefault="004748DD" w:rsidP="004748DD">
      <w:pPr>
        <w:pStyle w:val="Compact"/>
        <w:numPr>
          <w:ilvl w:val="0"/>
          <w:numId w:val="623"/>
        </w:numPr>
      </w:pPr>
      <w:r>
        <w:t>an autumn booster of the COVID-19 vaccine is available to residents in a care home for older adults and staff working in care h</w:t>
      </w:r>
      <w:r>
        <w:t>omes for older adults; frontline health and social care workers; all adults aged 50 years and over; persons aged 5 to 49 years in a clinical risk group; persons aged 5 to 49 years who are household contacts of people with immunosuppression; and persons age</w:t>
      </w:r>
      <w:r>
        <w:t>d 16 to 49 years who are carers. The campaign began on 1 September 2022.</w:t>
      </w:r>
    </w:p>
    <w:p w14:paraId="5AAA1109" w14:textId="77777777" w:rsidR="00F20C6B" w:rsidRDefault="004748DD">
      <w:pPr>
        <w:pStyle w:val="FirstParagraph"/>
      </w:pPr>
      <w:r>
        <w:t>A spring booster of the COVID-19 vaccine was available to people aged 75 and over, people who live in a care home for older people, and people aged 12 and over who have a weakened imm</w:t>
      </w:r>
      <w:r>
        <w:t>une system, from 21 March 2022 to 31 August 2022.</w:t>
      </w:r>
    </w:p>
    <w:p w14:paraId="5AAA110A" w14:textId="77777777" w:rsidR="00F20C6B" w:rsidRDefault="004748DD">
      <w:pPr>
        <w:pStyle w:val="BodyText"/>
      </w:pPr>
      <w:r>
        <w:t>3rd dose vaccinations are offered to people aged 12 and over with severely weakened immune systems. Unlike boosters, third doses are considered part of a full vaccination course.</w:t>
      </w:r>
    </w:p>
    <w:p w14:paraId="5AAA110B" w14:textId="77777777" w:rsidR="00F20C6B" w:rsidRDefault="004748DD">
      <w:pPr>
        <w:pStyle w:val="Heading4"/>
      </w:pPr>
      <w:bookmarkStart w:id="2226" w:name="vaccination-reporting---publish-date-11"/>
      <w:bookmarkEnd w:id="2225"/>
      <w:r>
        <w:t>Vaccination reporting - pub</w:t>
      </w:r>
      <w:r>
        <w:t>lish date</w:t>
      </w:r>
    </w:p>
    <w:p w14:paraId="5AAA110C" w14:textId="77777777" w:rsidR="00F20C6B" w:rsidRDefault="004748DD">
      <w:pPr>
        <w:pStyle w:val="FirstParagraph"/>
      </w:pPr>
      <w:r>
        <w:t>This metric is presented by the date the vaccination was reported. The number of people who received each dose is reported.</w:t>
      </w:r>
    </w:p>
    <w:p w14:paraId="5AAA110D" w14:textId="77777777" w:rsidR="00F20C6B" w:rsidRDefault="004748DD">
      <w:pPr>
        <w:pStyle w:val="BodyText"/>
      </w:pPr>
      <w:r>
        <w:t xml:space="preserve">UK </w:t>
      </w:r>
      <w:r>
        <w:t>The UK numbers by report date are the sum of the numbers reported individually by the four nations. Due to differing criteria for inclusion, some individuals may be counted in more than one nation’s total. People of all ages are included.</w:t>
      </w:r>
    </w:p>
    <w:p w14:paraId="5AAA110E" w14:textId="77777777" w:rsidR="00F20C6B" w:rsidRDefault="004748DD">
      <w:pPr>
        <w:pStyle w:val="BodyText"/>
      </w:pPr>
      <w:r>
        <w:t>The individual na</w:t>
      </w:r>
      <w:r>
        <w:t>tions in the UK started reporting on booster and third dose vaccinations at different times. The first time point in the series for the UK that includes data for all nations is 21 October 2021.</w:t>
      </w:r>
    </w:p>
    <w:p w14:paraId="5AAA110F" w14:textId="77777777" w:rsidR="00F20C6B" w:rsidRDefault="004748DD">
      <w:pPr>
        <w:pStyle w:val="BodyText"/>
      </w:pPr>
      <w:r>
        <w:t>England Vaccinations carried out in England are reported in th</w:t>
      </w:r>
      <w:r>
        <w:t>e National Immunisation Management Service (NIMS). This is the system of record for the vaccination programme in England, including both hospital hubs and local vaccination services. Data are extracted at midnight on the date of report.</w:t>
      </w:r>
    </w:p>
    <w:p w14:paraId="5AAA1110" w14:textId="77777777" w:rsidR="00F20C6B" w:rsidRDefault="004748DD">
      <w:pPr>
        <w:pStyle w:val="BodyText"/>
      </w:pPr>
      <w:r>
        <w:t xml:space="preserve">Reported totals at </w:t>
      </w:r>
      <w:r>
        <w:t>nation level for England come from NHS England, and include all people vaccinated in England, even if individuals are resident outside of England, do not have an NHS number or are no longer alive. This includes vaccinations administered as part of clinical</w:t>
      </w:r>
      <w:r>
        <w:t xml:space="preserve"> trials. People of all ages are included.</w:t>
      </w:r>
    </w:p>
    <w:p w14:paraId="5AAA1111" w14:textId="77777777" w:rsidR="00F20C6B" w:rsidRDefault="004748DD">
      <w:pPr>
        <w:pStyle w:val="BodyText"/>
      </w:pPr>
      <w:r>
        <w:t>Reported totals at sub-national level and age breakdowns use UKHSA data, which has a different definition from NHS England data. Geographic locations of vaccinations are based on where the people who were vaccinate</w:t>
      </w:r>
      <w:r>
        <w:t>d live, and not where the vaccination was given. Vaccinations to England residents that were given outside of England are included if they have been recorded in NIMS. Only people aged 12 and over who have an NHS number and are currently alive are included.</w:t>
      </w:r>
      <w:r>
        <w:t xml:space="preserve"> Age is defined as a person’s age at the time the data were extracted.</w:t>
      </w:r>
    </w:p>
    <w:p w14:paraId="5AAA1112" w14:textId="77777777" w:rsidR="00F20C6B" w:rsidRDefault="004748DD">
      <w:pPr>
        <w:pStyle w:val="BodyText"/>
      </w:pPr>
      <w:r>
        <w:t>From 22 September 2022, total vaccinations given each day, broken down by dose number, are published weekly by NHS England.</w:t>
      </w:r>
    </w:p>
    <w:p w14:paraId="5AAA1113" w14:textId="77777777" w:rsidR="00F20C6B" w:rsidRDefault="004748DD">
      <w:pPr>
        <w:pStyle w:val="BodyText"/>
      </w:pPr>
      <w:r>
        <w:t>New figures are added to the vaccinations by report date time series on the dashboard. Previously reported figures are not updated.</w:t>
      </w:r>
    </w:p>
    <w:p w14:paraId="5AAA1114" w14:textId="77777777" w:rsidR="00F20C6B" w:rsidRDefault="004748DD">
      <w:pPr>
        <w:pStyle w:val="BodyText"/>
      </w:pPr>
      <w:r>
        <w:t>Reporting of booster or third dose vaccinations started on 1 October 2021 in England.</w:t>
      </w:r>
    </w:p>
    <w:p w14:paraId="5AAA1115" w14:textId="77777777" w:rsidR="00F20C6B" w:rsidRDefault="004748DD">
      <w:pPr>
        <w:pStyle w:val="BodyText"/>
      </w:pPr>
      <w:r>
        <w:t>Following an IT issue reported to the NHS on 21 June 2021, it was not possible to update vaccination figures for England. Vaccination figures reported for 22 June 2021 co</w:t>
      </w:r>
      <w:r>
        <w:t>ver a 48-hour period.</w:t>
      </w:r>
    </w:p>
    <w:p w14:paraId="5AAA1116" w14:textId="77777777" w:rsidR="00F20C6B" w:rsidRDefault="004748DD">
      <w:pPr>
        <w:pStyle w:val="BodyText"/>
      </w:pPr>
      <w:r>
        <w:t>Northern Ireland Northern Ireland data are derived from the Northern Ireland Vaccinations Management System. Data are reported daily. Data are extracted at the end of day of the date of report.</w:t>
      </w:r>
    </w:p>
    <w:p w14:paraId="5AAA1117" w14:textId="77777777" w:rsidR="00F20C6B" w:rsidRDefault="004748DD">
      <w:pPr>
        <w:pStyle w:val="BodyText"/>
      </w:pPr>
      <w:r>
        <w:t>Due to a processing issue, no data was r</w:t>
      </w:r>
      <w:r>
        <w:t>eported for 22 March 2021. The newly reported number for 23 March 2021 includes vaccinations reported on 22 to 23 March 2021.</w:t>
      </w:r>
    </w:p>
    <w:p w14:paraId="5AAA1118" w14:textId="77777777" w:rsidR="00F20C6B" w:rsidRDefault="004748DD">
      <w:pPr>
        <w:pStyle w:val="BodyText"/>
      </w:pPr>
      <w:r>
        <w:t>Reported totals include all vaccinations given in Northern Ireland only. People of all ages are included.</w:t>
      </w:r>
    </w:p>
    <w:p w14:paraId="5AAA1119" w14:textId="77777777" w:rsidR="00F20C6B" w:rsidRDefault="004748DD">
      <w:pPr>
        <w:pStyle w:val="BodyText"/>
      </w:pPr>
      <w:r>
        <w:t xml:space="preserve">Reporting of booster or </w:t>
      </w:r>
      <w:r>
        <w:t>third dose vaccinations started on 30 September 2021 in Northern Ireland.</w:t>
      </w:r>
    </w:p>
    <w:p w14:paraId="5AAA111A" w14:textId="77777777" w:rsidR="00F20C6B" w:rsidRDefault="004748DD">
      <w:pPr>
        <w:pStyle w:val="BodyText"/>
      </w:pPr>
      <w:r>
        <w:t>Scotland Vaccinations that were carried out in Scotland are reported to Public Health Scotland through the Vaccination Management Tool and General Practice IT systems. Data is extrac</w:t>
      </w:r>
      <w:r>
        <w:t>ted at 8:30am on the day following the date of report.</w:t>
      </w:r>
    </w:p>
    <w:p w14:paraId="5AAA111B" w14:textId="77777777" w:rsidR="00F20C6B" w:rsidRDefault="004748DD">
      <w:pPr>
        <w:pStyle w:val="BodyText"/>
      </w:pPr>
      <w:r>
        <w:t>Reported totals at nation level include all vaccinations given in Scotland plus Scottish residents vaccinated elsewhere that have been recorded within the Vaccination Management Tool. People of all age</w:t>
      </w:r>
      <w:r>
        <w:t>s are included.</w:t>
      </w:r>
    </w:p>
    <w:p w14:paraId="5AAA111C" w14:textId="77777777" w:rsidR="00F20C6B" w:rsidRDefault="004748DD">
      <w:pPr>
        <w:pStyle w:val="BodyText"/>
      </w:pPr>
      <w:r>
        <w:t>Reported totals at sub-national level include all vaccinations given to residents of the area, irrespective of where the vaccination was given. Only people aged 12 and over are included. Age is defined as a person’s age at the time the data</w:t>
      </w:r>
      <w:r>
        <w:t xml:space="preserve"> were extracted.</w:t>
      </w:r>
    </w:p>
    <w:p w14:paraId="5AAA111D" w14:textId="77777777" w:rsidR="00F20C6B" w:rsidRDefault="004748DD">
      <w:pPr>
        <w:pStyle w:val="BodyText"/>
      </w:pPr>
      <w:r>
        <w:t>Reporting of third dose vaccinations started on 7 October 2021 in Scotland. Reporting of booster dose vaccinations started on 14 October 2021 in Scotland.</w:t>
      </w:r>
    </w:p>
    <w:p w14:paraId="5AAA111E" w14:textId="77777777" w:rsidR="00F20C6B" w:rsidRDefault="004748DD">
      <w:pPr>
        <w:pStyle w:val="BodyText"/>
      </w:pPr>
      <w:r>
        <w:t>Wales Vaccinations carried out in Wales are reported in the Welsh Immunisation Syste</w:t>
      </w:r>
      <w:r>
        <w:t>m. Data are reported daily and include vaccinations recorded up to 10pm the previous day.</w:t>
      </w:r>
    </w:p>
    <w:p w14:paraId="5AAA111F" w14:textId="77777777" w:rsidR="00F20C6B" w:rsidRDefault="004748DD">
      <w:pPr>
        <w:pStyle w:val="BodyText"/>
      </w:pPr>
      <w:r>
        <w:t>No data was reported for 15 and 16 January 2021. The newly reported number for 17 January 2021 includes vaccinations reported on 15 to 17 January 2021.</w:t>
      </w:r>
    </w:p>
    <w:p w14:paraId="5AAA1120" w14:textId="77777777" w:rsidR="00F20C6B" w:rsidRDefault="004748DD">
      <w:pPr>
        <w:pStyle w:val="BodyText"/>
      </w:pPr>
      <w:r>
        <w:t xml:space="preserve">From 12 April </w:t>
      </w:r>
      <w:r>
        <w:t>2021, Public Health Wales moved to a 6-day reporting period for COVID-19 surveillance, with no reporting of the daily figures for Wales on Saturdays. From 22 August 2021, Public Health Wales moved to a 5-day reporting period for vaccinations. There is no r</w:t>
      </w:r>
      <w:r>
        <w:t>eporting of the daily figures at weekends. Where possible, the numbers for the days where reporting did not take place are added in subsequent releases.</w:t>
      </w:r>
    </w:p>
    <w:p w14:paraId="5AAA1121" w14:textId="77777777" w:rsidR="00F20C6B" w:rsidRDefault="004748DD">
      <w:pPr>
        <w:pStyle w:val="BodyText"/>
      </w:pPr>
      <w:r>
        <w:t>Reported totals include all vaccinations given in Wales only. People of all ages are included.</w:t>
      </w:r>
    </w:p>
    <w:p w14:paraId="5AAA1122" w14:textId="77777777" w:rsidR="00F20C6B" w:rsidRDefault="004748DD">
      <w:pPr>
        <w:pStyle w:val="BodyText"/>
      </w:pPr>
      <w:r>
        <w:t>Reportin</w:t>
      </w:r>
      <w:r>
        <w:t>g of booster or third dose vaccinations started on 22 October 2021 in Wales. Separate reporting of booster and third dose vaccinations started on 26 October 2021 in Wales.</w:t>
      </w:r>
    </w:p>
    <w:p w14:paraId="5AAA1123" w14:textId="77777777" w:rsidR="00F20C6B" w:rsidRDefault="004748DD">
      <w:pPr>
        <w:pStyle w:val="Heading3"/>
      </w:pPr>
      <w:bookmarkStart w:id="2227" w:name="methodology-183"/>
      <w:bookmarkEnd w:id="2226"/>
      <w:bookmarkEnd w:id="2224"/>
      <w:r>
        <w:t>Methodology:</w:t>
      </w:r>
    </w:p>
    <w:p w14:paraId="5AAA1124" w14:textId="77777777" w:rsidR="00F20C6B" w:rsidRDefault="004748DD">
      <w:pPr>
        <w:pStyle w:val="Heading2"/>
      </w:pPr>
      <w:bookmarkStart w:id="2228" w:name="X8f58050d57e2662632f57e0373f8b5a0c0bb645"/>
      <w:bookmarkStart w:id="2229" w:name="_Toc161318375"/>
      <w:bookmarkEnd w:id="2227"/>
      <w:bookmarkEnd w:id="2219"/>
      <w:r>
        <w:t>New people fully vaccinated by vaccination date</w:t>
      </w:r>
      <w:bookmarkEnd w:id="2229"/>
    </w:p>
    <w:p w14:paraId="5AAA1125" w14:textId="77777777" w:rsidR="00F20C6B" w:rsidRDefault="004748DD">
      <w:pPr>
        <w:pStyle w:val="Heading3"/>
      </w:pPr>
      <w:bookmarkStart w:id="2230" w:name="metric-name-184"/>
      <w:r>
        <w:t>Metric name:</w:t>
      </w:r>
    </w:p>
    <w:p w14:paraId="5AAA1126" w14:textId="77777777" w:rsidR="00F20C6B" w:rsidRDefault="004748DD">
      <w:pPr>
        <w:pStyle w:val="FirstParagraph"/>
      </w:pPr>
      <w:r>
        <w:t>newPeopleV</w:t>
      </w:r>
      <w:r>
        <w:t>accinatedCompleteByVaccinationDate</w:t>
      </w:r>
    </w:p>
    <w:p w14:paraId="5AAA1127" w14:textId="77777777" w:rsidR="00F20C6B" w:rsidRDefault="004748DD">
      <w:pPr>
        <w:pStyle w:val="Heading3"/>
      </w:pPr>
      <w:bookmarkStart w:id="2231" w:name="types-184"/>
      <w:bookmarkEnd w:id="2230"/>
      <w:r>
        <w:t>Types:</w:t>
      </w:r>
    </w:p>
    <w:p w14:paraId="5AAA1128" w14:textId="77777777" w:rsidR="00F20C6B" w:rsidRDefault="004748DD">
      <w:pPr>
        <w:pStyle w:val="FirstParagraph"/>
      </w:pPr>
      <w:r>
        <w:t>daily, event date</w:t>
      </w:r>
    </w:p>
    <w:p w14:paraId="5AAA1129" w14:textId="77777777" w:rsidR="00F20C6B" w:rsidRDefault="004748DD">
      <w:pPr>
        <w:pStyle w:val="Heading3"/>
      </w:pPr>
      <w:bookmarkStart w:id="2232" w:name="abstract-184"/>
      <w:bookmarkEnd w:id="2231"/>
      <w:r>
        <w:t>Abstract:</w:t>
      </w:r>
    </w:p>
    <w:p w14:paraId="5AAA112A" w14:textId="77777777" w:rsidR="00F20C6B" w:rsidRDefault="004748DD">
      <w:pPr>
        <w:pStyle w:val="Heading2"/>
      </w:pPr>
      <w:bookmarkStart w:id="2233" w:name="X6062eb1251313c99bf5c35fce4c1e57c3f71176"/>
      <w:bookmarkStart w:id="2234" w:name="_Toc161318376"/>
      <w:bookmarkEnd w:id="2232"/>
      <w:bookmarkEnd w:id="2228"/>
      <w:r>
        <w:t>New people given 2 doses by vaccination date</w:t>
      </w:r>
      <w:bookmarkEnd w:id="2234"/>
    </w:p>
    <w:p w14:paraId="5AAA112B" w14:textId="77777777" w:rsidR="00F20C6B" w:rsidRDefault="004748DD">
      <w:pPr>
        <w:pStyle w:val="FirstParagraph"/>
      </w:pPr>
      <w:r>
        <w:t>Daily numbers of new people who have received 2 doses of COVID-19 vaccination at least 21 days apart. Data are shown by the date the second d</w:t>
      </w:r>
      <w:r>
        <w:t>ose was given.</w:t>
      </w:r>
    </w:p>
    <w:p w14:paraId="5AAA112C" w14:textId="77777777" w:rsidR="00F20C6B" w:rsidRDefault="004748DD">
      <w:pPr>
        <w:pStyle w:val="Heading3"/>
      </w:pPr>
      <w:bookmarkStart w:id="2235" w:name="description-184"/>
      <w:r>
        <w:t>Description:</w:t>
      </w:r>
    </w:p>
    <w:p w14:paraId="5AAA112D" w14:textId="77777777" w:rsidR="00F20C6B" w:rsidRDefault="004748DD">
      <w:pPr>
        <w:pStyle w:val="Heading4"/>
      </w:pPr>
      <w:bookmarkStart w:id="2236" w:name="vaccination-reporting-20"/>
      <w:r>
        <w:t>Vaccination reporting</w:t>
      </w:r>
    </w:p>
    <w:p w14:paraId="5AAA112E" w14:textId="77777777" w:rsidR="00F20C6B" w:rsidRDefault="004748DD">
      <w:pPr>
        <w:pStyle w:val="FirstParagraph"/>
      </w:pPr>
      <w:r>
        <w:t>All data are updated weekly on Thursdays at 4pm.</w:t>
      </w:r>
    </w:p>
    <w:p w14:paraId="5AAA112F" w14:textId="77777777" w:rsidR="00F20C6B" w:rsidRDefault="004748DD">
      <w:pPr>
        <w:pStyle w:val="BodyText"/>
      </w:pPr>
      <w:r>
        <w:t>Data can be presented by:</w:t>
      </w:r>
    </w:p>
    <w:p w14:paraId="5AAA1130" w14:textId="77777777" w:rsidR="00F20C6B" w:rsidRDefault="004748DD" w:rsidP="004748DD">
      <w:pPr>
        <w:numPr>
          <w:ilvl w:val="0"/>
          <w:numId w:val="624"/>
        </w:numPr>
      </w:pPr>
      <w:r>
        <w:t>when someone was vaccinated (vaccination date) – each vaccination is assigned to the date it was given, however long it took for the vaccination to be reported. Previously reported data are therefore continually updated</w:t>
      </w:r>
    </w:p>
    <w:p w14:paraId="5AAA1131" w14:textId="77777777" w:rsidR="00F20C6B" w:rsidRDefault="004748DD" w:rsidP="004748DD">
      <w:pPr>
        <w:numPr>
          <w:ilvl w:val="0"/>
          <w:numId w:val="624"/>
        </w:numPr>
      </w:pPr>
      <w:r>
        <w:t>when the vaccination was reported (d</w:t>
      </w:r>
      <w:r>
        <w:t>ate reported) - each vaccination is assigned to the date when it was first included in the published totals</w:t>
      </w:r>
    </w:p>
    <w:p w14:paraId="5AAA1132" w14:textId="77777777" w:rsidR="00F20C6B" w:rsidRDefault="004748DD">
      <w:pPr>
        <w:pStyle w:val="FirstParagraph"/>
      </w:pPr>
      <w:r>
        <w:t>Daily figures include all vaccines that were given up to and including the date shown, and that were entered on the relevant system at the time of e</w:t>
      </w:r>
      <w:r>
        <w:t>xtract.</w:t>
      </w:r>
    </w:p>
    <w:p w14:paraId="5AAA1133" w14:textId="77777777" w:rsidR="00F20C6B" w:rsidRDefault="004748DD">
      <w:pPr>
        <w:pStyle w:val="BodyText"/>
      </w:pPr>
      <w:r>
        <w:t>It is possible that the number of people vaccinated in surveillance figures may reduce over time, due to people dying or moving out of a resident population.</w:t>
      </w:r>
    </w:p>
    <w:p w14:paraId="5AAA1134" w14:textId="77777777" w:rsidR="00F20C6B" w:rsidRDefault="004748DD">
      <w:pPr>
        <w:pStyle w:val="BodyText"/>
      </w:pPr>
      <w:r>
        <w:t>The vaccination programme began on 8 December 2020.</w:t>
      </w:r>
    </w:p>
    <w:p w14:paraId="5AAA1135" w14:textId="77777777" w:rsidR="00F20C6B" w:rsidRDefault="004748DD">
      <w:pPr>
        <w:pStyle w:val="BodyText"/>
      </w:pPr>
      <w:r>
        <w:t>All vaccines are given as at least 2 d</w:t>
      </w:r>
      <w:r>
        <w:t>oses, at least 21 days apart. Some people at higher risk from COVID-19 will also receive 3rd doses as part of their main vaccination course.</w:t>
      </w:r>
    </w:p>
    <w:p w14:paraId="5AAA1136" w14:textId="77777777" w:rsidR="00F20C6B" w:rsidRDefault="004748DD">
      <w:pPr>
        <w:pStyle w:val="BodyText"/>
      </w:pPr>
      <w:r>
        <w:t>The booster vaccination programme began on 16 September 2021. There are currently 3 booster types offered:</w:t>
      </w:r>
    </w:p>
    <w:p w14:paraId="5AAA1137" w14:textId="77777777" w:rsidR="00F20C6B" w:rsidRDefault="004748DD" w:rsidP="004748DD">
      <w:pPr>
        <w:pStyle w:val="Compact"/>
        <w:numPr>
          <w:ilvl w:val="0"/>
          <w:numId w:val="625"/>
        </w:numPr>
      </w:pPr>
      <w:r>
        <w:t>a 1st bo</w:t>
      </w:r>
      <w:r>
        <w:t>oster dose of the COVID-19 vaccine is available for everyone aged 16 and over, and some children aged 12 to 15, who had a second dose of the vaccine at least 3 months ago</w:t>
      </w:r>
    </w:p>
    <w:p w14:paraId="5AAA1138" w14:textId="77777777" w:rsidR="00F20C6B" w:rsidRDefault="004748DD" w:rsidP="004748DD">
      <w:pPr>
        <w:pStyle w:val="Compact"/>
        <w:numPr>
          <w:ilvl w:val="0"/>
          <w:numId w:val="625"/>
        </w:numPr>
      </w:pPr>
      <w:r>
        <w:t>a booster dose (4th dose) of the COVID-19 vaccine is available for anyone who had a s</w:t>
      </w:r>
      <w:r>
        <w:t>everely weakened immune system when they had their first 2 doses and who had a 3rd dose of the vaccine at least 3 months ago.</w:t>
      </w:r>
    </w:p>
    <w:p w14:paraId="5AAA1139" w14:textId="77777777" w:rsidR="00F20C6B" w:rsidRDefault="004748DD" w:rsidP="004748DD">
      <w:pPr>
        <w:pStyle w:val="Compact"/>
        <w:numPr>
          <w:ilvl w:val="0"/>
          <w:numId w:val="625"/>
        </w:numPr>
      </w:pPr>
      <w:r>
        <w:t>an autumn booster of the COVID-19 vaccine is available to residents in a care home for older adults and staff working in care home</w:t>
      </w:r>
      <w:r>
        <w:t>s for older adults; frontline health and social care workers; all adults aged 50 years and over; persons aged 5 to 49 years in a clinical risk group; persons aged 5 to 49 years who are household contacts of people with immunosuppression; and persons aged 1</w:t>
      </w:r>
      <w:r>
        <w:t>6 to 49 years who are carers. The campaign began on 1 September 2022.</w:t>
      </w:r>
    </w:p>
    <w:p w14:paraId="5AAA113A" w14:textId="77777777" w:rsidR="00F20C6B" w:rsidRDefault="004748DD">
      <w:pPr>
        <w:pStyle w:val="FirstParagraph"/>
      </w:pPr>
      <w:r>
        <w:t>A spring booster of the COVID-19 vaccine was available to people aged 75 and over, people who live in a care home for older people, and people aged 12 and over who have a weakened immune</w:t>
      </w:r>
      <w:r>
        <w:t xml:space="preserve"> system, from 21 March 2022 to 31 August 2022.</w:t>
      </w:r>
    </w:p>
    <w:p w14:paraId="5AAA113B" w14:textId="77777777" w:rsidR="00F20C6B" w:rsidRDefault="004748DD">
      <w:pPr>
        <w:pStyle w:val="BodyText"/>
      </w:pPr>
      <w:r>
        <w:t>3rd dose vaccinations are offered to people aged 12 and over with severely weakened immune systems. Unlike boosters, third doses are considered part of a full vaccination course.</w:t>
      </w:r>
    </w:p>
    <w:p w14:paraId="5AAA113C" w14:textId="77777777" w:rsidR="00F20C6B" w:rsidRDefault="004748DD">
      <w:pPr>
        <w:pStyle w:val="Heading4"/>
      </w:pPr>
      <w:bookmarkStart w:id="2237" w:name="X6106171872ea7e04b9b2f8ca62e4ad4086bdd21"/>
      <w:bookmarkEnd w:id="2236"/>
      <w:r>
        <w:t>Vaccination reporting - vaccin</w:t>
      </w:r>
      <w:r>
        <w:t>ation date</w:t>
      </w:r>
    </w:p>
    <w:p w14:paraId="5AAA113D" w14:textId="77777777" w:rsidR="00F20C6B" w:rsidRDefault="004748DD">
      <w:pPr>
        <w:pStyle w:val="FirstParagraph"/>
      </w:pPr>
      <w:r>
        <w:t>This metric is presented by the date the vaccination was given. The number of people who received each dose is reported.</w:t>
      </w:r>
    </w:p>
    <w:p w14:paraId="5AAA113E" w14:textId="77777777" w:rsidR="00F20C6B" w:rsidRDefault="004748DD">
      <w:pPr>
        <w:pStyle w:val="BodyText"/>
      </w:pPr>
      <w:r>
        <w:t>England Vaccinations carried out in England are reported in the National Immunisation Management Service (NIMS). This is the</w:t>
      </w:r>
      <w:r>
        <w:t xml:space="preserve"> system of record for the vaccination programme in England, including both hospital hubs and local vaccination services.</w:t>
      </w:r>
    </w:p>
    <w:p w14:paraId="5AAA113F" w14:textId="77777777" w:rsidR="00F20C6B" w:rsidRDefault="004748DD">
      <w:pPr>
        <w:pStyle w:val="BodyText"/>
      </w:pPr>
      <w:r>
        <w:t xml:space="preserve">England data by vaccination date use UKHSA data. Geographic locations of vaccinations are based on where the people who were vaccinated live, and not where the vaccination was given. Vaccinations to England residents that were given outside of England are </w:t>
      </w:r>
      <w:r>
        <w:t>included if they have been recorded in NIMS.</w:t>
      </w:r>
    </w:p>
    <w:p w14:paraId="5AAA1140" w14:textId="77777777" w:rsidR="00F20C6B" w:rsidRDefault="004748DD">
      <w:pPr>
        <w:pStyle w:val="BodyText"/>
      </w:pPr>
      <w:r>
        <w:t>Only people aged 12 and over who have an NHS number and are currently alive are included. Age is defined as a person’s age at the time the data were extracted.</w:t>
      </w:r>
    </w:p>
    <w:p w14:paraId="5AAA1141" w14:textId="77777777" w:rsidR="00F20C6B" w:rsidRDefault="004748DD">
      <w:pPr>
        <w:pStyle w:val="BodyText"/>
      </w:pPr>
      <w:r>
        <w:t>Vaccinations to England residents that were given o</w:t>
      </w:r>
      <w:r>
        <w:t>utside of England are included if they have been recorded in NIMS.</w:t>
      </w:r>
    </w:p>
    <w:p w14:paraId="5AAA1142" w14:textId="77777777" w:rsidR="00F20C6B" w:rsidRDefault="004748DD">
      <w:pPr>
        <w:pStyle w:val="BodyText"/>
      </w:pPr>
      <w:r>
        <w:t>These are provided for population surveillance purposes, and will differ from NHS England outputs, which provide operational data for the management of the vaccination programme.</w:t>
      </w:r>
    </w:p>
    <w:p w14:paraId="5AAA1143" w14:textId="77777777" w:rsidR="00F20C6B" w:rsidRDefault="004748DD">
      <w:pPr>
        <w:pStyle w:val="BodyText"/>
      </w:pPr>
      <w:r>
        <w:t>Scotland V</w:t>
      </w:r>
      <w:r>
        <w:t>accinations that were carried out in Scotland are reported to Public Health Scotland through the Vaccination Management Tool and General Practice IT systems.</w:t>
      </w:r>
    </w:p>
    <w:p w14:paraId="5AAA1144" w14:textId="77777777" w:rsidR="00F20C6B" w:rsidRDefault="004748DD">
      <w:pPr>
        <w:pStyle w:val="BodyText"/>
      </w:pPr>
      <w:r>
        <w:t>Reported totals at nation level include all vaccinations given in Scotland plus Scottish residents</w:t>
      </w:r>
      <w:r>
        <w:t xml:space="preserve"> vaccinated elsewhere that have been recorded within the Vaccination Management Tool.</w:t>
      </w:r>
    </w:p>
    <w:p w14:paraId="5AAA1145" w14:textId="77777777" w:rsidR="00F20C6B" w:rsidRDefault="004748DD">
      <w:pPr>
        <w:pStyle w:val="BodyText"/>
      </w:pPr>
      <w:r>
        <w:t>Only people aged 12 and over are included. Age is defined as a person’s age at the time the data were extracted.</w:t>
      </w:r>
    </w:p>
    <w:p w14:paraId="5AAA1146" w14:textId="77777777" w:rsidR="00F20C6B" w:rsidRDefault="004748DD">
      <w:pPr>
        <w:pStyle w:val="BodyText"/>
      </w:pPr>
      <w:r>
        <w:t>Vaccinations to Scottish residents that were given outsid</w:t>
      </w:r>
      <w:r>
        <w:t>e of Scotland are included if they have been recorded in the Vaccination Management Tool.</w:t>
      </w:r>
    </w:p>
    <w:p w14:paraId="5AAA1147" w14:textId="77777777" w:rsidR="00F20C6B" w:rsidRDefault="004748DD">
      <w:pPr>
        <w:pStyle w:val="Heading3"/>
      </w:pPr>
      <w:bookmarkStart w:id="2238" w:name="methodology-184"/>
      <w:bookmarkEnd w:id="2237"/>
      <w:bookmarkEnd w:id="2235"/>
      <w:r>
        <w:t>Methodology:</w:t>
      </w:r>
    </w:p>
    <w:p w14:paraId="5AAA1148" w14:textId="77777777" w:rsidR="00F20C6B" w:rsidRDefault="004748DD">
      <w:pPr>
        <w:pStyle w:val="Heading2"/>
      </w:pPr>
      <w:bookmarkStart w:id="2239" w:name="X60d0b4b2dfeb54d64198f0d869bfa0f0017061a"/>
      <w:bookmarkStart w:id="2240" w:name="_Toc161318377"/>
      <w:bookmarkEnd w:id="2238"/>
      <w:bookmarkEnd w:id="2233"/>
      <w:r>
        <w:t>New people vaccinated 1st dose by publish date</w:t>
      </w:r>
      <w:bookmarkEnd w:id="2240"/>
    </w:p>
    <w:p w14:paraId="5AAA1149" w14:textId="77777777" w:rsidR="00F20C6B" w:rsidRDefault="004748DD">
      <w:pPr>
        <w:pStyle w:val="Heading3"/>
      </w:pPr>
      <w:bookmarkStart w:id="2241" w:name="metric-name-185"/>
      <w:r>
        <w:t>Metric name:</w:t>
      </w:r>
    </w:p>
    <w:p w14:paraId="5AAA114A" w14:textId="77777777" w:rsidR="00F20C6B" w:rsidRDefault="004748DD">
      <w:pPr>
        <w:pStyle w:val="FirstParagraph"/>
      </w:pPr>
      <w:r>
        <w:t>newPeopleVaccinatedFirstDoseByPublishDate</w:t>
      </w:r>
    </w:p>
    <w:p w14:paraId="5AAA114B" w14:textId="77777777" w:rsidR="00F20C6B" w:rsidRDefault="004748DD">
      <w:pPr>
        <w:pStyle w:val="Heading3"/>
      </w:pPr>
      <w:bookmarkStart w:id="2242" w:name="types-185"/>
      <w:bookmarkEnd w:id="2241"/>
      <w:r>
        <w:t>Types:</w:t>
      </w:r>
    </w:p>
    <w:p w14:paraId="5AAA114C" w14:textId="77777777" w:rsidR="00F20C6B" w:rsidRDefault="004748DD">
      <w:pPr>
        <w:pStyle w:val="FirstParagraph"/>
      </w:pPr>
      <w:r>
        <w:t>reporting date, daily</w:t>
      </w:r>
    </w:p>
    <w:p w14:paraId="5AAA114D" w14:textId="77777777" w:rsidR="00F20C6B" w:rsidRDefault="004748DD">
      <w:pPr>
        <w:pStyle w:val="Heading3"/>
      </w:pPr>
      <w:bookmarkStart w:id="2243" w:name="abstract-185"/>
      <w:bookmarkEnd w:id="2242"/>
      <w:r>
        <w:t>Abstract:</w:t>
      </w:r>
    </w:p>
    <w:p w14:paraId="5AAA114E" w14:textId="77777777" w:rsidR="00F20C6B" w:rsidRDefault="004748DD">
      <w:pPr>
        <w:pStyle w:val="FirstParagraph"/>
      </w:pPr>
      <w:r>
        <w:t>Daily numbers of new people that have received a 1st dose COVID-19 vaccination. Data are shown by the date the figures appeared in the published totals. Data for the UK are updated to the latest date that we have data for all nations.</w:t>
      </w:r>
    </w:p>
    <w:p w14:paraId="5AAA114F" w14:textId="77777777" w:rsidR="00F20C6B" w:rsidRDefault="004748DD">
      <w:pPr>
        <w:pStyle w:val="Heading3"/>
      </w:pPr>
      <w:bookmarkStart w:id="2244" w:name="description-185"/>
      <w:bookmarkEnd w:id="2243"/>
      <w:r>
        <w:t>Description:</w:t>
      </w:r>
    </w:p>
    <w:p w14:paraId="5AAA1150" w14:textId="77777777" w:rsidR="00F20C6B" w:rsidRDefault="004748DD">
      <w:pPr>
        <w:pStyle w:val="Heading4"/>
      </w:pPr>
      <w:bookmarkStart w:id="2245" w:name="vaccination-reporting-21"/>
      <w:r>
        <w:t>Vaccinat</w:t>
      </w:r>
      <w:r>
        <w:t>ion reporting</w:t>
      </w:r>
    </w:p>
    <w:p w14:paraId="5AAA1151" w14:textId="77777777" w:rsidR="00F20C6B" w:rsidRDefault="004748DD">
      <w:pPr>
        <w:pStyle w:val="FirstParagraph"/>
      </w:pPr>
      <w:r>
        <w:t>All data are updated weekly on Thursdays at 4pm.</w:t>
      </w:r>
    </w:p>
    <w:p w14:paraId="5AAA1152" w14:textId="77777777" w:rsidR="00F20C6B" w:rsidRDefault="004748DD">
      <w:pPr>
        <w:pStyle w:val="BodyText"/>
      </w:pPr>
      <w:r>
        <w:t>Data can be presented by:</w:t>
      </w:r>
    </w:p>
    <w:p w14:paraId="5AAA1153" w14:textId="77777777" w:rsidR="00F20C6B" w:rsidRDefault="004748DD" w:rsidP="004748DD">
      <w:pPr>
        <w:numPr>
          <w:ilvl w:val="0"/>
          <w:numId w:val="626"/>
        </w:numPr>
      </w:pPr>
      <w:r>
        <w:t>when someone was vaccinated (vaccination date) – each vaccination is assigned to the date it was given, however long it took for the vaccination to be reported. Previo</w:t>
      </w:r>
      <w:r>
        <w:t>usly reported data are therefore continually updated</w:t>
      </w:r>
    </w:p>
    <w:p w14:paraId="5AAA1154" w14:textId="77777777" w:rsidR="00F20C6B" w:rsidRDefault="004748DD" w:rsidP="004748DD">
      <w:pPr>
        <w:numPr>
          <w:ilvl w:val="0"/>
          <w:numId w:val="626"/>
        </w:numPr>
      </w:pPr>
      <w:r>
        <w:t>when the vaccination was reported (date reported) - each vaccination is assigned to the date when it was first included in the published totals</w:t>
      </w:r>
    </w:p>
    <w:p w14:paraId="5AAA1155" w14:textId="77777777" w:rsidR="00F20C6B" w:rsidRDefault="004748DD">
      <w:pPr>
        <w:pStyle w:val="FirstParagraph"/>
      </w:pPr>
      <w:r>
        <w:t>Daily figures include all vaccines that were given up to an</w:t>
      </w:r>
      <w:r>
        <w:t>d including the date shown, and that were entered on the relevant system at the time of extract.</w:t>
      </w:r>
    </w:p>
    <w:p w14:paraId="5AAA1156" w14:textId="77777777" w:rsidR="00F20C6B" w:rsidRDefault="004748DD">
      <w:pPr>
        <w:pStyle w:val="BodyText"/>
      </w:pPr>
      <w:r>
        <w:t>It is possible that the number of people vaccinated in surveillance figures may reduce over time, due to people dying or moving out of a resident population.</w:t>
      </w:r>
    </w:p>
    <w:p w14:paraId="5AAA1157" w14:textId="77777777" w:rsidR="00F20C6B" w:rsidRDefault="004748DD">
      <w:pPr>
        <w:pStyle w:val="BodyText"/>
      </w:pPr>
      <w:r>
        <w:t>T</w:t>
      </w:r>
      <w:r>
        <w:t>he vaccination programme began on 8 December 2020.</w:t>
      </w:r>
    </w:p>
    <w:p w14:paraId="5AAA1158" w14:textId="77777777" w:rsidR="00F20C6B" w:rsidRDefault="004748DD">
      <w:pPr>
        <w:pStyle w:val="BodyText"/>
      </w:pPr>
      <w:r>
        <w:t>All vaccines are given as at least 2 doses, at least 21 days apart. Some people at higher risk from COVID-19 will also receive 3rd doses as part of their main vaccination course.</w:t>
      </w:r>
    </w:p>
    <w:p w14:paraId="5AAA1159" w14:textId="77777777" w:rsidR="00F20C6B" w:rsidRDefault="004748DD">
      <w:pPr>
        <w:pStyle w:val="BodyText"/>
      </w:pPr>
      <w:r>
        <w:t>The booster vaccination pr</w:t>
      </w:r>
      <w:r>
        <w:t>ogramme began on 16 September 2021. There are currently 3 booster types offered:</w:t>
      </w:r>
    </w:p>
    <w:p w14:paraId="5AAA115A" w14:textId="77777777" w:rsidR="00F20C6B" w:rsidRDefault="004748DD" w:rsidP="004748DD">
      <w:pPr>
        <w:pStyle w:val="Compact"/>
        <w:numPr>
          <w:ilvl w:val="0"/>
          <w:numId w:val="627"/>
        </w:numPr>
      </w:pPr>
      <w:r>
        <w:t xml:space="preserve">a 1st booster dose of the COVID-19 vaccine is available for everyone aged 16 and over, and some children aged 12 to 15, who had a second dose of the vaccine at least 3 months </w:t>
      </w:r>
      <w:r>
        <w:t>ago</w:t>
      </w:r>
    </w:p>
    <w:p w14:paraId="5AAA115B" w14:textId="77777777" w:rsidR="00F20C6B" w:rsidRDefault="004748DD" w:rsidP="004748DD">
      <w:pPr>
        <w:pStyle w:val="Compact"/>
        <w:numPr>
          <w:ilvl w:val="0"/>
          <w:numId w:val="627"/>
        </w:numPr>
      </w:pPr>
      <w:r>
        <w:t>a booster dose (4th dose) of the COVID-19 vaccine is available for anyone who had a severely weakened immune system when they had their first 2 doses and who had a 3rd dose of the vaccine at least 3 months ago.</w:t>
      </w:r>
    </w:p>
    <w:p w14:paraId="5AAA115C" w14:textId="77777777" w:rsidR="00F20C6B" w:rsidRDefault="004748DD" w:rsidP="004748DD">
      <w:pPr>
        <w:pStyle w:val="Compact"/>
        <w:numPr>
          <w:ilvl w:val="0"/>
          <w:numId w:val="627"/>
        </w:numPr>
      </w:pPr>
      <w:r>
        <w:t>an autumn booster of the COVID-19 vaccine</w:t>
      </w:r>
      <w:r>
        <w:t xml:space="preserve"> is available to residents in a care home for older adults and staff working in care homes for older adults; frontline health and social care workers; all adults aged 50 years and over; persons aged 5 to 49 years in a clinical risk group; persons aged 5 to</w:t>
      </w:r>
      <w:r>
        <w:t xml:space="preserve"> 49 years who are household contacts of people with immunosuppression; and persons aged 16 to 49 years who are carers. The campaign began on 1 September 2022.</w:t>
      </w:r>
    </w:p>
    <w:p w14:paraId="5AAA115D" w14:textId="77777777" w:rsidR="00F20C6B" w:rsidRDefault="004748DD">
      <w:pPr>
        <w:pStyle w:val="FirstParagraph"/>
      </w:pPr>
      <w:r>
        <w:t>A spring booster of the COVID-19 vaccine was available to people aged 75 and over, people who liv</w:t>
      </w:r>
      <w:r>
        <w:t>e in a care home for older people, and people aged 12 and over who have a weakened immune system, from 21 March 2022 to 31 August 2022.</w:t>
      </w:r>
    </w:p>
    <w:p w14:paraId="5AAA115E" w14:textId="77777777" w:rsidR="00F20C6B" w:rsidRDefault="004748DD">
      <w:pPr>
        <w:pStyle w:val="BodyText"/>
      </w:pPr>
      <w:r>
        <w:t>3rd dose vaccinations are offered to people aged 12 and over with severely weakened immune systems. Unlike boosters, thi</w:t>
      </w:r>
      <w:r>
        <w:t>rd doses are considered part of a full vaccination course.</w:t>
      </w:r>
    </w:p>
    <w:p w14:paraId="5AAA115F" w14:textId="77777777" w:rsidR="00F20C6B" w:rsidRDefault="004748DD">
      <w:pPr>
        <w:pStyle w:val="Heading4"/>
      </w:pPr>
      <w:bookmarkStart w:id="2246" w:name="vaccination-reporting---publish-date-12"/>
      <w:bookmarkEnd w:id="2245"/>
      <w:r>
        <w:t>Vaccination reporting - publish date</w:t>
      </w:r>
    </w:p>
    <w:p w14:paraId="5AAA1160" w14:textId="77777777" w:rsidR="00F20C6B" w:rsidRDefault="004748DD">
      <w:pPr>
        <w:pStyle w:val="FirstParagraph"/>
      </w:pPr>
      <w:r>
        <w:t>This metric is presented by the date the vaccination was reported. The number of people who received each dose is reported.</w:t>
      </w:r>
    </w:p>
    <w:p w14:paraId="5AAA1161" w14:textId="77777777" w:rsidR="00F20C6B" w:rsidRDefault="004748DD">
      <w:pPr>
        <w:pStyle w:val="BodyText"/>
      </w:pPr>
      <w:r>
        <w:t>UK The UK numbers by report date are</w:t>
      </w:r>
      <w:r>
        <w:t xml:space="preserve"> the sum of the numbers reported individually by the four nations. Due to differing criteria for inclusion, some individuals may be counted in more than one nation’s total. People of all ages are included.</w:t>
      </w:r>
    </w:p>
    <w:p w14:paraId="5AAA1162" w14:textId="77777777" w:rsidR="00F20C6B" w:rsidRDefault="004748DD">
      <w:pPr>
        <w:pStyle w:val="BodyText"/>
      </w:pPr>
      <w:r>
        <w:t>The individual nations in the UK started reporting</w:t>
      </w:r>
      <w:r>
        <w:t xml:space="preserve"> on booster and third dose vaccinations at different times. The first time point in the series for the UK that includes data for all nations is 21 October 2021.</w:t>
      </w:r>
    </w:p>
    <w:p w14:paraId="5AAA1163" w14:textId="77777777" w:rsidR="00F20C6B" w:rsidRDefault="004748DD">
      <w:pPr>
        <w:pStyle w:val="BodyText"/>
      </w:pPr>
      <w:r>
        <w:t>England Vaccinations carried out in England are reported in the National Immunisation Managemen</w:t>
      </w:r>
      <w:r>
        <w:t>t Service (NIMS). This is the system of record for the vaccination programme in England, including both hospital hubs and local vaccination services. Data are extracted at midnight on the date of report.</w:t>
      </w:r>
    </w:p>
    <w:p w14:paraId="5AAA1164" w14:textId="77777777" w:rsidR="00F20C6B" w:rsidRDefault="004748DD">
      <w:pPr>
        <w:pStyle w:val="BodyText"/>
      </w:pPr>
      <w:r>
        <w:t xml:space="preserve">Reported totals at nation level for England come from NHS England, and include all people vaccinated in England, even if individuals are resident outside of England, do not have an NHS number or are no longer alive. This includes vaccinations administered </w:t>
      </w:r>
      <w:r>
        <w:t>as part of clinical trials. People of all ages are included.</w:t>
      </w:r>
    </w:p>
    <w:p w14:paraId="5AAA1165" w14:textId="77777777" w:rsidR="00F20C6B" w:rsidRDefault="004748DD">
      <w:pPr>
        <w:pStyle w:val="BodyText"/>
      </w:pPr>
      <w:r>
        <w:t>Reported totals at sub-national level and age breakdowns use UKHSA data, which has a different definition from NHS England data. Geographic locations of vaccinations are based on where the people</w:t>
      </w:r>
      <w:r>
        <w:t xml:space="preserve"> who were vaccinated live, and not where the vaccination was given. Vaccinations to England residents that were given outside of England are included if they have been recorded in NIMS. Only people aged 12 and over who have an NHS number and are currently </w:t>
      </w:r>
      <w:r>
        <w:t>alive are included. Age is defined as a person’s age at the time the data were extracted.</w:t>
      </w:r>
    </w:p>
    <w:p w14:paraId="5AAA1166" w14:textId="77777777" w:rsidR="00F20C6B" w:rsidRDefault="004748DD">
      <w:pPr>
        <w:pStyle w:val="BodyText"/>
      </w:pPr>
      <w:r>
        <w:t>From 22 September 2022, total vaccinations given each day, broken down by dose number, are published weekly by NHS England.</w:t>
      </w:r>
    </w:p>
    <w:p w14:paraId="5AAA1167" w14:textId="77777777" w:rsidR="00F20C6B" w:rsidRDefault="004748DD">
      <w:pPr>
        <w:pStyle w:val="BodyText"/>
      </w:pPr>
      <w:r>
        <w:t xml:space="preserve">New figures are added to the vaccinations </w:t>
      </w:r>
      <w:r>
        <w:t>by report date time series on the dashboard. Previously reported figures are not updated.</w:t>
      </w:r>
    </w:p>
    <w:p w14:paraId="5AAA1168" w14:textId="77777777" w:rsidR="00F20C6B" w:rsidRDefault="004748DD">
      <w:pPr>
        <w:pStyle w:val="BodyText"/>
      </w:pPr>
      <w:r>
        <w:t>Reporting of booster or third dose vaccinations started on 1 October 2021 in England.</w:t>
      </w:r>
    </w:p>
    <w:p w14:paraId="5AAA1169" w14:textId="77777777" w:rsidR="00F20C6B" w:rsidRDefault="004748DD">
      <w:pPr>
        <w:pStyle w:val="BodyText"/>
      </w:pPr>
      <w:r>
        <w:t>Following an IT issue reported to the NHS on 21 June 2021, it was not possible t</w:t>
      </w:r>
      <w:r>
        <w:t>o update vaccination figures for England. Vaccination figures reported for 22 June 2021 cover a 48-hour period.</w:t>
      </w:r>
    </w:p>
    <w:p w14:paraId="5AAA116A" w14:textId="77777777" w:rsidR="00F20C6B" w:rsidRDefault="004748DD">
      <w:pPr>
        <w:pStyle w:val="BodyText"/>
      </w:pPr>
      <w:r>
        <w:t>Northern Ireland Northern Ireland data are derived from the Northern Ireland Vaccinations Management System. Data are reported daily. Data are e</w:t>
      </w:r>
      <w:r>
        <w:t>xtracted at the end of day of the date of report.</w:t>
      </w:r>
    </w:p>
    <w:p w14:paraId="5AAA116B" w14:textId="77777777" w:rsidR="00F20C6B" w:rsidRDefault="004748DD">
      <w:pPr>
        <w:pStyle w:val="BodyText"/>
      </w:pPr>
      <w:r>
        <w:t>Due to a processing issue, no data was reported for 22 March 2021. The newly reported number for 23 March 2021 includes vaccinations reported on 22 to 23 March 2021.</w:t>
      </w:r>
    </w:p>
    <w:p w14:paraId="5AAA116C" w14:textId="77777777" w:rsidR="00F20C6B" w:rsidRDefault="004748DD">
      <w:pPr>
        <w:pStyle w:val="BodyText"/>
      </w:pPr>
      <w:r>
        <w:t>Reported totals include all vaccinations</w:t>
      </w:r>
      <w:r>
        <w:t xml:space="preserve"> given in Northern Ireland only. People of all ages are included.</w:t>
      </w:r>
    </w:p>
    <w:p w14:paraId="5AAA116D" w14:textId="77777777" w:rsidR="00F20C6B" w:rsidRDefault="004748DD">
      <w:pPr>
        <w:pStyle w:val="BodyText"/>
      </w:pPr>
      <w:r>
        <w:t>Reporting of booster or third dose vaccinations started on 30 September 2021 in Northern Ireland.</w:t>
      </w:r>
    </w:p>
    <w:p w14:paraId="5AAA116E" w14:textId="77777777" w:rsidR="00F20C6B" w:rsidRDefault="004748DD">
      <w:pPr>
        <w:pStyle w:val="BodyText"/>
      </w:pPr>
      <w:r>
        <w:t>Scotland Vaccinations that were carried out in Scotland are reported to Public Health Scotla</w:t>
      </w:r>
      <w:r>
        <w:t>nd through the Vaccination Management Tool and General Practice IT systems. Data is extracted at 8:30am on the day following the date of report.</w:t>
      </w:r>
    </w:p>
    <w:p w14:paraId="5AAA116F" w14:textId="77777777" w:rsidR="00F20C6B" w:rsidRDefault="004748DD">
      <w:pPr>
        <w:pStyle w:val="BodyText"/>
      </w:pPr>
      <w:r>
        <w:t>Reported totals at nation level include all vaccinations given in Scotland plus Scottish residents vaccinated e</w:t>
      </w:r>
      <w:r>
        <w:t>lsewhere that have been recorded within the Vaccination Management Tool. People of all ages are included.</w:t>
      </w:r>
    </w:p>
    <w:p w14:paraId="5AAA1170" w14:textId="77777777" w:rsidR="00F20C6B" w:rsidRDefault="004748DD">
      <w:pPr>
        <w:pStyle w:val="BodyText"/>
      </w:pPr>
      <w:r>
        <w:t>Reported totals at sub-national level include all vaccinations given to residents of the area, irrespective of where the vaccination was given. Only p</w:t>
      </w:r>
      <w:r>
        <w:t>eople aged 12 and over are included. Age is defined as a person’s age at the time the data were extracted.</w:t>
      </w:r>
    </w:p>
    <w:p w14:paraId="5AAA1171" w14:textId="77777777" w:rsidR="00F20C6B" w:rsidRDefault="004748DD">
      <w:pPr>
        <w:pStyle w:val="BodyText"/>
      </w:pPr>
      <w:r>
        <w:t>Reporting of third dose vaccinations started on 7 October 2021 in Scotland. Reporting of booster dose vaccinations started on 14 October 2021 in Scotland.</w:t>
      </w:r>
    </w:p>
    <w:p w14:paraId="5AAA1172" w14:textId="77777777" w:rsidR="00F20C6B" w:rsidRDefault="004748DD">
      <w:pPr>
        <w:pStyle w:val="BodyText"/>
      </w:pPr>
      <w:r>
        <w:t>Wales Vaccinations carried out in Wales are reported in the Welsh Immunisation System. Data are repor</w:t>
      </w:r>
      <w:r>
        <w:t>ted daily and include vaccinations recorded up to 10pm the previous day.</w:t>
      </w:r>
    </w:p>
    <w:p w14:paraId="5AAA1173" w14:textId="77777777" w:rsidR="00F20C6B" w:rsidRDefault="004748DD">
      <w:pPr>
        <w:pStyle w:val="BodyText"/>
      </w:pPr>
      <w:r>
        <w:t>No data was reported for 15 and 16 January 2021. The newly reported number for 17 January 2021 includes vaccinations reported on 15 to 17 January 2021.</w:t>
      </w:r>
    </w:p>
    <w:p w14:paraId="5AAA1174" w14:textId="77777777" w:rsidR="00F20C6B" w:rsidRDefault="004748DD">
      <w:pPr>
        <w:pStyle w:val="BodyText"/>
      </w:pPr>
      <w:r>
        <w:t>From 12 April 2021, Public Heal</w:t>
      </w:r>
      <w:r>
        <w:t>th Wales moved to a 6-day reporting period for COVID-19 surveillance, with no reporting of the daily figures for Wales on Saturdays. From 22 August 2021, Public Health Wales moved to a 5-day reporting period for vaccinations. There is no reporting of the d</w:t>
      </w:r>
      <w:r>
        <w:t>aily figures at weekends. Where possible, the numbers for the days where reporting did not take place are added in subsequent releases.</w:t>
      </w:r>
    </w:p>
    <w:p w14:paraId="5AAA1175" w14:textId="77777777" w:rsidR="00F20C6B" w:rsidRDefault="004748DD">
      <w:pPr>
        <w:pStyle w:val="BodyText"/>
      </w:pPr>
      <w:r>
        <w:t>Reported totals include all vaccinations given in Wales only. People of all ages are included.</w:t>
      </w:r>
    </w:p>
    <w:p w14:paraId="5AAA1176" w14:textId="77777777" w:rsidR="00F20C6B" w:rsidRDefault="004748DD">
      <w:pPr>
        <w:pStyle w:val="BodyText"/>
      </w:pPr>
      <w:r>
        <w:t>Reporting of booster or t</w:t>
      </w:r>
      <w:r>
        <w:t>hird dose vaccinations started on 22 October 2021 in Wales. Separate reporting of booster and third dose vaccinations started on 26 October 2021 in Wales.</w:t>
      </w:r>
    </w:p>
    <w:p w14:paraId="5AAA1177" w14:textId="77777777" w:rsidR="00F20C6B" w:rsidRDefault="004748DD">
      <w:pPr>
        <w:pStyle w:val="Heading3"/>
      </w:pPr>
      <w:bookmarkStart w:id="2247" w:name="methodology-185"/>
      <w:bookmarkEnd w:id="2246"/>
      <w:bookmarkEnd w:id="2244"/>
      <w:r>
        <w:t>Methodology:</w:t>
      </w:r>
    </w:p>
    <w:p w14:paraId="5AAA1178" w14:textId="77777777" w:rsidR="00F20C6B" w:rsidRDefault="004748DD">
      <w:pPr>
        <w:pStyle w:val="Heading2"/>
      </w:pPr>
      <w:bookmarkStart w:id="2248" w:name="X7c709275111fd1d3a96c055d62763bb6645e904"/>
      <w:bookmarkStart w:id="2249" w:name="_Toc161318378"/>
      <w:bookmarkEnd w:id="2247"/>
      <w:bookmarkEnd w:id="2239"/>
      <w:r>
        <w:t>New people vaccinated 1st dose by publish date change</w:t>
      </w:r>
      <w:bookmarkEnd w:id="2249"/>
    </w:p>
    <w:p w14:paraId="5AAA1179" w14:textId="77777777" w:rsidR="00F20C6B" w:rsidRDefault="004748DD">
      <w:pPr>
        <w:pStyle w:val="Heading3"/>
      </w:pPr>
      <w:bookmarkStart w:id="2250" w:name="metric-name-186"/>
      <w:r>
        <w:t>Metric name:</w:t>
      </w:r>
    </w:p>
    <w:p w14:paraId="5AAA117A" w14:textId="77777777" w:rsidR="00F20C6B" w:rsidRDefault="004748DD">
      <w:pPr>
        <w:pStyle w:val="FirstParagraph"/>
      </w:pPr>
      <w:r>
        <w:t>newPeopleVaccinatedFi</w:t>
      </w:r>
      <w:r>
        <w:t>rstDoseByPublishDateChange</w:t>
      </w:r>
    </w:p>
    <w:p w14:paraId="5AAA117B" w14:textId="77777777" w:rsidR="00F20C6B" w:rsidRDefault="004748DD">
      <w:pPr>
        <w:pStyle w:val="Heading3"/>
      </w:pPr>
      <w:bookmarkStart w:id="2251" w:name="types-186"/>
      <w:bookmarkEnd w:id="2250"/>
      <w:r>
        <w:t>Types:</w:t>
      </w:r>
    </w:p>
    <w:p w14:paraId="5AAA117C" w14:textId="77777777" w:rsidR="00F20C6B" w:rsidRDefault="004748DD">
      <w:pPr>
        <w:pStyle w:val="FirstParagraph"/>
      </w:pPr>
      <w:r>
        <w:t>daily, reporting date</w:t>
      </w:r>
    </w:p>
    <w:p w14:paraId="5AAA117D" w14:textId="77777777" w:rsidR="00F20C6B" w:rsidRDefault="004748DD">
      <w:pPr>
        <w:pStyle w:val="Heading3"/>
      </w:pPr>
      <w:bookmarkStart w:id="2252" w:name="abstract-186"/>
      <w:bookmarkEnd w:id="2251"/>
      <w:r>
        <w:t>Abstract:</w:t>
      </w:r>
    </w:p>
    <w:p w14:paraId="5AAA117E" w14:textId="77777777" w:rsidR="00F20C6B" w:rsidRDefault="004748DD">
      <w:pPr>
        <w:pStyle w:val="FirstParagraph"/>
      </w:pPr>
      <w:r>
        <w:t>The difference between the number of new people that have received a 1st dose COVID-19 vaccination during the latest 7-day period and the number for the previous, non-overlapping, 7-day peri</w:t>
      </w:r>
      <w:r>
        <w:t>od. Data are shown by the date the figures appeared in the published totals. Data for the UK are updated to the latest date that we have data for all nations.</w:t>
      </w:r>
    </w:p>
    <w:p w14:paraId="5AAA117F" w14:textId="77777777" w:rsidR="00F20C6B" w:rsidRDefault="004748DD">
      <w:pPr>
        <w:pStyle w:val="Heading3"/>
      </w:pPr>
      <w:bookmarkStart w:id="2253" w:name="description-186"/>
      <w:bookmarkEnd w:id="2252"/>
      <w:r>
        <w:t>Description:</w:t>
      </w:r>
    </w:p>
    <w:p w14:paraId="5AAA1180" w14:textId="77777777" w:rsidR="00F20C6B" w:rsidRDefault="004748DD">
      <w:pPr>
        <w:pStyle w:val="Heading4"/>
      </w:pPr>
      <w:bookmarkStart w:id="2254" w:name="vaccination-reporting-22"/>
      <w:r>
        <w:t>Vaccination reporting</w:t>
      </w:r>
    </w:p>
    <w:p w14:paraId="5AAA1181" w14:textId="77777777" w:rsidR="00F20C6B" w:rsidRDefault="004748DD">
      <w:pPr>
        <w:pStyle w:val="FirstParagraph"/>
      </w:pPr>
      <w:r>
        <w:t>All data are updated weekly on Thursdays at 4pm.</w:t>
      </w:r>
    </w:p>
    <w:p w14:paraId="5AAA1182" w14:textId="77777777" w:rsidR="00F20C6B" w:rsidRDefault="004748DD">
      <w:pPr>
        <w:pStyle w:val="BodyText"/>
      </w:pPr>
      <w:r>
        <w:t>Data can be presented by:</w:t>
      </w:r>
    </w:p>
    <w:p w14:paraId="5AAA1183" w14:textId="77777777" w:rsidR="00F20C6B" w:rsidRDefault="004748DD" w:rsidP="004748DD">
      <w:pPr>
        <w:numPr>
          <w:ilvl w:val="0"/>
          <w:numId w:val="628"/>
        </w:numPr>
      </w:pPr>
      <w:r>
        <w:t xml:space="preserve">when someone was vaccinated (vaccination date) – each vaccination is assigned to the date it was given, however long it took for the vaccination to be reported. Previously reported </w:t>
      </w:r>
      <w:r>
        <w:t>data are therefore continually updated</w:t>
      </w:r>
    </w:p>
    <w:p w14:paraId="5AAA1184" w14:textId="77777777" w:rsidR="00F20C6B" w:rsidRDefault="004748DD" w:rsidP="004748DD">
      <w:pPr>
        <w:numPr>
          <w:ilvl w:val="0"/>
          <w:numId w:val="628"/>
        </w:numPr>
      </w:pPr>
      <w:r>
        <w:t>when the vaccination was reported (date reported) - each vaccination is assigned to the date when it was first included in the published totals</w:t>
      </w:r>
    </w:p>
    <w:p w14:paraId="5AAA1185" w14:textId="77777777" w:rsidR="00F20C6B" w:rsidRDefault="004748DD">
      <w:pPr>
        <w:pStyle w:val="FirstParagraph"/>
      </w:pPr>
      <w:r>
        <w:t>Daily figures include all vaccines that were given up to and including th</w:t>
      </w:r>
      <w:r>
        <w:t>e date shown, and that were entered on the relevant system at the time of extract.</w:t>
      </w:r>
    </w:p>
    <w:p w14:paraId="5AAA1186" w14:textId="77777777" w:rsidR="00F20C6B" w:rsidRDefault="004748DD">
      <w:pPr>
        <w:pStyle w:val="BodyText"/>
      </w:pPr>
      <w:r>
        <w:t>It is possible that the number of people vaccinated in surveillance figures may reduce over time, due to people dying or moving out of a resident population.</w:t>
      </w:r>
    </w:p>
    <w:p w14:paraId="5AAA1187" w14:textId="77777777" w:rsidR="00F20C6B" w:rsidRDefault="004748DD">
      <w:pPr>
        <w:pStyle w:val="BodyText"/>
      </w:pPr>
      <w:r>
        <w:t>The vaccination</w:t>
      </w:r>
      <w:r>
        <w:t xml:space="preserve"> programme began on 8 December 2020.</w:t>
      </w:r>
    </w:p>
    <w:p w14:paraId="5AAA1188" w14:textId="77777777" w:rsidR="00F20C6B" w:rsidRDefault="004748DD">
      <w:pPr>
        <w:pStyle w:val="BodyText"/>
      </w:pPr>
      <w:r>
        <w:t>All vaccines are given as at least 2 doses, at least 21 days apart. Some people at higher risk from COVID-19 will also receive 3rd doses as part of their main vaccination course.</w:t>
      </w:r>
    </w:p>
    <w:p w14:paraId="5AAA1189" w14:textId="77777777" w:rsidR="00F20C6B" w:rsidRDefault="004748DD">
      <w:pPr>
        <w:pStyle w:val="BodyText"/>
      </w:pPr>
      <w:r>
        <w:t xml:space="preserve">The booster vaccination programme began </w:t>
      </w:r>
      <w:r>
        <w:t>on 16 September 2021. There are currently 3 booster types offered:</w:t>
      </w:r>
    </w:p>
    <w:p w14:paraId="5AAA118A" w14:textId="77777777" w:rsidR="00F20C6B" w:rsidRDefault="004748DD" w:rsidP="004748DD">
      <w:pPr>
        <w:pStyle w:val="Compact"/>
        <w:numPr>
          <w:ilvl w:val="0"/>
          <w:numId w:val="629"/>
        </w:numPr>
      </w:pPr>
      <w:r>
        <w:t>a 1st booster dose of the COVID-19 vaccine is available for everyone aged 16 and over, and some children aged 12 to 15, who had a second dose of the vaccine at least 3 months ago</w:t>
      </w:r>
    </w:p>
    <w:p w14:paraId="5AAA118B" w14:textId="77777777" w:rsidR="00F20C6B" w:rsidRDefault="004748DD" w:rsidP="004748DD">
      <w:pPr>
        <w:pStyle w:val="Compact"/>
        <w:numPr>
          <w:ilvl w:val="0"/>
          <w:numId w:val="629"/>
        </w:numPr>
      </w:pPr>
      <w:r>
        <w:t xml:space="preserve">a booster </w:t>
      </w:r>
      <w:r>
        <w:t>dose (4th dose) of the COVID-19 vaccine is available for anyone who had a severely weakened immune system when they had their first 2 doses and who had a 3rd dose of the vaccine at least 3 months ago.</w:t>
      </w:r>
    </w:p>
    <w:p w14:paraId="5AAA118C" w14:textId="77777777" w:rsidR="00F20C6B" w:rsidRDefault="004748DD" w:rsidP="004748DD">
      <w:pPr>
        <w:pStyle w:val="Compact"/>
        <w:numPr>
          <w:ilvl w:val="0"/>
          <w:numId w:val="629"/>
        </w:numPr>
      </w:pPr>
      <w:r>
        <w:t xml:space="preserve">an autumn booster of the COVID-19 vaccine is available </w:t>
      </w:r>
      <w:r>
        <w:t xml:space="preserve">to residents in a care home for older adults and staff working in care homes for older adults; frontline health and social care workers; all adults aged 50 years and over; persons aged 5 to 49 years in a clinical risk group; persons aged 5 to 49 years who </w:t>
      </w:r>
      <w:r>
        <w:t>are household contacts of people with immunosuppression; and persons aged 16 to 49 years who are carers. The campaign began on 1 September 2022.</w:t>
      </w:r>
    </w:p>
    <w:p w14:paraId="5AAA118D" w14:textId="77777777" w:rsidR="00F20C6B" w:rsidRDefault="004748DD">
      <w:pPr>
        <w:pStyle w:val="FirstParagraph"/>
      </w:pPr>
      <w:r>
        <w:t>A spring booster of the COVID-19 vaccine was available to people aged 75 and over, people who live in a care ho</w:t>
      </w:r>
      <w:r>
        <w:t>me for older people, and people aged 12 and over who have a weakened immune system, from 21 March 2022 to 31 August 2022.</w:t>
      </w:r>
    </w:p>
    <w:p w14:paraId="5AAA118E" w14:textId="77777777" w:rsidR="00F20C6B" w:rsidRDefault="004748DD">
      <w:pPr>
        <w:pStyle w:val="BodyText"/>
      </w:pPr>
      <w:r>
        <w:t>3rd dose vaccinations are offered to people aged 12 and over with severely weakened immune systems. Unlike boosters, third doses are c</w:t>
      </w:r>
      <w:r>
        <w:t>onsidered part of a full vaccination course.</w:t>
      </w:r>
    </w:p>
    <w:p w14:paraId="5AAA118F" w14:textId="77777777" w:rsidR="00F20C6B" w:rsidRDefault="004748DD">
      <w:pPr>
        <w:pStyle w:val="Heading4"/>
      </w:pPr>
      <w:bookmarkStart w:id="2255" w:name="vaccination-reporting---publish-date-13"/>
      <w:bookmarkEnd w:id="2254"/>
      <w:r>
        <w:t>Vaccination reporting - publish date</w:t>
      </w:r>
    </w:p>
    <w:p w14:paraId="5AAA1190" w14:textId="77777777" w:rsidR="00F20C6B" w:rsidRDefault="004748DD">
      <w:pPr>
        <w:pStyle w:val="FirstParagraph"/>
      </w:pPr>
      <w:r>
        <w:t>This metric is presented by the date the vaccination was reported. The number of people who received each dose is reported.</w:t>
      </w:r>
    </w:p>
    <w:p w14:paraId="5AAA1191" w14:textId="77777777" w:rsidR="00F20C6B" w:rsidRDefault="004748DD">
      <w:pPr>
        <w:pStyle w:val="BodyText"/>
      </w:pPr>
      <w:r>
        <w:t>UK The UK numbers by report date are the sum of th</w:t>
      </w:r>
      <w:r>
        <w:t>e numbers reported individually by the four nations. Due to differing criteria for inclusion, some individuals may be counted in more than one nation’s total. People of all ages are included.</w:t>
      </w:r>
    </w:p>
    <w:p w14:paraId="5AAA1192" w14:textId="77777777" w:rsidR="00F20C6B" w:rsidRDefault="004748DD">
      <w:pPr>
        <w:pStyle w:val="BodyText"/>
      </w:pPr>
      <w:r>
        <w:t>The individual nations in the UK started reporting on booster an</w:t>
      </w:r>
      <w:r>
        <w:t>d third dose vaccinations at different times. The first time point in the series for the UK that includes data for all nations is 21 October 2021.</w:t>
      </w:r>
    </w:p>
    <w:p w14:paraId="5AAA1193" w14:textId="77777777" w:rsidR="00F20C6B" w:rsidRDefault="004748DD">
      <w:pPr>
        <w:pStyle w:val="BodyText"/>
      </w:pPr>
      <w:r>
        <w:t>England Vaccinations carried out in England are reported in the National Immunisation Management Service (NIM</w:t>
      </w:r>
      <w:r>
        <w:t>S). This is the system of record for the vaccination programme in England, including both hospital hubs and local vaccination services. Data are extracted at midnight on the date of report.</w:t>
      </w:r>
    </w:p>
    <w:p w14:paraId="5AAA1194" w14:textId="77777777" w:rsidR="00F20C6B" w:rsidRDefault="004748DD">
      <w:pPr>
        <w:pStyle w:val="BodyText"/>
      </w:pPr>
      <w:r>
        <w:t>Reported totals at nation level for England come from NHS England,</w:t>
      </w:r>
      <w:r>
        <w:t xml:space="preserve"> and include all people vaccinated in England, even if individuals are resident outside of England, do not have an NHS number or are no longer alive. This includes vaccinations administered as part of clinical trials. People of all ages are included.</w:t>
      </w:r>
    </w:p>
    <w:p w14:paraId="5AAA1195" w14:textId="77777777" w:rsidR="00F20C6B" w:rsidRDefault="004748DD">
      <w:pPr>
        <w:pStyle w:val="BodyText"/>
      </w:pPr>
      <w:r>
        <w:t>Repor</w:t>
      </w:r>
      <w:r>
        <w:t>ted totals at sub-national level and age breakdowns use UKHSA data, which has a different definition from NHS England data. Geographic locations of vaccinations are based on where the people who were vaccinated live, and not where the vaccination was given</w:t>
      </w:r>
      <w:r>
        <w:t>. Vaccinations to England residents that were given outside of England are included if they have been recorded in NIMS. Only people aged 12 and over who have an NHS number and are currently alive are included. Age is defined as a person’s age at the time t</w:t>
      </w:r>
      <w:r>
        <w:t>he data were extracted.</w:t>
      </w:r>
    </w:p>
    <w:p w14:paraId="5AAA1196" w14:textId="77777777" w:rsidR="00F20C6B" w:rsidRDefault="004748DD">
      <w:pPr>
        <w:pStyle w:val="BodyText"/>
      </w:pPr>
      <w:r>
        <w:t>From 22 September 2022, total vaccinations given each day, broken down by dose number, are published weekly by NHS England.</w:t>
      </w:r>
    </w:p>
    <w:p w14:paraId="5AAA1197" w14:textId="77777777" w:rsidR="00F20C6B" w:rsidRDefault="004748DD">
      <w:pPr>
        <w:pStyle w:val="BodyText"/>
      </w:pPr>
      <w:r>
        <w:t>New figures are added to the vaccinations by report date time series on the dashboard. Previously reported f</w:t>
      </w:r>
      <w:r>
        <w:t>igures are not updated.</w:t>
      </w:r>
    </w:p>
    <w:p w14:paraId="5AAA1198" w14:textId="77777777" w:rsidR="00F20C6B" w:rsidRDefault="004748DD">
      <w:pPr>
        <w:pStyle w:val="BodyText"/>
      </w:pPr>
      <w:r>
        <w:t>Reporting of booster or third dose vaccinations started on 1 October 2021 in England.</w:t>
      </w:r>
    </w:p>
    <w:p w14:paraId="5AAA1199" w14:textId="77777777" w:rsidR="00F20C6B" w:rsidRDefault="004748DD">
      <w:pPr>
        <w:pStyle w:val="BodyText"/>
      </w:pPr>
      <w:r>
        <w:t>Following an IT issue reported to the NHS on 21 June 2021, it was not possible to update vaccination figures for England. Vaccination figures repo</w:t>
      </w:r>
      <w:r>
        <w:t>rted for 22 June 2021 cover a 48-hour period.</w:t>
      </w:r>
    </w:p>
    <w:p w14:paraId="5AAA119A" w14:textId="77777777" w:rsidR="00F20C6B" w:rsidRDefault="004748DD">
      <w:pPr>
        <w:pStyle w:val="BodyText"/>
      </w:pPr>
      <w:r>
        <w:t>Northern Ireland Northern Ireland data are derived from the Northern Ireland Vaccinations Management System. Data are reported daily. Data are extracted at the end of day of the date of report.</w:t>
      </w:r>
    </w:p>
    <w:p w14:paraId="5AAA119B" w14:textId="77777777" w:rsidR="00F20C6B" w:rsidRDefault="004748DD">
      <w:pPr>
        <w:pStyle w:val="BodyText"/>
      </w:pPr>
      <w:r>
        <w:t>Due to a processing issue, no data was reported for 22 March 2021. The newly reported number for 23 March 2021 includes vaccinations reported on 22 to 23 March 2021.</w:t>
      </w:r>
    </w:p>
    <w:p w14:paraId="5AAA119C" w14:textId="77777777" w:rsidR="00F20C6B" w:rsidRDefault="004748DD">
      <w:pPr>
        <w:pStyle w:val="BodyText"/>
      </w:pPr>
      <w:r>
        <w:t>Reported totals include all vaccinations given in Northern Ireland only. People of all age</w:t>
      </w:r>
      <w:r>
        <w:t>s are included.</w:t>
      </w:r>
    </w:p>
    <w:p w14:paraId="5AAA119D" w14:textId="77777777" w:rsidR="00F20C6B" w:rsidRDefault="004748DD">
      <w:pPr>
        <w:pStyle w:val="BodyText"/>
      </w:pPr>
      <w:r>
        <w:t>Reporting of booster or third dose vaccinations started on 30 September 2021 in Northern Ireland.</w:t>
      </w:r>
    </w:p>
    <w:p w14:paraId="5AAA119E" w14:textId="77777777" w:rsidR="00F20C6B" w:rsidRDefault="004748DD">
      <w:pPr>
        <w:pStyle w:val="BodyText"/>
      </w:pPr>
      <w:r>
        <w:t>Scotland Vaccinations that were carried out in Scotland are reported to Public Health Scotland through the Vaccination Management Tool and Gen</w:t>
      </w:r>
      <w:r>
        <w:t>eral Practice IT systems. Data is extracted at 8:30am on the day following the date of report.</w:t>
      </w:r>
    </w:p>
    <w:p w14:paraId="5AAA119F" w14:textId="77777777" w:rsidR="00F20C6B" w:rsidRDefault="004748DD">
      <w:pPr>
        <w:pStyle w:val="BodyText"/>
      </w:pPr>
      <w:r>
        <w:t>Reported totals at nation level include all vaccinations given in Scotland plus Scottish residents vaccinated elsewhere that have been recorded within the Vaccin</w:t>
      </w:r>
      <w:r>
        <w:t>ation Management Tool. People of all ages are included.</w:t>
      </w:r>
    </w:p>
    <w:p w14:paraId="5AAA11A0" w14:textId="77777777" w:rsidR="00F20C6B" w:rsidRDefault="004748DD">
      <w:pPr>
        <w:pStyle w:val="BodyText"/>
      </w:pPr>
      <w:r>
        <w:t>Reported totals at sub-national level include all vaccinations given to residents of the area, irrespective of where the vaccination was given. Only people aged 12 and over are included. Age is define</w:t>
      </w:r>
      <w:r>
        <w:t>d as a person’s age at the time the data were extracted.</w:t>
      </w:r>
    </w:p>
    <w:p w14:paraId="5AAA11A1" w14:textId="77777777" w:rsidR="00F20C6B" w:rsidRDefault="004748DD">
      <w:pPr>
        <w:pStyle w:val="BodyText"/>
      </w:pPr>
      <w:r>
        <w:t>Reporting of third dose vaccinations started on 7 October 2021 in Scotland. Reporting of booster dose vaccinations started on 14 October 2021 in Scotland.</w:t>
      </w:r>
    </w:p>
    <w:p w14:paraId="5AAA11A2" w14:textId="77777777" w:rsidR="00F20C6B" w:rsidRDefault="004748DD">
      <w:pPr>
        <w:pStyle w:val="BodyText"/>
      </w:pPr>
      <w:r>
        <w:t xml:space="preserve">Wales Vaccinations carried out in Wales are </w:t>
      </w:r>
      <w:r>
        <w:t>reported in the Welsh Immunisation System. Data are reported daily and include vaccinations recorded up to 10pm the previous day.</w:t>
      </w:r>
    </w:p>
    <w:p w14:paraId="5AAA11A3" w14:textId="77777777" w:rsidR="00F20C6B" w:rsidRDefault="004748DD">
      <w:pPr>
        <w:pStyle w:val="BodyText"/>
      </w:pPr>
      <w:r>
        <w:t>No data was reported for 15 and 16 January 2021. The newly reported number for 17 January 2021 includes vaccinations reported on 15 to 17 January 2021.</w:t>
      </w:r>
    </w:p>
    <w:p w14:paraId="5AAA11A4" w14:textId="77777777" w:rsidR="00F20C6B" w:rsidRDefault="004748DD">
      <w:pPr>
        <w:pStyle w:val="BodyText"/>
      </w:pPr>
      <w:r>
        <w:t>From 12 April 2021, Public Health Wales moved to a 6-day reporting period for COVID-19 surveillance, wit</w:t>
      </w:r>
      <w:r>
        <w:t xml:space="preserve">h no reporting of the daily figures for Wales on Saturdays. From 22 August 2021, Public Health Wales moved to a 5-day reporting period for vaccinations. There is no reporting of the daily figures at weekends. Where possible, the numbers for the days where </w:t>
      </w:r>
      <w:r>
        <w:t>reporting did not take place are added in subsequent releases.</w:t>
      </w:r>
    </w:p>
    <w:p w14:paraId="5AAA11A5" w14:textId="77777777" w:rsidR="00F20C6B" w:rsidRDefault="004748DD">
      <w:pPr>
        <w:pStyle w:val="BodyText"/>
      </w:pPr>
      <w:r>
        <w:t>Reported totals include all vaccinations given in Wales only. People of all ages are included.</w:t>
      </w:r>
    </w:p>
    <w:p w14:paraId="5AAA11A6" w14:textId="77777777" w:rsidR="00F20C6B" w:rsidRDefault="004748DD">
      <w:pPr>
        <w:pStyle w:val="BodyText"/>
      </w:pPr>
      <w:r>
        <w:t>Reporting of booster or third dose vaccinations started on 22 October 2021 in Wales. Separate repo</w:t>
      </w:r>
      <w:r>
        <w:t>rting of booster and third dose vaccinations started on 26 October 2021 in Wales.</w:t>
      </w:r>
    </w:p>
    <w:p w14:paraId="5AAA11A7" w14:textId="77777777" w:rsidR="00F20C6B" w:rsidRDefault="004748DD">
      <w:pPr>
        <w:pStyle w:val="Heading3"/>
      </w:pPr>
      <w:bookmarkStart w:id="2256" w:name="methodology-186"/>
      <w:bookmarkEnd w:id="2255"/>
      <w:bookmarkEnd w:id="2253"/>
      <w:r>
        <w:t>Methodology:</w:t>
      </w:r>
    </w:p>
    <w:p w14:paraId="5AAA11A8" w14:textId="77777777" w:rsidR="00F20C6B" w:rsidRDefault="00F20C6B">
      <w:pPr>
        <w:pStyle w:val="Heading4"/>
      </w:pPr>
      <w:bookmarkStart w:id="2257" w:name="section-87"/>
    </w:p>
    <w:p w14:paraId="5AAA11A9" w14:textId="77777777" w:rsidR="00F20C6B" w:rsidRDefault="004748DD">
      <w:pPr>
        <w:pStyle w:val="Heading2"/>
      </w:pPr>
      <w:bookmarkStart w:id="2258" w:name="Xa1d83f7000442452678c478d59e9e6d8ed4b1a5"/>
      <w:bookmarkStart w:id="2259" w:name="_Toc161318379"/>
      <w:bookmarkEnd w:id="2257"/>
      <w:bookmarkEnd w:id="2256"/>
      <w:bookmarkEnd w:id="2248"/>
      <w:r>
        <w:t>New people vaccinated 1st dose by publish date change direction</w:t>
      </w:r>
      <w:bookmarkEnd w:id="2259"/>
    </w:p>
    <w:p w14:paraId="5AAA11AA" w14:textId="77777777" w:rsidR="00F20C6B" w:rsidRDefault="004748DD">
      <w:pPr>
        <w:pStyle w:val="Heading3"/>
      </w:pPr>
      <w:bookmarkStart w:id="2260" w:name="metric-name-187"/>
      <w:r>
        <w:t>Metric name:</w:t>
      </w:r>
    </w:p>
    <w:p w14:paraId="5AAA11AB" w14:textId="77777777" w:rsidR="00F20C6B" w:rsidRDefault="004748DD">
      <w:pPr>
        <w:pStyle w:val="FirstParagraph"/>
      </w:pPr>
      <w:r>
        <w:t>newPeopleVaccinatedFirstDoseByPublishDateDirection</w:t>
      </w:r>
    </w:p>
    <w:p w14:paraId="5AAA11AC" w14:textId="77777777" w:rsidR="00F20C6B" w:rsidRDefault="004748DD">
      <w:pPr>
        <w:pStyle w:val="Heading3"/>
      </w:pPr>
      <w:bookmarkStart w:id="2261" w:name="types-187"/>
      <w:bookmarkEnd w:id="2260"/>
      <w:r>
        <w:t>Types:</w:t>
      </w:r>
    </w:p>
    <w:p w14:paraId="5AAA11AD" w14:textId="77777777" w:rsidR="00F20C6B" w:rsidRDefault="004748DD">
      <w:pPr>
        <w:pStyle w:val="FirstParagraph"/>
      </w:pPr>
      <w:r>
        <w:t>reporting date, daily</w:t>
      </w:r>
    </w:p>
    <w:p w14:paraId="5AAA11AE" w14:textId="77777777" w:rsidR="00F20C6B" w:rsidRDefault="004748DD">
      <w:pPr>
        <w:pStyle w:val="Heading3"/>
      </w:pPr>
      <w:bookmarkStart w:id="2262" w:name="abstract-187"/>
      <w:bookmarkEnd w:id="2261"/>
      <w:r>
        <w:t>Abs</w:t>
      </w:r>
      <w:r>
        <w:t>tract:</w:t>
      </w:r>
    </w:p>
    <w:p w14:paraId="5AAA11AF" w14:textId="77777777" w:rsidR="00F20C6B" w:rsidRDefault="004748DD">
      <w:pPr>
        <w:pStyle w:val="FirstParagraph"/>
      </w:pPr>
      <w:r>
        <w:t>The direction of the change in the number of new people that have received a 1st dose COVID-19 vaccination during the latest 7-day period compared to the previous, non-overlapping, 7-day period. Data are shown by the date the figures appeared in the</w:t>
      </w:r>
      <w:r>
        <w:t xml:space="preserve"> published totals. Data for the UK are updated to the latest date that we have data for all nations.</w:t>
      </w:r>
    </w:p>
    <w:p w14:paraId="5AAA11B0" w14:textId="77777777" w:rsidR="00F20C6B" w:rsidRDefault="004748DD">
      <w:pPr>
        <w:pStyle w:val="Heading3"/>
      </w:pPr>
      <w:bookmarkStart w:id="2263" w:name="description-187"/>
      <w:bookmarkEnd w:id="2262"/>
      <w:r>
        <w:t>Description:</w:t>
      </w:r>
    </w:p>
    <w:p w14:paraId="5AAA11B1" w14:textId="77777777" w:rsidR="00F20C6B" w:rsidRDefault="004748DD">
      <w:pPr>
        <w:pStyle w:val="Heading4"/>
      </w:pPr>
      <w:bookmarkStart w:id="2264" w:name="vaccination-reporting-23"/>
      <w:r>
        <w:t>Vaccination reporting</w:t>
      </w:r>
    </w:p>
    <w:p w14:paraId="5AAA11B2" w14:textId="77777777" w:rsidR="00F20C6B" w:rsidRDefault="004748DD">
      <w:pPr>
        <w:pStyle w:val="FirstParagraph"/>
      </w:pPr>
      <w:r>
        <w:t>All data are updated weekly on Thursdays at 4pm.</w:t>
      </w:r>
    </w:p>
    <w:p w14:paraId="5AAA11B3" w14:textId="77777777" w:rsidR="00F20C6B" w:rsidRDefault="004748DD">
      <w:pPr>
        <w:pStyle w:val="BodyText"/>
      </w:pPr>
      <w:r>
        <w:t>Data can be presented by:</w:t>
      </w:r>
    </w:p>
    <w:p w14:paraId="5AAA11B4" w14:textId="77777777" w:rsidR="00F20C6B" w:rsidRDefault="004748DD" w:rsidP="004748DD">
      <w:pPr>
        <w:numPr>
          <w:ilvl w:val="0"/>
          <w:numId w:val="630"/>
        </w:numPr>
      </w:pPr>
      <w:r>
        <w:t>when someone was vaccinated (vaccination date</w:t>
      </w:r>
      <w:r>
        <w:t>) – each vaccination is assigned to the date it was given, however long it took for the vaccination to be reported. Previously reported data are therefore continually updated</w:t>
      </w:r>
    </w:p>
    <w:p w14:paraId="5AAA11B5" w14:textId="77777777" w:rsidR="00F20C6B" w:rsidRDefault="004748DD" w:rsidP="004748DD">
      <w:pPr>
        <w:numPr>
          <w:ilvl w:val="0"/>
          <w:numId w:val="630"/>
        </w:numPr>
      </w:pPr>
      <w:r>
        <w:t xml:space="preserve">when the vaccination was reported (date reported) - each vaccination is assigned </w:t>
      </w:r>
      <w:r>
        <w:t>to the date when it was first included in the published totals</w:t>
      </w:r>
    </w:p>
    <w:p w14:paraId="5AAA11B6" w14:textId="77777777" w:rsidR="00F20C6B" w:rsidRDefault="004748DD">
      <w:pPr>
        <w:pStyle w:val="FirstParagraph"/>
      </w:pPr>
      <w:r>
        <w:t>Daily figures include all vaccines that were given up to and including the date shown, and that were entered on the relevant system at the time of extract.</w:t>
      </w:r>
    </w:p>
    <w:p w14:paraId="5AAA11B7" w14:textId="77777777" w:rsidR="00F20C6B" w:rsidRDefault="004748DD">
      <w:pPr>
        <w:pStyle w:val="BodyText"/>
      </w:pPr>
      <w:r>
        <w:t>It is possible that the number of people vaccinated in surveillance figures may reduce over time, due to people dying or moving out of a resident population.</w:t>
      </w:r>
    </w:p>
    <w:p w14:paraId="5AAA11B8" w14:textId="77777777" w:rsidR="00F20C6B" w:rsidRDefault="004748DD">
      <w:pPr>
        <w:pStyle w:val="BodyText"/>
      </w:pPr>
      <w:r>
        <w:t>The vaccination programme began on 8 December 2020.</w:t>
      </w:r>
    </w:p>
    <w:p w14:paraId="5AAA11B9" w14:textId="77777777" w:rsidR="00F20C6B" w:rsidRDefault="004748DD">
      <w:pPr>
        <w:pStyle w:val="BodyText"/>
      </w:pPr>
      <w:r>
        <w:t>All vaccines are given as at least 2 doses, at</w:t>
      </w:r>
      <w:r>
        <w:t xml:space="preserve"> least 21 days apart. Some people at higher risk from COVID-19 will also receive 3rd doses as part of their main vaccination course.</w:t>
      </w:r>
    </w:p>
    <w:p w14:paraId="5AAA11BA" w14:textId="77777777" w:rsidR="00F20C6B" w:rsidRDefault="004748DD">
      <w:pPr>
        <w:pStyle w:val="BodyText"/>
      </w:pPr>
      <w:r>
        <w:t>The booster vaccination programme began on 16 September 2021. There are currently 3 booster types offered:</w:t>
      </w:r>
    </w:p>
    <w:p w14:paraId="5AAA11BB" w14:textId="77777777" w:rsidR="00F20C6B" w:rsidRDefault="004748DD" w:rsidP="004748DD">
      <w:pPr>
        <w:pStyle w:val="Compact"/>
        <w:numPr>
          <w:ilvl w:val="0"/>
          <w:numId w:val="631"/>
        </w:numPr>
      </w:pPr>
      <w:r>
        <w:t>a 1st booster do</w:t>
      </w:r>
      <w:r>
        <w:t>se of the COVID-19 vaccine is available for everyone aged 16 and over, and some children aged 12 to 15, who had a second dose of the vaccine at least 3 months ago</w:t>
      </w:r>
    </w:p>
    <w:p w14:paraId="5AAA11BC" w14:textId="77777777" w:rsidR="00F20C6B" w:rsidRDefault="004748DD" w:rsidP="004748DD">
      <w:pPr>
        <w:pStyle w:val="Compact"/>
        <w:numPr>
          <w:ilvl w:val="0"/>
          <w:numId w:val="631"/>
        </w:numPr>
      </w:pPr>
      <w:r>
        <w:t xml:space="preserve">a booster dose (4th dose) of the COVID-19 vaccine is available for anyone who had a severely </w:t>
      </w:r>
      <w:r>
        <w:t>weakened immune system when they had their first 2 doses and who had a 3rd dose of the vaccine at least 3 months ago.</w:t>
      </w:r>
    </w:p>
    <w:p w14:paraId="5AAA11BD" w14:textId="77777777" w:rsidR="00F20C6B" w:rsidRDefault="004748DD" w:rsidP="004748DD">
      <w:pPr>
        <w:pStyle w:val="Compact"/>
        <w:numPr>
          <w:ilvl w:val="0"/>
          <w:numId w:val="631"/>
        </w:numPr>
      </w:pPr>
      <w:r>
        <w:t>an autumn booster of the COVID-19 vaccine is available to residents in a care home for older adults and staff working in care homes for ol</w:t>
      </w:r>
      <w:r>
        <w:t xml:space="preserve">der adults; frontline health and social care workers; all adults aged 50 years and over; persons aged 5 to 49 years in a clinical risk group; persons aged 5 to 49 years who are household contacts of people with immunosuppression; and persons aged 16 to 49 </w:t>
      </w:r>
      <w:r>
        <w:t>years who are carers. The campaign began on 1 September 2022.</w:t>
      </w:r>
    </w:p>
    <w:p w14:paraId="5AAA11BE" w14:textId="77777777" w:rsidR="00F20C6B" w:rsidRDefault="004748DD">
      <w:pPr>
        <w:pStyle w:val="FirstParagraph"/>
      </w:pPr>
      <w:r>
        <w:t>A spring booster of the COVID-19 vaccine was available to people aged 75 and over, people who live in a care home for older people, and people aged 12 and over who have a weakened immune system,</w:t>
      </w:r>
      <w:r>
        <w:t xml:space="preserve"> from 21 March 2022 to 31 August 2022.</w:t>
      </w:r>
    </w:p>
    <w:p w14:paraId="5AAA11BF" w14:textId="77777777" w:rsidR="00F20C6B" w:rsidRDefault="004748DD">
      <w:pPr>
        <w:pStyle w:val="BodyText"/>
      </w:pPr>
      <w:r>
        <w:t>3rd dose vaccinations are offered to people aged 12 and over with severely weakened immune systems. Unlike boosters, third doses are considered part of a full vaccination course.</w:t>
      </w:r>
    </w:p>
    <w:p w14:paraId="5AAA11C0" w14:textId="77777777" w:rsidR="00F20C6B" w:rsidRDefault="004748DD">
      <w:pPr>
        <w:pStyle w:val="Heading4"/>
      </w:pPr>
      <w:bookmarkStart w:id="2265" w:name="vaccination-reporting---publish-date-14"/>
      <w:bookmarkEnd w:id="2264"/>
      <w:r>
        <w:t>Vaccination reporting - publish date</w:t>
      </w:r>
    </w:p>
    <w:p w14:paraId="5AAA11C1" w14:textId="77777777" w:rsidR="00F20C6B" w:rsidRDefault="004748DD">
      <w:pPr>
        <w:pStyle w:val="FirstParagraph"/>
      </w:pPr>
      <w:r>
        <w:t>T</w:t>
      </w:r>
      <w:r>
        <w:t>his metric is presented by the date the vaccination was reported. The number of people who received each dose is reported.</w:t>
      </w:r>
    </w:p>
    <w:p w14:paraId="5AAA11C2" w14:textId="77777777" w:rsidR="00F20C6B" w:rsidRDefault="004748DD">
      <w:pPr>
        <w:pStyle w:val="BodyText"/>
      </w:pPr>
      <w:r>
        <w:t xml:space="preserve">UK The UK numbers by report date are the sum of the numbers reported individually by the four nations. Due to differing criteria for </w:t>
      </w:r>
      <w:r>
        <w:t>inclusion, some individuals may be counted in more than one nation’s total. People of all ages are included.</w:t>
      </w:r>
    </w:p>
    <w:p w14:paraId="5AAA11C3" w14:textId="77777777" w:rsidR="00F20C6B" w:rsidRDefault="004748DD">
      <w:pPr>
        <w:pStyle w:val="BodyText"/>
      </w:pPr>
      <w:r>
        <w:t>The individual nations in the UK started reporting on booster and third dose vaccinations at different times. The first time point in the series fo</w:t>
      </w:r>
      <w:r>
        <w:t>r the UK that includes data for all nations is 21 October 2021.</w:t>
      </w:r>
    </w:p>
    <w:p w14:paraId="5AAA11C4" w14:textId="77777777" w:rsidR="00F20C6B" w:rsidRDefault="004748DD">
      <w:pPr>
        <w:pStyle w:val="BodyText"/>
      </w:pPr>
      <w:r>
        <w:t>England Vaccinations carried out in England are reported in the National Immunisation Management Service (NIMS). This is the system of record for the vaccination programme in England, includin</w:t>
      </w:r>
      <w:r>
        <w:t>g both hospital hubs and local vaccination services. Data are extracted at midnight on the date of report.</w:t>
      </w:r>
    </w:p>
    <w:p w14:paraId="5AAA11C5" w14:textId="77777777" w:rsidR="00F20C6B" w:rsidRDefault="004748DD">
      <w:pPr>
        <w:pStyle w:val="BodyText"/>
      </w:pPr>
      <w:r>
        <w:t>Reported totals at nation level for England come from NHS England, and include all people vaccinated in England, even if individuals are resident out</w:t>
      </w:r>
      <w:r>
        <w:t>side of England, do not have an NHS number or are no longer alive. This includes vaccinations administered as part of clinical trials. People of all ages are included.</w:t>
      </w:r>
    </w:p>
    <w:p w14:paraId="5AAA11C6" w14:textId="77777777" w:rsidR="00F20C6B" w:rsidRDefault="004748DD">
      <w:pPr>
        <w:pStyle w:val="BodyText"/>
      </w:pPr>
      <w:r>
        <w:t>Reported totals at sub-national level and age breakdowns use UKHSA data, which has a dif</w:t>
      </w:r>
      <w:r>
        <w:t>ferent definition from NHS England data. Geographic locations of vaccinations are based on where the people who were vaccinated live, and not where the vaccination was given. Vaccinations to England residents that were given outside of England are included</w:t>
      </w:r>
      <w:r>
        <w:t xml:space="preserve"> if they have been recorded in NIMS. Only people aged 12 and over who have an NHS number and are currently alive are included. Age is defined as a person’s age at the time the data were extracted.</w:t>
      </w:r>
    </w:p>
    <w:p w14:paraId="5AAA11C7" w14:textId="77777777" w:rsidR="00F20C6B" w:rsidRDefault="004748DD">
      <w:pPr>
        <w:pStyle w:val="BodyText"/>
      </w:pPr>
      <w:r>
        <w:t xml:space="preserve">From 22 September 2022, total vaccinations given each day, </w:t>
      </w:r>
      <w:r>
        <w:t>broken down by dose number, are published weekly by NHS England.</w:t>
      </w:r>
    </w:p>
    <w:p w14:paraId="5AAA11C8" w14:textId="77777777" w:rsidR="00F20C6B" w:rsidRDefault="004748DD">
      <w:pPr>
        <w:pStyle w:val="BodyText"/>
      </w:pPr>
      <w:r>
        <w:t>New figures are added to the vaccinations by report date time series on the dashboard. Previously reported figures are not updated.</w:t>
      </w:r>
    </w:p>
    <w:p w14:paraId="5AAA11C9" w14:textId="77777777" w:rsidR="00F20C6B" w:rsidRDefault="004748DD">
      <w:pPr>
        <w:pStyle w:val="BodyText"/>
      </w:pPr>
      <w:r>
        <w:t xml:space="preserve">Reporting of booster or third dose vaccinations started on </w:t>
      </w:r>
      <w:r>
        <w:t>1 October 2021 in England.</w:t>
      </w:r>
    </w:p>
    <w:p w14:paraId="5AAA11CA" w14:textId="77777777" w:rsidR="00F20C6B" w:rsidRDefault="004748DD">
      <w:pPr>
        <w:pStyle w:val="BodyText"/>
      </w:pPr>
      <w:r>
        <w:t>Following an IT issue reported to the NHS on 21 June 2021, it was not possible to update vaccination figures for England. Vaccination figures reported for 22 June 2021 cover a 48-hour period.</w:t>
      </w:r>
    </w:p>
    <w:p w14:paraId="5AAA11CB" w14:textId="77777777" w:rsidR="00F20C6B" w:rsidRDefault="004748DD">
      <w:pPr>
        <w:pStyle w:val="BodyText"/>
      </w:pPr>
      <w:r>
        <w:t>Northern Ireland Northern Ireland dat</w:t>
      </w:r>
      <w:r>
        <w:t>a are derived from the Northern Ireland Vaccinations Management System. Data are reported daily. Data are extracted at the end of day of the date of report.</w:t>
      </w:r>
    </w:p>
    <w:p w14:paraId="5AAA11CC" w14:textId="77777777" w:rsidR="00F20C6B" w:rsidRDefault="004748DD">
      <w:pPr>
        <w:pStyle w:val="BodyText"/>
      </w:pPr>
      <w:r>
        <w:t>Due to a processing issue, no data was reported for 22 March 2021. The newly reported number for 23</w:t>
      </w:r>
      <w:r>
        <w:t xml:space="preserve"> March 2021 includes vaccinations reported on 22 to 23 March 2021.</w:t>
      </w:r>
    </w:p>
    <w:p w14:paraId="5AAA11CD" w14:textId="77777777" w:rsidR="00F20C6B" w:rsidRDefault="004748DD">
      <w:pPr>
        <w:pStyle w:val="BodyText"/>
      </w:pPr>
      <w:r>
        <w:t>Reported totals include all vaccinations given in Northern Ireland only. People of all ages are included.</w:t>
      </w:r>
    </w:p>
    <w:p w14:paraId="5AAA11CE" w14:textId="77777777" w:rsidR="00F20C6B" w:rsidRDefault="004748DD">
      <w:pPr>
        <w:pStyle w:val="BodyText"/>
      </w:pPr>
      <w:r>
        <w:t>Reporting of booster or third dose vaccinations started on 30 September 2021 in Nor</w:t>
      </w:r>
      <w:r>
        <w:t>thern Ireland.</w:t>
      </w:r>
    </w:p>
    <w:p w14:paraId="5AAA11CF" w14:textId="77777777" w:rsidR="00F20C6B" w:rsidRDefault="004748DD">
      <w:pPr>
        <w:pStyle w:val="BodyText"/>
      </w:pPr>
      <w:r>
        <w:t>Scotland Vaccinations that were carried out in Scotland are reported to Public Health Scotland through the Vaccination Management Tool and General Practice IT systems. Data is extracted at 8:30am on the day following the date of report.</w:t>
      </w:r>
    </w:p>
    <w:p w14:paraId="5AAA11D0" w14:textId="77777777" w:rsidR="00F20C6B" w:rsidRDefault="004748DD">
      <w:pPr>
        <w:pStyle w:val="BodyText"/>
      </w:pPr>
      <w:r>
        <w:t>Repo</w:t>
      </w:r>
      <w:r>
        <w:t>rted totals at nation level include all vaccinations given in Scotland plus Scottish residents vaccinated elsewhere that have been recorded within the Vaccination Management Tool. People of all ages are included.</w:t>
      </w:r>
    </w:p>
    <w:p w14:paraId="5AAA11D1" w14:textId="77777777" w:rsidR="00F20C6B" w:rsidRDefault="004748DD">
      <w:pPr>
        <w:pStyle w:val="BodyText"/>
      </w:pPr>
      <w:r>
        <w:t>Reported totals at sub-national level inclu</w:t>
      </w:r>
      <w:r>
        <w:t>de all vaccinations given to residents of the area, irrespective of where the vaccination was given. Only people aged 12 and over are included. Age is defined as a person’s age at the time the data were extracted.</w:t>
      </w:r>
    </w:p>
    <w:p w14:paraId="5AAA11D2" w14:textId="77777777" w:rsidR="00F20C6B" w:rsidRDefault="004748DD">
      <w:pPr>
        <w:pStyle w:val="BodyText"/>
      </w:pPr>
      <w:r>
        <w:t>Reporting of third dose vaccinations start</w:t>
      </w:r>
      <w:r>
        <w:t>ed on 7 October 2021 in Scotland. Reporting of booster dose vaccinations started on 14 October 2021 in Scotland.</w:t>
      </w:r>
    </w:p>
    <w:p w14:paraId="5AAA11D3" w14:textId="77777777" w:rsidR="00F20C6B" w:rsidRDefault="004748DD">
      <w:pPr>
        <w:pStyle w:val="BodyText"/>
      </w:pPr>
      <w:r>
        <w:t xml:space="preserve">Wales </w:t>
      </w:r>
      <w:r>
        <w:t>Vaccinations carried out in Wales are reported in the Welsh Immunisation System. Data are reported daily and include vaccinations recorded up to 10pm the previous day.</w:t>
      </w:r>
    </w:p>
    <w:p w14:paraId="5AAA11D4" w14:textId="77777777" w:rsidR="00F20C6B" w:rsidRDefault="004748DD">
      <w:pPr>
        <w:pStyle w:val="BodyText"/>
      </w:pPr>
      <w:r>
        <w:t>No data was reported for 15 and 16 January 2021. The newly reported number for 17 Januar</w:t>
      </w:r>
      <w:r>
        <w:t>y 2021 includes vaccinations reported on 15 to 17 January 2021.</w:t>
      </w:r>
    </w:p>
    <w:p w14:paraId="5AAA11D5" w14:textId="77777777" w:rsidR="00F20C6B" w:rsidRDefault="004748DD">
      <w:pPr>
        <w:pStyle w:val="BodyText"/>
      </w:pPr>
      <w:r>
        <w:t xml:space="preserve">From 12 April 2021, Public Health Wales moved to a 6-day reporting period for COVID-19 surveillance, with no reporting of the daily figures for Wales on Saturdays. From 22 August 2021, Public </w:t>
      </w:r>
      <w:r>
        <w:t>Health Wales moved to a 5-day reporting period for vaccinations. There is no reporting of the daily figures at weekends. Where possible, the numbers for the days where reporting did not take place are added in subsequent releases.</w:t>
      </w:r>
    </w:p>
    <w:p w14:paraId="5AAA11D6" w14:textId="77777777" w:rsidR="00F20C6B" w:rsidRDefault="004748DD">
      <w:pPr>
        <w:pStyle w:val="BodyText"/>
      </w:pPr>
      <w:r>
        <w:t>Reported totals include all vaccinations given in Wales only. People of all ages are included.</w:t>
      </w:r>
    </w:p>
    <w:p w14:paraId="5AAA11D7" w14:textId="77777777" w:rsidR="00F20C6B" w:rsidRDefault="004748DD">
      <w:pPr>
        <w:pStyle w:val="BodyText"/>
      </w:pPr>
      <w:r>
        <w:t>Reporting of booster or third dose vaccinations started on 22 October 2021 in Wales. Separate reporting of booster and third dose vaccinations started on 26 Octo</w:t>
      </w:r>
      <w:r>
        <w:t>ber 2021 in Wales.</w:t>
      </w:r>
    </w:p>
    <w:p w14:paraId="5AAA11D8" w14:textId="77777777" w:rsidR="00F20C6B" w:rsidRDefault="004748DD">
      <w:pPr>
        <w:pStyle w:val="Heading3"/>
      </w:pPr>
      <w:bookmarkStart w:id="2266" w:name="methodology-187"/>
      <w:bookmarkEnd w:id="2265"/>
      <w:bookmarkEnd w:id="2263"/>
      <w:r>
        <w:t>Methodology:</w:t>
      </w:r>
    </w:p>
    <w:p w14:paraId="5AAA11D9" w14:textId="77777777" w:rsidR="00F20C6B" w:rsidRDefault="00F20C6B">
      <w:pPr>
        <w:pStyle w:val="Heading4"/>
      </w:pPr>
      <w:bookmarkStart w:id="2267" w:name="section-88"/>
    </w:p>
    <w:p w14:paraId="5AAA11DA" w14:textId="77777777" w:rsidR="00F20C6B" w:rsidRDefault="004748DD">
      <w:pPr>
        <w:pStyle w:val="Heading2"/>
      </w:pPr>
      <w:bookmarkStart w:id="2268" w:name="Xebab9ad79c62b3b9e0e1ef1252150a7c5784a7a"/>
      <w:bookmarkStart w:id="2269" w:name="_Toc161318380"/>
      <w:bookmarkEnd w:id="2267"/>
      <w:bookmarkEnd w:id="2266"/>
      <w:bookmarkEnd w:id="2258"/>
      <w:r>
        <w:t>New people vaccinated 1st dose by publish date change percentage</w:t>
      </w:r>
      <w:bookmarkEnd w:id="2269"/>
    </w:p>
    <w:p w14:paraId="5AAA11DB" w14:textId="77777777" w:rsidR="00F20C6B" w:rsidRDefault="004748DD">
      <w:pPr>
        <w:pStyle w:val="Heading3"/>
      </w:pPr>
      <w:bookmarkStart w:id="2270" w:name="metric-name-188"/>
      <w:r>
        <w:t>Metric name:</w:t>
      </w:r>
    </w:p>
    <w:p w14:paraId="5AAA11DC" w14:textId="77777777" w:rsidR="00F20C6B" w:rsidRDefault="004748DD">
      <w:pPr>
        <w:pStyle w:val="FirstParagraph"/>
      </w:pPr>
      <w:r>
        <w:t>newPeopleVaccinatedFirstDoseByPublishDateChangePercentage</w:t>
      </w:r>
    </w:p>
    <w:p w14:paraId="5AAA11DD" w14:textId="77777777" w:rsidR="00F20C6B" w:rsidRDefault="004748DD">
      <w:pPr>
        <w:pStyle w:val="Heading3"/>
      </w:pPr>
      <w:bookmarkStart w:id="2271" w:name="types-188"/>
      <w:bookmarkEnd w:id="2270"/>
      <w:r>
        <w:t>Types:</w:t>
      </w:r>
    </w:p>
    <w:p w14:paraId="5AAA11DE" w14:textId="77777777" w:rsidR="00F20C6B" w:rsidRDefault="004748DD">
      <w:pPr>
        <w:pStyle w:val="FirstParagraph"/>
      </w:pPr>
      <w:r>
        <w:t>reporting date, daily</w:t>
      </w:r>
    </w:p>
    <w:p w14:paraId="5AAA11DF" w14:textId="77777777" w:rsidR="00F20C6B" w:rsidRDefault="004748DD">
      <w:pPr>
        <w:pStyle w:val="Heading3"/>
      </w:pPr>
      <w:bookmarkStart w:id="2272" w:name="abstract-188"/>
      <w:bookmarkEnd w:id="2271"/>
      <w:r>
        <w:t>Abstract:</w:t>
      </w:r>
    </w:p>
    <w:p w14:paraId="5AAA11E0" w14:textId="77777777" w:rsidR="00F20C6B" w:rsidRDefault="004748DD">
      <w:pPr>
        <w:pStyle w:val="FirstParagraph"/>
      </w:pPr>
      <w:r>
        <w:t>The percentage change in the number of new peopl</w:t>
      </w:r>
      <w:r>
        <w:t>e that have received a 1st dose COVID-19 vaccination during the latest 7-day period, as a percentage of the number for the previous, non-overlapping, 7-day period. Data are shown by the date the figures appeared in the published totals. Data for the UK are</w:t>
      </w:r>
      <w:r>
        <w:t xml:space="preserve"> updated to the latest date that we have data for all nations.</w:t>
      </w:r>
    </w:p>
    <w:p w14:paraId="5AAA11E1" w14:textId="77777777" w:rsidR="00F20C6B" w:rsidRDefault="004748DD">
      <w:pPr>
        <w:pStyle w:val="Heading3"/>
      </w:pPr>
      <w:bookmarkStart w:id="2273" w:name="description-188"/>
      <w:bookmarkEnd w:id="2272"/>
      <w:r>
        <w:t>Description:</w:t>
      </w:r>
    </w:p>
    <w:p w14:paraId="5AAA11E2" w14:textId="77777777" w:rsidR="00F20C6B" w:rsidRDefault="004748DD">
      <w:pPr>
        <w:pStyle w:val="Heading4"/>
      </w:pPr>
      <w:bookmarkStart w:id="2274" w:name="vaccination-reporting---publish-date-15"/>
      <w:r>
        <w:t>Vaccination reporting - publish date</w:t>
      </w:r>
    </w:p>
    <w:p w14:paraId="5AAA11E3" w14:textId="77777777" w:rsidR="00F20C6B" w:rsidRDefault="004748DD">
      <w:pPr>
        <w:pStyle w:val="FirstParagraph"/>
      </w:pPr>
      <w:r>
        <w:t>This metric is presented by the date the vaccination was reported. The number of people who received each dose is reported.</w:t>
      </w:r>
    </w:p>
    <w:p w14:paraId="5AAA11E4" w14:textId="77777777" w:rsidR="00F20C6B" w:rsidRDefault="004748DD">
      <w:pPr>
        <w:pStyle w:val="BodyText"/>
      </w:pPr>
      <w:r>
        <w:t>UK The UK numbers b</w:t>
      </w:r>
      <w:r>
        <w:t>y report date are the sum of the numbers reported individually by the four nations. Due to differing criteria for inclusion, some individuals may be counted in more than one nation’s total. People of all ages are included.</w:t>
      </w:r>
    </w:p>
    <w:p w14:paraId="5AAA11E5" w14:textId="77777777" w:rsidR="00F20C6B" w:rsidRDefault="004748DD">
      <w:pPr>
        <w:pStyle w:val="BodyText"/>
      </w:pPr>
      <w:r>
        <w:t xml:space="preserve">The individual nations in the UK </w:t>
      </w:r>
      <w:r>
        <w:t>started reporting on booster and third dose vaccinations at different times. The first time point in the series for the UK that includes data for all nations is 21 October 2021.</w:t>
      </w:r>
    </w:p>
    <w:p w14:paraId="5AAA11E6" w14:textId="77777777" w:rsidR="00F20C6B" w:rsidRDefault="004748DD">
      <w:pPr>
        <w:pStyle w:val="BodyText"/>
      </w:pPr>
      <w:r>
        <w:t>England Vaccinations carried out in England are reported in the National Immun</w:t>
      </w:r>
      <w:r>
        <w:t>isation Management Service (NIMS). This is the system of record for the vaccination programme in England, including both hospital hubs and local vaccination services. Data are extracted at midnight on the date of report.</w:t>
      </w:r>
    </w:p>
    <w:p w14:paraId="5AAA11E7" w14:textId="77777777" w:rsidR="00F20C6B" w:rsidRDefault="004748DD">
      <w:pPr>
        <w:pStyle w:val="BodyText"/>
      </w:pPr>
      <w:r>
        <w:t>Reported totals at nation level for</w:t>
      </w:r>
      <w:r>
        <w:t xml:space="preserve"> England come from NHS England, and include all people vaccinated in England, even if individuals are resident outside of England, do not have an NHS number or are no longer alive. This includes vaccinations administered as part of clinical trials. People </w:t>
      </w:r>
      <w:r>
        <w:t>of all ages are included.</w:t>
      </w:r>
    </w:p>
    <w:p w14:paraId="5AAA11E8" w14:textId="77777777" w:rsidR="00F20C6B" w:rsidRDefault="004748DD">
      <w:pPr>
        <w:pStyle w:val="BodyText"/>
      </w:pPr>
      <w:r>
        <w:t xml:space="preserve">Reported totals at sub-national level and age breakdowns use UKHSA data, which has a different definition from NHS England data. Geographic locations of vaccinations are based on where the people who were vaccinated live, and not </w:t>
      </w:r>
      <w:r>
        <w:t xml:space="preserve">where the vaccination was given. Vaccinations to England residents that were given outside of England are included if they have been recorded in NIMS. Only people aged 12 and over who have an NHS number and are currently alive are included. Age is defined </w:t>
      </w:r>
      <w:r>
        <w:t>as a person’s age at the time the data were extracted.</w:t>
      </w:r>
    </w:p>
    <w:p w14:paraId="5AAA11E9" w14:textId="77777777" w:rsidR="00F20C6B" w:rsidRDefault="004748DD">
      <w:pPr>
        <w:pStyle w:val="BodyText"/>
      </w:pPr>
      <w:r>
        <w:t>From 22 September 2022, total vaccinations given each day, broken down by dose number, are published weekly by NHS England.</w:t>
      </w:r>
    </w:p>
    <w:p w14:paraId="5AAA11EA" w14:textId="77777777" w:rsidR="00F20C6B" w:rsidRDefault="004748DD">
      <w:pPr>
        <w:pStyle w:val="BodyText"/>
      </w:pPr>
      <w:r>
        <w:t>New figures are added to the vaccinations by report date time series on the d</w:t>
      </w:r>
      <w:r>
        <w:t>ashboard. Previously reported figures are not updated.</w:t>
      </w:r>
    </w:p>
    <w:p w14:paraId="5AAA11EB" w14:textId="77777777" w:rsidR="00F20C6B" w:rsidRDefault="004748DD">
      <w:pPr>
        <w:pStyle w:val="BodyText"/>
      </w:pPr>
      <w:r>
        <w:t>Reporting of booster or third dose vaccinations started on 1 October 2021 in England.</w:t>
      </w:r>
    </w:p>
    <w:p w14:paraId="5AAA11EC" w14:textId="77777777" w:rsidR="00F20C6B" w:rsidRDefault="004748DD">
      <w:pPr>
        <w:pStyle w:val="BodyText"/>
      </w:pPr>
      <w:r>
        <w:t>Following an IT issue reported to the NHS on 21 June 2021, it was not possible to update vaccination figures for En</w:t>
      </w:r>
      <w:r>
        <w:t>gland. Vaccination figures reported for 22 June 2021 cover a 48-hour period.</w:t>
      </w:r>
    </w:p>
    <w:p w14:paraId="5AAA11ED" w14:textId="77777777" w:rsidR="00F20C6B" w:rsidRDefault="004748DD">
      <w:pPr>
        <w:pStyle w:val="BodyText"/>
      </w:pPr>
      <w:r>
        <w:t>Northern Ireland Northern Ireland data are derived from the Northern Ireland Vaccinations Management System. Data are reported daily. Data are extracted at the end of day of the d</w:t>
      </w:r>
      <w:r>
        <w:t>ate of report.</w:t>
      </w:r>
    </w:p>
    <w:p w14:paraId="5AAA11EE" w14:textId="77777777" w:rsidR="00F20C6B" w:rsidRDefault="004748DD">
      <w:pPr>
        <w:pStyle w:val="BodyText"/>
      </w:pPr>
      <w:r>
        <w:t>Due to a processing issue, no data was reported for 22 March 2021. The newly reported number for 23 March 2021 includes vaccinations reported on 22 to 23 March 2021.</w:t>
      </w:r>
    </w:p>
    <w:p w14:paraId="5AAA11EF" w14:textId="77777777" w:rsidR="00F20C6B" w:rsidRDefault="004748DD">
      <w:pPr>
        <w:pStyle w:val="BodyText"/>
      </w:pPr>
      <w:r>
        <w:t>Reported totals include all vaccinations given in Northern Ireland only. People of all ages are included.</w:t>
      </w:r>
    </w:p>
    <w:p w14:paraId="5AAA11F0" w14:textId="77777777" w:rsidR="00F20C6B" w:rsidRDefault="004748DD">
      <w:pPr>
        <w:pStyle w:val="BodyText"/>
      </w:pPr>
      <w:r>
        <w:t>Reporting of booster or third dose vaccinations started on 30 September 2021 in Northern Ireland.</w:t>
      </w:r>
    </w:p>
    <w:p w14:paraId="5AAA11F1" w14:textId="77777777" w:rsidR="00F20C6B" w:rsidRDefault="004748DD">
      <w:pPr>
        <w:pStyle w:val="BodyText"/>
      </w:pPr>
      <w:r>
        <w:t>Scotland Vaccinations that were carried out in Scotl</w:t>
      </w:r>
      <w:r>
        <w:t>and are reported to Public Health Scotland through the Vaccination Management Tool and General Practice IT systems. Data is extracted at 8:30am on the day following the date of report.</w:t>
      </w:r>
    </w:p>
    <w:p w14:paraId="5AAA11F2" w14:textId="77777777" w:rsidR="00F20C6B" w:rsidRDefault="004748DD">
      <w:pPr>
        <w:pStyle w:val="BodyText"/>
      </w:pPr>
      <w:r>
        <w:t>Reported totals at nation level include all vaccinations given in Scotl</w:t>
      </w:r>
      <w:r>
        <w:t>and plus Scottish residents vaccinated elsewhere that have been recorded within the Vaccination Management Tool. People of all ages are included.</w:t>
      </w:r>
    </w:p>
    <w:p w14:paraId="5AAA11F3" w14:textId="77777777" w:rsidR="00F20C6B" w:rsidRDefault="004748DD">
      <w:pPr>
        <w:pStyle w:val="BodyText"/>
      </w:pPr>
      <w:r>
        <w:t>Reported totals at sub-national level include all vaccinations given to residents of the area, irrespective of</w:t>
      </w:r>
      <w:r>
        <w:t xml:space="preserve"> where the vaccination was given. Only people aged 12 and over are included. Age is defined as a person’s age at the time the data were extracted.</w:t>
      </w:r>
    </w:p>
    <w:p w14:paraId="5AAA11F4" w14:textId="77777777" w:rsidR="00F20C6B" w:rsidRDefault="004748DD">
      <w:pPr>
        <w:pStyle w:val="BodyText"/>
      </w:pPr>
      <w:r>
        <w:t>Reporting of third dose vaccinations started on 7 October 2021 in Scotland. Reporting of booster dose vaccina</w:t>
      </w:r>
      <w:r>
        <w:t>tions started on 14 October 2021 in Scotland.</w:t>
      </w:r>
    </w:p>
    <w:p w14:paraId="5AAA11F5" w14:textId="77777777" w:rsidR="00F20C6B" w:rsidRDefault="004748DD">
      <w:pPr>
        <w:pStyle w:val="BodyText"/>
      </w:pPr>
      <w:r>
        <w:t>Wales Vaccinations carried out in Wales are reported in the Welsh Immunisation System. Data are reported daily and include vaccinations recorded up to 10pm the previous day.</w:t>
      </w:r>
    </w:p>
    <w:p w14:paraId="5AAA11F6" w14:textId="77777777" w:rsidR="00F20C6B" w:rsidRDefault="004748DD">
      <w:pPr>
        <w:pStyle w:val="BodyText"/>
      </w:pPr>
      <w:r>
        <w:t>No data was reported for 15 and 16 J</w:t>
      </w:r>
      <w:r>
        <w:t>anuary 2021. The newly reported number for 17 January 2021 includes vaccinations reported on 15 to 17 January 2021.</w:t>
      </w:r>
    </w:p>
    <w:p w14:paraId="5AAA11F7" w14:textId="77777777" w:rsidR="00F20C6B" w:rsidRDefault="004748DD">
      <w:pPr>
        <w:pStyle w:val="BodyText"/>
      </w:pPr>
      <w:r>
        <w:t xml:space="preserve">From 12 April 2021, Public Health Wales moved to a 6-day reporting period for COVID-19 surveillance, with no reporting of the daily figures </w:t>
      </w:r>
      <w:r>
        <w:t>for Wales on Saturdays. From 22 August 2021, Public Health Wales moved to a 5-day reporting period for vaccinations. There is no reporting of the daily figures at weekends. Where possible, the numbers for the days where reporting did not take place are add</w:t>
      </w:r>
      <w:r>
        <w:t>ed in subsequent releases.</w:t>
      </w:r>
    </w:p>
    <w:p w14:paraId="5AAA11F8" w14:textId="77777777" w:rsidR="00F20C6B" w:rsidRDefault="004748DD">
      <w:pPr>
        <w:pStyle w:val="BodyText"/>
      </w:pPr>
      <w:r>
        <w:t>Reported totals include all vaccinations given in Wales only. People of all ages are included.</w:t>
      </w:r>
    </w:p>
    <w:p w14:paraId="5AAA11F9" w14:textId="77777777" w:rsidR="00F20C6B" w:rsidRDefault="004748DD">
      <w:pPr>
        <w:pStyle w:val="BodyText"/>
      </w:pPr>
      <w:r>
        <w:t>Reporting of booster or third dose vaccinations started on 22 October 2021 in Wales. Separate reporting of booster and third dose vacc</w:t>
      </w:r>
      <w:r>
        <w:t>inations started on 26 October 2021 in Wales.</w:t>
      </w:r>
    </w:p>
    <w:p w14:paraId="5AAA11FA" w14:textId="77777777" w:rsidR="00F20C6B" w:rsidRDefault="004748DD">
      <w:pPr>
        <w:pStyle w:val="Heading4"/>
      </w:pPr>
      <w:bookmarkStart w:id="2275" w:name="vaccination-reporting-24"/>
      <w:bookmarkEnd w:id="2274"/>
      <w:r>
        <w:t>Vaccination reporting</w:t>
      </w:r>
    </w:p>
    <w:p w14:paraId="5AAA11FB" w14:textId="77777777" w:rsidR="00F20C6B" w:rsidRDefault="004748DD">
      <w:pPr>
        <w:pStyle w:val="FirstParagraph"/>
      </w:pPr>
      <w:r>
        <w:t>All data are updated weekly on Thursdays at 4pm.</w:t>
      </w:r>
    </w:p>
    <w:p w14:paraId="5AAA11FC" w14:textId="77777777" w:rsidR="00F20C6B" w:rsidRDefault="004748DD">
      <w:pPr>
        <w:pStyle w:val="BodyText"/>
      </w:pPr>
      <w:r>
        <w:t>Data can be presented by:</w:t>
      </w:r>
    </w:p>
    <w:p w14:paraId="5AAA11FD" w14:textId="77777777" w:rsidR="00F20C6B" w:rsidRDefault="004748DD" w:rsidP="004748DD">
      <w:pPr>
        <w:numPr>
          <w:ilvl w:val="0"/>
          <w:numId w:val="632"/>
        </w:numPr>
      </w:pPr>
      <w:r>
        <w:t>when someone was vaccinated (vaccination date) – each vaccination is assigned to the date it was given, however l</w:t>
      </w:r>
      <w:r>
        <w:t>ong it took for the vaccination to be reported. Previously reported data are therefore continually updated</w:t>
      </w:r>
    </w:p>
    <w:p w14:paraId="5AAA11FE" w14:textId="77777777" w:rsidR="00F20C6B" w:rsidRDefault="004748DD" w:rsidP="004748DD">
      <w:pPr>
        <w:numPr>
          <w:ilvl w:val="0"/>
          <w:numId w:val="632"/>
        </w:numPr>
      </w:pPr>
      <w:r>
        <w:t>when the vaccination was reported (date reported) - each vaccination is assigned to the date when it was first included in the published totals</w:t>
      </w:r>
    </w:p>
    <w:p w14:paraId="5AAA11FF" w14:textId="77777777" w:rsidR="00F20C6B" w:rsidRDefault="004748DD">
      <w:pPr>
        <w:pStyle w:val="FirstParagraph"/>
      </w:pPr>
      <w:r>
        <w:t>Daily</w:t>
      </w:r>
      <w:r>
        <w:t xml:space="preserve"> figures include all vaccines that were given up to and including the date shown, and that were entered on the relevant system at the time of extract.</w:t>
      </w:r>
    </w:p>
    <w:p w14:paraId="5AAA1200" w14:textId="77777777" w:rsidR="00F20C6B" w:rsidRDefault="004748DD">
      <w:pPr>
        <w:pStyle w:val="BodyText"/>
      </w:pPr>
      <w:r>
        <w:t xml:space="preserve">It is possible that the number of people vaccinated in surveillance figures may reduce over time, due to </w:t>
      </w:r>
      <w:r>
        <w:t>people dying or moving out of a resident population.</w:t>
      </w:r>
    </w:p>
    <w:p w14:paraId="5AAA1201" w14:textId="77777777" w:rsidR="00F20C6B" w:rsidRDefault="004748DD">
      <w:pPr>
        <w:pStyle w:val="BodyText"/>
      </w:pPr>
      <w:r>
        <w:t>The vaccination programme began on 8 December 2020.</w:t>
      </w:r>
    </w:p>
    <w:p w14:paraId="5AAA1202" w14:textId="77777777" w:rsidR="00F20C6B" w:rsidRDefault="004748DD">
      <w:pPr>
        <w:pStyle w:val="BodyText"/>
      </w:pPr>
      <w:r>
        <w:t>All vaccines are given as at least 2 doses, at least 21 days apart. Some people at higher risk from COVID-19 will also receive 3rd doses as part of the</w:t>
      </w:r>
      <w:r>
        <w:t>ir main vaccination course.</w:t>
      </w:r>
    </w:p>
    <w:p w14:paraId="5AAA1203" w14:textId="77777777" w:rsidR="00F20C6B" w:rsidRDefault="004748DD">
      <w:pPr>
        <w:pStyle w:val="BodyText"/>
      </w:pPr>
      <w:r>
        <w:t>The booster vaccination programme began on 16 September 2021. There are currently 3 booster types offered:</w:t>
      </w:r>
    </w:p>
    <w:p w14:paraId="5AAA1204" w14:textId="77777777" w:rsidR="00F20C6B" w:rsidRDefault="004748DD" w:rsidP="004748DD">
      <w:pPr>
        <w:pStyle w:val="Compact"/>
        <w:numPr>
          <w:ilvl w:val="0"/>
          <w:numId w:val="633"/>
        </w:numPr>
      </w:pPr>
      <w:r>
        <w:t>a 1st booster dose of the COVID-19 vaccine is available for everyone aged 16 and over, and some children aged 12 to 15, w</w:t>
      </w:r>
      <w:r>
        <w:t>ho had a second dose of the vaccine at least 3 months ago</w:t>
      </w:r>
    </w:p>
    <w:p w14:paraId="5AAA1205" w14:textId="77777777" w:rsidR="00F20C6B" w:rsidRDefault="004748DD" w:rsidP="004748DD">
      <w:pPr>
        <w:pStyle w:val="Compact"/>
        <w:numPr>
          <w:ilvl w:val="0"/>
          <w:numId w:val="633"/>
        </w:numPr>
      </w:pPr>
      <w:r>
        <w:t>a booster dose (4th dose) of the COVID-19 vaccine is available for anyone who had a severely weakened immune system when they had their first 2 doses and who had a 3rd dose of the vaccine at least 3</w:t>
      </w:r>
      <w:r>
        <w:t xml:space="preserve"> months ago.</w:t>
      </w:r>
    </w:p>
    <w:p w14:paraId="5AAA1206" w14:textId="77777777" w:rsidR="00F20C6B" w:rsidRDefault="004748DD" w:rsidP="004748DD">
      <w:pPr>
        <w:pStyle w:val="Compact"/>
        <w:numPr>
          <w:ilvl w:val="0"/>
          <w:numId w:val="633"/>
        </w:numPr>
      </w:pPr>
      <w:r>
        <w:t>an autumn booster of the COVID-19 vaccine is available to residents in a care home for older adults and staff working in care homes for older adults; frontline health and social care workers; all adults aged 50 years and over; persons aged 5 t</w:t>
      </w:r>
      <w:r>
        <w:t>o 49 years in a clinical risk group; persons aged 5 to 49 years who are household contacts of people with immunosuppression; and persons aged 16 to 49 years who are carers. The campaign began on 1 September 2022.</w:t>
      </w:r>
    </w:p>
    <w:p w14:paraId="5AAA1207" w14:textId="77777777" w:rsidR="00F20C6B" w:rsidRDefault="004748DD">
      <w:pPr>
        <w:pStyle w:val="FirstParagraph"/>
      </w:pPr>
      <w:r>
        <w:t>A spring booster of the COVID-19 vaccine wa</w:t>
      </w:r>
      <w:r>
        <w:t>s available to people aged 75 and over, people who live in a care home for older people, and people aged 12 and over who have a weakened immune system, from 21 March 2022 to 31 August 2022.</w:t>
      </w:r>
    </w:p>
    <w:p w14:paraId="5AAA1208" w14:textId="77777777" w:rsidR="00F20C6B" w:rsidRDefault="004748DD">
      <w:pPr>
        <w:pStyle w:val="BodyText"/>
      </w:pPr>
      <w:r>
        <w:t xml:space="preserve">3rd dose vaccinations are offered to people aged 12 and over with </w:t>
      </w:r>
      <w:r>
        <w:t>severely weakened immune systems. Unlike boosters, third doses are considered part of a full vaccination course.</w:t>
      </w:r>
    </w:p>
    <w:p w14:paraId="5AAA1209" w14:textId="77777777" w:rsidR="00F20C6B" w:rsidRDefault="004748DD">
      <w:pPr>
        <w:pStyle w:val="Heading3"/>
      </w:pPr>
      <w:bookmarkStart w:id="2276" w:name="methodology-188"/>
      <w:bookmarkEnd w:id="2275"/>
      <w:bookmarkEnd w:id="2273"/>
      <w:r>
        <w:t>Methodology:</w:t>
      </w:r>
    </w:p>
    <w:p w14:paraId="5AAA120A" w14:textId="77777777" w:rsidR="00F20C6B" w:rsidRDefault="00F20C6B">
      <w:pPr>
        <w:pStyle w:val="Heading4"/>
      </w:pPr>
      <w:bookmarkStart w:id="2277" w:name="section-89"/>
    </w:p>
    <w:p w14:paraId="5AAA120B" w14:textId="77777777" w:rsidR="00F20C6B" w:rsidRDefault="004748DD">
      <w:pPr>
        <w:pStyle w:val="Heading2"/>
      </w:pPr>
      <w:bookmarkStart w:id="2278" w:name="Xd0a2d3fd61b1c7746a52c38fabc07baac27137b"/>
      <w:bookmarkStart w:id="2279" w:name="_Toc161318381"/>
      <w:bookmarkEnd w:id="2277"/>
      <w:bookmarkEnd w:id="2276"/>
      <w:bookmarkEnd w:id="2268"/>
      <w:r>
        <w:t>New people vaccinated 1st dose rolling sum by publish date</w:t>
      </w:r>
      <w:bookmarkEnd w:id="2279"/>
    </w:p>
    <w:p w14:paraId="5AAA120C" w14:textId="77777777" w:rsidR="00F20C6B" w:rsidRDefault="004748DD">
      <w:pPr>
        <w:pStyle w:val="Heading3"/>
      </w:pPr>
      <w:bookmarkStart w:id="2280" w:name="metric-name-189"/>
      <w:r>
        <w:t>Metric name:</w:t>
      </w:r>
    </w:p>
    <w:p w14:paraId="5AAA120D" w14:textId="77777777" w:rsidR="00F20C6B" w:rsidRDefault="004748DD">
      <w:pPr>
        <w:pStyle w:val="FirstParagraph"/>
      </w:pPr>
      <w:r>
        <w:t>newPeopleVaccinatedFirstDoseByPublishDateRollingSum</w:t>
      </w:r>
    </w:p>
    <w:p w14:paraId="5AAA120E" w14:textId="77777777" w:rsidR="00F20C6B" w:rsidRDefault="004748DD">
      <w:pPr>
        <w:pStyle w:val="Heading3"/>
      </w:pPr>
      <w:bookmarkStart w:id="2281" w:name="types-189"/>
      <w:bookmarkEnd w:id="2280"/>
      <w:r>
        <w:t>Types:</w:t>
      </w:r>
    </w:p>
    <w:p w14:paraId="5AAA120F" w14:textId="77777777" w:rsidR="00F20C6B" w:rsidRDefault="004748DD">
      <w:pPr>
        <w:pStyle w:val="FirstParagraph"/>
      </w:pPr>
      <w:r>
        <w:t>daily, reporting date</w:t>
      </w:r>
    </w:p>
    <w:p w14:paraId="5AAA1210" w14:textId="77777777" w:rsidR="00F20C6B" w:rsidRDefault="004748DD">
      <w:pPr>
        <w:pStyle w:val="Heading3"/>
      </w:pPr>
      <w:bookmarkStart w:id="2282" w:name="abstract-189"/>
      <w:bookmarkEnd w:id="2281"/>
      <w:r>
        <w:t>Abstract:</w:t>
      </w:r>
    </w:p>
    <w:p w14:paraId="5AAA1211" w14:textId="77777777" w:rsidR="00F20C6B" w:rsidRDefault="004748DD">
      <w:pPr>
        <w:pStyle w:val="FirstParagraph"/>
      </w:pPr>
      <w:r>
        <w:t>The number of new people that have received a 1st dose COVID-19 vaccination, within rolling 7-day periods. Data are shown by the date the figures appeared in the pub</w:t>
      </w:r>
      <w:r>
        <w:t>lished totals. Data for the UK are updated to the latest date that we have data for all nations.</w:t>
      </w:r>
    </w:p>
    <w:p w14:paraId="5AAA1212" w14:textId="77777777" w:rsidR="00F20C6B" w:rsidRDefault="004748DD">
      <w:pPr>
        <w:pStyle w:val="Heading3"/>
      </w:pPr>
      <w:bookmarkStart w:id="2283" w:name="description-189"/>
      <w:bookmarkEnd w:id="2282"/>
      <w:r>
        <w:t>Description:</w:t>
      </w:r>
    </w:p>
    <w:p w14:paraId="5AAA1213" w14:textId="77777777" w:rsidR="00F20C6B" w:rsidRDefault="004748DD">
      <w:pPr>
        <w:pStyle w:val="Heading4"/>
      </w:pPr>
      <w:bookmarkStart w:id="2284" w:name="vaccination-reporting---publish-date-16"/>
      <w:r>
        <w:t>Vaccination reporting - publish date</w:t>
      </w:r>
    </w:p>
    <w:p w14:paraId="5AAA1214" w14:textId="77777777" w:rsidR="00F20C6B" w:rsidRDefault="004748DD">
      <w:pPr>
        <w:pStyle w:val="FirstParagraph"/>
      </w:pPr>
      <w:r>
        <w:t>This metric is presented by the date the vaccination was reported. The number of people who received each dos</w:t>
      </w:r>
      <w:r>
        <w:t>e is reported.</w:t>
      </w:r>
    </w:p>
    <w:p w14:paraId="5AAA1215" w14:textId="77777777" w:rsidR="00F20C6B" w:rsidRDefault="004748DD">
      <w:pPr>
        <w:pStyle w:val="BodyText"/>
      </w:pPr>
      <w:r>
        <w:t>UK The UK numbers by report date are the sum of the numbers reported individually by the four nations. Due to differing criteria for inclusion, some individuals may be counted in more than one nation’s total. People of all ages are included.</w:t>
      </w:r>
    </w:p>
    <w:p w14:paraId="5AAA1216" w14:textId="77777777" w:rsidR="00F20C6B" w:rsidRDefault="004748DD">
      <w:pPr>
        <w:pStyle w:val="BodyText"/>
      </w:pPr>
      <w:r>
        <w:t>The individual nations in the UK started reporting on booster and third dose vaccinations at different times. The first time point in the series for the UK that includes data for all nations is 21 October 2021.</w:t>
      </w:r>
    </w:p>
    <w:p w14:paraId="5AAA1217" w14:textId="77777777" w:rsidR="00F20C6B" w:rsidRDefault="004748DD">
      <w:pPr>
        <w:pStyle w:val="BodyText"/>
      </w:pPr>
      <w:r>
        <w:t xml:space="preserve">England Vaccinations carried out in England </w:t>
      </w:r>
      <w:r>
        <w:t>are reported in the National Immunisation Management Service (NIMS). This is the system of record for the vaccination programme in England, including both hospital hubs and local vaccination services. Data are extracted at midnight on the date of report.</w:t>
      </w:r>
    </w:p>
    <w:p w14:paraId="5AAA1218" w14:textId="77777777" w:rsidR="00F20C6B" w:rsidRDefault="004748DD">
      <w:pPr>
        <w:pStyle w:val="BodyText"/>
      </w:pPr>
      <w:r>
        <w:t>R</w:t>
      </w:r>
      <w:r>
        <w:t>eported totals at nation level for England come from NHS England, and include all people vaccinated in England, even if individuals are resident outside of England, do not have an NHS number or are no longer alive. This includes vaccinations administered a</w:t>
      </w:r>
      <w:r>
        <w:t>s part of clinical trials. People of all ages are included.</w:t>
      </w:r>
    </w:p>
    <w:p w14:paraId="5AAA1219" w14:textId="77777777" w:rsidR="00F20C6B" w:rsidRDefault="004748DD">
      <w:pPr>
        <w:pStyle w:val="BodyText"/>
      </w:pPr>
      <w:r>
        <w:t xml:space="preserve">Reported totals at sub-national level and age breakdowns use UKHSA data, which has a different definition from NHS England data. Geographic locations of vaccinations are based on where the people </w:t>
      </w:r>
      <w:r>
        <w:t>who were vaccinated live, and not where the vaccination was given. Vaccinations to England residents that were given outside of England are included if they have been recorded in NIMS. Only people aged 12 and over who have an NHS number and are currently a</w:t>
      </w:r>
      <w:r>
        <w:t>live are included. Age is defined as a person’s age at the time the data were extracted.</w:t>
      </w:r>
    </w:p>
    <w:p w14:paraId="5AAA121A" w14:textId="77777777" w:rsidR="00F20C6B" w:rsidRDefault="004748DD">
      <w:pPr>
        <w:pStyle w:val="BodyText"/>
      </w:pPr>
      <w:r>
        <w:t>From 22 September 2022, total vaccinations given each day, broken down by dose number, are published weekly by NHS England.</w:t>
      </w:r>
    </w:p>
    <w:p w14:paraId="5AAA121B" w14:textId="77777777" w:rsidR="00F20C6B" w:rsidRDefault="004748DD">
      <w:pPr>
        <w:pStyle w:val="BodyText"/>
      </w:pPr>
      <w:r>
        <w:t>New figures are added to the vaccinations b</w:t>
      </w:r>
      <w:r>
        <w:t>y report date time series on the dashboard. Previously reported figures are not updated.</w:t>
      </w:r>
    </w:p>
    <w:p w14:paraId="5AAA121C" w14:textId="77777777" w:rsidR="00F20C6B" w:rsidRDefault="004748DD">
      <w:pPr>
        <w:pStyle w:val="BodyText"/>
      </w:pPr>
      <w:r>
        <w:t>Reporting of booster or third dose vaccinations started on 1 October 2021 in England.</w:t>
      </w:r>
    </w:p>
    <w:p w14:paraId="5AAA121D" w14:textId="77777777" w:rsidR="00F20C6B" w:rsidRDefault="004748DD">
      <w:pPr>
        <w:pStyle w:val="BodyText"/>
      </w:pPr>
      <w:r>
        <w:t>Following an IT issue reported to the NHS on 21 June 2021, it was not possible to</w:t>
      </w:r>
      <w:r>
        <w:t xml:space="preserve"> update vaccination figures for England. Vaccination figures reported for 22 June 2021 cover a 48-hour period.</w:t>
      </w:r>
    </w:p>
    <w:p w14:paraId="5AAA121E" w14:textId="77777777" w:rsidR="00F20C6B" w:rsidRDefault="004748DD">
      <w:pPr>
        <w:pStyle w:val="BodyText"/>
      </w:pPr>
      <w:r>
        <w:t>Northern Ireland Northern Ireland data are derived from the Northern Ireland Vaccinations Management System. Data are reported daily. Data are ex</w:t>
      </w:r>
      <w:r>
        <w:t>tracted at the end of day of the date of report.</w:t>
      </w:r>
    </w:p>
    <w:p w14:paraId="5AAA121F" w14:textId="77777777" w:rsidR="00F20C6B" w:rsidRDefault="004748DD">
      <w:pPr>
        <w:pStyle w:val="BodyText"/>
      </w:pPr>
      <w:r>
        <w:t>Due to a processing issue, no data was reported for 22 March 2021. The newly reported number for 23 March 2021 includes vaccinations reported on 22 to 23 March 2021.</w:t>
      </w:r>
    </w:p>
    <w:p w14:paraId="5AAA1220" w14:textId="77777777" w:rsidR="00F20C6B" w:rsidRDefault="004748DD">
      <w:pPr>
        <w:pStyle w:val="BodyText"/>
      </w:pPr>
      <w:r>
        <w:t xml:space="preserve">Reported totals include all vaccinations </w:t>
      </w:r>
      <w:r>
        <w:t>given in Northern Ireland only. People of all ages are included.</w:t>
      </w:r>
    </w:p>
    <w:p w14:paraId="5AAA1221" w14:textId="77777777" w:rsidR="00F20C6B" w:rsidRDefault="004748DD">
      <w:pPr>
        <w:pStyle w:val="BodyText"/>
      </w:pPr>
      <w:r>
        <w:t>Reporting of booster or third dose vaccinations started on 30 September 2021 in Northern Ireland.</w:t>
      </w:r>
    </w:p>
    <w:p w14:paraId="5AAA1222" w14:textId="77777777" w:rsidR="00F20C6B" w:rsidRDefault="004748DD">
      <w:pPr>
        <w:pStyle w:val="BodyText"/>
      </w:pPr>
      <w:r>
        <w:t>Scotland Vaccinations that were carried out in Scotland are reported to Public Health Scotlan</w:t>
      </w:r>
      <w:r>
        <w:t>d through the Vaccination Management Tool and General Practice IT systems. Data is extracted at 8:30am on the day following the date of report.</w:t>
      </w:r>
    </w:p>
    <w:p w14:paraId="5AAA1223" w14:textId="77777777" w:rsidR="00F20C6B" w:rsidRDefault="004748DD">
      <w:pPr>
        <w:pStyle w:val="BodyText"/>
      </w:pPr>
      <w:r>
        <w:t>Reported totals at nation level include all vaccinations given in Scotland plus Scottish residents vaccinated el</w:t>
      </w:r>
      <w:r>
        <w:t>sewhere that have been recorded within the Vaccination Management Tool. People of all ages are included.</w:t>
      </w:r>
    </w:p>
    <w:p w14:paraId="5AAA1224" w14:textId="77777777" w:rsidR="00F20C6B" w:rsidRDefault="004748DD">
      <w:pPr>
        <w:pStyle w:val="BodyText"/>
      </w:pPr>
      <w:r>
        <w:t>Reported totals at sub-national level include all vaccinations given to residents of the area, irrespective of where the vaccination was given. Only pe</w:t>
      </w:r>
      <w:r>
        <w:t>ople aged 12 and over are included. Age is defined as a person’s age at the time the data were extracted.</w:t>
      </w:r>
    </w:p>
    <w:p w14:paraId="5AAA1225" w14:textId="77777777" w:rsidR="00F20C6B" w:rsidRDefault="004748DD">
      <w:pPr>
        <w:pStyle w:val="BodyText"/>
      </w:pPr>
      <w:r>
        <w:t>Reporting of third dose vaccinations started on 7 October 2021 in Scotland. Reporting of booster dose vaccinations started on 14 October 2021 in Scotl</w:t>
      </w:r>
      <w:r>
        <w:t>and.</w:t>
      </w:r>
    </w:p>
    <w:p w14:paraId="5AAA1226" w14:textId="77777777" w:rsidR="00F20C6B" w:rsidRDefault="004748DD">
      <w:pPr>
        <w:pStyle w:val="BodyText"/>
      </w:pPr>
      <w:r>
        <w:t xml:space="preserve">Wales </w:t>
      </w:r>
      <w:r>
        <w:t>Vaccinations carried out in Wales are reported in the Welsh Immunisation System. Data are reported daily and include vaccinations recorded up to 10pm the previous day.</w:t>
      </w:r>
    </w:p>
    <w:p w14:paraId="5AAA1227" w14:textId="77777777" w:rsidR="00F20C6B" w:rsidRDefault="004748DD">
      <w:pPr>
        <w:pStyle w:val="BodyText"/>
      </w:pPr>
      <w:r>
        <w:t>No data was reported for 15 and 16 January 2021. The newly reported number for 17 Januar</w:t>
      </w:r>
      <w:r>
        <w:t>y 2021 includes vaccinations reported on 15 to 17 January 2021.</w:t>
      </w:r>
    </w:p>
    <w:p w14:paraId="5AAA1228" w14:textId="77777777" w:rsidR="00F20C6B" w:rsidRDefault="004748DD">
      <w:pPr>
        <w:pStyle w:val="BodyText"/>
      </w:pPr>
      <w:r>
        <w:t xml:space="preserve">From 12 April 2021, Public Health Wales moved to a 6-day reporting period for COVID-19 surveillance, with no reporting of the daily figures for Wales on Saturdays. From 22 August 2021, Public </w:t>
      </w:r>
      <w:r>
        <w:t>Health Wales moved to a 5-day reporting period for vaccinations. There is no reporting of the daily figures at weekends. Where possible, the numbers for the days where reporting did not take place are added in subsequent releases.</w:t>
      </w:r>
    </w:p>
    <w:p w14:paraId="5AAA1229" w14:textId="77777777" w:rsidR="00F20C6B" w:rsidRDefault="004748DD">
      <w:pPr>
        <w:pStyle w:val="BodyText"/>
      </w:pPr>
      <w:r>
        <w:t>Reported totals include a</w:t>
      </w:r>
      <w:r>
        <w:t>ll vaccinations given in Wales only. People of all ages are included.</w:t>
      </w:r>
    </w:p>
    <w:p w14:paraId="5AAA122A" w14:textId="77777777" w:rsidR="00F20C6B" w:rsidRDefault="004748DD">
      <w:pPr>
        <w:pStyle w:val="BodyText"/>
      </w:pPr>
      <w:r>
        <w:t>Reporting of booster or third dose vaccinations started on 22 October 2021 in Wales. Separate reporting of booster and third dose vaccinations started on 26 October 2021 in Wales.</w:t>
      </w:r>
    </w:p>
    <w:p w14:paraId="5AAA122B" w14:textId="77777777" w:rsidR="00F20C6B" w:rsidRDefault="004748DD">
      <w:pPr>
        <w:pStyle w:val="Heading4"/>
      </w:pPr>
      <w:bookmarkStart w:id="2285" w:name="vaccination-reporting-25"/>
      <w:bookmarkEnd w:id="2284"/>
      <w:r>
        <w:t>Vaccin</w:t>
      </w:r>
      <w:r>
        <w:t>ation reporting</w:t>
      </w:r>
    </w:p>
    <w:p w14:paraId="5AAA122C" w14:textId="77777777" w:rsidR="00F20C6B" w:rsidRDefault="004748DD">
      <w:pPr>
        <w:pStyle w:val="FirstParagraph"/>
      </w:pPr>
      <w:r>
        <w:t>All data are updated weekly on Thursdays at 4pm.</w:t>
      </w:r>
    </w:p>
    <w:p w14:paraId="5AAA122D" w14:textId="77777777" w:rsidR="00F20C6B" w:rsidRDefault="004748DD">
      <w:pPr>
        <w:pStyle w:val="BodyText"/>
      </w:pPr>
      <w:r>
        <w:t>Data can be presented by:</w:t>
      </w:r>
    </w:p>
    <w:p w14:paraId="5AAA122E" w14:textId="77777777" w:rsidR="00F20C6B" w:rsidRDefault="004748DD" w:rsidP="004748DD">
      <w:pPr>
        <w:numPr>
          <w:ilvl w:val="0"/>
          <w:numId w:val="634"/>
        </w:numPr>
      </w:pPr>
      <w:r>
        <w:t>when someone was vaccinated (vaccination date) – each vaccination is assigned to the date it was given, however long it took for the vaccination to be reported. Prev</w:t>
      </w:r>
      <w:r>
        <w:t>iously reported data are therefore continually updated</w:t>
      </w:r>
    </w:p>
    <w:p w14:paraId="5AAA122F" w14:textId="77777777" w:rsidR="00F20C6B" w:rsidRDefault="004748DD" w:rsidP="004748DD">
      <w:pPr>
        <w:numPr>
          <w:ilvl w:val="0"/>
          <w:numId w:val="634"/>
        </w:numPr>
      </w:pPr>
      <w:r>
        <w:t>when the vaccination was reported (date reported) - each vaccination is assigned to the date when it was first included in the published totals</w:t>
      </w:r>
    </w:p>
    <w:p w14:paraId="5AAA1230" w14:textId="77777777" w:rsidR="00F20C6B" w:rsidRDefault="004748DD">
      <w:pPr>
        <w:pStyle w:val="FirstParagraph"/>
      </w:pPr>
      <w:r>
        <w:t xml:space="preserve">Daily figures include all vaccines that were given up to </w:t>
      </w:r>
      <w:r>
        <w:t>and including the date shown, and that were entered on the relevant system at the time of extract.</w:t>
      </w:r>
    </w:p>
    <w:p w14:paraId="5AAA1231" w14:textId="77777777" w:rsidR="00F20C6B" w:rsidRDefault="004748DD">
      <w:pPr>
        <w:pStyle w:val="BodyText"/>
      </w:pPr>
      <w:r>
        <w:t>It is possible that the number of people vaccinated in surveillance figures may reduce over time, due to people dying or moving out of a resident population.</w:t>
      </w:r>
    </w:p>
    <w:p w14:paraId="5AAA1232" w14:textId="77777777" w:rsidR="00F20C6B" w:rsidRDefault="004748DD">
      <w:pPr>
        <w:pStyle w:val="BodyText"/>
      </w:pPr>
      <w:r>
        <w:t>The vaccination programme began on 8 December 2020.</w:t>
      </w:r>
    </w:p>
    <w:p w14:paraId="5AAA1233" w14:textId="77777777" w:rsidR="00F20C6B" w:rsidRDefault="004748DD">
      <w:pPr>
        <w:pStyle w:val="BodyText"/>
      </w:pPr>
      <w:r>
        <w:t>All vaccines are given as at least 2 doses, at least 21 days apart. Some people at higher risk from COVID-19 will also receive 3rd doses as part of their main vaccination course.</w:t>
      </w:r>
    </w:p>
    <w:p w14:paraId="5AAA1234" w14:textId="77777777" w:rsidR="00F20C6B" w:rsidRDefault="004748DD">
      <w:pPr>
        <w:pStyle w:val="BodyText"/>
      </w:pPr>
      <w:r>
        <w:t xml:space="preserve">The booster vaccination </w:t>
      </w:r>
      <w:r>
        <w:t>programme began on 16 September 2021. There are currently 3 booster types offered:</w:t>
      </w:r>
    </w:p>
    <w:p w14:paraId="5AAA1235" w14:textId="77777777" w:rsidR="00F20C6B" w:rsidRDefault="004748DD" w:rsidP="004748DD">
      <w:pPr>
        <w:pStyle w:val="Compact"/>
        <w:numPr>
          <w:ilvl w:val="0"/>
          <w:numId w:val="635"/>
        </w:numPr>
      </w:pPr>
      <w:r>
        <w:t>a 1st booster dose of the COVID-19 vaccine is available for everyone aged 16 and over, and some children aged 12 to 15, who had a second dose of the vaccine at least 3 month</w:t>
      </w:r>
      <w:r>
        <w:t>s ago</w:t>
      </w:r>
    </w:p>
    <w:p w14:paraId="5AAA1236" w14:textId="77777777" w:rsidR="00F20C6B" w:rsidRDefault="004748DD" w:rsidP="004748DD">
      <w:pPr>
        <w:pStyle w:val="Compact"/>
        <w:numPr>
          <w:ilvl w:val="0"/>
          <w:numId w:val="635"/>
        </w:numPr>
      </w:pPr>
      <w:r>
        <w:t>a booster dose (4th dose) of the COVID-19 vaccine is available for anyone who had a severely weakened immune system when they had their first 2 doses and who had a 3rd dose of the vaccine at least 3 months ago.</w:t>
      </w:r>
    </w:p>
    <w:p w14:paraId="5AAA1237" w14:textId="77777777" w:rsidR="00F20C6B" w:rsidRDefault="004748DD" w:rsidP="004748DD">
      <w:pPr>
        <w:pStyle w:val="Compact"/>
        <w:numPr>
          <w:ilvl w:val="0"/>
          <w:numId w:val="635"/>
        </w:numPr>
      </w:pPr>
      <w:r>
        <w:t>an autumn booster of the COVID-19 vacci</w:t>
      </w:r>
      <w:r>
        <w:t xml:space="preserve">ne is available to residents in a care home for older adults and staff working in care homes for older adults; frontline health and social care workers; all adults aged 50 years and over; persons aged 5 to 49 years in a clinical risk group; persons aged 5 </w:t>
      </w:r>
      <w:r>
        <w:t>to 49 years who are household contacts of people with immunosuppression; and persons aged 16 to 49 years who are carers. The campaign began on 1 September 2022.</w:t>
      </w:r>
    </w:p>
    <w:p w14:paraId="5AAA1238" w14:textId="77777777" w:rsidR="00F20C6B" w:rsidRDefault="004748DD">
      <w:pPr>
        <w:pStyle w:val="FirstParagraph"/>
      </w:pPr>
      <w:r>
        <w:t>A spring booster of the COVID-19 vaccine was available to people aged 75 and over, people who l</w:t>
      </w:r>
      <w:r>
        <w:t>ive in a care home for older people, and people aged 12 and over who have a weakened immune system, from 21 March 2022 to 31 August 2022.</w:t>
      </w:r>
    </w:p>
    <w:p w14:paraId="5AAA1239" w14:textId="77777777" w:rsidR="00F20C6B" w:rsidRDefault="004748DD">
      <w:pPr>
        <w:pStyle w:val="BodyText"/>
      </w:pPr>
      <w:r>
        <w:t>3rd dose vaccinations are offered to people aged 12 and over with severely weakened immune systems. Unlike boosters, t</w:t>
      </w:r>
      <w:r>
        <w:t>hird doses are considered part of a full vaccination course.</w:t>
      </w:r>
    </w:p>
    <w:p w14:paraId="5AAA123A" w14:textId="77777777" w:rsidR="00F20C6B" w:rsidRDefault="004748DD">
      <w:pPr>
        <w:pStyle w:val="Heading3"/>
      </w:pPr>
      <w:bookmarkStart w:id="2286" w:name="methodology-189"/>
      <w:bookmarkEnd w:id="2285"/>
      <w:bookmarkEnd w:id="2283"/>
      <w:r>
        <w:t>Methodology:</w:t>
      </w:r>
    </w:p>
    <w:p w14:paraId="5AAA123B" w14:textId="77777777" w:rsidR="00F20C6B" w:rsidRDefault="004748DD">
      <w:pPr>
        <w:pStyle w:val="Heading2"/>
      </w:pPr>
      <w:bookmarkStart w:id="2287" w:name="X2643613a59e1078428ec9324a7d7bdaa20ea79e"/>
      <w:bookmarkStart w:id="2288" w:name="_Toc161318382"/>
      <w:bookmarkEnd w:id="2286"/>
      <w:bookmarkEnd w:id="2278"/>
      <w:r>
        <w:t>New people vaccinated 2nd dose by publish date</w:t>
      </w:r>
      <w:bookmarkEnd w:id="2288"/>
    </w:p>
    <w:p w14:paraId="5AAA123C" w14:textId="77777777" w:rsidR="00F20C6B" w:rsidRDefault="004748DD">
      <w:pPr>
        <w:pStyle w:val="Heading3"/>
      </w:pPr>
      <w:bookmarkStart w:id="2289" w:name="metric-name-190"/>
      <w:r>
        <w:t>Metric name:</w:t>
      </w:r>
    </w:p>
    <w:p w14:paraId="5AAA123D" w14:textId="77777777" w:rsidR="00F20C6B" w:rsidRDefault="004748DD">
      <w:pPr>
        <w:pStyle w:val="FirstParagraph"/>
      </w:pPr>
      <w:r>
        <w:t>newPeopleVaccinatedSecondDoseByPublishDate</w:t>
      </w:r>
    </w:p>
    <w:p w14:paraId="5AAA123E" w14:textId="77777777" w:rsidR="00F20C6B" w:rsidRDefault="004748DD">
      <w:pPr>
        <w:pStyle w:val="Heading3"/>
      </w:pPr>
      <w:bookmarkStart w:id="2290" w:name="types-190"/>
      <w:bookmarkEnd w:id="2289"/>
      <w:r>
        <w:t>Types:</w:t>
      </w:r>
    </w:p>
    <w:p w14:paraId="5AAA123F" w14:textId="77777777" w:rsidR="00F20C6B" w:rsidRDefault="004748DD">
      <w:pPr>
        <w:pStyle w:val="FirstParagraph"/>
      </w:pPr>
      <w:r>
        <w:t>daily, reporting date</w:t>
      </w:r>
    </w:p>
    <w:p w14:paraId="5AAA1240" w14:textId="77777777" w:rsidR="00F20C6B" w:rsidRDefault="004748DD">
      <w:pPr>
        <w:pStyle w:val="Heading3"/>
      </w:pPr>
      <w:bookmarkStart w:id="2291" w:name="abstract-190"/>
      <w:bookmarkEnd w:id="2290"/>
      <w:r>
        <w:t>Abstract:</w:t>
      </w:r>
    </w:p>
    <w:p w14:paraId="5AAA1241" w14:textId="77777777" w:rsidR="00F20C6B" w:rsidRDefault="004748DD">
      <w:pPr>
        <w:pStyle w:val="FirstParagraph"/>
      </w:pPr>
      <w:r>
        <w:t>Daily numbers of new people that have received a 2nd dose COVID-19 vaccination. Data are shown by the date the figures appeared in the published totals. Data for the UK are updated to the latest date that we have data for all nations.</w:t>
      </w:r>
    </w:p>
    <w:p w14:paraId="5AAA1242" w14:textId="77777777" w:rsidR="00F20C6B" w:rsidRDefault="004748DD">
      <w:pPr>
        <w:pStyle w:val="Heading3"/>
      </w:pPr>
      <w:bookmarkStart w:id="2292" w:name="description-190"/>
      <w:bookmarkEnd w:id="2291"/>
      <w:r>
        <w:t>Description:</w:t>
      </w:r>
    </w:p>
    <w:p w14:paraId="5AAA1243" w14:textId="77777777" w:rsidR="00F20C6B" w:rsidRDefault="004748DD">
      <w:pPr>
        <w:pStyle w:val="Heading4"/>
      </w:pPr>
      <w:bookmarkStart w:id="2293" w:name="vaccination-reporting---publish-date-17"/>
      <w:r>
        <w:t>Vaccinat</w:t>
      </w:r>
      <w:r>
        <w:t>ion reporting - publish date</w:t>
      </w:r>
    </w:p>
    <w:p w14:paraId="5AAA1244" w14:textId="77777777" w:rsidR="00F20C6B" w:rsidRDefault="004748DD">
      <w:pPr>
        <w:pStyle w:val="FirstParagraph"/>
      </w:pPr>
      <w:r>
        <w:t>This metric is presented by the date the vaccination was reported. The number of people who received each dose is reported.</w:t>
      </w:r>
    </w:p>
    <w:p w14:paraId="5AAA1245" w14:textId="77777777" w:rsidR="00F20C6B" w:rsidRDefault="004748DD">
      <w:pPr>
        <w:pStyle w:val="BodyText"/>
      </w:pPr>
      <w:r>
        <w:t xml:space="preserve">UK The UK numbers by report date are the sum of the numbers reported individually by the four nations. </w:t>
      </w:r>
      <w:r>
        <w:t>Due to differing criteria for inclusion, some individuals may be counted in more than one nation’s total. People of all ages are included.</w:t>
      </w:r>
    </w:p>
    <w:p w14:paraId="5AAA1246" w14:textId="77777777" w:rsidR="00F20C6B" w:rsidRDefault="004748DD">
      <w:pPr>
        <w:pStyle w:val="BodyText"/>
      </w:pPr>
      <w:r>
        <w:t>The individual nations in the UK started reporting on booster and third dose vaccinations at different times. The fir</w:t>
      </w:r>
      <w:r>
        <w:t>st time point in the series for the UK that includes data for all nations is 21 October 2021.</w:t>
      </w:r>
    </w:p>
    <w:p w14:paraId="5AAA1247" w14:textId="77777777" w:rsidR="00F20C6B" w:rsidRDefault="004748DD">
      <w:pPr>
        <w:pStyle w:val="BodyText"/>
      </w:pPr>
      <w:r>
        <w:t xml:space="preserve">England Vaccinations carried out in England are reported in the National Immunisation Management Service (NIMS). This is the system of record for the vaccination </w:t>
      </w:r>
      <w:r>
        <w:t>programme in England, including both hospital hubs and local vaccination services. Data are extracted at midnight on the date of report.</w:t>
      </w:r>
    </w:p>
    <w:p w14:paraId="5AAA1248" w14:textId="77777777" w:rsidR="00F20C6B" w:rsidRDefault="004748DD">
      <w:pPr>
        <w:pStyle w:val="BodyText"/>
      </w:pPr>
      <w:r>
        <w:t>Reported totals at nation level for England come from NHS England, and include all people vaccinated in England, even i</w:t>
      </w:r>
      <w:r>
        <w:t>f individuals are resident outside of England, do not have an NHS number or are no longer alive. This includes vaccinations administered as part of clinical trials. People of all ages are included.</w:t>
      </w:r>
    </w:p>
    <w:p w14:paraId="5AAA1249" w14:textId="77777777" w:rsidR="00F20C6B" w:rsidRDefault="004748DD">
      <w:pPr>
        <w:pStyle w:val="BodyText"/>
      </w:pPr>
      <w:r>
        <w:t>Reported totals at sub-national level and age breakdowns u</w:t>
      </w:r>
      <w:r>
        <w:t>se UKHSA data, which has a different definition from NHS England data. Geographic locations of vaccinations are based on where the people who were vaccinated live, and not where the vaccination was given. Vaccinations to England residents that were given o</w:t>
      </w:r>
      <w:r>
        <w:t>utside of England are included if they have been recorded in NIMS. Only people aged 12 and over who have an NHS number and are currently alive are included. Age is defined as a person’s age at the time the data were extracted.</w:t>
      </w:r>
    </w:p>
    <w:p w14:paraId="5AAA124A" w14:textId="77777777" w:rsidR="00F20C6B" w:rsidRDefault="004748DD">
      <w:pPr>
        <w:pStyle w:val="BodyText"/>
      </w:pPr>
      <w:r>
        <w:t>From 22 September 2022, total</w:t>
      </w:r>
      <w:r>
        <w:t xml:space="preserve"> vaccinations given each day, broken down by dose number, are published weekly by NHS England.</w:t>
      </w:r>
    </w:p>
    <w:p w14:paraId="5AAA124B" w14:textId="77777777" w:rsidR="00F20C6B" w:rsidRDefault="004748DD">
      <w:pPr>
        <w:pStyle w:val="BodyText"/>
      </w:pPr>
      <w:r>
        <w:t>New figures are added to the vaccinations by report date time series on the dashboard. Previously reported figures are not updated.</w:t>
      </w:r>
    </w:p>
    <w:p w14:paraId="5AAA124C" w14:textId="77777777" w:rsidR="00F20C6B" w:rsidRDefault="004748DD">
      <w:pPr>
        <w:pStyle w:val="BodyText"/>
      </w:pPr>
      <w:r>
        <w:t>Reporting of booster or third</w:t>
      </w:r>
      <w:r>
        <w:t xml:space="preserve"> dose vaccinations started on 1 October 2021 in England.</w:t>
      </w:r>
    </w:p>
    <w:p w14:paraId="5AAA124D" w14:textId="77777777" w:rsidR="00F20C6B" w:rsidRDefault="004748DD">
      <w:pPr>
        <w:pStyle w:val="BodyText"/>
      </w:pPr>
      <w:r>
        <w:t>Following an IT issue reported to the NHS on 21 June 2021, it was not possible to update vaccination figures for England. Vaccination figures reported for 22 June 2021 cover a 48-hour period.</w:t>
      </w:r>
    </w:p>
    <w:p w14:paraId="5AAA124E" w14:textId="77777777" w:rsidR="00F20C6B" w:rsidRDefault="004748DD">
      <w:pPr>
        <w:pStyle w:val="BodyText"/>
      </w:pPr>
      <w:r>
        <w:t>Norther</w:t>
      </w:r>
      <w:r>
        <w:t>n Ireland Northern Ireland data are derived from the Northern Ireland Vaccinations Management System. Data are reported daily. Data are extracted at the end of day of the date of report.</w:t>
      </w:r>
    </w:p>
    <w:p w14:paraId="5AAA124F" w14:textId="77777777" w:rsidR="00F20C6B" w:rsidRDefault="004748DD">
      <w:pPr>
        <w:pStyle w:val="BodyText"/>
      </w:pPr>
      <w:r>
        <w:t>Due to a processing issue, no data was reported for 22 March 2021. Th</w:t>
      </w:r>
      <w:r>
        <w:t>e newly reported number for 23 March 2021 includes vaccinations reported on 22 to 23 March 2021.</w:t>
      </w:r>
    </w:p>
    <w:p w14:paraId="5AAA1250" w14:textId="77777777" w:rsidR="00F20C6B" w:rsidRDefault="004748DD">
      <w:pPr>
        <w:pStyle w:val="BodyText"/>
      </w:pPr>
      <w:r>
        <w:t>Reported totals include all vaccinations given in Northern Ireland only. People of all ages are included.</w:t>
      </w:r>
    </w:p>
    <w:p w14:paraId="5AAA1251" w14:textId="77777777" w:rsidR="00F20C6B" w:rsidRDefault="004748DD">
      <w:pPr>
        <w:pStyle w:val="BodyText"/>
      </w:pPr>
      <w:r>
        <w:t>Reporting of booster or third dose vaccinations start</w:t>
      </w:r>
      <w:r>
        <w:t>ed on 30 September 2021 in Northern Ireland.</w:t>
      </w:r>
    </w:p>
    <w:p w14:paraId="5AAA1252" w14:textId="77777777" w:rsidR="00F20C6B" w:rsidRDefault="004748DD">
      <w:pPr>
        <w:pStyle w:val="BodyText"/>
      </w:pPr>
      <w:r>
        <w:t>Scotland Vaccinations that were carried out in Scotland are reported to Public Health Scotland through the Vaccination Management Tool and General Practice IT systems. Data is extracted at 8:30am on the day foll</w:t>
      </w:r>
      <w:r>
        <w:t>owing the date of report.</w:t>
      </w:r>
    </w:p>
    <w:p w14:paraId="5AAA1253" w14:textId="77777777" w:rsidR="00F20C6B" w:rsidRDefault="004748DD">
      <w:pPr>
        <w:pStyle w:val="BodyText"/>
      </w:pPr>
      <w:r>
        <w:t>Reported totals at nation level include all vaccinations given in Scotland plus Scottish residents vaccinated elsewhere that have been recorded within the Vaccination Management Tool. People of all ages are included.</w:t>
      </w:r>
    </w:p>
    <w:p w14:paraId="5AAA1254" w14:textId="77777777" w:rsidR="00F20C6B" w:rsidRDefault="004748DD">
      <w:pPr>
        <w:pStyle w:val="BodyText"/>
      </w:pPr>
      <w:r>
        <w:t>Reported tota</w:t>
      </w:r>
      <w:r>
        <w:t>ls at sub-national level include all vaccinations given to residents of the area, irrespective of where the vaccination was given. Only people aged 12 and over are included. Age is defined as a person’s age at the time the data were extracted.</w:t>
      </w:r>
    </w:p>
    <w:p w14:paraId="5AAA1255" w14:textId="77777777" w:rsidR="00F20C6B" w:rsidRDefault="004748DD">
      <w:pPr>
        <w:pStyle w:val="BodyText"/>
      </w:pPr>
      <w:r>
        <w:t>Reporting of</w:t>
      </w:r>
      <w:r>
        <w:t xml:space="preserve"> third dose vaccinations started on 7 October 2021 in Scotland. Reporting of booster dose vaccinations started on 14 October 2021 in Scotland.</w:t>
      </w:r>
    </w:p>
    <w:p w14:paraId="5AAA1256" w14:textId="77777777" w:rsidR="00F20C6B" w:rsidRDefault="004748DD">
      <w:pPr>
        <w:pStyle w:val="BodyText"/>
      </w:pPr>
      <w:r>
        <w:t>Wales Vaccinations carried out in Wales are reported in the Welsh Immunisation System. Data are reported daily an</w:t>
      </w:r>
      <w:r>
        <w:t>d include vaccinations recorded up to 10pm the previous day.</w:t>
      </w:r>
    </w:p>
    <w:p w14:paraId="5AAA1257" w14:textId="77777777" w:rsidR="00F20C6B" w:rsidRDefault="004748DD">
      <w:pPr>
        <w:pStyle w:val="BodyText"/>
      </w:pPr>
      <w:r>
        <w:t>No data was reported for 15 and 16 January 2021. The newly reported number for 17 January 2021 includes vaccinations reported on 15 to 17 January 2021.</w:t>
      </w:r>
    </w:p>
    <w:p w14:paraId="5AAA1258" w14:textId="77777777" w:rsidR="00F20C6B" w:rsidRDefault="004748DD">
      <w:pPr>
        <w:pStyle w:val="BodyText"/>
      </w:pPr>
      <w:r>
        <w:t>From 12 April 2021, Public Health Wales mov</w:t>
      </w:r>
      <w:r>
        <w:t>ed to a 6-day reporting period for COVID-19 surveillance, with no reporting of the daily figures for Wales on Saturdays. From 22 August 2021, Public Health Wales moved to a 5-day reporting period for vaccinations. There is no reporting of the daily figures</w:t>
      </w:r>
      <w:r>
        <w:t xml:space="preserve"> at weekends. Where possible, the numbers for the days where reporting did not take place are added in subsequent releases.</w:t>
      </w:r>
    </w:p>
    <w:p w14:paraId="5AAA1259" w14:textId="77777777" w:rsidR="00F20C6B" w:rsidRDefault="004748DD">
      <w:pPr>
        <w:pStyle w:val="BodyText"/>
      </w:pPr>
      <w:r>
        <w:t>Reported totals include all vaccinations given in Wales only. People of all ages are included.</w:t>
      </w:r>
    </w:p>
    <w:p w14:paraId="5AAA125A" w14:textId="77777777" w:rsidR="00F20C6B" w:rsidRDefault="004748DD">
      <w:pPr>
        <w:pStyle w:val="BodyText"/>
      </w:pPr>
      <w:r>
        <w:t>Reporting of booster or third dose va</w:t>
      </w:r>
      <w:r>
        <w:t>ccinations started on 22 October 2021 in Wales. Separate reporting of booster and third dose vaccinations started on 26 October 2021 in Wales.</w:t>
      </w:r>
    </w:p>
    <w:p w14:paraId="5AAA125B" w14:textId="77777777" w:rsidR="00F20C6B" w:rsidRDefault="004748DD">
      <w:pPr>
        <w:pStyle w:val="Heading4"/>
      </w:pPr>
      <w:bookmarkStart w:id="2294" w:name="vaccination-reporting-26"/>
      <w:bookmarkEnd w:id="2293"/>
      <w:r>
        <w:t>Vaccination reporting</w:t>
      </w:r>
    </w:p>
    <w:p w14:paraId="5AAA125C" w14:textId="77777777" w:rsidR="00F20C6B" w:rsidRDefault="004748DD">
      <w:pPr>
        <w:pStyle w:val="FirstParagraph"/>
      </w:pPr>
      <w:r>
        <w:t>All data are updated weekly on Thursdays at 4pm.</w:t>
      </w:r>
    </w:p>
    <w:p w14:paraId="5AAA125D" w14:textId="77777777" w:rsidR="00F20C6B" w:rsidRDefault="004748DD">
      <w:pPr>
        <w:pStyle w:val="BodyText"/>
      </w:pPr>
      <w:r>
        <w:t>Data can be presented by:</w:t>
      </w:r>
    </w:p>
    <w:p w14:paraId="5AAA125E" w14:textId="77777777" w:rsidR="00F20C6B" w:rsidRDefault="004748DD" w:rsidP="004748DD">
      <w:pPr>
        <w:numPr>
          <w:ilvl w:val="0"/>
          <w:numId w:val="636"/>
        </w:numPr>
      </w:pPr>
      <w:r>
        <w:t>when someone was vaccinated (vaccination date) – each vaccination is assigned to the date it was given, however long it took for the vaccination to be reported. Previously reported data are therefore continually updated</w:t>
      </w:r>
    </w:p>
    <w:p w14:paraId="5AAA125F" w14:textId="77777777" w:rsidR="00F20C6B" w:rsidRDefault="004748DD" w:rsidP="004748DD">
      <w:pPr>
        <w:numPr>
          <w:ilvl w:val="0"/>
          <w:numId w:val="636"/>
        </w:numPr>
      </w:pPr>
      <w:r>
        <w:t>when the v</w:t>
      </w:r>
      <w:r>
        <w:t>accination was reported (date reported) - each vaccination is assigned to the date when it was first included in the published totals</w:t>
      </w:r>
    </w:p>
    <w:p w14:paraId="5AAA1260" w14:textId="77777777" w:rsidR="00F20C6B" w:rsidRDefault="004748DD">
      <w:pPr>
        <w:pStyle w:val="FirstParagraph"/>
      </w:pPr>
      <w:r>
        <w:t>Daily figures include all vaccines that were given up to and including the date shown, and that were entered on the releva</w:t>
      </w:r>
      <w:r>
        <w:t>nt system at the time of extract.</w:t>
      </w:r>
    </w:p>
    <w:p w14:paraId="5AAA1261" w14:textId="77777777" w:rsidR="00F20C6B" w:rsidRDefault="004748DD">
      <w:pPr>
        <w:pStyle w:val="BodyText"/>
      </w:pPr>
      <w:r>
        <w:t>It is possible that the number of people vaccinated in surveillance figures may reduce over time, due to people dying or moving out of a resident population.</w:t>
      </w:r>
    </w:p>
    <w:p w14:paraId="5AAA1262" w14:textId="77777777" w:rsidR="00F20C6B" w:rsidRDefault="004748DD">
      <w:pPr>
        <w:pStyle w:val="BodyText"/>
      </w:pPr>
      <w:r>
        <w:t>The vaccination programme began on 8 December 2020.</w:t>
      </w:r>
    </w:p>
    <w:p w14:paraId="5AAA1263" w14:textId="77777777" w:rsidR="00F20C6B" w:rsidRDefault="004748DD">
      <w:pPr>
        <w:pStyle w:val="BodyText"/>
      </w:pPr>
      <w:r>
        <w:t>All vaccines</w:t>
      </w:r>
      <w:r>
        <w:t xml:space="preserve"> are given as at least 2 doses, at least 21 days apart. Some people at higher risk from COVID-19 will also receive 3rd doses as part of their main vaccination course.</w:t>
      </w:r>
    </w:p>
    <w:p w14:paraId="5AAA1264" w14:textId="77777777" w:rsidR="00F20C6B" w:rsidRDefault="004748DD">
      <w:pPr>
        <w:pStyle w:val="BodyText"/>
      </w:pPr>
      <w:r>
        <w:t>The booster vaccination programme began on 16 September 2021. There are currently 3 boost</w:t>
      </w:r>
      <w:r>
        <w:t>er types offered:</w:t>
      </w:r>
    </w:p>
    <w:p w14:paraId="5AAA1265" w14:textId="77777777" w:rsidR="00F20C6B" w:rsidRDefault="004748DD" w:rsidP="004748DD">
      <w:pPr>
        <w:pStyle w:val="Compact"/>
        <w:numPr>
          <w:ilvl w:val="0"/>
          <w:numId w:val="637"/>
        </w:numPr>
      </w:pPr>
      <w:r>
        <w:t>a 1st booster dose of the COVID-19 vaccine is available for everyone aged 16 and over, and some children aged 12 to 15, who had a second dose of the vaccine at least 3 months ago</w:t>
      </w:r>
    </w:p>
    <w:p w14:paraId="5AAA1266" w14:textId="77777777" w:rsidR="00F20C6B" w:rsidRDefault="004748DD" w:rsidP="004748DD">
      <w:pPr>
        <w:pStyle w:val="Compact"/>
        <w:numPr>
          <w:ilvl w:val="0"/>
          <w:numId w:val="637"/>
        </w:numPr>
      </w:pPr>
      <w:r>
        <w:t>a booster dose (4th dose) of the COVID-19 vaccine is availa</w:t>
      </w:r>
      <w:r>
        <w:t>ble for anyone who had a severely weakened immune system when they had their first 2 doses and who had a 3rd dose of the vaccine at least 3 months ago.</w:t>
      </w:r>
    </w:p>
    <w:p w14:paraId="5AAA1267" w14:textId="77777777" w:rsidR="00F20C6B" w:rsidRDefault="004748DD" w:rsidP="004748DD">
      <w:pPr>
        <w:pStyle w:val="Compact"/>
        <w:numPr>
          <w:ilvl w:val="0"/>
          <w:numId w:val="637"/>
        </w:numPr>
      </w:pPr>
      <w:r>
        <w:t xml:space="preserve">an autumn booster of the COVID-19 vaccine is available to residents in a care home for older adults and </w:t>
      </w:r>
      <w:r>
        <w:t>staff working in care homes for older adults; frontline health and social care workers; all adults aged 50 years and over; persons aged 5 to 49 years in a clinical risk group; persons aged 5 to 49 years who are household contacts of people with immunosuppr</w:t>
      </w:r>
      <w:r>
        <w:t>ession; and persons aged 16 to 49 years who are carers. The campaign began on 1 September 2022.</w:t>
      </w:r>
    </w:p>
    <w:p w14:paraId="5AAA1268" w14:textId="77777777" w:rsidR="00F20C6B" w:rsidRDefault="004748DD">
      <w:pPr>
        <w:pStyle w:val="FirstParagraph"/>
      </w:pPr>
      <w:r>
        <w:t xml:space="preserve">A spring booster of the COVID-19 vaccine was available to people aged 75 and over, people who live in a care home for older people, and people aged 12 and over </w:t>
      </w:r>
      <w:r>
        <w:t>who have a weakened immune system, from 21 March 2022 to 31 August 2022.</w:t>
      </w:r>
    </w:p>
    <w:p w14:paraId="5AAA1269" w14:textId="77777777" w:rsidR="00F20C6B" w:rsidRDefault="004748DD">
      <w:pPr>
        <w:pStyle w:val="BodyText"/>
      </w:pPr>
      <w:r>
        <w:t>3rd dose vaccinations are offered to people aged 12 and over with severely weakened immune systems. Unlike boosters, third doses are considered part of a full vaccination course.</w:t>
      </w:r>
    </w:p>
    <w:p w14:paraId="5AAA126A" w14:textId="77777777" w:rsidR="00F20C6B" w:rsidRDefault="004748DD">
      <w:pPr>
        <w:pStyle w:val="Heading3"/>
      </w:pPr>
      <w:bookmarkStart w:id="2295" w:name="methodology-190"/>
      <w:bookmarkEnd w:id="2294"/>
      <w:bookmarkEnd w:id="2292"/>
      <w:r>
        <w:t>Meth</w:t>
      </w:r>
      <w:r>
        <w:t>odology:</w:t>
      </w:r>
    </w:p>
    <w:p w14:paraId="5AAA126B" w14:textId="77777777" w:rsidR="00F20C6B" w:rsidRDefault="004748DD">
      <w:pPr>
        <w:pStyle w:val="Heading2"/>
      </w:pPr>
      <w:bookmarkStart w:id="2296" w:name="X0b74c1e036e2ee6b0740a1cbc7610aa1172b39f"/>
      <w:bookmarkStart w:id="2297" w:name="_Toc161318383"/>
      <w:bookmarkEnd w:id="2295"/>
      <w:bookmarkEnd w:id="2287"/>
      <w:r>
        <w:t>New people vaccinated 2nd dose by publish date change</w:t>
      </w:r>
      <w:bookmarkEnd w:id="2297"/>
    </w:p>
    <w:p w14:paraId="5AAA126C" w14:textId="77777777" w:rsidR="00F20C6B" w:rsidRDefault="004748DD">
      <w:pPr>
        <w:pStyle w:val="Heading3"/>
      </w:pPr>
      <w:bookmarkStart w:id="2298" w:name="metric-name-191"/>
      <w:r>
        <w:t>Metric name:</w:t>
      </w:r>
    </w:p>
    <w:p w14:paraId="5AAA126D" w14:textId="77777777" w:rsidR="00F20C6B" w:rsidRDefault="004748DD">
      <w:pPr>
        <w:pStyle w:val="FirstParagraph"/>
      </w:pPr>
      <w:r>
        <w:t>newPeopleVaccinatedSecondDoseByPublishDateChange</w:t>
      </w:r>
    </w:p>
    <w:p w14:paraId="5AAA126E" w14:textId="77777777" w:rsidR="00F20C6B" w:rsidRDefault="004748DD">
      <w:pPr>
        <w:pStyle w:val="Heading3"/>
      </w:pPr>
      <w:bookmarkStart w:id="2299" w:name="types-191"/>
      <w:bookmarkEnd w:id="2298"/>
      <w:r>
        <w:t>Types:</w:t>
      </w:r>
    </w:p>
    <w:p w14:paraId="5AAA126F" w14:textId="77777777" w:rsidR="00F20C6B" w:rsidRDefault="004748DD">
      <w:pPr>
        <w:pStyle w:val="FirstParagraph"/>
      </w:pPr>
      <w:r>
        <w:t>reporting date, daily</w:t>
      </w:r>
    </w:p>
    <w:p w14:paraId="5AAA1270" w14:textId="77777777" w:rsidR="00F20C6B" w:rsidRDefault="004748DD">
      <w:pPr>
        <w:pStyle w:val="Heading3"/>
      </w:pPr>
      <w:bookmarkStart w:id="2300" w:name="abstract-191"/>
      <w:bookmarkEnd w:id="2299"/>
      <w:r>
        <w:t>Abstract:</w:t>
      </w:r>
    </w:p>
    <w:p w14:paraId="5AAA1271" w14:textId="77777777" w:rsidR="00F20C6B" w:rsidRDefault="004748DD">
      <w:pPr>
        <w:pStyle w:val="FirstParagraph"/>
      </w:pPr>
      <w:r>
        <w:t>The difference between the number of new people that have received a 2nd dose COVID-19 vaccination during the latest 7-day period and the number for the previous, non-overlapping, 7-day period. Data are shown by the date the figures appeared in the publish</w:t>
      </w:r>
      <w:r>
        <w:t>ed totals.</w:t>
      </w:r>
    </w:p>
    <w:p w14:paraId="5AAA1272" w14:textId="77777777" w:rsidR="00F20C6B" w:rsidRDefault="004748DD">
      <w:pPr>
        <w:pStyle w:val="Heading3"/>
      </w:pPr>
      <w:bookmarkStart w:id="2301" w:name="description-191"/>
      <w:bookmarkEnd w:id="2300"/>
      <w:r>
        <w:t>Description:</w:t>
      </w:r>
    </w:p>
    <w:p w14:paraId="5AAA1273" w14:textId="77777777" w:rsidR="00F20C6B" w:rsidRDefault="004748DD">
      <w:pPr>
        <w:pStyle w:val="Heading4"/>
      </w:pPr>
      <w:bookmarkStart w:id="2302" w:name="vaccination-reporting-27"/>
      <w:r>
        <w:t>Vaccination reporting</w:t>
      </w:r>
    </w:p>
    <w:p w14:paraId="5AAA1274" w14:textId="77777777" w:rsidR="00F20C6B" w:rsidRDefault="004748DD">
      <w:pPr>
        <w:pStyle w:val="FirstParagraph"/>
      </w:pPr>
      <w:r>
        <w:t>All data are updated weekly on Thursdays at 4pm.</w:t>
      </w:r>
    </w:p>
    <w:p w14:paraId="5AAA1275" w14:textId="77777777" w:rsidR="00F20C6B" w:rsidRDefault="004748DD">
      <w:pPr>
        <w:pStyle w:val="BodyText"/>
      </w:pPr>
      <w:r>
        <w:t>Data can be presented by:</w:t>
      </w:r>
    </w:p>
    <w:p w14:paraId="5AAA1276" w14:textId="77777777" w:rsidR="00F20C6B" w:rsidRDefault="004748DD" w:rsidP="004748DD">
      <w:pPr>
        <w:numPr>
          <w:ilvl w:val="0"/>
          <w:numId w:val="638"/>
        </w:numPr>
      </w:pPr>
      <w:r>
        <w:t>when someone was vaccinated (vaccination date) – each vaccination is assigned to the date it was given, however long it took for the va</w:t>
      </w:r>
      <w:r>
        <w:t>ccination to be reported. Previously reported data are therefore continually updated</w:t>
      </w:r>
    </w:p>
    <w:p w14:paraId="5AAA1277" w14:textId="77777777" w:rsidR="00F20C6B" w:rsidRDefault="004748DD" w:rsidP="004748DD">
      <w:pPr>
        <w:numPr>
          <w:ilvl w:val="0"/>
          <w:numId w:val="638"/>
        </w:numPr>
      </w:pPr>
      <w:r>
        <w:t>when the vaccination was reported (date reported) - each vaccination is assigned to the date when it was first included in the published totals</w:t>
      </w:r>
    </w:p>
    <w:p w14:paraId="5AAA1278" w14:textId="77777777" w:rsidR="00F20C6B" w:rsidRDefault="004748DD">
      <w:pPr>
        <w:pStyle w:val="FirstParagraph"/>
      </w:pPr>
      <w:r>
        <w:t xml:space="preserve">Daily figures include all vaccines that were given up to and including the date shown, and that were entered on </w:t>
      </w:r>
      <w:r>
        <w:t>the relevant system at the time of extract.</w:t>
      </w:r>
    </w:p>
    <w:p w14:paraId="5AAA1279" w14:textId="77777777" w:rsidR="00F20C6B" w:rsidRDefault="004748DD">
      <w:pPr>
        <w:pStyle w:val="BodyText"/>
      </w:pPr>
      <w:r>
        <w:t>It is possible that the number of people vaccinated in surveillance figures may reduce over time, due to people dying or moving out of a resident population.</w:t>
      </w:r>
    </w:p>
    <w:p w14:paraId="5AAA127A" w14:textId="77777777" w:rsidR="00F20C6B" w:rsidRDefault="004748DD">
      <w:pPr>
        <w:pStyle w:val="BodyText"/>
      </w:pPr>
      <w:r>
        <w:t>The vaccination programme began on 8 December 2020.</w:t>
      </w:r>
    </w:p>
    <w:p w14:paraId="5AAA127B" w14:textId="77777777" w:rsidR="00F20C6B" w:rsidRDefault="004748DD">
      <w:pPr>
        <w:pStyle w:val="BodyText"/>
      </w:pPr>
      <w:r>
        <w:t>Al</w:t>
      </w:r>
      <w:r>
        <w:t>l vaccines are given as at least 2 doses, at least 21 days apart. Some people at higher risk from COVID-19 will also receive 3rd doses as part of their main vaccination course.</w:t>
      </w:r>
    </w:p>
    <w:p w14:paraId="5AAA127C" w14:textId="77777777" w:rsidR="00F20C6B" w:rsidRDefault="004748DD">
      <w:pPr>
        <w:pStyle w:val="BodyText"/>
      </w:pPr>
      <w:r>
        <w:t>The booster vaccination programme began on 16 September 2021. There are current</w:t>
      </w:r>
      <w:r>
        <w:t>ly 3 booster types offered:</w:t>
      </w:r>
    </w:p>
    <w:p w14:paraId="5AAA127D" w14:textId="77777777" w:rsidR="00F20C6B" w:rsidRDefault="004748DD" w:rsidP="004748DD">
      <w:pPr>
        <w:pStyle w:val="Compact"/>
        <w:numPr>
          <w:ilvl w:val="0"/>
          <w:numId w:val="639"/>
        </w:numPr>
      </w:pPr>
      <w:r>
        <w:t>a 1st booster dose of the COVID-19 vaccine is available for everyone aged 16 and over, and some children aged 12 to 15, who had a second dose of the vaccine at least 3 months ago</w:t>
      </w:r>
    </w:p>
    <w:p w14:paraId="5AAA127E" w14:textId="77777777" w:rsidR="00F20C6B" w:rsidRDefault="004748DD" w:rsidP="004748DD">
      <w:pPr>
        <w:pStyle w:val="Compact"/>
        <w:numPr>
          <w:ilvl w:val="0"/>
          <w:numId w:val="639"/>
        </w:numPr>
      </w:pPr>
      <w:r>
        <w:t>a booster dose (4th dose) of the COVID-19 vaccine</w:t>
      </w:r>
      <w:r>
        <w:t xml:space="preserve"> is available for anyone who had a severely weakened immune system when they had their first 2 doses and who had a 3rd dose of the vaccine at least 3 months ago.</w:t>
      </w:r>
    </w:p>
    <w:p w14:paraId="5AAA127F" w14:textId="77777777" w:rsidR="00F20C6B" w:rsidRDefault="004748DD" w:rsidP="004748DD">
      <w:pPr>
        <w:pStyle w:val="Compact"/>
        <w:numPr>
          <w:ilvl w:val="0"/>
          <w:numId w:val="639"/>
        </w:numPr>
      </w:pPr>
      <w:r>
        <w:t>an autumn booster of the COVID-19 vaccine is available to residents in a care home for older a</w:t>
      </w:r>
      <w:r>
        <w:t>dults and staff working in care homes for older adults; frontline health and social care workers; all adults aged 50 years and over; persons aged 5 to 49 years in a clinical risk group; persons aged 5 to 49 years who are household contacts of people with i</w:t>
      </w:r>
      <w:r>
        <w:t>mmunosuppression; and persons aged 16 to 49 years who are carers. The campaign began on 1 September 2022.</w:t>
      </w:r>
    </w:p>
    <w:p w14:paraId="5AAA1280" w14:textId="77777777" w:rsidR="00F20C6B" w:rsidRDefault="004748DD">
      <w:pPr>
        <w:pStyle w:val="FirstParagraph"/>
      </w:pPr>
      <w:r>
        <w:t>A spring booster of the COVID-19 vaccine was available to people aged 75 and over, people who live in a care home for older people, and people aged 12</w:t>
      </w:r>
      <w:r>
        <w:t xml:space="preserve"> and over who have a weakened immune system, from 21 March 2022 to 31 August 2022.</w:t>
      </w:r>
    </w:p>
    <w:p w14:paraId="5AAA1281" w14:textId="77777777" w:rsidR="00F20C6B" w:rsidRDefault="004748DD">
      <w:pPr>
        <w:pStyle w:val="BodyText"/>
      </w:pPr>
      <w:r>
        <w:t>3rd dose vaccinations are offered to people aged 12 and over with severely weakened immune systems. Unlike boosters, third doses are considered part of a full vaccination co</w:t>
      </w:r>
      <w:r>
        <w:t>urse.</w:t>
      </w:r>
    </w:p>
    <w:p w14:paraId="5AAA1282" w14:textId="77777777" w:rsidR="00F20C6B" w:rsidRDefault="004748DD">
      <w:pPr>
        <w:pStyle w:val="Heading4"/>
      </w:pPr>
      <w:bookmarkStart w:id="2303" w:name="vaccination-reporting---publish-date-18"/>
      <w:bookmarkEnd w:id="2302"/>
      <w:r>
        <w:t>Vaccination reporting - publish date</w:t>
      </w:r>
    </w:p>
    <w:p w14:paraId="5AAA1283" w14:textId="77777777" w:rsidR="00F20C6B" w:rsidRDefault="004748DD">
      <w:pPr>
        <w:pStyle w:val="FirstParagraph"/>
      </w:pPr>
      <w:r>
        <w:t>This metric is presented by the date the vaccination was reported. The number of people who received each dose is reported.</w:t>
      </w:r>
    </w:p>
    <w:p w14:paraId="5AAA1284" w14:textId="77777777" w:rsidR="00F20C6B" w:rsidRDefault="004748DD">
      <w:pPr>
        <w:pStyle w:val="BodyText"/>
      </w:pPr>
      <w:r>
        <w:t xml:space="preserve">UK The UK numbers by report date are the sum of the numbers reported individually by the </w:t>
      </w:r>
      <w:r>
        <w:t>four nations. Due to differing criteria for inclusion, some individuals may be counted in more than one nation’s total. People of all ages are included.</w:t>
      </w:r>
    </w:p>
    <w:p w14:paraId="5AAA1285" w14:textId="77777777" w:rsidR="00F20C6B" w:rsidRDefault="004748DD">
      <w:pPr>
        <w:pStyle w:val="BodyText"/>
      </w:pPr>
      <w:r>
        <w:t xml:space="preserve">The individual nations in the UK started reporting on booster and third dose vaccinations at different </w:t>
      </w:r>
      <w:r>
        <w:t>times. The first time point in the series for the UK that includes data for all nations is 21 October 2021.</w:t>
      </w:r>
    </w:p>
    <w:p w14:paraId="5AAA1286" w14:textId="77777777" w:rsidR="00F20C6B" w:rsidRDefault="004748DD">
      <w:pPr>
        <w:pStyle w:val="BodyText"/>
      </w:pPr>
      <w:r>
        <w:t>England Vaccinations carried out in England are reported in the National Immunisation Management Service (NIMS). This is the system of record for th</w:t>
      </w:r>
      <w:r>
        <w:t>e vaccination programme in England, including both hospital hubs and local vaccination services. Data are extracted at midnight on the date of report.</w:t>
      </w:r>
    </w:p>
    <w:p w14:paraId="5AAA1287" w14:textId="77777777" w:rsidR="00F20C6B" w:rsidRDefault="004748DD">
      <w:pPr>
        <w:pStyle w:val="BodyText"/>
      </w:pPr>
      <w:r>
        <w:t>Reported totals at nation level for England come from NHS England, and include all people vaccinated in E</w:t>
      </w:r>
      <w:r>
        <w:t>ngland, even if individuals are resident outside of England, do not have an NHS number or are no longer alive. This includes vaccinations administered as part of clinical trials. People of all ages are included.</w:t>
      </w:r>
    </w:p>
    <w:p w14:paraId="5AAA1288" w14:textId="77777777" w:rsidR="00F20C6B" w:rsidRDefault="004748DD">
      <w:pPr>
        <w:pStyle w:val="BodyText"/>
      </w:pPr>
      <w:r>
        <w:t>Reported totals at sub-national level and ag</w:t>
      </w:r>
      <w:r>
        <w:t>e breakdowns use UKHSA data, which has a different definition from NHS England data. Geographic locations of vaccinations are based on where the people who were vaccinated live, and not where the vaccination was given. Vaccinations to England residents tha</w:t>
      </w:r>
      <w:r>
        <w:t>t were given outside of England are included if they have been recorded in NIMS. Only people aged 12 and over who have an NHS number and are currently alive are included. Age is defined as a person’s age at the time the data were extracted.</w:t>
      </w:r>
    </w:p>
    <w:p w14:paraId="5AAA1289" w14:textId="77777777" w:rsidR="00F20C6B" w:rsidRDefault="004748DD">
      <w:pPr>
        <w:pStyle w:val="BodyText"/>
      </w:pPr>
      <w:r>
        <w:t>From 22 Septemb</w:t>
      </w:r>
      <w:r>
        <w:t>er 2022, total vaccinations given each day, broken down by dose number, are published weekly by NHS England.</w:t>
      </w:r>
    </w:p>
    <w:p w14:paraId="5AAA128A" w14:textId="77777777" w:rsidR="00F20C6B" w:rsidRDefault="004748DD">
      <w:pPr>
        <w:pStyle w:val="BodyText"/>
      </w:pPr>
      <w:r>
        <w:t>New figures are added to the vaccinations by report date time series on the dashboard. Previously reported figures are not updated.</w:t>
      </w:r>
    </w:p>
    <w:p w14:paraId="5AAA128B" w14:textId="77777777" w:rsidR="00F20C6B" w:rsidRDefault="004748DD">
      <w:pPr>
        <w:pStyle w:val="BodyText"/>
      </w:pPr>
      <w:r>
        <w:t>Reporting of bo</w:t>
      </w:r>
      <w:r>
        <w:t>oster or third dose vaccinations started on 1 October 2021 in England.</w:t>
      </w:r>
    </w:p>
    <w:p w14:paraId="5AAA128C" w14:textId="77777777" w:rsidR="00F20C6B" w:rsidRDefault="004748DD">
      <w:pPr>
        <w:pStyle w:val="BodyText"/>
      </w:pPr>
      <w:r>
        <w:t>Following an IT issue reported to the NHS on 21 June 2021, it was not possible to update vaccination figures for England. Vaccination figures reported for 22 June 2021 cover a 48-hour p</w:t>
      </w:r>
      <w:r>
        <w:t>eriod.</w:t>
      </w:r>
    </w:p>
    <w:p w14:paraId="5AAA128D" w14:textId="77777777" w:rsidR="00F20C6B" w:rsidRDefault="004748DD">
      <w:pPr>
        <w:pStyle w:val="BodyText"/>
      </w:pPr>
      <w:r>
        <w:t>Northern Ireland Northern Ireland data are derived from the Northern Ireland Vaccinations Management System. Data are reported daily. Data are extracted at the end of day of the date of report.</w:t>
      </w:r>
    </w:p>
    <w:p w14:paraId="5AAA128E" w14:textId="77777777" w:rsidR="00F20C6B" w:rsidRDefault="004748DD">
      <w:pPr>
        <w:pStyle w:val="BodyText"/>
      </w:pPr>
      <w:r>
        <w:t xml:space="preserve">Due to a processing issue, no data was reported for 22 </w:t>
      </w:r>
      <w:r>
        <w:t>March 2021. The newly reported number for 23 March 2021 includes vaccinations reported on 22 to 23 March 2021.</w:t>
      </w:r>
    </w:p>
    <w:p w14:paraId="5AAA128F" w14:textId="77777777" w:rsidR="00F20C6B" w:rsidRDefault="004748DD">
      <w:pPr>
        <w:pStyle w:val="BodyText"/>
      </w:pPr>
      <w:r>
        <w:t>Reported totals include all vaccinations given in Northern Ireland only. People of all ages are included.</w:t>
      </w:r>
    </w:p>
    <w:p w14:paraId="5AAA1290" w14:textId="77777777" w:rsidR="00F20C6B" w:rsidRDefault="004748DD">
      <w:pPr>
        <w:pStyle w:val="BodyText"/>
      </w:pPr>
      <w:r>
        <w:t>Reporting of booster or third dose vacc</w:t>
      </w:r>
      <w:r>
        <w:t>inations started on 30 September 2021 in Northern Ireland.</w:t>
      </w:r>
    </w:p>
    <w:p w14:paraId="5AAA1291" w14:textId="77777777" w:rsidR="00F20C6B" w:rsidRDefault="004748DD">
      <w:pPr>
        <w:pStyle w:val="BodyText"/>
      </w:pPr>
      <w:r>
        <w:t>Scotland Vaccinations that were carried out in Scotland are reported to Public Health Scotland through the Vaccination Management Tool and General Practice IT systems. Data is extracted at 8:30am o</w:t>
      </w:r>
      <w:r>
        <w:t>n the day following the date of report.</w:t>
      </w:r>
    </w:p>
    <w:p w14:paraId="5AAA1292" w14:textId="77777777" w:rsidR="00F20C6B" w:rsidRDefault="004748DD">
      <w:pPr>
        <w:pStyle w:val="BodyText"/>
      </w:pPr>
      <w:r>
        <w:t>Reported totals at nation level include all vaccinations given in Scotland plus Scottish residents vaccinated elsewhere that have been recorded within the Vaccination Management Tool. People of all ages are included.</w:t>
      </w:r>
    </w:p>
    <w:p w14:paraId="5AAA1293" w14:textId="77777777" w:rsidR="00F20C6B" w:rsidRDefault="004748DD">
      <w:pPr>
        <w:pStyle w:val="BodyText"/>
      </w:pPr>
      <w:r>
        <w:t>Reported totals at sub-national level i</w:t>
      </w:r>
      <w:r>
        <w:t>nclude all vaccinations given to residents of the area, irrespective of where the vaccination was given. Only people aged 12 and over are included. Age is defined as a person’s age at the time the data were extracted.</w:t>
      </w:r>
    </w:p>
    <w:p w14:paraId="5AAA1294" w14:textId="77777777" w:rsidR="00F20C6B" w:rsidRDefault="004748DD">
      <w:pPr>
        <w:pStyle w:val="BodyText"/>
      </w:pPr>
      <w:r>
        <w:t>Reporting of third dose vaccinations s</w:t>
      </w:r>
      <w:r>
        <w:t>tarted on 7 October 2021 in Scotland. Reporting of booster dose vaccinations started on 14 October 2021 in Scotland.</w:t>
      </w:r>
    </w:p>
    <w:p w14:paraId="5AAA1295" w14:textId="77777777" w:rsidR="00F20C6B" w:rsidRDefault="004748DD">
      <w:pPr>
        <w:pStyle w:val="BodyText"/>
      </w:pPr>
      <w:r>
        <w:t>Wales Vaccinations carried out in Wales are reported in the Welsh Immunisation System. Data are reported daily and include vaccinations rec</w:t>
      </w:r>
      <w:r>
        <w:t>orded up to 10pm the previous day.</w:t>
      </w:r>
    </w:p>
    <w:p w14:paraId="5AAA1296" w14:textId="77777777" w:rsidR="00F20C6B" w:rsidRDefault="004748DD">
      <w:pPr>
        <w:pStyle w:val="BodyText"/>
      </w:pPr>
      <w:r>
        <w:t>No data was reported for 15 and 16 January 2021. The newly reported number for 17 January 2021 includes vaccinations reported on 15 to 17 January 2021.</w:t>
      </w:r>
    </w:p>
    <w:p w14:paraId="5AAA1297" w14:textId="77777777" w:rsidR="00F20C6B" w:rsidRDefault="004748DD">
      <w:pPr>
        <w:pStyle w:val="BodyText"/>
      </w:pPr>
      <w:r>
        <w:t>From 12 April 2021, Public Health Wales moved to a 6-day reporting pe</w:t>
      </w:r>
      <w:r>
        <w:t>riod for COVID-19 surveillance, with no reporting of the daily figures for Wales on Saturdays. From 22 August 2021, Public Health Wales moved to a 5-day reporting period for vaccinations. There is no reporting of the daily figures at weekends. Where possib</w:t>
      </w:r>
      <w:r>
        <w:t>le, the numbers for the days where reporting did not take place are added in subsequent releases.</w:t>
      </w:r>
    </w:p>
    <w:p w14:paraId="5AAA1298" w14:textId="77777777" w:rsidR="00F20C6B" w:rsidRDefault="004748DD">
      <w:pPr>
        <w:pStyle w:val="BodyText"/>
      </w:pPr>
      <w:r>
        <w:t>Reported totals include all vaccinations given in Wales only. People of all ages are included.</w:t>
      </w:r>
    </w:p>
    <w:p w14:paraId="5AAA1299" w14:textId="77777777" w:rsidR="00F20C6B" w:rsidRDefault="004748DD">
      <w:pPr>
        <w:pStyle w:val="BodyText"/>
      </w:pPr>
      <w:r>
        <w:t>Reporting of booster or third dose vaccinations started on 22 O</w:t>
      </w:r>
      <w:r>
        <w:t>ctober 2021 in Wales. Separate reporting of booster and third dose vaccinations started on 26 October 2021 in Wales.</w:t>
      </w:r>
    </w:p>
    <w:p w14:paraId="5AAA129A" w14:textId="77777777" w:rsidR="00F20C6B" w:rsidRDefault="004748DD">
      <w:pPr>
        <w:pStyle w:val="Heading3"/>
      </w:pPr>
      <w:bookmarkStart w:id="2304" w:name="methodology-191"/>
      <w:bookmarkEnd w:id="2303"/>
      <w:bookmarkEnd w:id="2301"/>
      <w:r>
        <w:t>Methodology:</w:t>
      </w:r>
    </w:p>
    <w:p w14:paraId="5AAA129B" w14:textId="77777777" w:rsidR="00F20C6B" w:rsidRDefault="00F20C6B">
      <w:pPr>
        <w:pStyle w:val="Heading4"/>
      </w:pPr>
      <w:bookmarkStart w:id="2305" w:name="section-90"/>
    </w:p>
    <w:p w14:paraId="5AAA129C" w14:textId="77777777" w:rsidR="00F20C6B" w:rsidRDefault="004748DD">
      <w:pPr>
        <w:pStyle w:val="Heading2"/>
      </w:pPr>
      <w:bookmarkStart w:id="2306" w:name="X5b2a075440a9d08fa5883477212e3a4dad468f1"/>
      <w:bookmarkStart w:id="2307" w:name="_Toc161318384"/>
      <w:bookmarkEnd w:id="2305"/>
      <w:bookmarkEnd w:id="2304"/>
      <w:bookmarkEnd w:id="2296"/>
      <w:r>
        <w:t>New people vaccinated 2nd dose by publish date change direction</w:t>
      </w:r>
      <w:bookmarkEnd w:id="2307"/>
    </w:p>
    <w:p w14:paraId="5AAA129D" w14:textId="77777777" w:rsidR="00F20C6B" w:rsidRDefault="004748DD">
      <w:pPr>
        <w:pStyle w:val="Heading3"/>
      </w:pPr>
      <w:bookmarkStart w:id="2308" w:name="metric-name-192"/>
      <w:r>
        <w:t>Metric name:</w:t>
      </w:r>
    </w:p>
    <w:p w14:paraId="5AAA129E" w14:textId="77777777" w:rsidR="00F20C6B" w:rsidRDefault="004748DD">
      <w:pPr>
        <w:pStyle w:val="FirstParagraph"/>
      </w:pPr>
      <w:r>
        <w:t>newPeopleVaccinatedSecondDoseByPublishDateDirect</w:t>
      </w:r>
      <w:r>
        <w:t>ion</w:t>
      </w:r>
    </w:p>
    <w:p w14:paraId="5AAA129F" w14:textId="77777777" w:rsidR="00F20C6B" w:rsidRDefault="004748DD">
      <w:pPr>
        <w:pStyle w:val="Heading3"/>
      </w:pPr>
      <w:bookmarkStart w:id="2309" w:name="types-192"/>
      <w:bookmarkEnd w:id="2308"/>
      <w:r>
        <w:t>Types:</w:t>
      </w:r>
    </w:p>
    <w:p w14:paraId="5AAA12A0" w14:textId="77777777" w:rsidR="00F20C6B" w:rsidRDefault="004748DD">
      <w:pPr>
        <w:pStyle w:val="FirstParagraph"/>
      </w:pPr>
      <w:r>
        <w:t>daily, reporting date</w:t>
      </w:r>
    </w:p>
    <w:p w14:paraId="5AAA12A1" w14:textId="77777777" w:rsidR="00F20C6B" w:rsidRDefault="004748DD">
      <w:pPr>
        <w:pStyle w:val="Heading3"/>
      </w:pPr>
      <w:bookmarkStart w:id="2310" w:name="abstract-192"/>
      <w:bookmarkEnd w:id="2309"/>
      <w:r>
        <w:t>Abstract:</w:t>
      </w:r>
    </w:p>
    <w:p w14:paraId="5AAA12A2" w14:textId="77777777" w:rsidR="00F20C6B" w:rsidRDefault="004748DD">
      <w:pPr>
        <w:pStyle w:val="FirstParagraph"/>
      </w:pPr>
      <w:r>
        <w:t>The direction of the change in the number of new people that have received a 2nd dose COVID-19 vaccination during the latest 7-day period compared to the previous, non-overlapping, 7-day period. Data are shown by the date the figures appeared in the publis</w:t>
      </w:r>
      <w:r>
        <w:t>hed totals.</w:t>
      </w:r>
    </w:p>
    <w:p w14:paraId="5AAA12A3" w14:textId="77777777" w:rsidR="00F20C6B" w:rsidRDefault="004748DD">
      <w:pPr>
        <w:pStyle w:val="Heading3"/>
      </w:pPr>
      <w:bookmarkStart w:id="2311" w:name="description-192"/>
      <w:bookmarkEnd w:id="2310"/>
      <w:r>
        <w:t>Description:</w:t>
      </w:r>
    </w:p>
    <w:p w14:paraId="5AAA12A4" w14:textId="77777777" w:rsidR="00F20C6B" w:rsidRDefault="004748DD">
      <w:pPr>
        <w:pStyle w:val="Heading4"/>
      </w:pPr>
      <w:bookmarkStart w:id="2312" w:name="vaccination-reporting-28"/>
      <w:r>
        <w:t>Vaccination reporting</w:t>
      </w:r>
    </w:p>
    <w:p w14:paraId="5AAA12A5" w14:textId="77777777" w:rsidR="00F20C6B" w:rsidRDefault="004748DD">
      <w:pPr>
        <w:pStyle w:val="FirstParagraph"/>
      </w:pPr>
      <w:r>
        <w:t>All data are updated weekly on Thursdays at 4pm.</w:t>
      </w:r>
    </w:p>
    <w:p w14:paraId="5AAA12A6" w14:textId="77777777" w:rsidR="00F20C6B" w:rsidRDefault="004748DD">
      <w:pPr>
        <w:pStyle w:val="BodyText"/>
      </w:pPr>
      <w:r>
        <w:t>Data can be presented by:</w:t>
      </w:r>
    </w:p>
    <w:p w14:paraId="5AAA12A7" w14:textId="77777777" w:rsidR="00F20C6B" w:rsidRDefault="004748DD" w:rsidP="004748DD">
      <w:pPr>
        <w:numPr>
          <w:ilvl w:val="0"/>
          <w:numId w:val="640"/>
        </w:numPr>
      </w:pPr>
      <w:r>
        <w:t>when someone was vaccinated (vaccination date) – each vaccination is assigned to the date it was given, however long it took for the v</w:t>
      </w:r>
      <w:r>
        <w:t>accination to be reported. Previously reported data are therefore continually updated</w:t>
      </w:r>
    </w:p>
    <w:p w14:paraId="5AAA12A8" w14:textId="77777777" w:rsidR="00F20C6B" w:rsidRDefault="004748DD" w:rsidP="004748DD">
      <w:pPr>
        <w:numPr>
          <w:ilvl w:val="0"/>
          <w:numId w:val="640"/>
        </w:numPr>
      </w:pPr>
      <w:r>
        <w:t>when the vaccination was reported (date reported) - each vaccination is assigned to the date when it was first included in the published totals</w:t>
      </w:r>
    </w:p>
    <w:p w14:paraId="5AAA12A9" w14:textId="77777777" w:rsidR="00F20C6B" w:rsidRDefault="004748DD">
      <w:pPr>
        <w:pStyle w:val="FirstParagraph"/>
      </w:pPr>
      <w:r>
        <w:t xml:space="preserve">Daily figures include all </w:t>
      </w:r>
      <w:r>
        <w:t>vaccines that were given up to and including the date shown, and that were entered on the relevant system at the time of extract.</w:t>
      </w:r>
    </w:p>
    <w:p w14:paraId="5AAA12AA" w14:textId="77777777" w:rsidR="00F20C6B" w:rsidRDefault="004748DD">
      <w:pPr>
        <w:pStyle w:val="BodyText"/>
      </w:pPr>
      <w:r>
        <w:t>It is possible that the number of people vaccinated in surveillance figures may reduce over time, due to people dying or movin</w:t>
      </w:r>
      <w:r>
        <w:t>g out of a resident population.</w:t>
      </w:r>
    </w:p>
    <w:p w14:paraId="5AAA12AB" w14:textId="77777777" w:rsidR="00F20C6B" w:rsidRDefault="004748DD">
      <w:pPr>
        <w:pStyle w:val="BodyText"/>
      </w:pPr>
      <w:r>
        <w:t>The vaccination programme began on 8 December 2020.</w:t>
      </w:r>
    </w:p>
    <w:p w14:paraId="5AAA12AC" w14:textId="77777777" w:rsidR="00F20C6B" w:rsidRDefault="004748DD">
      <w:pPr>
        <w:pStyle w:val="BodyText"/>
      </w:pPr>
      <w:r>
        <w:t>All vaccines are given as at least 2 doses, at least 21 days apart. Some people at higher risk from COVID-19 will also receive 3rd doses as part of their main vaccination c</w:t>
      </w:r>
      <w:r>
        <w:t>ourse.</w:t>
      </w:r>
    </w:p>
    <w:p w14:paraId="5AAA12AD" w14:textId="77777777" w:rsidR="00F20C6B" w:rsidRDefault="004748DD">
      <w:pPr>
        <w:pStyle w:val="BodyText"/>
      </w:pPr>
      <w:r>
        <w:t>The booster vaccination programme began on 16 September 2021. There are currently 3 booster types offered:</w:t>
      </w:r>
    </w:p>
    <w:p w14:paraId="5AAA12AE" w14:textId="77777777" w:rsidR="00F20C6B" w:rsidRDefault="004748DD" w:rsidP="004748DD">
      <w:pPr>
        <w:pStyle w:val="Compact"/>
        <w:numPr>
          <w:ilvl w:val="0"/>
          <w:numId w:val="641"/>
        </w:numPr>
      </w:pPr>
      <w:r>
        <w:t>a 1st booster dose of the COVID-19 vaccine is available for everyone aged 16 and over, and some children aged 12 to 15, who had a second dose of the vaccine at least 3 months ago</w:t>
      </w:r>
    </w:p>
    <w:p w14:paraId="5AAA12AF" w14:textId="77777777" w:rsidR="00F20C6B" w:rsidRDefault="004748DD" w:rsidP="004748DD">
      <w:pPr>
        <w:pStyle w:val="Compact"/>
        <w:numPr>
          <w:ilvl w:val="0"/>
          <w:numId w:val="641"/>
        </w:numPr>
      </w:pPr>
      <w:r>
        <w:t>a booster dose (4th dose) of the COVID-19 vaccine is available for anyone who</w:t>
      </w:r>
      <w:r>
        <w:t xml:space="preserve"> had a severely weakened immune system when they had their first 2 doses and who had a 3rd dose of the vaccine at least 3 months ago.</w:t>
      </w:r>
    </w:p>
    <w:p w14:paraId="5AAA12B0" w14:textId="77777777" w:rsidR="00F20C6B" w:rsidRDefault="004748DD" w:rsidP="004748DD">
      <w:pPr>
        <w:pStyle w:val="Compact"/>
        <w:numPr>
          <w:ilvl w:val="0"/>
          <w:numId w:val="641"/>
        </w:numPr>
      </w:pPr>
      <w:r>
        <w:t>an autumn booster of the COVID-19 vaccine is available to residents in a care home for older adults and staff working in c</w:t>
      </w:r>
      <w:r>
        <w:t>are homes for older adults; frontline health and social care workers; all adults aged 50 years and over; persons aged 5 to 49 years in a clinical risk group; persons aged 5 to 49 years who are household contacts of people with immunosuppression; and person</w:t>
      </w:r>
      <w:r>
        <w:t>s aged 16 to 49 years who are carers. The campaign began on 1 September 2022.</w:t>
      </w:r>
    </w:p>
    <w:p w14:paraId="5AAA12B1" w14:textId="77777777" w:rsidR="00F20C6B" w:rsidRDefault="004748DD">
      <w:pPr>
        <w:pStyle w:val="FirstParagraph"/>
      </w:pPr>
      <w:r>
        <w:t>A spring booster of the COVID-19 vaccine was available to people aged 75 and over, people who live in a care home for older people, and people aged 12 and over who have a weakene</w:t>
      </w:r>
      <w:r>
        <w:t>d immune system, from 21 March 2022 to 31 August 2022.</w:t>
      </w:r>
    </w:p>
    <w:p w14:paraId="5AAA12B2" w14:textId="77777777" w:rsidR="00F20C6B" w:rsidRDefault="004748DD">
      <w:pPr>
        <w:pStyle w:val="BodyText"/>
      </w:pPr>
      <w:r>
        <w:t>3rd dose vaccinations are offered to people aged 12 and over with severely weakened immune systems. Unlike boosters, third doses are considered part of a full vaccination course.</w:t>
      </w:r>
    </w:p>
    <w:p w14:paraId="5AAA12B3" w14:textId="77777777" w:rsidR="00F20C6B" w:rsidRDefault="004748DD">
      <w:pPr>
        <w:pStyle w:val="Heading4"/>
      </w:pPr>
      <w:bookmarkStart w:id="2313" w:name="vaccination-reporting---publish-date-19"/>
      <w:bookmarkEnd w:id="2312"/>
      <w:r>
        <w:t xml:space="preserve">Vaccination reporting </w:t>
      </w:r>
      <w:r>
        <w:t>- publish date</w:t>
      </w:r>
    </w:p>
    <w:p w14:paraId="5AAA12B4" w14:textId="77777777" w:rsidR="00F20C6B" w:rsidRDefault="004748DD">
      <w:pPr>
        <w:pStyle w:val="FirstParagraph"/>
      </w:pPr>
      <w:r>
        <w:t>This metric is presented by the date the vaccination was reported. The number of people who received each dose is reported.</w:t>
      </w:r>
    </w:p>
    <w:p w14:paraId="5AAA12B5" w14:textId="77777777" w:rsidR="00F20C6B" w:rsidRDefault="004748DD">
      <w:pPr>
        <w:pStyle w:val="BodyText"/>
      </w:pPr>
      <w:r>
        <w:t>UK The UK numbers by report date are the sum of the numbers reported individually by the four nations. Due to differi</w:t>
      </w:r>
      <w:r>
        <w:t>ng criteria for inclusion, some individuals may be counted in more than one nation’s total. People of all ages are included.</w:t>
      </w:r>
    </w:p>
    <w:p w14:paraId="5AAA12B6" w14:textId="77777777" w:rsidR="00F20C6B" w:rsidRDefault="004748DD">
      <w:pPr>
        <w:pStyle w:val="BodyText"/>
      </w:pPr>
      <w:r>
        <w:t xml:space="preserve">The individual nations in the UK started reporting on booster and third dose vaccinations at different times. The first time point </w:t>
      </w:r>
      <w:r>
        <w:t>in the series for the UK that includes data for all nations is 21 October 2021.</w:t>
      </w:r>
    </w:p>
    <w:p w14:paraId="5AAA12B7" w14:textId="77777777" w:rsidR="00F20C6B" w:rsidRDefault="004748DD">
      <w:pPr>
        <w:pStyle w:val="BodyText"/>
      </w:pPr>
      <w:r>
        <w:t>England Vaccinations carried out in England are reported in the National Immunisation Management Service (NIMS). This is the system of record for the vaccination programme in E</w:t>
      </w:r>
      <w:r>
        <w:t>ngland, including both hospital hubs and local vaccination services. Data are extracted at midnight on the date of report.</w:t>
      </w:r>
    </w:p>
    <w:p w14:paraId="5AAA12B8" w14:textId="77777777" w:rsidR="00F20C6B" w:rsidRDefault="004748DD">
      <w:pPr>
        <w:pStyle w:val="BodyText"/>
      </w:pPr>
      <w:r>
        <w:t xml:space="preserve">Reported totals at nation level for England come from NHS England, and include all people vaccinated in England, even if individuals </w:t>
      </w:r>
      <w:r>
        <w:t>are resident outside of England, do not have an NHS number or are no longer alive. This includes vaccinations administered as part of clinical trials. People of all ages are included.</w:t>
      </w:r>
    </w:p>
    <w:p w14:paraId="5AAA12B9" w14:textId="77777777" w:rsidR="00F20C6B" w:rsidRDefault="004748DD">
      <w:pPr>
        <w:pStyle w:val="BodyText"/>
      </w:pPr>
      <w:r>
        <w:t>Reported totals at sub-national level and age breakdowns use UKHSA data,</w:t>
      </w:r>
      <w:r>
        <w:t xml:space="preserve"> which has a different definition from NHS England data. Geographic locations of vaccinations are based on where the people who were vaccinated live, and not where the vaccination was given. Vaccinations to England residents that were given outside of Engl</w:t>
      </w:r>
      <w:r>
        <w:t>and are included if they have been recorded in NIMS. Only people aged 12 and over who have an NHS number and are currently alive are included. Age is defined as a person’s age at the time the data were extracted.</w:t>
      </w:r>
    </w:p>
    <w:p w14:paraId="5AAA12BA" w14:textId="77777777" w:rsidR="00F20C6B" w:rsidRDefault="004748DD">
      <w:pPr>
        <w:pStyle w:val="BodyText"/>
      </w:pPr>
      <w:r>
        <w:t xml:space="preserve">From 22 September 2022, total vaccinations </w:t>
      </w:r>
      <w:r>
        <w:t>given each day, broken down by dose number, are published weekly by NHS England.</w:t>
      </w:r>
    </w:p>
    <w:p w14:paraId="5AAA12BB" w14:textId="77777777" w:rsidR="00F20C6B" w:rsidRDefault="004748DD">
      <w:pPr>
        <w:pStyle w:val="BodyText"/>
      </w:pPr>
      <w:r>
        <w:t>New figures are added to the vaccinations by report date time series on the dashboard. Previously reported figures are not updated.</w:t>
      </w:r>
    </w:p>
    <w:p w14:paraId="5AAA12BC" w14:textId="77777777" w:rsidR="00F20C6B" w:rsidRDefault="004748DD">
      <w:pPr>
        <w:pStyle w:val="BodyText"/>
      </w:pPr>
      <w:r>
        <w:t>Reporting of booster or third dose vaccinat</w:t>
      </w:r>
      <w:r>
        <w:t>ions started on 1 October 2021 in England.</w:t>
      </w:r>
    </w:p>
    <w:p w14:paraId="5AAA12BD" w14:textId="77777777" w:rsidR="00F20C6B" w:rsidRDefault="004748DD">
      <w:pPr>
        <w:pStyle w:val="BodyText"/>
      </w:pPr>
      <w:r>
        <w:t>Following an IT issue reported to the NHS on 21 June 2021, it was not possible to update vaccination figures for England. Vaccination figures reported for 22 June 2021 cover a 48-hour period.</w:t>
      </w:r>
    </w:p>
    <w:p w14:paraId="5AAA12BE" w14:textId="77777777" w:rsidR="00F20C6B" w:rsidRDefault="004748DD">
      <w:pPr>
        <w:pStyle w:val="BodyText"/>
      </w:pPr>
      <w:r>
        <w:t>Northern Ireland Nort</w:t>
      </w:r>
      <w:r>
        <w:t>hern Ireland data are derived from the Northern Ireland Vaccinations Management System. Data are reported daily. Data are extracted at the end of day of the date of report.</w:t>
      </w:r>
    </w:p>
    <w:p w14:paraId="5AAA12BF" w14:textId="77777777" w:rsidR="00F20C6B" w:rsidRDefault="004748DD">
      <w:pPr>
        <w:pStyle w:val="BodyText"/>
      </w:pPr>
      <w:r>
        <w:t>Due to a processing issue, no data was reported for 22 March 2021. The newly report</w:t>
      </w:r>
      <w:r>
        <w:t>ed number for 23 March 2021 includes vaccinations reported on 22 to 23 March 2021.</w:t>
      </w:r>
    </w:p>
    <w:p w14:paraId="5AAA12C0" w14:textId="77777777" w:rsidR="00F20C6B" w:rsidRDefault="004748DD">
      <w:pPr>
        <w:pStyle w:val="BodyText"/>
      </w:pPr>
      <w:r>
        <w:t>Reported totals include all vaccinations given in Northern Ireland only. People of all ages are included.</w:t>
      </w:r>
    </w:p>
    <w:p w14:paraId="5AAA12C1" w14:textId="77777777" w:rsidR="00F20C6B" w:rsidRDefault="004748DD">
      <w:pPr>
        <w:pStyle w:val="BodyText"/>
      </w:pPr>
      <w:r>
        <w:t>Reporting of booster or third dose vaccinations started on 30 Septe</w:t>
      </w:r>
      <w:r>
        <w:t>mber 2021 in Northern Ireland.</w:t>
      </w:r>
    </w:p>
    <w:p w14:paraId="5AAA12C2" w14:textId="77777777" w:rsidR="00F20C6B" w:rsidRDefault="004748DD">
      <w:pPr>
        <w:pStyle w:val="BodyText"/>
      </w:pPr>
      <w:r>
        <w:t>Scotland Vaccinations that were carried out in Scotland are reported to Public Health Scotland through the Vaccination Management Tool and General Practice IT systems. Data is extracted at 8:30am on the day following the date</w:t>
      </w:r>
      <w:r>
        <w:t xml:space="preserve"> of report.</w:t>
      </w:r>
    </w:p>
    <w:p w14:paraId="5AAA12C3" w14:textId="77777777" w:rsidR="00F20C6B" w:rsidRDefault="004748DD">
      <w:pPr>
        <w:pStyle w:val="BodyText"/>
      </w:pPr>
      <w:r>
        <w:t>Reported totals at nation level include all vaccinations given in Scotland plus Scottish residents vaccinated elsewhere that have been recorded within the Vaccination Management Tool. People of all ages are included.</w:t>
      </w:r>
    </w:p>
    <w:p w14:paraId="5AAA12C4" w14:textId="77777777" w:rsidR="00F20C6B" w:rsidRDefault="004748DD">
      <w:pPr>
        <w:pStyle w:val="BodyText"/>
      </w:pPr>
      <w:r>
        <w:t>Reported totals at sub-nati</w:t>
      </w:r>
      <w:r>
        <w:t>onal level include all vaccinations given to residents of the area, irrespective of where the vaccination was given. Only people aged 12 and over are included. Age is defined as a person’s age at the time the data were extracted.</w:t>
      </w:r>
    </w:p>
    <w:p w14:paraId="5AAA12C5" w14:textId="77777777" w:rsidR="00F20C6B" w:rsidRDefault="004748DD">
      <w:pPr>
        <w:pStyle w:val="BodyText"/>
      </w:pPr>
      <w:r>
        <w:t>Reporting of third dose va</w:t>
      </w:r>
      <w:r>
        <w:t>ccinations started on 7 October 2021 in Scotland. Reporting of booster dose vaccinations started on 14 October 2021 in Scotland.</w:t>
      </w:r>
    </w:p>
    <w:p w14:paraId="5AAA12C6" w14:textId="77777777" w:rsidR="00F20C6B" w:rsidRDefault="004748DD">
      <w:pPr>
        <w:pStyle w:val="BodyText"/>
      </w:pPr>
      <w:r>
        <w:t>Wales Vaccinations carried out in Wales are reported in the Welsh Immunisation System. Data are reported daily and include vacc</w:t>
      </w:r>
      <w:r>
        <w:t>inations recorded up to 10pm the previous day.</w:t>
      </w:r>
    </w:p>
    <w:p w14:paraId="5AAA12C7" w14:textId="77777777" w:rsidR="00F20C6B" w:rsidRDefault="004748DD">
      <w:pPr>
        <w:pStyle w:val="BodyText"/>
      </w:pPr>
      <w:r>
        <w:t>No data was reported for 15 and 16 January 2021. The newly reported number for 17 January 2021 includes vaccinations reported on 15 to 17 January 2021.</w:t>
      </w:r>
    </w:p>
    <w:p w14:paraId="5AAA12C8" w14:textId="77777777" w:rsidR="00F20C6B" w:rsidRDefault="004748DD">
      <w:pPr>
        <w:pStyle w:val="BodyText"/>
      </w:pPr>
      <w:r>
        <w:t xml:space="preserve">From 12 April 2021, Public Health Wales moved to a 6-day </w:t>
      </w:r>
      <w:r>
        <w:t xml:space="preserve">reporting period for COVID-19 surveillance, with no reporting of the daily figures for Wales on Saturdays. From 22 August 2021, Public Health Wales moved to a 5-day reporting period for vaccinations. There is no reporting of the daily figures at weekends. </w:t>
      </w:r>
      <w:r>
        <w:t>Where possible, the numbers for the days where reporting did not take place are added in subsequent releases.</w:t>
      </w:r>
    </w:p>
    <w:p w14:paraId="5AAA12C9" w14:textId="77777777" w:rsidR="00F20C6B" w:rsidRDefault="004748DD">
      <w:pPr>
        <w:pStyle w:val="BodyText"/>
      </w:pPr>
      <w:r>
        <w:t>Reported totals include all vaccinations given in Wales only. People of all ages are included.</w:t>
      </w:r>
    </w:p>
    <w:p w14:paraId="5AAA12CA" w14:textId="77777777" w:rsidR="00F20C6B" w:rsidRDefault="004748DD">
      <w:pPr>
        <w:pStyle w:val="BodyText"/>
      </w:pPr>
      <w:r>
        <w:t>Reporting of booster or third dose vaccinations started on 22 October 2021 in Wales. Separate reporting of booster and third dose vaccinations started on 26 October 2021 in Wales.</w:t>
      </w:r>
    </w:p>
    <w:p w14:paraId="5AAA12CB" w14:textId="77777777" w:rsidR="00F20C6B" w:rsidRDefault="004748DD">
      <w:pPr>
        <w:pStyle w:val="Heading3"/>
      </w:pPr>
      <w:bookmarkStart w:id="2314" w:name="methodology-192"/>
      <w:bookmarkEnd w:id="2313"/>
      <w:bookmarkEnd w:id="2311"/>
      <w:r>
        <w:t>Methodology:</w:t>
      </w:r>
    </w:p>
    <w:p w14:paraId="5AAA12CC" w14:textId="77777777" w:rsidR="00F20C6B" w:rsidRDefault="00F20C6B">
      <w:pPr>
        <w:pStyle w:val="Heading4"/>
      </w:pPr>
      <w:bookmarkStart w:id="2315" w:name="section-91"/>
    </w:p>
    <w:p w14:paraId="5AAA12CD" w14:textId="77777777" w:rsidR="00F20C6B" w:rsidRDefault="004748DD">
      <w:pPr>
        <w:pStyle w:val="Heading2"/>
      </w:pPr>
      <w:bookmarkStart w:id="2316" w:name="X86676e1849f98dee509640043187e6ff278ee5d"/>
      <w:bookmarkStart w:id="2317" w:name="_Toc161318385"/>
      <w:bookmarkEnd w:id="2315"/>
      <w:bookmarkEnd w:id="2314"/>
      <w:bookmarkEnd w:id="2306"/>
      <w:r>
        <w:t>New people vaccinated 2nd dose by publish date change percenta</w:t>
      </w:r>
      <w:r>
        <w:t>ge</w:t>
      </w:r>
      <w:bookmarkEnd w:id="2317"/>
    </w:p>
    <w:p w14:paraId="5AAA12CE" w14:textId="77777777" w:rsidR="00F20C6B" w:rsidRDefault="004748DD">
      <w:pPr>
        <w:pStyle w:val="Heading3"/>
      </w:pPr>
      <w:bookmarkStart w:id="2318" w:name="metric-name-193"/>
      <w:r>
        <w:t>Metric name:</w:t>
      </w:r>
    </w:p>
    <w:p w14:paraId="5AAA12CF" w14:textId="77777777" w:rsidR="00F20C6B" w:rsidRDefault="004748DD">
      <w:pPr>
        <w:pStyle w:val="FirstParagraph"/>
      </w:pPr>
      <w:r>
        <w:t>newPeopleVaccinatedSecondDoseByPublishDateChangePercentage</w:t>
      </w:r>
    </w:p>
    <w:p w14:paraId="5AAA12D0" w14:textId="77777777" w:rsidR="00F20C6B" w:rsidRDefault="004748DD">
      <w:pPr>
        <w:pStyle w:val="Heading3"/>
      </w:pPr>
      <w:bookmarkStart w:id="2319" w:name="types-193"/>
      <w:bookmarkEnd w:id="2318"/>
      <w:r>
        <w:t>Types:</w:t>
      </w:r>
    </w:p>
    <w:p w14:paraId="5AAA12D1" w14:textId="77777777" w:rsidR="00F20C6B" w:rsidRDefault="004748DD">
      <w:pPr>
        <w:pStyle w:val="FirstParagraph"/>
      </w:pPr>
      <w:r>
        <w:t>reporting date, daily</w:t>
      </w:r>
    </w:p>
    <w:p w14:paraId="5AAA12D2" w14:textId="77777777" w:rsidR="00F20C6B" w:rsidRDefault="004748DD">
      <w:pPr>
        <w:pStyle w:val="Heading3"/>
      </w:pPr>
      <w:bookmarkStart w:id="2320" w:name="abstract-193"/>
      <w:bookmarkEnd w:id="2319"/>
      <w:r>
        <w:t>Abstract:</w:t>
      </w:r>
    </w:p>
    <w:p w14:paraId="5AAA12D3" w14:textId="77777777" w:rsidR="00F20C6B" w:rsidRDefault="004748DD">
      <w:pPr>
        <w:pStyle w:val="FirstParagraph"/>
      </w:pPr>
      <w:r>
        <w:t>The percentage change in the number of new people that have received a 2nd dose COVID-19 vaccination during the latest 7-day period, as a perc</w:t>
      </w:r>
      <w:r>
        <w:t>entage of the number for the previous, non-overlapping, 7-day period. Data are shown by the date the figures appeared in the published totals.</w:t>
      </w:r>
    </w:p>
    <w:p w14:paraId="5AAA12D4" w14:textId="77777777" w:rsidR="00F20C6B" w:rsidRDefault="004748DD">
      <w:pPr>
        <w:pStyle w:val="Heading3"/>
      </w:pPr>
      <w:bookmarkStart w:id="2321" w:name="description-193"/>
      <w:bookmarkEnd w:id="2320"/>
      <w:r>
        <w:t>Description:</w:t>
      </w:r>
    </w:p>
    <w:p w14:paraId="5AAA12D5" w14:textId="77777777" w:rsidR="00F20C6B" w:rsidRDefault="004748DD">
      <w:pPr>
        <w:pStyle w:val="Heading4"/>
      </w:pPr>
      <w:bookmarkStart w:id="2322" w:name="vaccination-reporting---publish-date-20"/>
      <w:r>
        <w:t>Vaccination reporting - publish date</w:t>
      </w:r>
    </w:p>
    <w:p w14:paraId="5AAA12D6" w14:textId="77777777" w:rsidR="00F20C6B" w:rsidRDefault="004748DD">
      <w:pPr>
        <w:pStyle w:val="FirstParagraph"/>
      </w:pPr>
      <w:r>
        <w:t>This metric is presented by the date the vaccination was reported. The number of people who received each dose is reported.</w:t>
      </w:r>
    </w:p>
    <w:p w14:paraId="5AAA12D7" w14:textId="77777777" w:rsidR="00F20C6B" w:rsidRDefault="004748DD">
      <w:pPr>
        <w:pStyle w:val="BodyText"/>
      </w:pPr>
      <w:r>
        <w:t>UK The UK numbers by report date are the sum of the numbers reported individually by the four nations. Due to differing criteria for</w:t>
      </w:r>
      <w:r>
        <w:t xml:space="preserve"> inclusion, some individuals may be counted in more than one nation’s total. People of all ages are included.</w:t>
      </w:r>
    </w:p>
    <w:p w14:paraId="5AAA12D8" w14:textId="77777777" w:rsidR="00F20C6B" w:rsidRDefault="004748DD">
      <w:pPr>
        <w:pStyle w:val="BodyText"/>
      </w:pPr>
      <w:r>
        <w:t>The individual nations in the UK started reporting on booster and third dose vaccinations at different times. The first time point in the series f</w:t>
      </w:r>
      <w:r>
        <w:t>or the UK that includes data for all nations is 21 October 2021.</w:t>
      </w:r>
    </w:p>
    <w:p w14:paraId="5AAA12D9" w14:textId="77777777" w:rsidR="00F20C6B" w:rsidRDefault="004748DD">
      <w:pPr>
        <w:pStyle w:val="BodyText"/>
      </w:pPr>
      <w:r>
        <w:t>England Vaccinations carried out in England are reported in the National Immunisation Management Service (NIMS). This is the system of record for the vaccination programme in England, includi</w:t>
      </w:r>
      <w:r>
        <w:t>ng both hospital hubs and local vaccination services. Data are extracted at midnight on the date of report.</w:t>
      </w:r>
    </w:p>
    <w:p w14:paraId="5AAA12DA" w14:textId="77777777" w:rsidR="00F20C6B" w:rsidRDefault="004748DD">
      <w:pPr>
        <w:pStyle w:val="BodyText"/>
      </w:pPr>
      <w:r>
        <w:t>Reported totals at nation level for England come from NHS England, and include all people vaccinated in England, even if individuals are resident ou</w:t>
      </w:r>
      <w:r>
        <w:t>tside of England, do not have an NHS number or are no longer alive. This includes vaccinations administered as part of clinical trials. People of all ages are included.</w:t>
      </w:r>
    </w:p>
    <w:p w14:paraId="5AAA12DB" w14:textId="77777777" w:rsidR="00F20C6B" w:rsidRDefault="004748DD">
      <w:pPr>
        <w:pStyle w:val="BodyText"/>
      </w:pPr>
      <w:r>
        <w:t>Reported totals at sub-national level and age breakdowns use UKHSA data, which has a di</w:t>
      </w:r>
      <w:r>
        <w:t>fferent definition from NHS England data. Geographic locations of vaccinations are based on where the people who were vaccinated live, and not where the vaccination was given. Vaccinations to England residents that were given outside of England are include</w:t>
      </w:r>
      <w:r>
        <w:t>d if they have been recorded in NIMS. Only people aged 12 and over who have an NHS number and are currently alive are included. Age is defined as a person’s age at the time the data were extracted.</w:t>
      </w:r>
    </w:p>
    <w:p w14:paraId="5AAA12DC" w14:textId="77777777" w:rsidR="00F20C6B" w:rsidRDefault="004748DD">
      <w:pPr>
        <w:pStyle w:val="BodyText"/>
      </w:pPr>
      <w:r>
        <w:t>From 22 September 2022, total vaccinations given each day,</w:t>
      </w:r>
      <w:r>
        <w:t xml:space="preserve"> broken down by dose number, are published weekly by NHS England.</w:t>
      </w:r>
    </w:p>
    <w:p w14:paraId="5AAA12DD" w14:textId="77777777" w:rsidR="00F20C6B" w:rsidRDefault="004748DD">
      <w:pPr>
        <w:pStyle w:val="BodyText"/>
      </w:pPr>
      <w:r>
        <w:t>New figures are added to the vaccinations by report date time series on the dashboard. Previously reported figures are not updated.</w:t>
      </w:r>
    </w:p>
    <w:p w14:paraId="5AAA12DE" w14:textId="77777777" w:rsidR="00F20C6B" w:rsidRDefault="004748DD">
      <w:pPr>
        <w:pStyle w:val="BodyText"/>
      </w:pPr>
      <w:r>
        <w:t>Reporting of booster or third dose vaccinations started on</w:t>
      </w:r>
      <w:r>
        <w:t xml:space="preserve"> 1 October 2021 in England.</w:t>
      </w:r>
    </w:p>
    <w:p w14:paraId="5AAA12DF" w14:textId="77777777" w:rsidR="00F20C6B" w:rsidRDefault="004748DD">
      <w:pPr>
        <w:pStyle w:val="BodyText"/>
      </w:pPr>
      <w:r>
        <w:t>Following an IT issue reported to the NHS on 21 June 2021, it was not possible to update vaccination figures for England. Vaccination figures reported for 22 June 2021 cover a 48-hour period.</w:t>
      </w:r>
    </w:p>
    <w:p w14:paraId="5AAA12E0" w14:textId="77777777" w:rsidR="00F20C6B" w:rsidRDefault="004748DD">
      <w:pPr>
        <w:pStyle w:val="BodyText"/>
      </w:pPr>
      <w:r>
        <w:t>Northern Ireland Northern Ireland da</w:t>
      </w:r>
      <w:r>
        <w:t>ta are derived from the Northern Ireland Vaccinations Management System. Data are reported daily. Data are extracted at the end of day of the date of report.</w:t>
      </w:r>
    </w:p>
    <w:p w14:paraId="5AAA12E1" w14:textId="77777777" w:rsidR="00F20C6B" w:rsidRDefault="004748DD">
      <w:pPr>
        <w:pStyle w:val="BodyText"/>
      </w:pPr>
      <w:r>
        <w:t>Due to a processing issue, no data was reported for 22 March 2021. The newly reported number for 2</w:t>
      </w:r>
      <w:r>
        <w:t>3 March 2021 includes vaccinations reported on 22 to 23 March 2021.</w:t>
      </w:r>
    </w:p>
    <w:p w14:paraId="5AAA12E2" w14:textId="77777777" w:rsidR="00F20C6B" w:rsidRDefault="004748DD">
      <w:pPr>
        <w:pStyle w:val="BodyText"/>
      </w:pPr>
      <w:r>
        <w:t>Reported totals include all vaccinations given in Northern Ireland only. People of all ages are included.</w:t>
      </w:r>
    </w:p>
    <w:p w14:paraId="5AAA12E3" w14:textId="77777777" w:rsidR="00F20C6B" w:rsidRDefault="004748DD">
      <w:pPr>
        <w:pStyle w:val="BodyText"/>
      </w:pPr>
      <w:r>
        <w:t>Reporting of booster or third dose vaccinations started on 30 September 2021 in No</w:t>
      </w:r>
      <w:r>
        <w:t>rthern Ireland.</w:t>
      </w:r>
    </w:p>
    <w:p w14:paraId="5AAA12E4" w14:textId="77777777" w:rsidR="00F20C6B" w:rsidRDefault="004748DD">
      <w:pPr>
        <w:pStyle w:val="BodyText"/>
      </w:pPr>
      <w:r>
        <w:t>Scotland Vaccinations that were carried out in Scotland are reported to Public Health Scotland through the Vaccination Management Tool and General Practice IT systems. Data is extracted at 8:30am on the day following the date of report.</w:t>
      </w:r>
    </w:p>
    <w:p w14:paraId="5AAA12E5" w14:textId="77777777" w:rsidR="00F20C6B" w:rsidRDefault="004748DD">
      <w:pPr>
        <w:pStyle w:val="BodyText"/>
      </w:pPr>
      <w:r>
        <w:t>Rep</w:t>
      </w:r>
      <w:r>
        <w:t>orted totals at nation level include all vaccinations given in Scotland plus Scottish residents vaccinated elsewhere that have been recorded within the Vaccination Management Tool. People of all ages are included.</w:t>
      </w:r>
    </w:p>
    <w:p w14:paraId="5AAA12E6" w14:textId="77777777" w:rsidR="00F20C6B" w:rsidRDefault="004748DD">
      <w:pPr>
        <w:pStyle w:val="BodyText"/>
      </w:pPr>
      <w:r>
        <w:t>Reported totals at sub-national level include all vaccinations given to residents of the area, irrespective of where the vaccination was given. Only people aged 12 and over are included. Age is defined as a person’s age at the time the data were extracted.</w:t>
      </w:r>
    </w:p>
    <w:p w14:paraId="5AAA12E7" w14:textId="77777777" w:rsidR="00F20C6B" w:rsidRDefault="004748DD">
      <w:pPr>
        <w:pStyle w:val="BodyText"/>
      </w:pPr>
      <w:r>
        <w:t>Reporting of third dose vaccinations started on 7 October 2021 in Scotland. Reporting of booster dose vaccinations started on 14 October 2021 in Scotland.</w:t>
      </w:r>
    </w:p>
    <w:p w14:paraId="5AAA12E8" w14:textId="77777777" w:rsidR="00F20C6B" w:rsidRDefault="004748DD">
      <w:pPr>
        <w:pStyle w:val="BodyText"/>
      </w:pPr>
      <w:r>
        <w:t>Wales Vaccinations carried out in Wales are reported in the Welsh Immunisation System. Data are repo</w:t>
      </w:r>
      <w:r>
        <w:t>rted daily and include vaccinations recorded up to 10pm the previous day.</w:t>
      </w:r>
    </w:p>
    <w:p w14:paraId="5AAA12E9" w14:textId="77777777" w:rsidR="00F20C6B" w:rsidRDefault="004748DD">
      <w:pPr>
        <w:pStyle w:val="BodyText"/>
      </w:pPr>
      <w:r>
        <w:t>No data was reported for 15 and 16 January 2021. The newly reported number for 17 January 2021 includes vaccinations reported on 15 to 17 January 2021.</w:t>
      </w:r>
    </w:p>
    <w:p w14:paraId="5AAA12EA" w14:textId="77777777" w:rsidR="00F20C6B" w:rsidRDefault="004748DD">
      <w:pPr>
        <w:pStyle w:val="BodyText"/>
      </w:pPr>
      <w:r>
        <w:t>From 12 April 2021, Public Hea</w:t>
      </w:r>
      <w:r>
        <w:t xml:space="preserve">lth Wales moved to a 6-day reporting period for COVID-19 surveillance, with no reporting of the daily figures for Wales on Saturdays. From 22 August 2021, Public Health Wales moved to a 5-day reporting period for vaccinations. There is no reporting of the </w:t>
      </w:r>
      <w:r>
        <w:t>daily figures at weekends. Where possible, the numbers for the days where reporting did not take place are added in subsequent releases.</w:t>
      </w:r>
    </w:p>
    <w:p w14:paraId="5AAA12EB" w14:textId="77777777" w:rsidR="00F20C6B" w:rsidRDefault="004748DD">
      <w:pPr>
        <w:pStyle w:val="BodyText"/>
      </w:pPr>
      <w:r>
        <w:t>Reported totals include all vaccinations given in Wales only. People of all ages are included.</w:t>
      </w:r>
    </w:p>
    <w:p w14:paraId="5AAA12EC" w14:textId="77777777" w:rsidR="00F20C6B" w:rsidRDefault="004748DD">
      <w:pPr>
        <w:pStyle w:val="BodyText"/>
      </w:pPr>
      <w:r>
        <w:t xml:space="preserve">Reporting of booster or </w:t>
      </w:r>
      <w:r>
        <w:t>third dose vaccinations started on 22 October 2021 in Wales. Separate reporting of booster and third dose vaccinations started on 26 October 2021 in Wales.</w:t>
      </w:r>
    </w:p>
    <w:p w14:paraId="5AAA12ED" w14:textId="77777777" w:rsidR="00F20C6B" w:rsidRDefault="004748DD">
      <w:pPr>
        <w:pStyle w:val="Heading4"/>
      </w:pPr>
      <w:bookmarkStart w:id="2323" w:name="vaccination-reporting-29"/>
      <w:bookmarkEnd w:id="2322"/>
      <w:r>
        <w:t>Vaccination reporting</w:t>
      </w:r>
    </w:p>
    <w:p w14:paraId="5AAA12EE" w14:textId="77777777" w:rsidR="00F20C6B" w:rsidRDefault="004748DD">
      <w:pPr>
        <w:pStyle w:val="FirstParagraph"/>
      </w:pPr>
      <w:r>
        <w:t>All data are updated weekly on Thursdays at 4pm.</w:t>
      </w:r>
    </w:p>
    <w:p w14:paraId="5AAA12EF" w14:textId="77777777" w:rsidR="00F20C6B" w:rsidRDefault="004748DD">
      <w:pPr>
        <w:pStyle w:val="BodyText"/>
      </w:pPr>
      <w:r>
        <w:t>Data can be presented by:</w:t>
      </w:r>
    </w:p>
    <w:p w14:paraId="5AAA12F0" w14:textId="77777777" w:rsidR="00F20C6B" w:rsidRDefault="004748DD" w:rsidP="004748DD">
      <w:pPr>
        <w:numPr>
          <w:ilvl w:val="0"/>
          <w:numId w:val="642"/>
        </w:numPr>
      </w:pPr>
      <w:r>
        <w:t>whe</w:t>
      </w:r>
      <w:r>
        <w:t>n someone was vaccinated (vaccination date) – each vaccination is assigned to the date it was given, however long it took for the vaccination to be reported. Previously reported data are therefore continually updated</w:t>
      </w:r>
    </w:p>
    <w:p w14:paraId="5AAA12F1" w14:textId="77777777" w:rsidR="00F20C6B" w:rsidRDefault="004748DD" w:rsidP="004748DD">
      <w:pPr>
        <w:numPr>
          <w:ilvl w:val="0"/>
          <w:numId w:val="642"/>
        </w:numPr>
      </w:pPr>
      <w:r>
        <w:t>when the vaccination was reported (date</w:t>
      </w:r>
      <w:r>
        <w:t xml:space="preserve"> reported) - each vaccination is assigned to the date when it was first included in the published totals</w:t>
      </w:r>
    </w:p>
    <w:p w14:paraId="5AAA12F2" w14:textId="77777777" w:rsidR="00F20C6B" w:rsidRDefault="004748DD">
      <w:pPr>
        <w:pStyle w:val="FirstParagraph"/>
      </w:pPr>
      <w:r>
        <w:t>Daily figures include all vaccines that were given up to and including the date shown, and that were entered on the relevant system at the time of extr</w:t>
      </w:r>
      <w:r>
        <w:t>act.</w:t>
      </w:r>
    </w:p>
    <w:p w14:paraId="5AAA12F3" w14:textId="77777777" w:rsidR="00F20C6B" w:rsidRDefault="004748DD">
      <w:pPr>
        <w:pStyle w:val="BodyText"/>
      </w:pPr>
      <w:r>
        <w:t>It is possible that the number of people vaccinated in surveillance figures may reduce over time, due to people dying or moving out of a resident population.</w:t>
      </w:r>
    </w:p>
    <w:p w14:paraId="5AAA12F4" w14:textId="77777777" w:rsidR="00F20C6B" w:rsidRDefault="004748DD">
      <w:pPr>
        <w:pStyle w:val="BodyText"/>
      </w:pPr>
      <w:r>
        <w:t>The vaccination programme began on 8 December 2020.</w:t>
      </w:r>
    </w:p>
    <w:p w14:paraId="5AAA12F5" w14:textId="77777777" w:rsidR="00F20C6B" w:rsidRDefault="004748DD">
      <w:pPr>
        <w:pStyle w:val="BodyText"/>
      </w:pPr>
      <w:r>
        <w:t>All vaccines are given as at least 2 dose</w:t>
      </w:r>
      <w:r>
        <w:t>s, at least 21 days apart. Some people at higher risk from COVID-19 will also receive 3rd doses as part of their main vaccination course.</w:t>
      </w:r>
    </w:p>
    <w:p w14:paraId="5AAA12F6" w14:textId="77777777" w:rsidR="00F20C6B" w:rsidRDefault="004748DD">
      <w:pPr>
        <w:pStyle w:val="BodyText"/>
      </w:pPr>
      <w:r>
        <w:t>The booster vaccination programme began on 16 September 2021. There are currently 3 booster types offered:</w:t>
      </w:r>
    </w:p>
    <w:p w14:paraId="5AAA12F7" w14:textId="77777777" w:rsidR="00F20C6B" w:rsidRDefault="004748DD" w:rsidP="004748DD">
      <w:pPr>
        <w:pStyle w:val="Compact"/>
        <w:numPr>
          <w:ilvl w:val="0"/>
          <w:numId w:val="643"/>
        </w:numPr>
      </w:pPr>
      <w:r>
        <w:t>a 1st boost</w:t>
      </w:r>
      <w:r>
        <w:t>er dose of the COVID-19 vaccine is available for everyone aged 16 and over, and some children aged 12 to 15, who had a second dose of the vaccine at least 3 months ago</w:t>
      </w:r>
    </w:p>
    <w:p w14:paraId="5AAA12F8" w14:textId="77777777" w:rsidR="00F20C6B" w:rsidRDefault="004748DD" w:rsidP="004748DD">
      <w:pPr>
        <w:pStyle w:val="Compact"/>
        <w:numPr>
          <w:ilvl w:val="0"/>
          <w:numId w:val="643"/>
        </w:numPr>
      </w:pPr>
      <w:r>
        <w:t>a booster dose (4th dose) of the COVID-19 vaccine is available for anyone who had a seve</w:t>
      </w:r>
      <w:r>
        <w:t>rely weakened immune system when they had their first 2 doses and who had a 3rd dose of the vaccine at least 3 months ago.</w:t>
      </w:r>
    </w:p>
    <w:p w14:paraId="5AAA12F9" w14:textId="77777777" w:rsidR="00F20C6B" w:rsidRDefault="004748DD" w:rsidP="004748DD">
      <w:pPr>
        <w:pStyle w:val="Compact"/>
        <w:numPr>
          <w:ilvl w:val="0"/>
          <w:numId w:val="643"/>
        </w:numPr>
      </w:pPr>
      <w:r>
        <w:t>an autumn booster of the COVID-19 vaccine is available to residents in a care home for older adults and staff working in care homes f</w:t>
      </w:r>
      <w:r>
        <w:t>or older adults; frontline health and social care workers; all adults aged 50 years and over; persons aged 5 to 49 years in a clinical risk group; persons aged 5 to 49 years who are household contacts of people with immunosuppression; and persons aged 16 t</w:t>
      </w:r>
      <w:r>
        <w:t>o 49 years who are carers. The campaign began on 1 September 2022.</w:t>
      </w:r>
    </w:p>
    <w:p w14:paraId="5AAA12FA" w14:textId="77777777" w:rsidR="00F20C6B" w:rsidRDefault="004748DD">
      <w:pPr>
        <w:pStyle w:val="FirstParagraph"/>
      </w:pPr>
      <w:r>
        <w:t>A spring booster of the COVID-19 vaccine was available to people aged 75 and over, people who live in a care home for older people, and people aged 12 and over who have a weakened immune sy</w:t>
      </w:r>
      <w:r>
        <w:t>stem, from 21 March 2022 to 31 August 2022.</w:t>
      </w:r>
    </w:p>
    <w:p w14:paraId="5AAA12FB" w14:textId="77777777" w:rsidR="00F20C6B" w:rsidRDefault="004748DD">
      <w:pPr>
        <w:pStyle w:val="BodyText"/>
      </w:pPr>
      <w:r>
        <w:t>3rd dose vaccinations are offered to people aged 12 and over with severely weakened immune systems. Unlike boosters, third doses are considered part of a full vaccination course.</w:t>
      </w:r>
    </w:p>
    <w:p w14:paraId="5AAA12FC" w14:textId="77777777" w:rsidR="00F20C6B" w:rsidRDefault="004748DD">
      <w:pPr>
        <w:pStyle w:val="Heading3"/>
      </w:pPr>
      <w:bookmarkStart w:id="2324" w:name="methodology-193"/>
      <w:bookmarkEnd w:id="2323"/>
      <w:bookmarkEnd w:id="2321"/>
      <w:r>
        <w:t>Methodology:</w:t>
      </w:r>
    </w:p>
    <w:p w14:paraId="5AAA12FD" w14:textId="77777777" w:rsidR="00F20C6B" w:rsidRDefault="00F20C6B">
      <w:pPr>
        <w:pStyle w:val="Heading4"/>
      </w:pPr>
      <w:bookmarkStart w:id="2325" w:name="section-92"/>
    </w:p>
    <w:p w14:paraId="5AAA12FE" w14:textId="77777777" w:rsidR="00F20C6B" w:rsidRDefault="004748DD">
      <w:pPr>
        <w:pStyle w:val="Heading2"/>
      </w:pPr>
      <w:bookmarkStart w:id="2326" w:name="X682fe71adc6a985c84aa30abbd842d89a222001"/>
      <w:bookmarkStart w:id="2327" w:name="_Toc161318386"/>
      <w:bookmarkEnd w:id="2325"/>
      <w:bookmarkEnd w:id="2324"/>
      <w:bookmarkEnd w:id="2316"/>
      <w:r>
        <w:t>New people vaccinat</w:t>
      </w:r>
      <w:r>
        <w:t>ed 2nd dose rolling sum by publish date</w:t>
      </w:r>
      <w:bookmarkEnd w:id="2327"/>
    </w:p>
    <w:p w14:paraId="5AAA12FF" w14:textId="77777777" w:rsidR="00F20C6B" w:rsidRDefault="004748DD">
      <w:pPr>
        <w:pStyle w:val="Heading3"/>
      </w:pPr>
      <w:bookmarkStart w:id="2328" w:name="metric-name-194"/>
      <w:r>
        <w:t>Metric name:</w:t>
      </w:r>
    </w:p>
    <w:p w14:paraId="5AAA1300" w14:textId="77777777" w:rsidR="00F20C6B" w:rsidRDefault="004748DD">
      <w:pPr>
        <w:pStyle w:val="FirstParagraph"/>
      </w:pPr>
      <w:r>
        <w:t>newPeopleVaccinatedSecondDoseByPublishDateRollingSum</w:t>
      </w:r>
    </w:p>
    <w:p w14:paraId="5AAA1301" w14:textId="77777777" w:rsidR="00F20C6B" w:rsidRDefault="004748DD">
      <w:pPr>
        <w:pStyle w:val="Heading3"/>
      </w:pPr>
      <w:bookmarkStart w:id="2329" w:name="types-194"/>
      <w:bookmarkEnd w:id="2328"/>
      <w:r>
        <w:t>Types:</w:t>
      </w:r>
    </w:p>
    <w:p w14:paraId="5AAA1302" w14:textId="77777777" w:rsidR="00F20C6B" w:rsidRDefault="004748DD">
      <w:pPr>
        <w:pStyle w:val="FirstParagraph"/>
      </w:pPr>
      <w:r>
        <w:t>daily, reporting date</w:t>
      </w:r>
    </w:p>
    <w:p w14:paraId="5AAA1303" w14:textId="77777777" w:rsidR="00F20C6B" w:rsidRDefault="004748DD">
      <w:pPr>
        <w:pStyle w:val="Heading3"/>
      </w:pPr>
      <w:bookmarkStart w:id="2330" w:name="abstract-194"/>
      <w:bookmarkEnd w:id="2329"/>
      <w:r>
        <w:t>Abstract:</w:t>
      </w:r>
    </w:p>
    <w:p w14:paraId="5AAA1304" w14:textId="77777777" w:rsidR="00F20C6B" w:rsidRDefault="004748DD">
      <w:pPr>
        <w:pStyle w:val="FirstParagraph"/>
      </w:pPr>
      <w:r>
        <w:t>The number of new people that have received a 2nd dose COVID-19 vaccination, within rolling 7-day periods. Data are shown by the date the figures appeared in the published totals. Data for the UK are updated to the latest date that we have data for all nat</w:t>
      </w:r>
      <w:r>
        <w:t>ions.</w:t>
      </w:r>
    </w:p>
    <w:p w14:paraId="5AAA1305" w14:textId="77777777" w:rsidR="00F20C6B" w:rsidRDefault="004748DD">
      <w:pPr>
        <w:pStyle w:val="Heading3"/>
      </w:pPr>
      <w:bookmarkStart w:id="2331" w:name="description-194"/>
      <w:bookmarkEnd w:id="2330"/>
      <w:r>
        <w:t>Description:</w:t>
      </w:r>
    </w:p>
    <w:p w14:paraId="5AAA1306" w14:textId="77777777" w:rsidR="00F20C6B" w:rsidRDefault="004748DD">
      <w:pPr>
        <w:pStyle w:val="Heading4"/>
      </w:pPr>
      <w:bookmarkStart w:id="2332" w:name="vaccination-reporting---publish-date-21"/>
      <w:r>
        <w:t>Vaccination reporting - publish date</w:t>
      </w:r>
    </w:p>
    <w:p w14:paraId="5AAA1307" w14:textId="77777777" w:rsidR="00F20C6B" w:rsidRDefault="004748DD">
      <w:pPr>
        <w:pStyle w:val="FirstParagraph"/>
      </w:pPr>
      <w:r>
        <w:t>This metric is presented by the date the vaccination was reported. The number of people who received each dose is reported.</w:t>
      </w:r>
    </w:p>
    <w:p w14:paraId="5AAA1308" w14:textId="77777777" w:rsidR="00F20C6B" w:rsidRDefault="004748DD">
      <w:pPr>
        <w:pStyle w:val="BodyText"/>
      </w:pPr>
      <w:r>
        <w:t xml:space="preserve">UK </w:t>
      </w:r>
      <w:r>
        <w:t>The UK numbers by report date are the sum of the numbers reported individually by the four nations. Due to differing criteria for inclusion, some individuals may be counted in more than one nation’s total. People of all ages are included.</w:t>
      </w:r>
    </w:p>
    <w:p w14:paraId="5AAA1309" w14:textId="77777777" w:rsidR="00F20C6B" w:rsidRDefault="004748DD">
      <w:pPr>
        <w:pStyle w:val="BodyText"/>
      </w:pPr>
      <w:r>
        <w:t>The individual na</w:t>
      </w:r>
      <w:r>
        <w:t>tions in the UK started reporting on booster and third dose vaccinations at different times. The first time point in the series for the UK that includes data for all nations is 21 October 2021.</w:t>
      </w:r>
    </w:p>
    <w:p w14:paraId="5AAA130A" w14:textId="77777777" w:rsidR="00F20C6B" w:rsidRDefault="004748DD">
      <w:pPr>
        <w:pStyle w:val="BodyText"/>
      </w:pPr>
      <w:r>
        <w:t>England Vaccinations carried out in England are reported in th</w:t>
      </w:r>
      <w:r>
        <w:t>e National Immunisation Management Service (NIMS). This is the system of record for the vaccination programme in England, including both hospital hubs and local vaccination services. Data are extracted at midnight on the date of report.</w:t>
      </w:r>
    </w:p>
    <w:p w14:paraId="5AAA130B" w14:textId="77777777" w:rsidR="00F20C6B" w:rsidRDefault="004748DD">
      <w:pPr>
        <w:pStyle w:val="BodyText"/>
      </w:pPr>
      <w:r>
        <w:t xml:space="preserve">Reported totals at </w:t>
      </w:r>
      <w:r>
        <w:t>nation level for England come from NHS England, and include all people vaccinated in England, even if individuals are resident outside of England, do not have an NHS number or are no longer alive. This includes vaccinations administered as part of clinical</w:t>
      </w:r>
      <w:r>
        <w:t xml:space="preserve"> trials. People of all ages are included.</w:t>
      </w:r>
    </w:p>
    <w:p w14:paraId="5AAA130C" w14:textId="77777777" w:rsidR="00F20C6B" w:rsidRDefault="004748DD">
      <w:pPr>
        <w:pStyle w:val="BodyText"/>
      </w:pPr>
      <w:r>
        <w:t>Reported totals at sub-national level and age breakdowns use UKHSA data, which has a different definition from NHS England data. Geographic locations of vaccinations are based on where the people who were vaccinate</w:t>
      </w:r>
      <w:r>
        <w:t>d live, and not where the vaccination was given. Vaccinations to England residents that were given outside of England are included if they have been recorded in NIMS. Only people aged 12 and over who have an NHS number and are currently alive are included.</w:t>
      </w:r>
      <w:r>
        <w:t xml:space="preserve"> Age is defined as a person’s age at the time the data were extracted.</w:t>
      </w:r>
    </w:p>
    <w:p w14:paraId="5AAA130D" w14:textId="77777777" w:rsidR="00F20C6B" w:rsidRDefault="004748DD">
      <w:pPr>
        <w:pStyle w:val="BodyText"/>
      </w:pPr>
      <w:r>
        <w:t>From 22 September 2022, total vaccinations given each day, broken down by dose number, are published weekly by NHS England.</w:t>
      </w:r>
    </w:p>
    <w:p w14:paraId="5AAA130E" w14:textId="77777777" w:rsidR="00F20C6B" w:rsidRDefault="004748DD">
      <w:pPr>
        <w:pStyle w:val="BodyText"/>
      </w:pPr>
      <w:r>
        <w:t>New figures are added to the vaccinations by report date time</w:t>
      </w:r>
      <w:r>
        <w:t xml:space="preserve"> series on the dashboard. Previously reported figures are not updated.</w:t>
      </w:r>
    </w:p>
    <w:p w14:paraId="5AAA130F" w14:textId="77777777" w:rsidR="00F20C6B" w:rsidRDefault="004748DD">
      <w:pPr>
        <w:pStyle w:val="BodyText"/>
      </w:pPr>
      <w:r>
        <w:t>Reporting of booster or third dose vaccinations started on 1 October 2021 in England.</w:t>
      </w:r>
    </w:p>
    <w:p w14:paraId="5AAA1310" w14:textId="77777777" w:rsidR="00F20C6B" w:rsidRDefault="004748DD">
      <w:pPr>
        <w:pStyle w:val="BodyText"/>
      </w:pPr>
      <w:r>
        <w:t>Following an IT issue reported to the NHS on 21 June 2021, it was not possible to update vaccinatio</w:t>
      </w:r>
      <w:r>
        <w:t>n figures for England. Vaccination figures reported for 22 June 2021 cover a 48-hour period.</w:t>
      </w:r>
    </w:p>
    <w:p w14:paraId="5AAA1311" w14:textId="77777777" w:rsidR="00F20C6B" w:rsidRDefault="004748DD">
      <w:pPr>
        <w:pStyle w:val="BodyText"/>
      </w:pPr>
      <w:r>
        <w:t>Northern Ireland Northern Ireland data are derived from the Northern Ireland Vaccinations Management System. Data are reported daily. Data are extracted at the end</w:t>
      </w:r>
      <w:r>
        <w:t xml:space="preserve"> of day of the date of report.</w:t>
      </w:r>
    </w:p>
    <w:p w14:paraId="5AAA1312" w14:textId="77777777" w:rsidR="00F20C6B" w:rsidRDefault="004748DD">
      <w:pPr>
        <w:pStyle w:val="BodyText"/>
      </w:pPr>
      <w:r>
        <w:t>Due to a processing issue, no data was reported for 22 March 2021. The newly reported number for 23 March 2021 includes vaccinations reported on 22 to 23 March 2021.</w:t>
      </w:r>
    </w:p>
    <w:p w14:paraId="5AAA1313" w14:textId="77777777" w:rsidR="00F20C6B" w:rsidRDefault="004748DD">
      <w:pPr>
        <w:pStyle w:val="BodyText"/>
      </w:pPr>
      <w:r>
        <w:t xml:space="preserve">Reported totals include all vaccinations given in Northern </w:t>
      </w:r>
      <w:r>
        <w:t>Ireland only. People of all ages are included.</w:t>
      </w:r>
    </w:p>
    <w:p w14:paraId="5AAA1314" w14:textId="77777777" w:rsidR="00F20C6B" w:rsidRDefault="004748DD">
      <w:pPr>
        <w:pStyle w:val="BodyText"/>
      </w:pPr>
      <w:r>
        <w:t>Reporting of booster or third dose vaccinations started on 30 September 2021 in Northern Ireland.</w:t>
      </w:r>
    </w:p>
    <w:p w14:paraId="5AAA1315" w14:textId="77777777" w:rsidR="00F20C6B" w:rsidRDefault="004748DD">
      <w:pPr>
        <w:pStyle w:val="BodyText"/>
      </w:pPr>
      <w:r>
        <w:t>Scotland Vaccinations that were carried out in Scotland are reported to Public Health Scotland through the Vacc</w:t>
      </w:r>
      <w:r>
        <w:t>ination Management Tool and General Practice IT systems. Data is extracted at 8:30am on the day following the date of report.</w:t>
      </w:r>
    </w:p>
    <w:p w14:paraId="5AAA1316" w14:textId="77777777" w:rsidR="00F20C6B" w:rsidRDefault="004748DD">
      <w:pPr>
        <w:pStyle w:val="BodyText"/>
      </w:pPr>
      <w:r>
        <w:t xml:space="preserve">Reported totals at nation level include all vaccinations given in Scotland plus Scottish residents vaccinated elsewhere that have </w:t>
      </w:r>
      <w:r>
        <w:t>been recorded within the Vaccination Management Tool. People of all ages are included.</w:t>
      </w:r>
    </w:p>
    <w:p w14:paraId="5AAA1317" w14:textId="77777777" w:rsidR="00F20C6B" w:rsidRDefault="004748DD">
      <w:pPr>
        <w:pStyle w:val="BodyText"/>
      </w:pPr>
      <w:r>
        <w:t>Reported totals at sub-national level include all vaccinations given to residents of the area, irrespective of where the vaccination was given. Only people aged 12 and o</w:t>
      </w:r>
      <w:r>
        <w:t>ver are included. Age is defined as a person’s age at the time the data were extracted.</w:t>
      </w:r>
    </w:p>
    <w:p w14:paraId="5AAA1318" w14:textId="77777777" w:rsidR="00F20C6B" w:rsidRDefault="004748DD">
      <w:pPr>
        <w:pStyle w:val="BodyText"/>
      </w:pPr>
      <w:r>
        <w:t>Reporting of third dose vaccinations started on 7 October 2021 in Scotland. Reporting of booster dose vaccinations started on 14 October 2021 in Scotland.</w:t>
      </w:r>
    </w:p>
    <w:p w14:paraId="5AAA1319" w14:textId="77777777" w:rsidR="00F20C6B" w:rsidRDefault="004748DD">
      <w:pPr>
        <w:pStyle w:val="BodyText"/>
      </w:pPr>
      <w:r>
        <w:t>Wales Vaccina</w:t>
      </w:r>
      <w:r>
        <w:t>tions carried out in Wales are reported in the Welsh Immunisation System. Data are reported daily and include vaccinations recorded up to 10pm the previous day.</w:t>
      </w:r>
    </w:p>
    <w:p w14:paraId="5AAA131A" w14:textId="77777777" w:rsidR="00F20C6B" w:rsidRDefault="004748DD">
      <w:pPr>
        <w:pStyle w:val="BodyText"/>
      </w:pPr>
      <w:r>
        <w:t xml:space="preserve">No data was reported for 15 and 16 January 2021. The newly reported number for 17 January 2021 </w:t>
      </w:r>
      <w:r>
        <w:t>includes vaccinations reported on 15 to 17 January 2021.</w:t>
      </w:r>
    </w:p>
    <w:p w14:paraId="5AAA131B" w14:textId="77777777" w:rsidR="00F20C6B" w:rsidRDefault="004748DD">
      <w:pPr>
        <w:pStyle w:val="BodyText"/>
      </w:pPr>
      <w:r>
        <w:t xml:space="preserve">From 12 April 2021, Public Health Wales moved to a 6-day reporting period for COVID-19 surveillance, with no reporting of the daily figures for Wales on Saturdays. From 22 August 2021, Public Health </w:t>
      </w:r>
      <w:r>
        <w:t>Wales moved to a 5-day reporting period for vaccinations. There is no reporting of the daily figures at weekends. Where possible, the numbers for the days where reporting did not take place are added in subsequent releases.</w:t>
      </w:r>
    </w:p>
    <w:p w14:paraId="5AAA131C" w14:textId="77777777" w:rsidR="00F20C6B" w:rsidRDefault="004748DD">
      <w:pPr>
        <w:pStyle w:val="BodyText"/>
      </w:pPr>
      <w:r>
        <w:t>Reported totals include all vacc</w:t>
      </w:r>
      <w:r>
        <w:t>inations given in Wales only. People of all ages are included.</w:t>
      </w:r>
    </w:p>
    <w:p w14:paraId="5AAA131D" w14:textId="77777777" w:rsidR="00F20C6B" w:rsidRDefault="004748DD">
      <w:pPr>
        <w:pStyle w:val="BodyText"/>
      </w:pPr>
      <w:r>
        <w:t xml:space="preserve">Reporting of booster or third dose vaccinations started on 22 October 2021 in Wales. </w:t>
      </w:r>
      <w:r>
        <w:t>Separate reporting of booster and third dose vaccinations started on 26 October 2021 in Wales.</w:t>
      </w:r>
    </w:p>
    <w:p w14:paraId="5AAA131E" w14:textId="77777777" w:rsidR="00F20C6B" w:rsidRDefault="004748DD">
      <w:pPr>
        <w:pStyle w:val="Heading4"/>
      </w:pPr>
      <w:bookmarkStart w:id="2333" w:name="vaccination-reporting-30"/>
      <w:bookmarkEnd w:id="2332"/>
      <w:r>
        <w:t>Vaccination reporting</w:t>
      </w:r>
    </w:p>
    <w:p w14:paraId="5AAA131F" w14:textId="77777777" w:rsidR="00F20C6B" w:rsidRDefault="004748DD">
      <w:pPr>
        <w:pStyle w:val="FirstParagraph"/>
      </w:pPr>
      <w:r>
        <w:t>All data are updated weekly on Thursdays at 4pm.</w:t>
      </w:r>
    </w:p>
    <w:p w14:paraId="5AAA1320" w14:textId="77777777" w:rsidR="00F20C6B" w:rsidRDefault="004748DD">
      <w:pPr>
        <w:pStyle w:val="BodyText"/>
      </w:pPr>
      <w:r>
        <w:t>Data can be presented by:</w:t>
      </w:r>
    </w:p>
    <w:p w14:paraId="5AAA1321" w14:textId="77777777" w:rsidR="00F20C6B" w:rsidRDefault="004748DD" w:rsidP="004748DD">
      <w:pPr>
        <w:numPr>
          <w:ilvl w:val="0"/>
          <w:numId w:val="644"/>
        </w:numPr>
      </w:pPr>
      <w:r>
        <w:t>when someone was vaccinated (vaccination date) – each vaccinatio</w:t>
      </w:r>
      <w:r>
        <w:t>n is assigned to the date it was given, however long it took for the vaccination to be reported. Previously reported data are therefore continually updated</w:t>
      </w:r>
    </w:p>
    <w:p w14:paraId="5AAA1322" w14:textId="77777777" w:rsidR="00F20C6B" w:rsidRDefault="004748DD" w:rsidP="004748DD">
      <w:pPr>
        <w:numPr>
          <w:ilvl w:val="0"/>
          <w:numId w:val="644"/>
        </w:numPr>
      </w:pPr>
      <w:r>
        <w:t>when the vaccination was reported (date reported) - each vaccination is assigned to the date when it</w:t>
      </w:r>
      <w:r>
        <w:t xml:space="preserve"> was first included in the published totals</w:t>
      </w:r>
    </w:p>
    <w:p w14:paraId="5AAA1323" w14:textId="77777777" w:rsidR="00F20C6B" w:rsidRDefault="004748DD">
      <w:pPr>
        <w:pStyle w:val="FirstParagraph"/>
      </w:pPr>
      <w:r>
        <w:t>Daily figures include all vaccines that were given up to and including the date shown, and that were entered on the relevant system at the time of extract.</w:t>
      </w:r>
    </w:p>
    <w:p w14:paraId="5AAA1324" w14:textId="77777777" w:rsidR="00F20C6B" w:rsidRDefault="004748DD">
      <w:pPr>
        <w:pStyle w:val="BodyText"/>
      </w:pPr>
      <w:r>
        <w:t>It is possible that the number of people vaccinated in s</w:t>
      </w:r>
      <w:r>
        <w:t>urveillance figures may reduce over time, due to people dying or moving out of a resident population.</w:t>
      </w:r>
    </w:p>
    <w:p w14:paraId="5AAA1325" w14:textId="77777777" w:rsidR="00F20C6B" w:rsidRDefault="004748DD">
      <w:pPr>
        <w:pStyle w:val="BodyText"/>
      </w:pPr>
      <w:r>
        <w:t>The vaccination programme began on 8 December 2020.</w:t>
      </w:r>
    </w:p>
    <w:p w14:paraId="5AAA1326" w14:textId="77777777" w:rsidR="00F20C6B" w:rsidRDefault="004748DD">
      <w:pPr>
        <w:pStyle w:val="BodyText"/>
      </w:pPr>
      <w:r>
        <w:t>All vaccines are given as at least 2 doses, at least 21 days apart. Some people at higher risk from CO</w:t>
      </w:r>
      <w:r>
        <w:t>VID-19 will also receive 3rd doses as part of their main vaccination course.</w:t>
      </w:r>
    </w:p>
    <w:p w14:paraId="5AAA1327" w14:textId="77777777" w:rsidR="00F20C6B" w:rsidRDefault="004748DD">
      <w:pPr>
        <w:pStyle w:val="BodyText"/>
      </w:pPr>
      <w:r>
        <w:t>The booster vaccination programme began on 16 September 2021. There are currently 3 booster types offered:</w:t>
      </w:r>
    </w:p>
    <w:p w14:paraId="5AAA1328" w14:textId="77777777" w:rsidR="00F20C6B" w:rsidRDefault="004748DD" w:rsidP="004748DD">
      <w:pPr>
        <w:pStyle w:val="Compact"/>
        <w:numPr>
          <w:ilvl w:val="0"/>
          <w:numId w:val="645"/>
        </w:numPr>
      </w:pPr>
      <w:r>
        <w:t>a 1st booster dose of the COVID-19 vaccine is available for everyone age</w:t>
      </w:r>
      <w:r>
        <w:t>d 16 and over, and some children aged 12 to 15, who had a second dose of the vaccine at least 3 months ago</w:t>
      </w:r>
    </w:p>
    <w:p w14:paraId="5AAA1329" w14:textId="77777777" w:rsidR="00F20C6B" w:rsidRDefault="004748DD" w:rsidP="004748DD">
      <w:pPr>
        <w:pStyle w:val="Compact"/>
        <w:numPr>
          <w:ilvl w:val="0"/>
          <w:numId w:val="645"/>
        </w:numPr>
      </w:pPr>
      <w:r>
        <w:t>a booster dose (4th dose) of the COVID-19 vaccine is available for anyone who had a severely weakened immune system when they had their first 2 doses</w:t>
      </w:r>
      <w:r>
        <w:t xml:space="preserve"> and who had a 3rd dose of the vaccine at least 3 months ago.</w:t>
      </w:r>
    </w:p>
    <w:p w14:paraId="5AAA132A" w14:textId="77777777" w:rsidR="00F20C6B" w:rsidRDefault="004748DD" w:rsidP="004748DD">
      <w:pPr>
        <w:pStyle w:val="Compact"/>
        <w:numPr>
          <w:ilvl w:val="0"/>
          <w:numId w:val="645"/>
        </w:numPr>
      </w:pPr>
      <w:r>
        <w:t>an autumn booster of the COVID-19 vaccine is available to residents in a care home for older adults and staff working in care homes for older adults; frontline health and social care workers; al</w:t>
      </w:r>
      <w:r>
        <w:t xml:space="preserve">l adults aged 50 years and over; persons aged 5 to 49 years in a clinical risk group; persons aged 5 to 49 years who are household contacts of people with immunosuppression; and persons aged 16 to 49 years who are carers. The campaign began on 1 September </w:t>
      </w:r>
      <w:r>
        <w:t>2022.</w:t>
      </w:r>
    </w:p>
    <w:p w14:paraId="5AAA132B" w14:textId="77777777" w:rsidR="00F20C6B" w:rsidRDefault="004748DD">
      <w:pPr>
        <w:pStyle w:val="FirstParagraph"/>
      </w:pPr>
      <w:r>
        <w:t>A spring booster of the COVID-19 vaccine was available to people aged 75 and over, people who live in a care home for older people, and people aged 12 and over who have a weakened immune system, from 21 March 2022 to 31 August 2022.</w:t>
      </w:r>
    </w:p>
    <w:p w14:paraId="5AAA132C" w14:textId="77777777" w:rsidR="00F20C6B" w:rsidRDefault="004748DD">
      <w:pPr>
        <w:pStyle w:val="BodyText"/>
      </w:pPr>
      <w:r>
        <w:t>3rd dose vaccinat</w:t>
      </w:r>
      <w:r>
        <w:t>ions are offered to people aged 12 and over with severely weakened immune systems. Unlike boosters, third doses are considered part of a full vaccination course.</w:t>
      </w:r>
    </w:p>
    <w:p w14:paraId="5AAA132D" w14:textId="77777777" w:rsidR="00F20C6B" w:rsidRDefault="004748DD">
      <w:pPr>
        <w:pStyle w:val="Heading3"/>
      </w:pPr>
      <w:bookmarkStart w:id="2334" w:name="methodology-194"/>
      <w:bookmarkEnd w:id="2333"/>
      <w:bookmarkEnd w:id="2331"/>
      <w:r>
        <w:t>Methodology:</w:t>
      </w:r>
    </w:p>
    <w:p w14:paraId="5AAA132E" w14:textId="77777777" w:rsidR="00F20C6B" w:rsidRDefault="004748DD">
      <w:pPr>
        <w:pStyle w:val="Heading2"/>
      </w:pPr>
      <w:bookmarkStart w:id="2335" w:name="Xfcdfe1e634adf97d2595776fcffca2d6afc0cfb"/>
      <w:bookmarkStart w:id="2336" w:name="_Toc161318387"/>
      <w:bookmarkEnd w:id="2334"/>
      <w:bookmarkEnd w:id="2326"/>
      <w:r>
        <w:t>New people vaccinated complete by publish date</w:t>
      </w:r>
      <w:bookmarkEnd w:id="2336"/>
    </w:p>
    <w:p w14:paraId="5AAA132F" w14:textId="77777777" w:rsidR="00F20C6B" w:rsidRDefault="004748DD">
      <w:pPr>
        <w:pStyle w:val="Heading3"/>
      </w:pPr>
      <w:bookmarkStart w:id="2337" w:name="metric-name-195"/>
      <w:r>
        <w:t>Metric name:</w:t>
      </w:r>
    </w:p>
    <w:p w14:paraId="5AAA1330" w14:textId="77777777" w:rsidR="00F20C6B" w:rsidRDefault="004748DD">
      <w:pPr>
        <w:pStyle w:val="FirstParagraph"/>
      </w:pPr>
      <w:r>
        <w:t>newPeopleVaccinatedCo</w:t>
      </w:r>
      <w:r>
        <w:t>mpleteByPublishDate</w:t>
      </w:r>
    </w:p>
    <w:p w14:paraId="5AAA1331" w14:textId="77777777" w:rsidR="00F20C6B" w:rsidRDefault="004748DD">
      <w:pPr>
        <w:pStyle w:val="Heading3"/>
      </w:pPr>
      <w:bookmarkStart w:id="2338" w:name="types-195"/>
      <w:bookmarkEnd w:id="2337"/>
      <w:r>
        <w:t>Types:</w:t>
      </w:r>
    </w:p>
    <w:p w14:paraId="5AAA1332" w14:textId="77777777" w:rsidR="00F20C6B" w:rsidRDefault="004748DD">
      <w:pPr>
        <w:pStyle w:val="FirstParagraph"/>
      </w:pPr>
      <w:r>
        <w:t>daily, reporting date</w:t>
      </w:r>
    </w:p>
    <w:p w14:paraId="5AAA1333" w14:textId="77777777" w:rsidR="00F20C6B" w:rsidRDefault="004748DD">
      <w:pPr>
        <w:pStyle w:val="Heading3"/>
      </w:pPr>
      <w:bookmarkStart w:id="2339" w:name="abstract-195"/>
      <w:bookmarkEnd w:id="2338"/>
      <w:r>
        <w:t>Abstract:</w:t>
      </w:r>
    </w:p>
    <w:p w14:paraId="5AAA1334" w14:textId="77777777" w:rsidR="00F20C6B" w:rsidRDefault="004748DD">
      <w:pPr>
        <w:pStyle w:val="FirstParagraph"/>
      </w:pPr>
      <w:r>
        <w:t>Daily numbers of new people who have received 2 doses of COVID-19 vaccination at least 21 days apart. Data are shown by the date the figures appeared in the published totals.</w:t>
      </w:r>
    </w:p>
    <w:p w14:paraId="5AAA1335" w14:textId="77777777" w:rsidR="00F20C6B" w:rsidRDefault="004748DD">
      <w:pPr>
        <w:pStyle w:val="Heading3"/>
      </w:pPr>
      <w:bookmarkStart w:id="2340" w:name="description-195"/>
      <w:bookmarkEnd w:id="2339"/>
      <w:r>
        <w:t>Description:</w:t>
      </w:r>
    </w:p>
    <w:p w14:paraId="5AAA1336" w14:textId="77777777" w:rsidR="00F20C6B" w:rsidRDefault="004748DD">
      <w:pPr>
        <w:pStyle w:val="Heading4"/>
      </w:pPr>
      <w:bookmarkStart w:id="2341" w:name="vaccination-reporting-31"/>
      <w:r>
        <w:t>Vaccinati</w:t>
      </w:r>
      <w:r>
        <w:t>on reporting</w:t>
      </w:r>
    </w:p>
    <w:p w14:paraId="5AAA1337" w14:textId="77777777" w:rsidR="00F20C6B" w:rsidRDefault="004748DD">
      <w:pPr>
        <w:pStyle w:val="FirstParagraph"/>
      </w:pPr>
      <w:r>
        <w:t>All data are updated weekly on Thursdays at 4pm.</w:t>
      </w:r>
    </w:p>
    <w:p w14:paraId="5AAA1338" w14:textId="77777777" w:rsidR="00F20C6B" w:rsidRDefault="004748DD">
      <w:pPr>
        <w:pStyle w:val="BodyText"/>
      </w:pPr>
      <w:r>
        <w:t>Data can be presented by:</w:t>
      </w:r>
    </w:p>
    <w:p w14:paraId="5AAA1339" w14:textId="77777777" w:rsidR="00F20C6B" w:rsidRDefault="004748DD" w:rsidP="004748DD">
      <w:pPr>
        <w:numPr>
          <w:ilvl w:val="0"/>
          <w:numId w:val="646"/>
        </w:numPr>
      </w:pPr>
      <w:r>
        <w:t>when someone was vaccinated (vaccination date) – each vaccination is assigned to the date it was given, however long it took for the vaccination to be reported. Previously reported data are therefore continually updated</w:t>
      </w:r>
    </w:p>
    <w:p w14:paraId="5AAA133A" w14:textId="77777777" w:rsidR="00F20C6B" w:rsidRDefault="004748DD" w:rsidP="004748DD">
      <w:pPr>
        <w:numPr>
          <w:ilvl w:val="0"/>
          <w:numId w:val="646"/>
        </w:numPr>
      </w:pPr>
      <w:r>
        <w:t>when the vaccination was reported (d</w:t>
      </w:r>
      <w:r>
        <w:t>ate reported) - each vaccination is assigned to the date when it was first included in the published totals</w:t>
      </w:r>
    </w:p>
    <w:p w14:paraId="5AAA133B" w14:textId="77777777" w:rsidR="00F20C6B" w:rsidRDefault="004748DD">
      <w:pPr>
        <w:pStyle w:val="FirstParagraph"/>
      </w:pPr>
      <w:r>
        <w:t>Daily figures include all vaccines that were given up to and including the date shown, and that were entered on the relevant system at the time of e</w:t>
      </w:r>
      <w:r>
        <w:t>xtract.</w:t>
      </w:r>
    </w:p>
    <w:p w14:paraId="5AAA133C" w14:textId="77777777" w:rsidR="00F20C6B" w:rsidRDefault="004748DD">
      <w:pPr>
        <w:pStyle w:val="BodyText"/>
      </w:pPr>
      <w:r>
        <w:t>It is possible that the number of people vaccinated in surveillance figures may reduce over time, due to people dying or moving out of a resident population.</w:t>
      </w:r>
    </w:p>
    <w:p w14:paraId="5AAA133D" w14:textId="77777777" w:rsidR="00F20C6B" w:rsidRDefault="004748DD">
      <w:pPr>
        <w:pStyle w:val="BodyText"/>
      </w:pPr>
      <w:r>
        <w:t>The vaccination programme began on 8 December 2020.</w:t>
      </w:r>
    </w:p>
    <w:p w14:paraId="5AAA133E" w14:textId="77777777" w:rsidR="00F20C6B" w:rsidRDefault="004748DD">
      <w:pPr>
        <w:pStyle w:val="BodyText"/>
      </w:pPr>
      <w:r>
        <w:t>All vaccines are given as at least 2 d</w:t>
      </w:r>
      <w:r>
        <w:t>oses, at least 21 days apart. Some people at higher risk from COVID-19 will also receive 3rd doses as part of their main vaccination course.</w:t>
      </w:r>
    </w:p>
    <w:p w14:paraId="5AAA133F" w14:textId="77777777" w:rsidR="00F20C6B" w:rsidRDefault="004748DD">
      <w:pPr>
        <w:pStyle w:val="BodyText"/>
      </w:pPr>
      <w:r>
        <w:t>The booster vaccination programme began on 16 September 2021. There are currently 3 booster types offered:</w:t>
      </w:r>
    </w:p>
    <w:p w14:paraId="5AAA1340" w14:textId="77777777" w:rsidR="00F20C6B" w:rsidRDefault="004748DD" w:rsidP="004748DD">
      <w:pPr>
        <w:pStyle w:val="Compact"/>
        <w:numPr>
          <w:ilvl w:val="0"/>
          <w:numId w:val="647"/>
        </w:numPr>
      </w:pPr>
      <w:r>
        <w:t>a 1st bo</w:t>
      </w:r>
      <w:r>
        <w:t>oster dose of the COVID-19 vaccine is available for everyone aged 16 and over, and some children aged 12 to 15, who had a second dose of the vaccine at least 3 months ago</w:t>
      </w:r>
    </w:p>
    <w:p w14:paraId="5AAA1341" w14:textId="77777777" w:rsidR="00F20C6B" w:rsidRDefault="004748DD" w:rsidP="004748DD">
      <w:pPr>
        <w:pStyle w:val="Compact"/>
        <w:numPr>
          <w:ilvl w:val="0"/>
          <w:numId w:val="647"/>
        </w:numPr>
      </w:pPr>
      <w:r>
        <w:t>a booster dose (4th dose) of the COVID-19 vaccine is available for anyone who had a s</w:t>
      </w:r>
      <w:r>
        <w:t>everely weakened immune system when they had their first 2 doses and who had a 3rd dose of the vaccine at least 3 months ago.</w:t>
      </w:r>
    </w:p>
    <w:p w14:paraId="5AAA1342" w14:textId="77777777" w:rsidR="00F20C6B" w:rsidRDefault="004748DD" w:rsidP="004748DD">
      <w:pPr>
        <w:pStyle w:val="Compact"/>
        <w:numPr>
          <w:ilvl w:val="0"/>
          <w:numId w:val="647"/>
        </w:numPr>
      </w:pPr>
      <w:r>
        <w:t>an autumn booster of the COVID-19 vaccine is available to residents in a care home for older adults and staff working in care home</w:t>
      </w:r>
      <w:r>
        <w:t>s for older adults; frontline health and social care workers; all adults aged 50 years and over; persons aged 5 to 49 years in a clinical risk group; persons aged 5 to 49 years who are household contacts of people with immunosuppression; and persons aged 1</w:t>
      </w:r>
      <w:r>
        <w:t>6 to 49 years who are carers. The campaign began on 1 September 2022.</w:t>
      </w:r>
    </w:p>
    <w:p w14:paraId="5AAA1343" w14:textId="77777777" w:rsidR="00F20C6B" w:rsidRDefault="004748DD">
      <w:pPr>
        <w:pStyle w:val="FirstParagraph"/>
      </w:pPr>
      <w:r>
        <w:t>A spring booster of the COVID-19 vaccine was available to people aged 75 and over, people who live in a care home for older people, and people aged 12 and over who have a weakened immune</w:t>
      </w:r>
      <w:r>
        <w:t xml:space="preserve"> system, from 21 March 2022 to 31 August 2022.</w:t>
      </w:r>
    </w:p>
    <w:p w14:paraId="5AAA1344" w14:textId="77777777" w:rsidR="00F20C6B" w:rsidRDefault="004748DD">
      <w:pPr>
        <w:pStyle w:val="BodyText"/>
      </w:pPr>
      <w:r>
        <w:t>3rd dose vaccinations are offered to people aged 12 and over with severely weakened immune systems. Unlike boosters, third doses are considered part of a full vaccination course.</w:t>
      </w:r>
    </w:p>
    <w:p w14:paraId="5AAA1345" w14:textId="77777777" w:rsidR="00F20C6B" w:rsidRDefault="004748DD">
      <w:pPr>
        <w:pStyle w:val="Heading4"/>
      </w:pPr>
      <w:bookmarkStart w:id="2342" w:name="vaccination-reporting---publish-date-22"/>
      <w:bookmarkEnd w:id="2341"/>
      <w:r>
        <w:t>Vaccination reporting - publis</w:t>
      </w:r>
      <w:r>
        <w:t>h date</w:t>
      </w:r>
    </w:p>
    <w:p w14:paraId="5AAA1346" w14:textId="77777777" w:rsidR="00F20C6B" w:rsidRDefault="004748DD">
      <w:pPr>
        <w:pStyle w:val="FirstParagraph"/>
      </w:pPr>
      <w:r>
        <w:t>This metric is presented by the date the vaccination was reported. The number of people who received each dose is reported.</w:t>
      </w:r>
    </w:p>
    <w:p w14:paraId="5AAA1347" w14:textId="77777777" w:rsidR="00F20C6B" w:rsidRDefault="004748DD">
      <w:pPr>
        <w:pStyle w:val="BodyText"/>
      </w:pPr>
      <w:r>
        <w:t>UK The UK numbers by report date are the sum of the numbers reported individually by the four nations. Due to differing crite</w:t>
      </w:r>
      <w:r>
        <w:t>ria for inclusion, some individuals may be counted in more than one nation’s total. People of all ages are included.</w:t>
      </w:r>
    </w:p>
    <w:p w14:paraId="5AAA1348" w14:textId="77777777" w:rsidR="00F20C6B" w:rsidRDefault="004748DD">
      <w:pPr>
        <w:pStyle w:val="BodyText"/>
      </w:pPr>
      <w:r>
        <w:t>The individual nations in the UK started reporting on booster and third dose vaccinations at different times. The first time point in the s</w:t>
      </w:r>
      <w:r>
        <w:t>eries for the UK that includes data for all nations is 21 October 2021.</w:t>
      </w:r>
    </w:p>
    <w:p w14:paraId="5AAA1349" w14:textId="77777777" w:rsidR="00F20C6B" w:rsidRDefault="004748DD">
      <w:pPr>
        <w:pStyle w:val="BodyText"/>
      </w:pPr>
      <w:r>
        <w:t xml:space="preserve">England Vaccinations carried out in England are reported in the National Immunisation Management Service (NIMS). This is the system of record for the vaccination programme in England, </w:t>
      </w:r>
      <w:r>
        <w:t>including both hospital hubs and local vaccination services. Data are extracted at midnight on the date of report.</w:t>
      </w:r>
    </w:p>
    <w:p w14:paraId="5AAA134A" w14:textId="77777777" w:rsidR="00F20C6B" w:rsidRDefault="004748DD">
      <w:pPr>
        <w:pStyle w:val="BodyText"/>
      </w:pPr>
      <w:r>
        <w:t>Reported totals at nation level for England come from NHS England, and include all people vaccinated in England, even if individuals are resi</w:t>
      </w:r>
      <w:r>
        <w:t>dent outside of England, do not have an NHS number or are no longer alive. This includes vaccinations administered as part of clinical trials. People of all ages are included.</w:t>
      </w:r>
    </w:p>
    <w:p w14:paraId="5AAA134B" w14:textId="77777777" w:rsidR="00F20C6B" w:rsidRDefault="004748DD">
      <w:pPr>
        <w:pStyle w:val="BodyText"/>
      </w:pPr>
      <w:r>
        <w:t>Reported totals at sub-national level and age breakdowns use UKHSA data, which h</w:t>
      </w:r>
      <w:r>
        <w:t xml:space="preserve">as a different definition from NHS England data. Geographic locations of vaccinations are based on where the people who were vaccinated live, and not where the vaccination was given. Vaccinations to England residents that were given outside of England are </w:t>
      </w:r>
      <w:r>
        <w:t>included if they have been recorded in NIMS. Only people aged 12 and over who have an NHS number and are currently alive are included. Age is defined as a person’s age at the time the data were extracted.</w:t>
      </w:r>
    </w:p>
    <w:p w14:paraId="5AAA134C" w14:textId="77777777" w:rsidR="00F20C6B" w:rsidRDefault="004748DD">
      <w:pPr>
        <w:pStyle w:val="BodyText"/>
      </w:pPr>
      <w:r>
        <w:t>From 22 September 2022, total vaccinations given ea</w:t>
      </w:r>
      <w:r>
        <w:t>ch day, broken down by dose number, are published weekly by NHS England.</w:t>
      </w:r>
    </w:p>
    <w:p w14:paraId="5AAA134D" w14:textId="77777777" w:rsidR="00F20C6B" w:rsidRDefault="004748DD">
      <w:pPr>
        <w:pStyle w:val="BodyText"/>
      </w:pPr>
      <w:r>
        <w:t>New figures are added to the vaccinations by report date time series on the dashboard. Previously reported figures are not updated.</w:t>
      </w:r>
    </w:p>
    <w:p w14:paraId="5AAA134E" w14:textId="77777777" w:rsidR="00F20C6B" w:rsidRDefault="004748DD">
      <w:pPr>
        <w:pStyle w:val="BodyText"/>
      </w:pPr>
      <w:r>
        <w:t>Reporting of booster or third dose vaccinations sta</w:t>
      </w:r>
      <w:r>
        <w:t>rted on 1 October 2021 in England.</w:t>
      </w:r>
    </w:p>
    <w:p w14:paraId="5AAA134F" w14:textId="77777777" w:rsidR="00F20C6B" w:rsidRDefault="004748DD">
      <w:pPr>
        <w:pStyle w:val="BodyText"/>
      </w:pPr>
      <w:r>
        <w:t>Following an IT issue reported to the NHS on 21 June 2021, it was not possible to update vaccination figures for England. Vaccination figures reported for 22 June 2021 cover a 48-hour period.</w:t>
      </w:r>
    </w:p>
    <w:p w14:paraId="5AAA1350" w14:textId="77777777" w:rsidR="00F20C6B" w:rsidRDefault="004748DD">
      <w:pPr>
        <w:pStyle w:val="BodyText"/>
      </w:pPr>
      <w:r>
        <w:t>Northern Ireland Northern Ire</w:t>
      </w:r>
      <w:r>
        <w:t>land data are derived from the Northern Ireland Vaccinations Management System. Data are reported daily. Data are extracted at the end of day of the date of report.</w:t>
      </w:r>
    </w:p>
    <w:p w14:paraId="5AAA1351" w14:textId="77777777" w:rsidR="00F20C6B" w:rsidRDefault="004748DD">
      <w:pPr>
        <w:pStyle w:val="BodyText"/>
      </w:pPr>
      <w:r>
        <w:t>Due to a processing issue, no data was reported for 22 March 2021. The newly reported numbe</w:t>
      </w:r>
      <w:r>
        <w:t>r for 23 March 2021 includes vaccinations reported on 22 to 23 March 2021.</w:t>
      </w:r>
    </w:p>
    <w:p w14:paraId="5AAA1352" w14:textId="77777777" w:rsidR="00F20C6B" w:rsidRDefault="004748DD">
      <w:pPr>
        <w:pStyle w:val="BodyText"/>
      </w:pPr>
      <w:r>
        <w:t>Reported totals include all vaccinations given in Northern Ireland only. People of all ages are included.</w:t>
      </w:r>
    </w:p>
    <w:p w14:paraId="5AAA1353" w14:textId="77777777" w:rsidR="00F20C6B" w:rsidRDefault="004748DD">
      <w:pPr>
        <w:pStyle w:val="BodyText"/>
      </w:pPr>
      <w:r>
        <w:t>Reporting of booster or third dose vaccinations started on 30 September 2021 in Northern Ireland.</w:t>
      </w:r>
    </w:p>
    <w:p w14:paraId="5AAA1354" w14:textId="77777777" w:rsidR="00F20C6B" w:rsidRDefault="004748DD">
      <w:pPr>
        <w:pStyle w:val="BodyText"/>
      </w:pPr>
      <w:r>
        <w:t>Scotland Vaccinations that were carried out in Scotland are reported to Public Health Scotland through the Vaccination Management Tool and General Practice IT</w:t>
      </w:r>
      <w:r>
        <w:t xml:space="preserve"> systems. Data is extracted at 8:30am on the day following the date of report.</w:t>
      </w:r>
    </w:p>
    <w:p w14:paraId="5AAA1355" w14:textId="77777777" w:rsidR="00F20C6B" w:rsidRDefault="004748DD">
      <w:pPr>
        <w:pStyle w:val="BodyText"/>
      </w:pPr>
      <w:r>
        <w:t>Reported totals at nation level include all vaccinations given in Scotland plus Scottish residents vaccinated elsewhere that have been recorded within the Vaccination Management</w:t>
      </w:r>
      <w:r>
        <w:t xml:space="preserve"> Tool. People of all ages are included.</w:t>
      </w:r>
    </w:p>
    <w:p w14:paraId="5AAA1356" w14:textId="77777777" w:rsidR="00F20C6B" w:rsidRDefault="004748DD">
      <w:pPr>
        <w:pStyle w:val="BodyText"/>
      </w:pPr>
      <w:r>
        <w:t xml:space="preserve">Reported totals at sub-national level include all vaccinations given to residents of the area, irrespective of where the vaccination was given. Only people aged 12 and over are included. Age is defined as a person’s </w:t>
      </w:r>
      <w:r>
        <w:t>age at the time the data were extracted.</w:t>
      </w:r>
    </w:p>
    <w:p w14:paraId="5AAA1357" w14:textId="77777777" w:rsidR="00F20C6B" w:rsidRDefault="004748DD">
      <w:pPr>
        <w:pStyle w:val="BodyText"/>
      </w:pPr>
      <w:r>
        <w:t>Reporting of third dose vaccinations started on 7 October 2021 in Scotland. Reporting of booster dose vaccinations started on 14 October 2021 in Scotland.</w:t>
      </w:r>
    </w:p>
    <w:p w14:paraId="5AAA1358" w14:textId="77777777" w:rsidR="00F20C6B" w:rsidRDefault="004748DD">
      <w:pPr>
        <w:pStyle w:val="BodyText"/>
      </w:pPr>
      <w:r>
        <w:t xml:space="preserve">Wales Vaccinations carried out in Wales are reported in the </w:t>
      </w:r>
      <w:r>
        <w:t>Welsh Immunisation System. Data are reported daily and include vaccinations recorded up to 10pm the previous day.</w:t>
      </w:r>
    </w:p>
    <w:p w14:paraId="5AAA1359" w14:textId="77777777" w:rsidR="00F20C6B" w:rsidRDefault="004748DD">
      <w:pPr>
        <w:pStyle w:val="BodyText"/>
      </w:pPr>
      <w:r>
        <w:t>No data was reported for 15 and 16 January 2021. The newly reported number for 17 January 2021 includes vaccinations reported on 15 to 17 Janu</w:t>
      </w:r>
      <w:r>
        <w:t>ary 2021.</w:t>
      </w:r>
    </w:p>
    <w:p w14:paraId="5AAA135A" w14:textId="77777777" w:rsidR="00F20C6B" w:rsidRDefault="004748DD">
      <w:pPr>
        <w:pStyle w:val="BodyText"/>
      </w:pPr>
      <w:r>
        <w:t>From 12 April 2021, Public Health Wales moved to a 6-day reporting period for COVID-19 surveillance, with no reporting of the daily figures for Wales on Saturdays. From 22 August 2021, Public Health Wales moved to a 5-day reporting period for vac</w:t>
      </w:r>
      <w:r>
        <w:t>cinations. There is no reporting of the daily figures at weekends. Where possible, the numbers for the days where reporting did not take place are added in subsequent releases.</w:t>
      </w:r>
    </w:p>
    <w:p w14:paraId="5AAA135B" w14:textId="77777777" w:rsidR="00F20C6B" w:rsidRDefault="004748DD">
      <w:pPr>
        <w:pStyle w:val="BodyText"/>
      </w:pPr>
      <w:r>
        <w:t>Reported totals include all vaccinations given in Wales only. People of all age</w:t>
      </w:r>
      <w:r>
        <w:t>s are included.</w:t>
      </w:r>
    </w:p>
    <w:p w14:paraId="5AAA135C" w14:textId="77777777" w:rsidR="00F20C6B" w:rsidRDefault="004748DD">
      <w:pPr>
        <w:pStyle w:val="BodyText"/>
      </w:pPr>
      <w:r>
        <w:t>Reporting of booster or third dose vaccinations started on 22 October 2021 in Wales. Separate reporting of booster and third dose vaccinations started on 26 October 2021 in Wales.</w:t>
      </w:r>
    </w:p>
    <w:p w14:paraId="5AAA135D" w14:textId="77777777" w:rsidR="00F20C6B" w:rsidRDefault="004748DD">
      <w:pPr>
        <w:pStyle w:val="Heading3"/>
      </w:pPr>
      <w:bookmarkStart w:id="2343" w:name="methodology-195"/>
      <w:bookmarkEnd w:id="2342"/>
      <w:bookmarkEnd w:id="2340"/>
      <w:r>
        <w:t>Methodology:</w:t>
      </w:r>
    </w:p>
    <w:p w14:paraId="5AAA135E" w14:textId="77777777" w:rsidR="00F20C6B" w:rsidRDefault="004748DD">
      <w:pPr>
        <w:pStyle w:val="Heading2"/>
      </w:pPr>
      <w:bookmarkStart w:id="2344" w:name="X007b4d68e30aa4124a0082ab15d63da30afd192"/>
      <w:bookmarkStart w:id="2345" w:name="_Toc161318388"/>
      <w:bookmarkEnd w:id="2343"/>
      <w:bookmarkEnd w:id="2335"/>
      <w:r>
        <w:t>New people vaccinated with a booster dose by pu</w:t>
      </w:r>
      <w:r>
        <w:t>blish date</w:t>
      </w:r>
      <w:bookmarkEnd w:id="2345"/>
    </w:p>
    <w:p w14:paraId="5AAA135F" w14:textId="77777777" w:rsidR="00F20C6B" w:rsidRDefault="004748DD">
      <w:pPr>
        <w:pStyle w:val="Heading3"/>
      </w:pPr>
      <w:bookmarkStart w:id="2346" w:name="metric-name-196"/>
      <w:r>
        <w:t>Metric name:</w:t>
      </w:r>
    </w:p>
    <w:p w14:paraId="5AAA1360" w14:textId="77777777" w:rsidR="00F20C6B" w:rsidRDefault="004748DD">
      <w:pPr>
        <w:pStyle w:val="FirstParagraph"/>
      </w:pPr>
      <w:r>
        <w:t>newPeopleVaccinatedBoosterDoseByPublishDate</w:t>
      </w:r>
    </w:p>
    <w:p w14:paraId="5AAA1361" w14:textId="77777777" w:rsidR="00F20C6B" w:rsidRDefault="004748DD">
      <w:pPr>
        <w:pStyle w:val="Heading3"/>
      </w:pPr>
      <w:bookmarkStart w:id="2347" w:name="types-196"/>
      <w:bookmarkEnd w:id="2346"/>
      <w:r>
        <w:t>Types:</w:t>
      </w:r>
    </w:p>
    <w:p w14:paraId="5AAA1362" w14:textId="77777777" w:rsidR="00F20C6B" w:rsidRDefault="004748DD">
      <w:pPr>
        <w:pStyle w:val="FirstParagraph"/>
      </w:pPr>
      <w:r>
        <w:t>reporting date, daily</w:t>
      </w:r>
    </w:p>
    <w:p w14:paraId="5AAA1363" w14:textId="77777777" w:rsidR="00F20C6B" w:rsidRDefault="004748DD">
      <w:pPr>
        <w:pStyle w:val="Heading3"/>
      </w:pPr>
      <w:bookmarkStart w:id="2348" w:name="abstract-196"/>
      <w:bookmarkEnd w:id="2347"/>
      <w:r>
        <w:t>Abstract:</w:t>
      </w:r>
    </w:p>
    <w:p w14:paraId="5AAA1364" w14:textId="77777777" w:rsidR="00F20C6B" w:rsidRDefault="004748DD">
      <w:pPr>
        <w:pStyle w:val="FirstParagraph"/>
      </w:pPr>
      <w:r>
        <w:t>Daily numbers of new people who have received a COVID-19 booster vaccination. Data are shown by the date the figures appeared in the published totals</w:t>
      </w:r>
      <w:r>
        <w:t>.</w:t>
      </w:r>
    </w:p>
    <w:p w14:paraId="5AAA1365" w14:textId="77777777" w:rsidR="00F20C6B" w:rsidRDefault="004748DD">
      <w:pPr>
        <w:pStyle w:val="Heading3"/>
      </w:pPr>
      <w:bookmarkStart w:id="2349" w:name="description-196"/>
      <w:bookmarkEnd w:id="2348"/>
      <w:r>
        <w:t>Description:</w:t>
      </w:r>
    </w:p>
    <w:p w14:paraId="5AAA1366" w14:textId="77777777" w:rsidR="00F20C6B" w:rsidRDefault="004748DD">
      <w:pPr>
        <w:pStyle w:val="Heading4"/>
      </w:pPr>
      <w:bookmarkStart w:id="2350" w:name="vaccination-reporting---publish-date-23"/>
      <w:r>
        <w:t>Vaccination reporting - publish date</w:t>
      </w:r>
    </w:p>
    <w:p w14:paraId="5AAA1367" w14:textId="77777777" w:rsidR="00F20C6B" w:rsidRDefault="004748DD">
      <w:pPr>
        <w:pStyle w:val="FirstParagraph"/>
      </w:pPr>
      <w:r>
        <w:t>This metric is presented by the date the vaccination was reported. The number of people who received each dose is reported.</w:t>
      </w:r>
    </w:p>
    <w:p w14:paraId="5AAA1368" w14:textId="77777777" w:rsidR="00F20C6B" w:rsidRDefault="004748DD">
      <w:pPr>
        <w:pStyle w:val="BodyText"/>
      </w:pPr>
      <w:r>
        <w:t>UK The UK numbers by report date are the sum of the numbers reported individuall</w:t>
      </w:r>
      <w:r>
        <w:t>y by the four nations. Due to differing criteria for inclusion, some individuals may be counted in more than one nation’s total. People of all ages are included.</w:t>
      </w:r>
    </w:p>
    <w:p w14:paraId="5AAA1369" w14:textId="77777777" w:rsidR="00F20C6B" w:rsidRDefault="004748DD">
      <w:pPr>
        <w:pStyle w:val="BodyText"/>
      </w:pPr>
      <w:r>
        <w:t>The individual nations in the UK started reporting on booster and third dose vaccinations at d</w:t>
      </w:r>
      <w:r>
        <w:t>ifferent times. The first time point in the series for the UK that includes data for all nations is 21 October 2021.</w:t>
      </w:r>
    </w:p>
    <w:p w14:paraId="5AAA136A" w14:textId="77777777" w:rsidR="00F20C6B" w:rsidRDefault="004748DD">
      <w:pPr>
        <w:pStyle w:val="BodyText"/>
      </w:pPr>
      <w:r>
        <w:t>England Vaccinations carried out in England are reported in the National Immunisation Management Service (NIMS). This is the system of reco</w:t>
      </w:r>
      <w:r>
        <w:t>rd for the vaccination programme in England, including both hospital hubs and local vaccination services. Data are extracted at midnight on the date of report.</w:t>
      </w:r>
    </w:p>
    <w:p w14:paraId="5AAA136B" w14:textId="77777777" w:rsidR="00F20C6B" w:rsidRDefault="004748DD">
      <w:pPr>
        <w:pStyle w:val="BodyText"/>
      </w:pPr>
      <w:r>
        <w:t xml:space="preserve">Reported totals at nation level for England come from NHS England, and include all people vaccinated in England, even if individuals are resident outside of England, do not have an NHS number or are no longer alive. This includes vaccinations administered </w:t>
      </w:r>
      <w:r>
        <w:t>as part of clinical trials. People of all ages are included.</w:t>
      </w:r>
    </w:p>
    <w:p w14:paraId="5AAA136C" w14:textId="77777777" w:rsidR="00F20C6B" w:rsidRDefault="004748DD">
      <w:pPr>
        <w:pStyle w:val="BodyText"/>
      </w:pPr>
      <w:r>
        <w:t>Reported totals at sub-national level and age breakdowns use UKHSA data, which has a different definition from NHS England data. Geographic locations of vaccinations are based on where the people</w:t>
      </w:r>
      <w:r>
        <w:t xml:space="preserve"> who were vaccinated live, and not where the vaccination was given. Vaccinations to England residents that were given outside of England are included if they have been recorded in NIMS. Only people aged 12 and over who have an NHS number and are currently </w:t>
      </w:r>
      <w:r>
        <w:t>alive are included. Age is defined as a person’s age at the time the data were extracted.</w:t>
      </w:r>
    </w:p>
    <w:p w14:paraId="5AAA136D" w14:textId="77777777" w:rsidR="00F20C6B" w:rsidRDefault="004748DD">
      <w:pPr>
        <w:pStyle w:val="BodyText"/>
      </w:pPr>
      <w:r>
        <w:t>From 22 September 2022, total vaccinations given each day, broken down by dose number, are published weekly by NHS England.</w:t>
      </w:r>
    </w:p>
    <w:p w14:paraId="5AAA136E" w14:textId="77777777" w:rsidR="00F20C6B" w:rsidRDefault="004748DD">
      <w:pPr>
        <w:pStyle w:val="BodyText"/>
      </w:pPr>
      <w:r>
        <w:t xml:space="preserve">New figures are added to the vaccinations </w:t>
      </w:r>
      <w:r>
        <w:t>by report date time series on the dashboard. Previously reported figures are not updated.</w:t>
      </w:r>
    </w:p>
    <w:p w14:paraId="5AAA136F" w14:textId="77777777" w:rsidR="00F20C6B" w:rsidRDefault="004748DD">
      <w:pPr>
        <w:pStyle w:val="BodyText"/>
      </w:pPr>
      <w:r>
        <w:t>Reporting of booster or third dose vaccinations started on 1 October 2021 in England.</w:t>
      </w:r>
    </w:p>
    <w:p w14:paraId="5AAA1370" w14:textId="77777777" w:rsidR="00F20C6B" w:rsidRDefault="004748DD">
      <w:pPr>
        <w:pStyle w:val="BodyText"/>
      </w:pPr>
      <w:r>
        <w:t>Following an IT issue reported to the NHS on 21 June 2021, it was not possible to update vaccination figures for England. Vaccination figures reported for 22 June 2021 co</w:t>
      </w:r>
      <w:r>
        <w:t>ver a 48-hour period.</w:t>
      </w:r>
    </w:p>
    <w:p w14:paraId="5AAA1371" w14:textId="77777777" w:rsidR="00F20C6B" w:rsidRDefault="004748DD">
      <w:pPr>
        <w:pStyle w:val="BodyText"/>
      </w:pPr>
      <w:r>
        <w:t>Northern Ireland Northern Ireland data are derived from the Northern Ireland Vaccinations Management System. Data are reported daily. Data are extracted at the end of day of the date of report.</w:t>
      </w:r>
    </w:p>
    <w:p w14:paraId="5AAA1372" w14:textId="77777777" w:rsidR="00F20C6B" w:rsidRDefault="004748DD">
      <w:pPr>
        <w:pStyle w:val="BodyText"/>
      </w:pPr>
      <w:r>
        <w:t>Due to a processing issue, no data was r</w:t>
      </w:r>
      <w:r>
        <w:t>eported for 22 March 2021. The newly reported number for 23 March 2021 includes vaccinations reported on 22 to 23 March 2021.</w:t>
      </w:r>
    </w:p>
    <w:p w14:paraId="5AAA1373" w14:textId="77777777" w:rsidR="00F20C6B" w:rsidRDefault="004748DD">
      <w:pPr>
        <w:pStyle w:val="BodyText"/>
      </w:pPr>
      <w:r>
        <w:t>Reported totals include all vaccinations given in Northern Ireland only. People of all ages are included.</w:t>
      </w:r>
    </w:p>
    <w:p w14:paraId="5AAA1374" w14:textId="77777777" w:rsidR="00F20C6B" w:rsidRDefault="004748DD">
      <w:pPr>
        <w:pStyle w:val="BodyText"/>
      </w:pPr>
      <w:r>
        <w:t xml:space="preserve">Reporting of booster or </w:t>
      </w:r>
      <w:r>
        <w:t>third dose vaccinations started on 30 September 2021 in Northern Ireland.</w:t>
      </w:r>
    </w:p>
    <w:p w14:paraId="5AAA1375" w14:textId="77777777" w:rsidR="00F20C6B" w:rsidRDefault="004748DD">
      <w:pPr>
        <w:pStyle w:val="BodyText"/>
      </w:pPr>
      <w:r>
        <w:t>Scotland Vaccinations that were carried out in Scotland are reported to Public Health Scotland through the Vaccination Management Tool and General Practice IT systems. Data is extrac</w:t>
      </w:r>
      <w:r>
        <w:t>ted at 8:30am on the day following the date of report.</w:t>
      </w:r>
    </w:p>
    <w:p w14:paraId="5AAA1376" w14:textId="77777777" w:rsidR="00F20C6B" w:rsidRDefault="004748DD">
      <w:pPr>
        <w:pStyle w:val="BodyText"/>
      </w:pPr>
      <w:r>
        <w:t>Reported totals at nation level include all vaccinations given in Scotland plus Scottish residents vaccinated elsewhere that have been recorded within the Vaccination Management Tool. People of all age</w:t>
      </w:r>
      <w:r>
        <w:t>s are included.</w:t>
      </w:r>
    </w:p>
    <w:p w14:paraId="5AAA1377" w14:textId="77777777" w:rsidR="00F20C6B" w:rsidRDefault="004748DD">
      <w:pPr>
        <w:pStyle w:val="BodyText"/>
      </w:pPr>
      <w:r>
        <w:t>Reported totals at sub-national level include all vaccinations given to residents of the area, irrespective of where the vaccination was given. Only people aged 12 and over are included. Age is defined as a person’s age at the time the data</w:t>
      </w:r>
      <w:r>
        <w:t xml:space="preserve"> were extracted.</w:t>
      </w:r>
    </w:p>
    <w:p w14:paraId="5AAA1378" w14:textId="77777777" w:rsidR="00F20C6B" w:rsidRDefault="004748DD">
      <w:pPr>
        <w:pStyle w:val="BodyText"/>
      </w:pPr>
      <w:r>
        <w:t>Reporting of third dose vaccinations started on 7 October 2021 in Scotland. Reporting of booster dose vaccinations started on 14 October 2021 in Scotland.</w:t>
      </w:r>
    </w:p>
    <w:p w14:paraId="5AAA1379" w14:textId="77777777" w:rsidR="00F20C6B" w:rsidRDefault="004748DD">
      <w:pPr>
        <w:pStyle w:val="BodyText"/>
      </w:pPr>
      <w:r>
        <w:t>Wales Vaccinations carried out in Wales are reported in the Welsh Immunisation Syste</w:t>
      </w:r>
      <w:r>
        <w:t>m. Data are reported daily and include vaccinations recorded up to 10pm the previous day.</w:t>
      </w:r>
    </w:p>
    <w:p w14:paraId="5AAA137A" w14:textId="77777777" w:rsidR="00F20C6B" w:rsidRDefault="004748DD">
      <w:pPr>
        <w:pStyle w:val="BodyText"/>
      </w:pPr>
      <w:r>
        <w:t>No data was reported for 15 and 16 January 2021. The newly reported number for 17 January 2021 includes vaccinations reported on 15 to 17 January 2021.</w:t>
      </w:r>
    </w:p>
    <w:p w14:paraId="5AAA137B" w14:textId="77777777" w:rsidR="00F20C6B" w:rsidRDefault="004748DD">
      <w:pPr>
        <w:pStyle w:val="BodyText"/>
      </w:pPr>
      <w:r>
        <w:t xml:space="preserve">From 12 April </w:t>
      </w:r>
      <w:r>
        <w:t>2021, Public Health Wales moved to a 6-day reporting period for COVID-19 surveillance, with no reporting of the daily figures for Wales on Saturdays. From 22 August 2021, Public Health Wales moved to a 5-day reporting period for vaccinations. There is no r</w:t>
      </w:r>
      <w:r>
        <w:t>eporting of the daily figures at weekends. Where possible, the numbers for the days where reporting did not take place are added in subsequent releases.</w:t>
      </w:r>
    </w:p>
    <w:p w14:paraId="5AAA137C" w14:textId="77777777" w:rsidR="00F20C6B" w:rsidRDefault="004748DD">
      <w:pPr>
        <w:pStyle w:val="BodyText"/>
      </w:pPr>
      <w:r>
        <w:t>Reported totals include all vaccinations given in Wales only. People of all ages are included.</w:t>
      </w:r>
    </w:p>
    <w:p w14:paraId="5AAA137D" w14:textId="77777777" w:rsidR="00F20C6B" w:rsidRDefault="004748DD">
      <w:pPr>
        <w:pStyle w:val="BodyText"/>
      </w:pPr>
      <w:r>
        <w:t>Reportin</w:t>
      </w:r>
      <w:r>
        <w:t>g of booster or third dose vaccinations started on 22 October 2021 in Wales. Separate reporting of booster and third dose vaccinations started on 26 October 2021 in Wales.</w:t>
      </w:r>
    </w:p>
    <w:p w14:paraId="5AAA137E" w14:textId="77777777" w:rsidR="00F20C6B" w:rsidRDefault="004748DD">
      <w:pPr>
        <w:pStyle w:val="Heading4"/>
      </w:pPr>
      <w:bookmarkStart w:id="2351" w:name="vaccination-reporting-32"/>
      <w:bookmarkEnd w:id="2350"/>
      <w:r>
        <w:t>Vaccination reporting</w:t>
      </w:r>
    </w:p>
    <w:p w14:paraId="5AAA137F" w14:textId="77777777" w:rsidR="00F20C6B" w:rsidRDefault="004748DD">
      <w:pPr>
        <w:pStyle w:val="FirstParagraph"/>
      </w:pPr>
      <w:r>
        <w:t>All data are updated weekly on Thursdays at 4pm.</w:t>
      </w:r>
    </w:p>
    <w:p w14:paraId="5AAA1380" w14:textId="77777777" w:rsidR="00F20C6B" w:rsidRDefault="004748DD">
      <w:pPr>
        <w:pStyle w:val="BodyText"/>
      </w:pPr>
      <w:r>
        <w:t>Data can be p</w:t>
      </w:r>
      <w:r>
        <w:t>resented by:</w:t>
      </w:r>
    </w:p>
    <w:p w14:paraId="5AAA1381" w14:textId="77777777" w:rsidR="00F20C6B" w:rsidRDefault="004748DD" w:rsidP="004748DD">
      <w:pPr>
        <w:numPr>
          <w:ilvl w:val="0"/>
          <w:numId w:val="648"/>
        </w:numPr>
      </w:pPr>
      <w:r>
        <w:t>when someone was vaccinated (vaccination date) – each vaccination is assigned to the date it was given, however long it took for the vaccination to be reported. Previously reported data are therefore continually updated</w:t>
      </w:r>
    </w:p>
    <w:p w14:paraId="5AAA1382" w14:textId="77777777" w:rsidR="00F20C6B" w:rsidRDefault="004748DD" w:rsidP="004748DD">
      <w:pPr>
        <w:numPr>
          <w:ilvl w:val="0"/>
          <w:numId w:val="648"/>
        </w:numPr>
      </w:pPr>
      <w:r>
        <w:t>when the vaccination wa</w:t>
      </w:r>
      <w:r>
        <w:t>s reported (date reported) - each vaccination is assigned to the date when it was first included in the published totals</w:t>
      </w:r>
    </w:p>
    <w:p w14:paraId="5AAA1383" w14:textId="77777777" w:rsidR="00F20C6B" w:rsidRDefault="004748DD">
      <w:pPr>
        <w:pStyle w:val="FirstParagraph"/>
      </w:pPr>
      <w:r>
        <w:t xml:space="preserve">Daily figures include all vaccines that were given up to and including the date shown, and that were entered on the relevant system at </w:t>
      </w:r>
      <w:r>
        <w:t>the time of extract.</w:t>
      </w:r>
    </w:p>
    <w:p w14:paraId="5AAA1384" w14:textId="77777777" w:rsidR="00F20C6B" w:rsidRDefault="004748DD">
      <w:pPr>
        <w:pStyle w:val="BodyText"/>
      </w:pPr>
      <w:r>
        <w:t>It is possible that the number of people vaccinated in surveillance figures may reduce over time, due to people dying or moving out of a resident population.</w:t>
      </w:r>
    </w:p>
    <w:p w14:paraId="5AAA1385" w14:textId="77777777" w:rsidR="00F20C6B" w:rsidRDefault="004748DD">
      <w:pPr>
        <w:pStyle w:val="BodyText"/>
      </w:pPr>
      <w:r>
        <w:t>The vaccination programme began on 8 December 2020.</w:t>
      </w:r>
    </w:p>
    <w:p w14:paraId="5AAA1386" w14:textId="77777777" w:rsidR="00F20C6B" w:rsidRDefault="004748DD">
      <w:pPr>
        <w:pStyle w:val="BodyText"/>
      </w:pPr>
      <w:r>
        <w:t>All vaccines are given as</w:t>
      </w:r>
      <w:r>
        <w:t xml:space="preserve"> at least 2 doses, at least 21 days apart. Some people at higher risk from COVID-19 will also receive 3rd doses as part of their main vaccination course.</w:t>
      </w:r>
    </w:p>
    <w:p w14:paraId="5AAA1387" w14:textId="77777777" w:rsidR="00F20C6B" w:rsidRDefault="004748DD">
      <w:pPr>
        <w:pStyle w:val="BodyText"/>
      </w:pPr>
      <w:r>
        <w:t>The booster vaccination programme began on 16 September 2021. There are currently 3 booster types offe</w:t>
      </w:r>
      <w:r>
        <w:t>red:</w:t>
      </w:r>
    </w:p>
    <w:p w14:paraId="5AAA1388" w14:textId="77777777" w:rsidR="00F20C6B" w:rsidRDefault="004748DD" w:rsidP="004748DD">
      <w:pPr>
        <w:pStyle w:val="Compact"/>
        <w:numPr>
          <w:ilvl w:val="0"/>
          <w:numId w:val="649"/>
        </w:numPr>
      </w:pPr>
      <w:r>
        <w:t>a 1st booster dose of the COVID-19 vaccine is available for everyone aged 16 and over, and some children aged 12 to 15, who had a second dose of the vaccine at least 3 months ago</w:t>
      </w:r>
    </w:p>
    <w:p w14:paraId="5AAA1389" w14:textId="77777777" w:rsidR="00F20C6B" w:rsidRDefault="004748DD" w:rsidP="004748DD">
      <w:pPr>
        <w:pStyle w:val="Compact"/>
        <w:numPr>
          <w:ilvl w:val="0"/>
          <w:numId w:val="649"/>
        </w:numPr>
      </w:pPr>
      <w:r>
        <w:t>a booster dose (4th dose) of the COVID-19 vaccine is available for anyon</w:t>
      </w:r>
      <w:r>
        <w:t>e who had a severely weakened immune system when they had their first 2 doses and who had a 3rd dose of the vaccine at least 3 months ago.</w:t>
      </w:r>
    </w:p>
    <w:p w14:paraId="5AAA138A" w14:textId="77777777" w:rsidR="00F20C6B" w:rsidRDefault="004748DD" w:rsidP="004748DD">
      <w:pPr>
        <w:pStyle w:val="Compact"/>
        <w:numPr>
          <w:ilvl w:val="0"/>
          <w:numId w:val="649"/>
        </w:numPr>
      </w:pPr>
      <w:r>
        <w:t>an autumn booster of the COVID-19 vaccine is available to residents in a care home for older adults and staff working in care homes for older adults; frontline health and social care workers; all adults aged 50 years and over; persons aged 5 to 49 years in</w:t>
      </w:r>
      <w:r>
        <w:t xml:space="preserve"> a clinical risk group; persons aged 5 to 49 years who are household contacts of people with immunosuppression; and persons aged 16 to 49 years who are carers. The campaign began on 1 September 2022.</w:t>
      </w:r>
    </w:p>
    <w:p w14:paraId="5AAA138B" w14:textId="77777777" w:rsidR="00F20C6B" w:rsidRDefault="004748DD">
      <w:pPr>
        <w:pStyle w:val="FirstParagraph"/>
      </w:pPr>
      <w:r>
        <w:t>A spring booster of the COVID-19 vaccine was available t</w:t>
      </w:r>
      <w:r>
        <w:t>o people aged 75 and over, people who live in a care home for older people, and people aged 12 and over who have a weakened immune system, from 21 March 2022 to 31 August 2022.</w:t>
      </w:r>
    </w:p>
    <w:p w14:paraId="5AAA138C" w14:textId="77777777" w:rsidR="00F20C6B" w:rsidRDefault="004748DD">
      <w:pPr>
        <w:pStyle w:val="BodyText"/>
      </w:pPr>
      <w:r>
        <w:t>3rd dose vaccinations are offered to people aged 12 and over with severely weak</w:t>
      </w:r>
      <w:r>
        <w:t>ened immune systems. Unlike boosters, third doses are considered part of a full vaccination course.</w:t>
      </w:r>
    </w:p>
    <w:p w14:paraId="5AAA138D" w14:textId="77777777" w:rsidR="00F20C6B" w:rsidRDefault="004748DD">
      <w:pPr>
        <w:pStyle w:val="Heading3"/>
      </w:pPr>
      <w:bookmarkStart w:id="2352" w:name="methodology-196"/>
      <w:bookmarkEnd w:id="2351"/>
      <w:bookmarkEnd w:id="2349"/>
      <w:r>
        <w:t>Methodology:</w:t>
      </w:r>
    </w:p>
    <w:p w14:paraId="5AAA138E" w14:textId="77777777" w:rsidR="00F20C6B" w:rsidRDefault="004748DD">
      <w:pPr>
        <w:pStyle w:val="Heading2"/>
      </w:pPr>
      <w:bookmarkStart w:id="2353" w:name="X09fa77abd7afa67995263647d2014f24e940d73"/>
      <w:bookmarkStart w:id="2354" w:name="_Toc161318389"/>
      <w:bookmarkEnd w:id="2352"/>
      <w:bookmarkEnd w:id="2344"/>
      <w:r>
        <w:t>New people vaccinated with a booster dose plus new people vaccinated with a third dose by publish date</w:t>
      </w:r>
      <w:bookmarkEnd w:id="2354"/>
    </w:p>
    <w:p w14:paraId="5AAA138F" w14:textId="77777777" w:rsidR="00F20C6B" w:rsidRDefault="004748DD">
      <w:pPr>
        <w:pStyle w:val="Heading3"/>
      </w:pPr>
      <w:bookmarkStart w:id="2355" w:name="metric-name-197"/>
      <w:r>
        <w:t>Metric name:</w:t>
      </w:r>
    </w:p>
    <w:p w14:paraId="5AAA1390" w14:textId="77777777" w:rsidR="00F20C6B" w:rsidRDefault="004748DD">
      <w:pPr>
        <w:pStyle w:val="FirstParagraph"/>
      </w:pPr>
      <w:r>
        <w:t>newPeopleVaccinatedThirdInj</w:t>
      </w:r>
      <w:r>
        <w:t>ectionByPublishDate</w:t>
      </w:r>
    </w:p>
    <w:p w14:paraId="5AAA1391" w14:textId="77777777" w:rsidR="00F20C6B" w:rsidRDefault="004748DD">
      <w:pPr>
        <w:pStyle w:val="Heading3"/>
      </w:pPr>
      <w:bookmarkStart w:id="2356" w:name="types-197"/>
      <w:bookmarkEnd w:id="2355"/>
      <w:r>
        <w:t>Types:</w:t>
      </w:r>
    </w:p>
    <w:p w14:paraId="5AAA1392" w14:textId="77777777" w:rsidR="00F20C6B" w:rsidRDefault="004748DD">
      <w:pPr>
        <w:pStyle w:val="FirstParagraph"/>
      </w:pPr>
      <w:r>
        <w:t>daily, reporting date</w:t>
      </w:r>
    </w:p>
    <w:p w14:paraId="5AAA1393" w14:textId="77777777" w:rsidR="00F20C6B" w:rsidRDefault="004748DD">
      <w:pPr>
        <w:pStyle w:val="Heading3"/>
      </w:pPr>
      <w:bookmarkStart w:id="2357" w:name="abstract-197"/>
      <w:bookmarkEnd w:id="2356"/>
      <w:r>
        <w:t>Abstract:</w:t>
      </w:r>
    </w:p>
    <w:p w14:paraId="5AAA1394" w14:textId="77777777" w:rsidR="00F20C6B" w:rsidRDefault="004748DD">
      <w:pPr>
        <w:pStyle w:val="FirstParagraph"/>
      </w:pPr>
      <w:r>
        <w:t>Daily numbers of new people who have received either a booster dose or a 3rd dose COVID-19 vaccination. 3rd doses are currently offered to people aged 12 and over with severely weakened immune syst</w:t>
      </w:r>
      <w:r>
        <w:t>ems. Unlike boosters, third doses are consisted part of your primary vaccination. Data are shown by the date the figures appeared in the published totals.</w:t>
      </w:r>
    </w:p>
    <w:p w14:paraId="5AAA1395" w14:textId="77777777" w:rsidR="00F20C6B" w:rsidRDefault="004748DD">
      <w:pPr>
        <w:pStyle w:val="Heading3"/>
      </w:pPr>
      <w:bookmarkStart w:id="2358" w:name="description-197"/>
      <w:bookmarkEnd w:id="2357"/>
      <w:r>
        <w:t>Description:</w:t>
      </w:r>
    </w:p>
    <w:p w14:paraId="5AAA1396" w14:textId="77777777" w:rsidR="00F20C6B" w:rsidRDefault="004748DD">
      <w:pPr>
        <w:pStyle w:val="Heading4"/>
      </w:pPr>
      <w:bookmarkStart w:id="2359" w:name="vaccination-reporting-33"/>
      <w:r>
        <w:t>Vaccination reporting</w:t>
      </w:r>
    </w:p>
    <w:p w14:paraId="5AAA1397" w14:textId="77777777" w:rsidR="00F20C6B" w:rsidRDefault="004748DD">
      <w:pPr>
        <w:pStyle w:val="FirstParagraph"/>
      </w:pPr>
      <w:r>
        <w:t>All data are updated weekly on Thursdays at 4pm.</w:t>
      </w:r>
    </w:p>
    <w:p w14:paraId="5AAA1398" w14:textId="77777777" w:rsidR="00F20C6B" w:rsidRDefault="004748DD">
      <w:pPr>
        <w:pStyle w:val="BodyText"/>
      </w:pPr>
      <w:r>
        <w:t>Data can be prese</w:t>
      </w:r>
      <w:r>
        <w:t>nted by:</w:t>
      </w:r>
    </w:p>
    <w:p w14:paraId="5AAA1399" w14:textId="77777777" w:rsidR="00F20C6B" w:rsidRDefault="004748DD" w:rsidP="004748DD">
      <w:pPr>
        <w:numPr>
          <w:ilvl w:val="0"/>
          <w:numId w:val="650"/>
        </w:numPr>
      </w:pPr>
      <w:r>
        <w:t>when someone was vaccinated (vaccination date) – each vaccination is assigned to the date it was given, however long it took for the vaccination to be reported. Previously reported data are therefore continually updated</w:t>
      </w:r>
    </w:p>
    <w:p w14:paraId="5AAA139A" w14:textId="77777777" w:rsidR="00F20C6B" w:rsidRDefault="004748DD" w:rsidP="004748DD">
      <w:pPr>
        <w:numPr>
          <w:ilvl w:val="0"/>
          <w:numId w:val="650"/>
        </w:numPr>
      </w:pPr>
      <w:r>
        <w:t>when the vaccination was re</w:t>
      </w:r>
      <w:r>
        <w:t>ported (date reported) - each vaccination is assigned to the date when it was first included in the published totals</w:t>
      </w:r>
    </w:p>
    <w:p w14:paraId="5AAA139B" w14:textId="77777777" w:rsidR="00F20C6B" w:rsidRDefault="004748DD">
      <w:pPr>
        <w:pStyle w:val="FirstParagraph"/>
      </w:pPr>
      <w:r>
        <w:t xml:space="preserve">Daily figures include all vaccines that were given up to and including the date shown, and that were entered on the relevant system at the </w:t>
      </w:r>
      <w:r>
        <w:t>time of extract.</w:t>
      </w:r>
    </w:p>
    <w:p w14:paraId="5AAA139C" w14:textId="77777777" w:rsidR="00F20C6B" w:rsidRDefault="004748DD">
      <w:pPr>
        <w:pStyle w:val="BodyText"/>
      </w:pPr>
      <w:r>
        <w:t>It is possible that the number of people vaccinated in surveillance figures may reduce over time, due to people dying or moving out of a resident population.</w:t>
      </w:r>
    </w:p>
    <w:p w14:paraId="5AAA139D" w14:textId="77777777" w:rsidR="00F20C6B" w:rsidRDefault="004748DD">
      <w:pPr>
        <w:pStyle w:val="BodyText"/>
      </w:pPr>
      <w:r>
        <w:t>The vaccination programme began on 8 December 2020.</w:t>
      </w:r>
    </w:p>
    <w:p w14:paraId="5AAA139E" w14:textId="77777777" w:rsidR="00F20C6B" w:rsidRDefault="004748DD">
      <w:pPr>
        <w:pStyle w:val="BodyText"/>
      </w:pPr>
      <w:r>
        <w:t>All vaccines are given as at least 2 doses, at least 21 days apart. Some people at higher risk from COVID-19 will also receive 3rd doses as part of their main vaccination course.</w:t>
      </w:r>
    </w:p>
    <w:p w14:paraId="5AAA139F" w14:textId="77777777" w:rsidR="00F20C6B" w:rsidRDefault="004748DD">
      <w:pPr>
        <w:pStyle w:val="BodyText"/>
      </w:pPr>
      <w:r>
        <w:t>The booster vaccination programme began on 16 September 2021. There are curre</w:t>
      </w:r>
      <w:r>
        <w:t>ntly 3 booster types offered:</w:t>
      </w:r>
    </w:p>
    <w:p w14:paraId="5AAA13A0" w14:textId="77777777" w:rsidR="00F20C6B" w:rsidRDefault="004748DD" w:rsidP="004748DD">
      <w:pPr>
        <w:pStyle w:val="Compact"/>
        <w:numPr>
          <w:ilvl w:val="0"/>
          <w:numId w:val="651"/>
        </w:numPr>
      </w:pPr>
      <w:r>
        <w:t>a 1st booster dose of the COVID-19 vaccine is available for everyone aged 16 and over, and some children aged 12 to 15, who had a second dose of the vaccine at least 3 months ago</w:t>
      </w:r>
    </w:p>
    <w:p w14:paraId="5AAA13A1" w14:textId="77777777" w:rsidR="00F20C6B" w:rsidRDefault="004748DD" w:rsidP="004748DD">
      <w:pPr>
        <w:pStyle w:val="Compact"/>
        <w:numPr>
          <w:ilvl w:val="0"/>
          <w:numId w:val="651"/>
        </w:numPr>
      </w:pPr>
      <w:r>
        <w:t>a booster dose (4th dose) of the COVID-19 vacci</w:t>
      </w:r>
      <w:r>
        <w:t>ne is available for anyone who had a severely weakened immune system when they had their first 2 doses and who had a 3rd dose of the vaccine at least 3 months ago.</w:t>
      </w:r>
    </w:p>
    <w:p w14:paraId="5AAA13A2" w14:textId="77777777" w:rsidR="00F20C6B" w:rsidRDefault="004748DD" w:rsidP="004748DD">
      <w:pPr>
        <w:pStyle w:val="Compact"/>
        <w:numPr>
          <w:ilvl w:val="0"/>
          <w:numId w:val="651"/>
        </w:numPr>
      </w:pPr>
      <w:r>
        <w:t>an autumn booster of the COVID-19 vaccine is available to residents in a care home for older</w:t>
      </w:r>
      <w:r>
        <w:t xml:space="preserve"> adults and staff working in care homes for older adults; frontline health and social care workers; all adults aged 50 years and over; persons aged 5 to 49 years in a clinical risk group; persons aged 5 to 49 years who are household contacts of people with</w:t>
      </w:r>
      <w:r>
        <w:t xml:space="preserve"> immunosuppression; and persons aged 16 to 49 years who are carers. The campaign began on 1 September 2022.</w:t>
      </w:r>
    </w:p>
    <w:p w14:paraId="5AAA13A3" w14:textId="77777777" w:rsidR="00F20C6B" w:rsidRDefault="004748DD">
      <w:pPr>
        <w:pStyle w:val="FirstParagraph"/>
      </w:pPr>
      <w:r>
        <w:t xml:space="preserve">A spring booster of the COVID-19 vaccine was available to people aged 75 and over, people who live in a care home for older people, and people aged </w:t>
      </w:r>
      <w:r>
        <w:t>12 and over who have a weakened immune system, from 21 March 2022 to 31 August 2022.</w:t>
      </w:r>
    </w:p>
    <w:p w14:paraId="5AAA13A4" w14:textId="77777777" w:rsidR="00F20C6B" w:rsidRDefault="004748DD">
      <w:pPr>
        <w:pStyle w:val="BodyText"/>
      </w:pPr>
      <w:r>
        <w:t>3rd dose vaccinations are offered to people aged 12 and over with severely weakened immune systems. Unlike boosters, third doses are considered part of a full vaccination course.</w:t>
      </w:r>
    </w:p>
    <w:p w14:paraId="5AAA13A5" w14:textId="77777777" w:rsidR="00F20C6B" w:rsidRDefault="004748DD">
      <w:pPr>
        <w:pStyle w:val="Heading4"/>
      </w:pPr>
      <w:bookmarkStart w:id="2360" w:name="vaccination-reporting---publish-date-24"/>
      <w:bookmarkEnd w:id="2359"/>
      <w:r>
        <w:t>Vaccination reporting - publish date</w:t>
      </w:r>
    </w:p>
    <w:p w14:paraId="5AAA13A6" w14:textId="77777777" w:rsidR="00F20C6B" w:rsidRDefault="004748DD">
      <w:pPr>
        <w:pStyle w:val="FirstParagraph"/>
      </w:pPr>
      <w:r>
        <w:t>This metric is presented by the date the</w:t>
      </w:r>
      <w:r>
        <w:t xml:space="preserve"> vaccination was reported. The number of people who received each dose is reported.</w:t>
      </w:r>
    </w:p>
    <w:p w14:paraId="5AAA13A7" w14:textId="77777777" w:rsidR="00F20C6B" w:rsidRDefault="004748DD">
      <w:pPr>
        <w:pStyle w:val="BodyText"/>
      </w:pPr>
      <w:r>
        <w:t>UK The UK numbers by report date are the sum of the numbers reported individually by the four nations. Due to differing criteria for inclusion, some individuals may be coun</w:t>
      </w:r>
      <w:r>
        <w:t>ted in more than one nation’s total. People of all ages are included.</w:t>
      </w:r>
    </w:p>
    <w:p w14:paraId="5AAA13A8" w14:textId="77777777" w:rsidR="00F20C6B" w:rsidRDefault="004748DD">
      <w:pPr>
        <w:pStyle w:val="BodyText"/>
      </w:pPr>
      <w:r>
        <w:t>The individual nations in the UK started reporting on booster and third dose vaccinations at different times. The first time point in the series for the UK that includes data for all nat</w:t>
      </w:r>
      <w:r>
        <w:t>ions is 21 October 2021.</w:t>
      </w:r>
    </w:p>
    <w:p w14:paraId="5AAA13A9" w14:textId="77777777" w:rsidR="00F20C6B" w:rsidRDefault="004748DD">
      <w:pPr>
        <w:pStyle w:val="BodyText"/>
      </w:pPr>
      <w:r>
        <w:t>England Vaccinations carried out in England are reported in the National Immunisation Management Service (NIMS). This is the system of record for the vaccination programme in England, including both hospital hubs and local vaccinat</w:t>
      </w:r>
      <w:r>
        <w:t>ion services. Data are extracted at midnight on the date of report.</w:t>
      </w:r>
    </w:p>
    <w:p w14:paraId="5AAA13AA" w14:textId="77777777" w:rsidR="00F20C6B" w:rsidRDefault="004748DD">
      <w:pPr>
        <w:pStyle w:val="BodyText"/>
      </w:pPr>
      <w:r>
        <w:t>Reported totals at nation level for England come from NHS England, and include all people vaccinated in England, even if individuals are resident outside of England, do not have an NHS num</w:t>
      </w:r>
      <w:r>
        <w:t>ber or are no longer alive. This includes vaccinations administered as part of clinical trials. People of all ages are included.</w:t>
      </w:r>
    </w:p>
    <w:p w14:paraId="5AAA13AB" w14:textId="77777777" w:rsidR="00F20C6B" w:rsidRDefault="004748DD">
      <w:pPr>
        <w:pStyle w:val="BodyText"/>
      </w:pPr>
      <w:r>
        <w:t>Reported totals at sub-national level and age breakdowns use UKHSA data, which has a different definition from NHS England data</w:t>
      </w:r>
      <w:r>
        <w:t>. Geographic locations of vaccinations are based on where the people who were vaccinated live, and not where the vaccination was given. Vaccinations to England residents that were given outside of England are included if they have been recorded in NIMS. On</w:t>
      </w:r>
      <w:r>
        <w:t>ly people aged 12 and over who have an NHS number and are currently alive are included. Age is defined as a person’s age at the time the data were extracted.</w:t>
      </w:r>
    </w:p>
    <w:p w14:paraId="5AAA13AC" w14:textId="77777777" w:rsidR="00F20C6B" w:rsidRDefault="004748DD">
      <w:pPr>
        <w:pStyle w:val="BodyText"/>
      </w:pPr>
      <w:r>
        <w:t>From 22 September 2022, total vaccinations given each day, broken down by dose number, are publish</w:t>
      </w:r>
      <w:r>
        <w:t>ed weekly by NHS England.</w:t>
      </w:r>
    </w:p>
    <w:p w14:paraId="5AAA13AD" w14:textId="77777777" w:rsidR="00F20C6B" w:rsidRDefault="004748DD">
      <w:pPr>
        <w:pStyle w:val="BodyText"/>
      </w:pPr>
      <w:r>
        <w:t>New figures are added to the vaccinations by report date time series on the dashboard. Previously reported figures are not updated.</w:t>
      </w:r>
    </w:p>
    <w:p w14:paraId="5AAA13AE" w14:textId="77777777" w:rsidR="00F20C6B" w:rsidRDefault="004748DD">
      <w:pPr>
        <w:pStyle w:val="BodyText"/>
      </w:pPr>
      <w:r>
        <w:t>Reporting of booster or third dose vaccinations started on 1 October 2021 in England.</w:t>
      </w:r>
    </w:p>
    <w:p w14:paraId="5AAA13AF" w14:textId="77777777" w:rsidR="00F20C6B" w:rsidRDefault="004748DD">
      <w:pPr>
        <w:pStyle w:val="BodyText"/>
      </w:pPr>
      <w:r>
        <w:t>Following an</w:t>
      </w:r>
      <w:r>
        <w:t xml:space="preserve"> IT issue reported to the NHS on 21 June 2021, it was not possible to update vaccination figures for England. Vaccination figures reported for 22 June 2021 cover a 48-hour period.</w:t>
      </w:r>
    </w:p>
    <w:p w14:paraId="5AAA13B0" w14:textId="77777777" w:rsidR="00F20C6B" w:rsidRDefault="004748DD">
      <w:pPr>
        <w:pStyle w:val="BodyText"/>
      </w:pPr>
      <w:r>
        <w:t>Northern Ireland Northern Ireland data are derived from the Northern Ireland</w:t>
      </w:r>
      <w:r>
        <w:t xml:space="preserve"> Vaccinations Management System. Data are reported daily. Data are extracted at the end of day of the date of report.</w:t>
      </w:r>
    </w:p>
    <w:p w14:paraId="5AAA13B1" w14:textId="77777777" w:rsidR="00F20C6B" w:rsidRDefault="004748DD">
      <w:pPr>
        <w:pStyle w:val="BodyText"/>
      </w:pPr>
      <w:r>
        <w:t>Due to a processing issue, no data was reported for 22 March 2021. The newly reported number for 23 March 2021 includes vaccinations repor</w:t>
      </w:r>
      <w:r>
        <w:t>ted on 22 to 23 March 2021.</w:t>
      </w:r>
    </w:p>
    <w:p w14:paraId="5AAA13B2" w14:textId="77777777" w:rsidR="00F20C6B" w:rsidRDefault="004748DD">
      <w:pPr>
        <w:pStyle w:val="BodyText"/>
      </w:pPr>
      <w:r>
        <w:t>Reported totals include all vaccinations given in Northern Ireland only. People of all ages are included.</w:t>
      </w:r>
    </w:p>
    <w:p w14:paraId="5AAA13B3" w14:textId="77777777" w:rsidR="00F20C6B" w:rsidRDefault="004748DD">
      <w:pPr>
        <w:pStyle w:val="BodyText"/>
      </w:pPr>
      <w:r>
        <w:t>Reporting of booster or third dose vaccinations started on 30 September 2021 in Northern Ireland.</w:t>
      </w:r>
    </w:p>
    <w:p w14:paraId="5AAA13B4" w14:textId="77777777" w:rsidR="00F20C6B" w:rsidRDefault="004748DD">
      <w:pPr>
        <w:pStyle w:val="BodyText"/>
      </w:pPr>
      <w:r>
        <w:t>Scotland Vaccinations th</w:t>
      </w:r>
      <w:r>
        <w:t>at were carried out in Scotland are reported to Public Health Scotland through the Vaccination Management Tool and General Practice IT systems. Data is extracted at 8:30am on the day following the date of report.</w:t>
      </w:r>
    </w:p>
    <w:p w14:paraId="5AAA13B5" w14:textId="77777777" w:rsidR="00F20C6B" w:rsidRDefault="004748DD">
      <w:pPr>
        <w:pStyle w:val="BodyText"/>
      </w:pPr>
      <w:r>
        <w:t>Reported totals at nation level include all</w:t>
      </w:r>
      <w:r>
        <w:t xml:space="preserve"> vaccinations given in Scotland plus Scottish residents vaccinated elsewhere that have been recorded within the Vaccination Management Tool. People of all ages are included.</w:t>
      </w:r>
    </w:p>
    <w:p w14:paraId="5AAA13B6" w14:textId="77777777" w:rsidR="00F20C6B" w:rsidRDefault="004748DD">
      <w:pPr>
        <w:pStyle w:val="BodyText"/>
      </w:pPr>
      <w:r>
        <w:t xml:space="preserve">Reported totals at sub-national level include all vaccinations given to residents </w:t>
      </w:r>
      <w:r>
        <w:t>of the area, irrespective of where the vaccination was given. Only people aged 12 and over are included. Age is defined as a person’s age at the time the data were extracted.</w:t>
      </w:r>
    </w:p>
    <w:p w14:paraId="5AAA13B7" w14:textId="77777777" w:rsidR="00F20C6B" w:rsidRDefault="004748DD">
      <w:pPr>
        <w:pStyle w:val="BodyText"/>
      </w:pPr>
      <w:r>
        <w:t>Reporting of third dose vaccinations started on 7 October 2021 in Scotland. Repor</w:t>
      </w:r>
      <w:r>
        <w:t>ting of booster dose vaccinations started on 14 October 2021 in Scotland.</w:t>
      </w:r>
    </w:p>
    <w:p w14:paraId="5AAA13B8" w14:textId="77777777" w:rsidR="00F20C6B" w:rsidRDefault="004748DD">
      <w:pPr>
        <w:pStyle w:val="BodyText"/>
      </w:pPr>
      <w:r>
        <w:t>Wales Vaccinations carried out in Wales are reported in the Welsh Immunisation System. Data are reported daily and include vaccinations recorded up to 10pm the previous day.</w:t>
      </w:r>
    </w:p>
    <w:p w14:paraId="5AAA13B9" w14:textId="77777777" w:rsidR="00F20C6B" w:rsidRDefault="004748DD">
      <w:pPr>
        <w:pStyle w:val="BodyText"/>
      </w:pPr>
      <w:r>
        <w:t xml:space="preserve">No data </w:t>
      </w:r>
      <w:r>
        <w:t>was reported for 15 and 16 January 2021. The newly reported number for 17 January 2021 includes vaccinations reported on 15 to 17 January 2021.</w:t>
      </w:r>
    </w:p>
    <w:p w14:paraId="5AAA13BA" w14:textId="77777777" w:rsidR="00F20C6B" w:rsidRDefault="004748DD">
      <w:pPr>
        <w:pStyle w:val="BodyText"/>
      </w:pPr>
      <w:r>
        <w:t>From 12 April 2021, Public Health Wales moved to a 6-day reporting period for COVID-19 surveillance, with no rep</w:t>
      </w:r>
      <w:r>
        <w:t>orting of the daily figures for Wales on Saturdays. From 22 August 2021, Public Health Wales moved to a 5-day reporting period for vaccinations. There is no reporting of the daily figures at weekends. Where possible, the numbers for the days where reportin</w:t>
      </w:r>
      <w:r>
        <w:t>g did not take place are added in subsequent releases.</w:t>
      </w:r>
    </w:p>
    <w:p w14:paraId="5AAA13BB" w14:textId="77777777" w:rsidR="00F20C6B" w:rsidRDefault="004748DD">
      <w:pPr>
        <w:pStyle w:val="BodyText"/>
      </w:pPr>
      <w:r>
        <w:t>Reported totals include all vaccinations given in Wales only. People of all ages are included.</w:t>
      </w:r>
    </w:p>
    <w:p w14:paraId="5AAA13BC" w14:textId="77777777" w:rsidR="00F20C6B" w:rsidRDefault="004748DD">
      <w:pPr>
        <w:pStyle w:val="BodyText"/>
      </w:pPr>
      <w:r>
        <w:t>Reporting of booster or third dose vaccinations started on 22 October 2021 in Wales. Separate reporting of</w:t>
      </w:r>
      <w:r>
        <w:t xml:space="preserve"> booster and third dose vaccinations started on 26 October 2021 in Wales.</w:t>
      </w:r>
    </w:p>
    <w:p w14:paraId="5AAA13BD" w14:textId="77777777" w:rsidR="00F20C6B" w:rsidRDefault="004748DD">
      <w:pPr>
        <w:pStyle w:val="Heading3"/>
      </w:pPr>
      <w:bookmarkStart w:id="2361" w:name="methodology-197"/>
      <w:bookmarkEnd w:id="2360"/>
      <w:bookmarkEnd w:id="2358"/>
      <w:r>
        <w:t>Methodology:</w:t>
      </w:r>
    </w:p>
    <w:p w14:paraId="5AAA13BE" w14:textId="77777777" w:rsidR="00F20C6B" w:rsidRDefault="004748DD">
      <w:pPr>
        <w:pStyle w:val="Heading2"/>
      </w:pPr>
      <w:bookmarkStart w:id="2362" w:name="X60f5f05b4a26ffe710a5ba0d4a3ea64465fe7d6"/>
      <w:bookmarkStart w:id="2363" w:name="_Toc161318390"/>
      <w:bookmarkEnd w:id="2361"/>
      <w:bookmarkEnd w:id="2353"/>
      <w:r>
        <w:t>New people vaccinated with a booster or third dose by publish date change</w:t>
      </w:r>
      <w:bookmarkEnd w:id="2363"/>
    </w:p>
    <w:p w14:paraId="5AAA13BF" w14:textId="77777777" w:rsidR="00F20C6B" w:rsidRDefault="004748DD">
      <w:pPr>
        <w:pStyle w:val="Heading3"/>
      </w:pPr>
      <w:bookmarkStart w:id="2364" w:name="metric-name-198"/>
      <w:r>
        <w:t>Metric name:</w:t>
      </w:r>
    </w:p>
    <w:p w14:paraId="5AAA13C0" w14:textId="77777777" w:rsidR="00F20C6B" w:rsidRDefault="004748DD">
      <w:pPr>
        <w:pStyle w:val="FirstParagraph"/>
      </w:pPr>
      <w:r>
        <w:t>newPeopleVaccinatedThirdInjectionByPublishDateChange</w:t>
      </w:r>
    </w:p>
    <w:p w14:paraId="5AAA13C1" w14:textId="77777777" w:rsidR="00F20C6B" w:rsidRDefault="004748DD">
      <w:pPr>
        <w:pStyle w:val="Heading3"/>
      </w:pPr>
      <w:bookmarkStart w:id="2365" w:name="types-198"/>
      <w:bookmarkEnd w:id="2364"/>
      <w:r>
        <w:t>Types:</w:t>
      </w:r>
    </w:p>
    <w:p w14:paraId="5AAA13C2" w14:textId="77777777" w:rsidR="00F20C6B" w:rsidRDefault="004748DD">
      <w:pPr>
        <w:pStyle w:val="FirstParagraph"/>
      </w:pPr>
      <w:r>
        <w:t>reporting date, daily</w:t>
      </w:r>
    </w:p>
    <w:p w14:paraId="5AAA13C3" w14:textId="77777777" w:rsidR="00F20C6B" w:rsidRDefault="004748DD">
      <w:pPr>
        <w:pStyle w:val="Heading3"/>
      </w:pPr>
      <w:bookmarkStart w:id="2366" w:name="abstract-198"/>
      <w:bookmarkEnd w:id="2365"/>
      <w:r>
        <w:t>Abstract:</w:t>
      </w:r>
    </w:p>
    <w:p w14:paraId="5AAA13C4" w14:textId="77777777" w:rsidR="00F20C6B" w:rsidRDefault="004748DD">
      <w:pPr>
        <w:pStyle w:val="FirstParagraph"/>
      </w:pPr>
      <w:r>
        <w:t xml:space="preserve">The difference between the number of new people that have received a booster or 3rd dose COVID-19 vaccination during the latest 7-day period and the number for the </w:t>
      </w:r>
      <w:r>
        <w:t>previous, non-overlapping, 7-day period. Data are shown by the date the figures appeared in the published totals.</w:t>
      </w:r>
    </w:p>
    <w:p w14:paraId="5AAA13C5" w14:textId="77777777" w:rsidR="00F20C6B" w:rsidRDefault="004748DD">
      <w:pPr>
        <w:pStyle w:val="Heading3"/>
      </w:pPr>
      <w:bookmarkStart w:id="2367" w:name="description-198"/>
      <w:bookmarkEnd w:id="2366"/>
      <w:r>
        <w:t>Description:</w:t>
      </w:r>
    </w:p>
    <w:p w14:paraId="5AAA13C6" w14:textId="77777777" w:rsidR="00F20C6B" w:rsidRDefault="004748DD">
      <w:pPr>
        <w:pStyle w:val="Heading4"/>
      </w:pPr>
      <w:bookmarkStart w:id="2368" w:name="vaccination-reporting-34"/>
      <w:r>
        <w:t>Vaccination reporting</w:t>
      </w:r>
    </w:p>
    <w:p w14:paraId="5AAA13C7" w14:textId="77777777" w:rsidR="00F20C6B" w:rsidRDefault="004748DD">
      <w:pPr>
        <w:pStyle w:val="FirstParagraph"/>
      </w:pPr>
      <w:r>
        <w:t>All data are updated weekly on Thursdays at 4pm.</w:t>
      </w:r>
    </w:p>
    <w:p w14:paraId="5AAA13C8" w14:textId="77777777" w:rsidR="00F20C6B" w:rsidRDefault="004748DD">
      <w:pPr>
        <w:pStyle w:val="BodyText"/>
      </w:pPr>
      <w:r>
        <w:t>Data can be presented by:</w:t>
      </w:r>
    </w:p>
    <w:p w14:paraId="5AAA13C9" w14:textId="77777777" w:rsidR="00F20C6B" w:rsidRDefault="004748DD" w:rsidP="004748DD">
      <w:pPr>
        <w:numPr>
          <w:ilvl w:val="0"/>
          <w:numId w:val="652"/>
        </w:numPr>
      </w:pPr>
      <w:r>
        <w:t>when someone was vaccinated (vac</w:t>
      </w:r>
      <w:r>
        <w:t>cination date) – each vaccination is assigned to the date it was given, however long it took for the vaccination to be reported. Previously reported data are therefore continually updated</w:t>
      </w:r>
    </w:p>
    <w:p w14:paraId="5AAA13CA" w14:textId="77777777" w:rsidR="00F20C6B" w:rsidRDefault="004748DD" w:rsidP="004748DD">
      <w:pPr>
        <w:numPr>
          <w:ilvl w:val="0"/>
          <w:numId w:val="652"/>
        </w:numPr>
      </w:pPr>
      <w:r>
        <w:t>when the vaccination was reported (date reported) - each vaccination</w:t>
      </w:r>
      <w:r>
        <w:t xml:space="preserve"> is assigned to the date when it was first included in the published totals</w:t>
      </w:r>
    </w:p>
    <w:p w14:paraId="5AAA13CB" w14:textId="77777777" w:rsidR="00F20C6B" w:rsidRDefault="004748DD">
      <w:pPr>
        <w:pStyle w:val="FirstParagraph"/>
      </w:pPr>
      <w:r>
        <w:t>Daily figures include all vaccines that were given up to and including the date shown, and that were entered on the relevant system at the time of extract.</w:t>
      </w:r>
    </w:p>
    <w:p w14:paraId="5AAA13CC" w14:textId="77777777" w:rsidR="00F20C6B" w:rsidRDefault="004748DD">
      <w:pPr>
        <w:pStyle w:val="BodyText"/>
      </w:pPr>
      <w:r>
        <w:t xml:space="preserve">It is possible that the </w:t>
      </w:r>
      <w:r>
        <w:t>number of people vaccinated in surveillance figures may reduce over time, due to people dying or moving out of a resident population.</w:t>
      </w:r>
    </w:p>
    <w:p w14:paraId="5AAA13CD" w14:textId="77777777" w:rsidR="00F20C6B" w:rsidRDefault="004748DD">
      <w:pPr>
        <w:pStyle w:val="BodyText"/>
      </w:pPr>
      <w:r>
        <w:t>The vaccination programme began on 8 December 2020.</w:t>
      </w:r>
    </w:p>
    <w:p w14:paraId="5AAA13CE" w14:textId="77777777" w:rsidR="00F20C6B" w:rsidRDefault="004748DD">
      <w:pPr>
        <w:pStyle w:val="BodyText"/>
      </w:pPr>
      <w:r>
        <w:t>All vaccines are given as at least 2 doses, at least 21 days apart. So</w:t>
      </w:r>
      <w:r>
        <w:t>me people at higher risk from COVID-19 will also receive 3rd doses as part of their main vaccination course.</w:t>
      </w:r>
    </w:p>
    <w:p w14:paraId="5AAA13CF" w14:textId="77777777" w:rsidR="00F20C6B" w:rsidRDefault="004748DD">
      <w:pPr>
        <w:pStyle w:val="BodyText"/>
      </w:pPr>
      <w:r>
        <w:t>The booster vaccination programme began on 16 September 2021. There are currently 3 booster types offered:</w:t>
      </w:r>
    </w:p>
    <w:p w14:paraId="5AAA13D0" w14:textId="77777777" w:rsidR="00F20C6B" w:rsidRDefault="004748DD" w:rsidP="004748DD">
      <w:pPr>
        <w:pStyle w:val="Compact"/>
        <w:numPr>
          <w:ilvl w:val="0"/>
          <w:numId w:val="653"/>
        </w:numPr>
      </w:pPr>
      <w:r>
        <w:t>a 1st booster dose of the COVID-19 vaccine is available for everyone aged 16 and over, and some children aged 12 to 15, who had a second dose of the vaccine at least 3 months ago</w:t>
      </w:r>
    </w:p>
    <w:p w14:paraId="5AAA13D1" w14:textId="77777777" w:rsidR="00F20C6B" w:rsidRDefault="004748DD" w:rsidP="004748DD">
      <w:pPr>
        <w:pStyle w:val="Compact"/>
        <w:numPr>
          <w:ilvl w:val="0"/>
          <w:numId w:val="653"/>
        </w:numPr>
      </w:pPr>
      <w:r>
        <w:t>a booster dose (4th dose) of the COVID-19 vaccine is available for anyone who</w:t>
      </w:r>
      <w:r>
        <w:t xml:space="preserve"> had a severely weakened immune system when they had their first 2 doses and who had a 3rd dose of the vaccine at least 3 months ago.</w:t>
      </w:r>
    </w:p>
    <w:p w14:paraId="5AAA13D2" w14:textId="77777777" w:rsidR="00F20C6B" w:rsidRDefault="004748DD" w:rsidP="004748DD">
      <w:pPr>
        <w:pStyle w:val="Compact"/>
        <w:numPr>
          <w:ilvl w:val="0"/>
          <w:numId w:val="653"/>
        </w:numPr>
      </w:pPr>
      <w:r>
        <w:t>an autumn booster of the COVID-19 vaccine is available to residents in a care home for older adults and staff working in c</w:t>
      </w:r>
      <w:r>
        <w:t>are homes for older adults; frontline health and social care workers; all adults aged 50 years and over; persons aged 5 to 49 years in a clinical risk group; persons aged 5 to 49 years who are household contacts of people with immunosuppression; and person</w:t>
      </w:r>
      <w:r>
        <w:t>s aged 16 to 49 years who are carers. The campaign began on 1 September 2022.</w:t>
      </w:r>
    </w:p>
    <w:p w14:paraId="5AAA13D3" w14:textId="77777777" w:rsidR="00F20C6B" w:rsidRDefault="004748DD">
      <w:pPr>
        <w:pStyle w:val="FirstParagraph"/>
      </w:pPr>
      <w:r>
        <w:t>A spring booster of the COVID-19 vaccine was available to people aged 75 and over, people who live in a care home for older people, and people aged 12 and over who have a weakene</w:t>
      </w:r>
      <w:r>
        <w:t>d immune system, from 21 March 2022 to 31 August 2022.</w:t>
      </w:r>
    </w:p>
    <w:p w14:paraId="5AAA13D4" w14:textId="77777777" w:rsidR="00F20C6B" w:rsidRDefault="004748DD">
      <w:pPr>
        <w:pStyle w:val="BodyText"/>
      </w:pPr>
      <w:r>
        <w:t>3rd dose vaccinations are offered to people aged 12 and over with severely weakened immune systems. Unlike boosters, third doses are considered part of a full vaccination course.</w:t>
      </w:r>
    </w:p>
    <w:p w14:paraId="5AAA13D5" w14:textId="77777777" w:rsidR="00F20C6B" w:rsidRDefault="004748DD">
      <w:pPr>
        <w:pStyle w:val="Heading4"/>
      </w:pPr>
      <w:bookmarkStart w:id="2369" w:name="vaccination-reporting---publish-date-25"/>
      <w:bookmarkEnd w:id="2368"/>
      <w:r>
        <w:t xml:space="preserve">Vaccination reporting </w:t>
      </w:r>
      <w:r>
        <w:t>- publish date</w:t>
      </w:r>
    </w:p>
    <w:p w14:paraId="5AAA13D6" w14:textId="77777777" w:rsidR="00F20C6B" w:rsidRDefault="004748DD">
      <w:pPr>
        <w:pStyle w:val="FirstParagraph"/>
      </w:pPr>
      <w:r>
        <w:t>This metric is presented by the date the vaccination was reported. The number of people who received each dose is reported.</w:t>
      </w:r>
    </w:p>
    <w:p w14:paraId="5AAA13D7" w14:textId="77777777" w:rsidR="00F20C6B" w:rsidRDefault="004748DD">
      <w:pPr>
        <w:pStyle w:val="BodyText"/>
      </w:pPr>
      <w:r>
        <w:t>UK The UK numbers by report date are the sum of the numbers reported individually by the four nations. Due to differi</w:t>
      </w:r>
      <w:r>
        <w:t>ng criteria for inclusion, some individuals may be counted in more than one nation’s total. People of all ages are included.</w:t>
      </w:r>
    </w:p>
    <w:p w14:paraId="5AAA13D8" w14:textId="77777777" w:rsidR="00F20C6B" w:rsidRDefault="004748DD">
      <w:pPr>
        <w:pStyle w:val="BodyText"/>
      </w:pPr>
      <w:r>
        <w:t xml:space="preserve">The individual nations in the UK started reporting on booster and third dose vaccinations at different times. The first time point </w:t>
      </w:r>
      <w:r>
        <w:t>in the series for the UK that includes data for all nations is 21 October 2021.</w:t>
      </w:r>
    </w:p>
    <w:p w14:paraId="5AAA13D9" w14:textId="77777777" w:rsidR="00F20C6B" w:rsidRDefault="004748DD">
      <w:pPr>
        <w:pStyle w:val="BodyText"/>
      </w:pPr>
      <w:r>
        <w:t>England Vaccinations carried out in England are reported in the National Immunisation Management Service (NIMS). This is the system of record for the vaccination programme in E</w:t>
      </w:r>
      <w:r>
        <w:t>ngland, including both hospital hubs and local vaccination services. Data are extracted at midnight on the date of report.</w:t>
      </w:r>
    </w:p>
    <w:p w14:paraId="5AAA13DA" w14:textId="77777777" w:rsidR="00F20C6B" w:rsidRDefault="004748DD">
      <w:pPr>
        <w:pStyle w:val="BodyText"/>
      </w:pPr>
      <w:r>
        <w:t xml:space="preserve">Reported totals at nation level for England come from NHS England, and include all people vaccinated in England, even if individuals </w:t>
      </w:r>
      <w:r>
        <w:t>are resident outside of England, do not have an NHS number or are no longer alive. This includes vaccinations administered as part of clinical trials. People of all ages are included.</w:t>
      </w:r>
    </w:p>
    <w:p w14:paraId="5AAA13DB" w14:textId="77777777" w:rsidR="00F20C6B" w:rsidRDefault="004748DD">
      <w:pPr>
        <w:pStyle w:val="BodyText"/>
      </w:pPr>
      <w:r>
        <w:t xml:space="preserve">Reported totals at sub-national level and age breakdowns use UKHSA data, which has a different definition from NHS England data. Geographic locations of vaccinations are based on where the people who were vaccinated live, and not where the vaccination was </w:t>
      </w:r>
      <w:r>
        <w:t>given. Vaccinations to England residents that were given outside of England are included if they have been recorded in NIMS. Only people aged 12 and over who have an NHS number and are currently alive are included. Age is defined as a person’s age at the t</w:t>
      </w:r>
      <w:r>
        <w:t>ime the data were extracted.</w:t>
      </w:r>
    </w:p>
    <w:p w14:paraId="5AAA13DC" w14:textId="77777777" w:rsidR="00F20C6B" w:rsidRDefault="004748DD">
      <w:pPr>
        <w:pStyle w:val="BodyText"/>
      </w:pPr>
      <w:r>
        <w:t>From 22 September 2022, total vaccinations given each day, broken down by dose number, are published weekly by NHS England.</w:t>
      </w:r>
    </w:p>
    <w:p w14:paraId="5AAA13DD" w14:textId="77777777" w:rsidR="00F20C6B" w:rsidRDefault="004748DD">
      <w:pPr>
        <w:pStyle w:val="BodyText"/>
      </w:pPr>
      <w:r>
        <w:t>New figures are added to the vaccinations by report date time series on the dashboard. Previously repor</w:t>
      </w:r>
      <w:r>
        <w:t>ted figures are not updated.</w:t>
      </w:r>
    </w:p>
    <w:p w14:paraId="5AAA13DE" w14:textId="77777777" w:rsidR="00F20C6B" w:rsidRDefault="004748DD">
      <w:pPr>
        <w:pStyle w:val="BodyText"/>
      </w:pPr>
      <w:r>
        <w:t>Reporting of booster or third dose vaccinations started on 1 October 2021 in England.</w:t>
      </w:r>
    </w:p>
    <w:p w14:paraId="5AAA13DF" w14:textId="77777777" w:rsidR="00F20C6B" w:rsidRDefault="004748DD">
      <w:pPr>
        <w:pStyle w:val="BodyText"/>
      </w:pPr>
      <w:r>
        <w:t>Following an IT issue reported to the NHS on 21 June 2021, it was not possible to update vaccination figures for England. Vaccination figures</w:t>
      </w:r>
      <w:r>
        <w:t xml:space="preserve"> reported for 22 June 2021 cover a 48-hour period.</w:t>
      </w:r>
    </w:p>
    <w:p w14:paraId="5AAA13E0" w14:textId="77777777" w:rsidR="00F20C6B" w:rsidRDefault="004748DD">
      <w:pPr>
        <w:pStyle w:val="BodyText"/>
      </w:pPr>
      <w:r>
        <w:t>Northern Ireland Northern Ireland data are derived from the Northern Ireland Vaccinations Management System. Data are reported daily. Data are extracted at the end of day of the date of report.</w:t>
      </w:r>
    </w:p>
    <w:p w14:paraId="5AAA13E1" w14:textId="77777777" w:rsidR="00F20C6B" w:rsidRDefault="004748DD">
      <w:pPr>
        <w:pStyle w:val="BodyText"/>
      </w:pPr>
      <w:r>
        <w:t>Due to a pr</w:t>
      </w:r>
      <w:r>
        <w:t>ocessing issue, no data was reported for 22 March 2021. The newly reported number for 23 March 2021 includes vaccinations reported on 22 to 23 March 2021.</w:t>
      </w:r>
    </w:p>
    <w:p w14:paraId="5AAA13E2" w14:textId="77777777" w:rsidR="00F20C6B" w:rsidRDefault="004748DD">
      <w:pPr>
        <w:pStyle w:val="BodyText"/>
      </w:pPr>
      <w:r>
        <w:t>Reported totals include all vaccinations given in Northern Ireland only. People of all ages are inclu</w:t>
      </w:r>
      <w:r>
        <w:t>ded.</w:t>
      </w:r>
    </w:p>
    <w:p w14:paraId="5AAA13E3" w14:textId="77777777" w:rsidR="00F20C6B" w:rsidRDefault="004748DD">
      <w:pPr>
        <w:pStyle w:val="BodyText"/>
      </w:pPr>
      <w:r>
        <w:t>Reporting of booster or third dose vaccinations started on 30 September 2021 in Northern Ireland.</w:t>
      </w:r>
    </w:p>
    <w:p w14:paraId="5AAA13E4" w14:textId="77777777" w:rsidR="00F20C6B" w:rsidRDefault="004748DD">
      <w:pPr>
        <w:pStyle w:val="BodyText"/>
      </w:pPr>
      <w:r>
        <w:t>Scotland Vaccinations that were carried out in Scotland are reported to Public Health Scotland through the Vaccination Management Tool and General Practi</w:t>
      </w:r>
      <w:r>
        <w:t>ce IT systems. Data is extracted at 8:30am on the day following the date of report.</w:t>
      </w:r>
    </w:p>
    <w:p w14:paraId="5AAA13E5" w14:textId="77777777" w:rsidR="00F20C6B" w:rsidRDefault="004748DD">
      <w:pPr>
        <w:pStyle w:val="BodyText"/>
      </w:pPr>
      <w:r>
        <w:t>Reported totals at nation level include all vaccinations given in Scotland plus Scottish residents vaccinated elsewhere that have been recorded within the Vaccination Manag</w:t>
      </w:r>
      <w:r>
        <w:t>ement Tool. People of all ages are included.</w:t>
      </w:r>
    </w:p>
    <w:p w14:paraId="5AAA13E6" w14:textId="77777777" w:rsidR="00F20C6B" w:rsidRDefault="004748DD">
      <w:pPr>
        <w:pStyle w:val="BodyText"/>
      </w:pPr>
      <w:r>
        <w:t>Reported totals at sub-national level include all vaccinations given to residents of the area, irrespective of where the vaccination was given. Only people aged 12 and over are included. Age is defined as a pers</w:t>
      </w:r>
      <w:r>
        <w:t>on’s age at the time the data were extracted.</w:t>
      </w:r>
    </w:p>
    <w:p w14:paraId="5AAA13E7" w14:textId="77777777" w:rsidR="00F20C6B" w:rsidRDefault="004748DD">
      <w:pPr>
        <w:pStyle w:val="BodyText"/>
      </w:pPr>
      <w:r>
        <w:t>Reporting of third dose vaccinations started on 7 October 2021 in Scotland. Reporting of booster dose vaccinations started on 14 October 2021 in Scotland.</w:t>
      </w:r>
    </w:p>
    <w:p w14:paraId="5AAA13E8" w14:textId="77777777" w:rsidR="00F20C6B" w:rsidRDefault="004748DD">
      <w:pPr>
        <w:pStyle w:val="BodyText"/>
      </w:pPr>
      <w:r>
        <w:t>Wales Vaccinations carried out in Wales are reported in</w:t>
      </w:r>
      <w:r>
        <w:t xml:space="preserve"> the Welsh Immunisation System. Data are reported daily and include vaccinations recorded up to 10pm the previous day.</w:t>
      </w:r>
    </w:p>
    <w:p w14:paraId="5AAA13E9" w14:textId="77777777" w:rsidR="00F20C6B" w:rsidRDefault="004748DD">
      <w:pPr>
        <w:pStyle w:val="BodyText"/>
      </w:pPr>
      <w:r>
        <w:t>No data was reported for 15 and 16 January 2021. The newly reported number for 17 January 2021 includes vaccinations reported on 15 to 17</w:t>
      </w:r>
      <w:r>
        <w:t xml:space="preserve"> January 2021.</w:t>
      </w:r>
    </w:p>
    <w:p w14:paraId="5AAA13EA" w14:textId="77777777" w:rsidR="00F20C6B" w:rsidRDefault="004748DD">
      <w:pPr>
        <w:pStyle w:val="BodyText"/>
      </w:pPr>
      <w:r>
        <w:t>From 12 April 2021, Public Health Wales moved to a 6-day reporting period for COVID-19 surveillance, with no reporting of the daily figures for Wales on Saturdays. From 22 August 2021, Public Health Wales moved to a 5-day reporting period fo</w:t>
      </w:r>
      <w:r>
        <w:t>r vaccinations. There is no reporting of the daily figures at weekends. Where possible, the numbers for the days where reporting did not take place are added in subsequent releases.</w:t>
      </w:r>
    </w:p>
    <w:p w14:paraId="5AAA13EB" w14:textId="77777777" w:rsidR="00F20C6B" w:rsidRDefault="004748DD">
      <w:pPr>
        <w:pStyle w:val="BodyText"/>
      </w:pPr>
      <w:r>
        <w:t>Reported totals include all vaccinations given in Wales only. People of al</w:t>
      </w:r>
      <w:r>
        <w:t>l ages are included.</w:t>
      </w:r>
    </w:p>
    <w:p w14:paraId="5AAA13EC" w14:textId="77777777" w:rsidR="00F20C6B" w:rsidRDefault="004748DD">
      <w:pPr>
        <w:pStyle w:val="BodyText"/>
      </w:pPr>
      <w:r>
        <w:t>Reporting of booster or third dose vaccinations started on 22 October 2021 in Wales. Separate reporting of booster and third dose vaccinations started on 26 October 2021 in Wales.</w:t>
      </w:r>
    </w:p>
    <w:p w14:paraId="5AAA13ED" w14:textId="77777777" w:rsidR="00F20C6B" w:rsidRDefault="004748DD">
      <w:pPr>
        <w:pStyle w:val="Heading3"/>
      </w:pPr>
      <w:bookmarkStart w:id="2370" w:name="methodology-198"/>
      <w:bookmarkEnd w:id="2369"/>
      <w:bookmarkEnd w:id="2367"/>
      <w:r>
        <w:t>Methodology:</w:t>
      </w:r>
    </w:p>
    <w:p w14:paraId="5AAA13EE" w14:textId="77777777" w:rsidR="00F20C6B" w:rsidRDefault="00F20C6B">
      <w:pPr>
        <w:pStyle w:val="Heading4"/>
      </w:pPr>
      <w:bookmarkStart w:id="2371" w:name="section-93"/>
    </w:p>
    <w:p w14:paraId="5AAA13EF" w14:textId="77777777" w:rsidR="00F20C6B" w:rsidRDefault="004748DD">
      <w:pPr>
        <w:pStyle w:val="Heading2"/>
      </w:pPr>
      <w:bookmarkStart w:id="2372" w:name="X2ad1d59207a9b078702bf9e01e4a16fe769a019"/>
      <w:bookmarkStart w:id="2373" w:name="_Toc161318391"/>
      <w:bookmarkEnd w:id="2371"/>
      <w:bookmarkEnd w:id="2370"/>
      <w:bookmarkEnd w:id="2362"/>
      <w:r>
        <w:t>New people vaccinated with a booster or t</w:t>
      </w:r>
      <w:r>
        <w:t>hird dose by publish date change direction</w:t>
      </w:r>
      <w:bookmarkEnd w:id="2373"/>
    </w:p>
    <w:p w14:paraId="5AAA13F0" w14:textId="77777777" w:rsidR="00F20C6B" w:rsidRDefault="004748DD">
      <w:pPr>
        <w:pStyle w:val="Heading3"/>
      </w:pPr>
      <w:bookmarkStart w:id="2374" w:name="metric-name-199"/>
      <w:r>
        <w:t>Metric name:</w:t>
      </w:r>
    </w:p>
    <w:p w14:paraId="5AAA13F1" w14:textId="77777777" w:rsidR="00F20C6B" w:rsidRDefault="004748DD">
      <w:pPr>
        <w:pStyle w:val="FirstParagraph"/>
      </w:pPr>
      <w:r>
        <w:t>newPeopleVaccinatedThirdInjectionByPublishDateDirection</w:t>
      </w:r>
    </w:p>
    <w:p w14:paraId="5AAA13F2" w14:textId="77777777" w:rsidR="00F20C6B" w:rsidRDefault="004748DD">
      <w:pPr>
        <w:pStyle w:val="Heading3"/>
      </w:pPr>
      <w:bookmarkStart w:id="2375" w:name="types-199"/>
      <w:bookmarkEnd w:id="2374"/>
      <w:r>
        <w:t>Types:</w:t>
      </w:r>
    </w:p>
    <w:p w14:paraId="5AAA13F3" w14:textId="77777777" w:rsidR="00F20C6B" w:rsidRDefault="004748DD">
      <w:pPr>
        <w:pStyle w:val="FirstParagraph"/>
      </w:pPr>
      <w:r>
        <w:t>reporting date, daily</w:t>
      </w:r>
    </w:p>
    <w:p w14:paraId="5AAA13F4" w14:textId="77777777" w:rsidR="00F20C6B" w:rsidRDefault="004748DD">
      <w:pPr>
        <w:pStyle w:val="Heading3"/>
      </w:pPr>
      <w:bookmarkStart w:id="2376" w:name="abstract-199"/>
      <w:bookmarkEnd w:id="2375"/>
      <w:r>
        <w:t>Abstract:</w:t>
      </w:r>
    </w:p>
    <w:p w14:paraId="5AAA13F5" w14:textId="77777777" w:rsidR="00F20C6B" w:rsidRDefault="004748DD">
      <w:pPr>
        <w:pStyle w:val="FirstParagraph"/>
      </w:pPr>
      <w:r>
        <w:t>The direction of the change in the number of new people that have received a booster or 3rd dose COVID-19</w:t>
      </w:r>
      <w:r>
        <w:t xml:space="preserve"> vaccination during the latest 7-day period compared to the previous, non-overlapping, 7-day period. Data are shown by the date the figures appeared in the published totals.</w:t>
      </w:r>
    </w:p>
    <w:p w14:paraId="5AAA13F6" w14:textId="77777777" w:rsidR="00F20C6B" w:rsidRDefault="004748DD">
      <w:pPr>
        <w:pStyle w:val="Heading3"/>
      </w:pPr>
      <w:bookmarkStart w:id="2377" w:name="description-199"/>
      <w:bookmarkEnd w:id="2376"/>
      <w:r>
        <w:t>Description:</w:t>
      </w:r>
    </w:p>
    <w:p w14:paraId="5AAA13F7" w14:textId="77777777" w:rsidR="00F20C6B" w:rsidRDefault="004748DD">
      <w:pPr>
        <w:pStyle w:val="Heading4"/>
      </w:pPr>
      <w:bookmarkStart w:id="2378" w:name="vaccination-reporting---publish-date-26"/>
      <w:r>
        <w:t>Vaccination reporting - publish date</w:t>
      </w:r>
    </w:p>
    <w:p w14:paraId="5AAA13F8" w14:textId="77777777" w:rsidR="00F20C6B" w:rsidRDefault="004748DD">
      <w:pPr>
        <w:pStyle w:val="FirstParagraph"/>
      </w:pPr>
      <w:r>
        <w:t>This metric is presented by the date the vaccination was reported. The number of people who received each dose is reported.</w:t>
      </w:r>
    </w:p>
    <w:p w14:paraId="5AAA13F9" w14:textId="77777777" w:rsidR="00F20C6B" w:rsidRDefault="004748DD">
      <w:pPr>
        <w:pStyle w:val="BodyText"/>
      </w:pPr>
      <w:r>
        <w:t>UK The UK numbers by report date are the sum of the numbers reported individually by the four n</w:t>
      </w:r>
      <w:r>
        <w:t>ations. Due to differing criteria for inclusion, some individuals may be counted in more than one nation’s total. People of all ages are included.</w:t>
      </w:r>
    </w:p>
    <w:p w14:paraId="5AAA13FA" w14:textId="77777777" w:rsidR="00F20C6B" w:rsidRDefault="004748DD">
      <w:pPr>
        <w:pStyle w:val="BodyText"/>
      </w:pPr>
      <w:r>
        <w:t>The individual nations in the UK started reporting on booster and third dose vaccinations at different times.</w:t>
      </w:r>
      <w:r>
        <w:t xml:space="preserve"> The first time point in the series for the UK that includes data for all nations is 21 October 2021.</w:t>
      </w:r>
    </w:p>
    <w:p w14:paraId="5AAA13FB" w14:textId="77777777" w:rsidR="00F20C6B" w:rsidRDefault="004748DD">
      <w:pPr>
        <w:pStyle w:val="BodyText"/>
      </w:pPr>
      <w:r>
        <w:t>England Vaccinations carried out in England are reported in the National Immunisation Management Service (NIMS). This is the system of record for the vacc</w:t>
      </w:r>
      <w:r>
        <w:t>ination programme in England, including both hospital hubs and local vaccination services. Data are extracted at midnight on the date of report.</w:t>
      </w:r>
    </w:p>
    <w:p w14:paraId="5AAA13FC" w14:textId="77777777" w:rsidR="00F20C6B" w:rsidRDefault="004748DD">
      <w:pPr>
        <w:pStyle w:val="BodyText"/>
      </w:pPr>
      <w:r>
        <w:t>Reported totals at nation level for England come from NHS England, and include all people vaccinated in England</w:t>
      </w:r>
      <w:r>
        <w:t>, even if individuals are resident outside of England, do not have an NHS number or are no longer alive. This includes vaccinations administered as part of clinical trials. People of all ages are included.</w:t>
      </w:r>
    </w:p>
    <w:p w14:paraId="5AAA13FD" w14:textId="77777777" w:rsidR="00F20C6B" w:rsidRDefault="004748DD">
      <w:pPr>
        <w:pStyle w:val="BodyText"/>
      </w:pPr>
      <w:r>
        <w:t>Reported totals at sub-national level and age brea</w:t>
      </w:r>
      <w:r>
        <w:t>kdowns use UKHSA data, which has a different definition from NHS England data. Geographic locations of vaccinations are based on where the people who were vaccinated live, and not where the vaccination was given. Vaccinations to England residents that were</w:t>
      </w:r>
      <w:r>
        <w:t xml:space="preserve"> given outside of England are included if they have been recorded in NIMS. Only people aged 12 and over who have an NHS number and are currently alive are included. Age is defined as a person’s age at the time the data were extracted.</w:t>
      </w:r>
    </w:p>
    <w:p w14:paraId="5AAA13FE" w14:textId="77777777" w:rsidR="00F20C6B" w:rsidRDefault="004748DD">
      <w:pPr>
        <w:pStyle w:val="BodyText"/>
      </w:pPr>
      <w:r>
        <w:t>From 22 September 202</w:t>
      </w:r>
      <w:r>
        <w:t>2, total vaccinations given each day, broken down by dose number, are published weekly by NHS England.</w:t>
      </w:r>
    </w:p>
    <w:p w14:paraId="5AAA13FF" w14:textId="77777777" w:rsidR="00F20C6B" w:rsidRDefault="004748DD">
      <w:pPr>
        <w:pStyle w:val="BodyText"/>
      </w:pPr>
      <w:r>
        <w:t>New figures are added to the vaccinations by report date time series on the dashboard. Previously reported figures are not updated.</w:t>
      </w:r>
    </w:p>
    <w:p w14:paraId="5AAA1400" w14:textId="77777777" w:rsidR="00F20C6B" w:rsidRDefault="004748DD">
      <w:pPr>
        <w:pStyle w:val="BodyText"/>
      </w:pPr>
      <w:r>
        <w:t xml:space="preserve">Reporting of booster </w:t>
      </w:r>
      <w:r>
        <w:t>or third dose vaccinations started on 1 October 2021 in England.</w:t>
      </w:r>
    </w:p>
    <w:p w14:paraId="5AAA1401" w14:textId="77777777" w:rsidR="00F20C6B" w:rsidRDefault="004748DD">
      <w:pPr>
        <w:pStyle w:val="BodyText"/>
      </w:pPr>
      <w:r>
        <w:t>Following an IT issue reported to the NHS on 21 June 2021, it was not possible to update vaccination figures for England. Vaccination figures reported for 22 June 2021 cover a 48-hour period.</w:t>
      </w:r>
    </w:p>
    <w:p w14:paraId="5AAA1402" w14:textId="77777777" w:rsidR="00F20C6B" w:rsidRDefault="004748DD">
      <w:pPr>
        <w:pStyle w:val="BodyText"/>
      </w:pPr>
      <w:r>
        <w:t xml:space="preserve">Northern Ireland </w:t>
      </w:r>
      <w:r>
        <w:t>Northern Ireland data are derived from the Northern Ireland Vaccinations Management System. Data are reported daily. Data are extracted at the end of day of the date of report.</w:t>
      </w:r>
    </w:p>
    <w:p w14:paraId="5AAA1403" w14:textId="77777777" w:rsidR="00F20C6B" w:rsidRDefault="004748DD">
      <w:pPr>
        <w:pStyle w:val="BodyText"/>
      </w:pPr>
      <w:r>
        <w:t>Due to a processing issue, no data was reported for 22 March 2021. The newly re</w:t>
      </w:r>
      <w:r>
        <w:t>ported number for 23 March 2021 includes vaccinations reported on 22 to 23 March 2021.</w:t>
      </w:r>
    </w:p>
    <w:p w14:paraId="5AAA1404" w14:textId="77777777" w:rsidR="00F20C6B" w:rsidRDefault="004748DD">
      <w:pPr>
        <w:pStyle w:val="BodyText"/>
      </w:pPr>
      <w:r>
        <w:t>Reported totals include all vaccinations given in Northern Ireland only. People of all ages are included.</w:t>
      </w:r>
    </w:p>
    <w:p w14:paraId="5AAA1405" w14:textId="77777777" w:rsidR="00F20C6B" w:rsidRDefault="004748DD">
      <w:pPr>
        <w:pStyle w:val="BodyText"/>
      </w:pPr>
      <w:r>
        <w:t>Reporting of booster or third dose vaccinations started on 30 S</w:t>
      </w:r>
      <w:r>
        <w:t>eptember 2021 in Northern Ireland.</w:t>
      </w:r>
    </w:p>
    <w:p w14:paraId="5AAA1406" w14:textId="77777777" w:rsidR="00F20C6B" w:rsidRDefault="004748DD">
      <w:pPr>
        <w:pStyle w:val="BodyText"/>
      </w:pPr>
      <w:r>
        <w:t xml:space="preserve">Scotland Vaccinations that were carried out in Scotland are reported to Public Health Scotland through the Vaccination Management Tool and General Practice IT systems. Data is extracted at 8:30am on the day following the </w:t>
      </w:r>
      <w:r>
        <w:t>date of report.</w:t>
      </w:r>
    </w:p>
    <w:p w14:paraId="5AAA1407" w14:textId="77777777" w:rsidR="00F20C6B" w:rsidRDefault="004748DD">
      <w:pPr>
        <w:pStyle w:val="BodyText"/>
      </w:pPr>
      <w:r>
        <w:t>Reported totals at nation level include all vaccinations given in Scotland plus Scottish residents vaccinated elsewhere that have been recorded within the Vaccination Management Tool. People of all ages are included.</w:t>
      </w:r>
    </w:p>
    <w:p w14:paraId="5AAA1408" w14:textId="77777777" w:rsidR="00F20C6B" w:rsidRDefault="004748DD">
      <w:pPr>
        <w:pStyle w:val="BodyText"/>
      </w:pPr>
      <w:r>
        <w:t>Reported totals at sub-</w:t>
      </w:r>
      <w:r>
        <w:t>national level include all vaccinations given to residents of the area, irrespective of where the vaccination was given. Only people aged 12 and over are included. Age is defined as a person’s age at the time the data were extracted.</w:t>
      </w:r>
    </w:p>
    <w:p w14:paraId="5AAA1409" w14:textId="77777777" w:rsidR="00F20C6B" w:rsidRDefault="004748DD">
      <w:pPr>
        <w:pStyle w:val="BodyText"/>
      </w:pPr>
      <w:r>
        <w:t>Reporting of third dos</w:t>
      </w:r>
      <w:r>
        <w:t>e vaccinations started on 7 October 2021 in Scotland. Reporting of booster dose vaccinations started on 14 October 2021 in Scotland.</w:t>
      </w:r>
    </w:p>
    <w:p w14:paraId="5AAA140A" w14:textId="77777777" w:rsidR="00F20C6B" w:rsidRDefault="004748DD">
      <w:pPr>
        <w:pStyle w:val="BodyText"/>
      </w:pPr>
      <w:r>
        <w:t xml:space="preserve">Wales Vaccinations carried out in Wales are reported in the Welsh Immunisation System. Data are reported daily and include </w:t>
      </w:r>
      <w:r>
        <w:t>vaccinations recorded up to 10pm the previous day.</w:t>
      </w:r>
    </w:p>
    <w:p w14:paraId="5AAA140B" w14:textId="77777777" w:rsidR="00F20C6B" w:rsidRDefault="004748DD">
      <w:pPr>
        <w:pStyle w:val="BodyText"/>
      </w:pPr>
      <w:r>
        <w:t>No data was reported for 15 and 16 January 2021. The newly reported number for 17 January 2021 includes vaccinations reported on 15 to 17 January 2021.</w:t>
      </w:r>
    </w:p>
    <w:p w14:paraId="5AAA140C" w14:textId="77777777" w:rsidR="00F20C6B" w:rsidRDefault="004748DD">
      <w:pPr>
        <w:pStyle w:val="BodyText"/>
      </w:pPr>
      <w:r>
        <w:t>From 12 April 2021, Public Health Wales moved to a 6-</w:t>
      </w:r>
      <w:r>
        <w:t>day reporting period for COVID-19 surveillance, with no reporting of the daily figures for Wales on Saturdays. From 22 August 2021, Public Health Wales moved to a 5-day reporting period for vaccinations. There is no reporting of the daily figures at weeken</w:t>
      </w:r>
      <w:r>
        <w:t>ds. Where possible, the numbers for the days where reporting did not take place are added in subsequent releases.</w:t>
      </w:r>
    </w:p>
    <w:p w14:paraId="5AAA140D" w14:textId="77777777" w:rsidR="00F20C6B" w:rsidRDefault="004748DD">
      <w:pPr>
        <w:pStyle w:val="BodyText"/>
      </w:pPr>
      <w:r>
        <w:t>Reported totals include all vaccinations given in Wales only. People of all ages are included.</w:t>
      </w:r>
    </w:p>
    <w:p w14:paraId="5AAA140E" w14:textId="77777777" w:rsidR="00F20C6B" w:rsidRDefault="004748DD">
      <w:pPr>
        <w:pStyle w:val="BodyText"/>
      </w:pPr>
      <w:r>
        <w:t>Reporting of booster or third dose vaccinations</w:t>
      </w:r>
      <w:r>
        <w:t xml:space="preserve"> started on 22 October 2021 in Wales. Separate reporting of booster and third dose vaccinations started on 26 October 2021 in Wales.</w:t>
      </w:r>
    </w:p>
    <w:p w14:paraId="5AAA140F" w14:textId="77777777" w:rsidR="00F20C6B" w:rsidRDefault="004748DD">
      <w:pPr>
        <w:pStyle w:val="Heading4"/>
      </w:pPr>
      <w:bookmarkStart w:id="2379" w:name="vaccination-reporting-35"/>
      <w:bookmarkEnd w:id="2378"/>
      <w:r>
        <w:t>Vaccination reporting</w:t>
      </w:r>
    </w:p>
    <w:p w14:paraId="5AAA1410" w14:textId="77777777" w:rsidR="00F20C6B" w:rsidRDefault="004748DD">
      <w:pPr>
        <w:pStyle w:val="FirstParagraph"/>
      </w:pPr>
      <w:r>
        <w:t>All data are updated weekly on Thursdays at 4pm.</w:t>
      </w:r>
    </w:p>
    <w:p w14:paraId="5AAA1411" w14:textId="77777777" w:rsidR="00F20C6B" w:rsidRDefault="004748DD">
      <w:pPr>
        <w:pStyle w:val="BodyText"/>
      </w:pPr>
      <w:r>
        <w:t>Data can be presented by:</w:t>
      </w:r>
    </w:p>
    <w:p w14:paraId="5AAA1412" w14:textId="77777777" w:rsidR="00F20C6B" w:rsidRDefault="004748DD" w:rsidP="004748DD">
      <w:pPr>
        <w:numPr>
          <w:ilvl w:val="0"/>
          <w:numId w:val="654"/>
        </w:numPr>
      </w:pPr>
      <w:r>
        <w:t>when someone was vaccinate</w:t>
      </w:r>
      <w:r>
        <w:t>d (vaccination date) – each vaccination is assigned to the date it was given, however long it took for the vaccination to be reported. Previously reported data are therefore continually updated</w:t>
      </w:r>
    </w:p>
    <w:p w14:paraId="5AAA1413" w14:textId="77777777" w:rsidR="00F20C6B" w:rsidRDefault="004748DD" w:rsidP="004748DD">
      <w:pPr>
        <w:numPr>
          <w:ilvl w:val="0"/>
          <w:numId w:val="654"/>
        </w:numPr>
      </w:pPr>
      <w:r>
        <w:t>when the vaccination was reported (date reported) - each vaccination is assigned to the date when it was first included in the published totals</w:t>
      </w:r>
    </w:p>
    <w:p w14:paraId="5AAA1414" w14:textId="77777777" w:rsidR="00F20C6B" w:rsidRDefault="004748DD">
      <w:pPr>
        <w:pStyle w:val="FirstParagraph"/>
      </w:pPr>
      <w:r>
        <w:t xml:space="preserve">Daily figures include all vaccines that were given up to and including the date shown, and that were entered on </w:t>
      </w:r>
      <w:r>
        <w:t>the relevant system at the time of extract.</w:t>
      </w:r>
    </w:p>
    <w:p w14:paraId="5AAA1415" w14:textId="77777777" w:rsidR="00F20C6B" w:rsidRDefault="004748DD">
      <w:pPr>
        <w:pStyle w:val="BodyText"/>
      </w:pPr>
      <w:r>
        <w:t>It is possible that the number of people vaccinated in surveillance figures may reduce over time, due to people dying or moving out of a resident population.</w:t>
      </w:r>
    </w:p>
    <w:p w14:paraId="5AAA1416" w14:textId="77777777" w:rsidR="00F20C6B" w:rsidRDefault="004748DD">
      <w:pPr>
        <w:pStyle w:val="BodyText"/>
      </w:pPr>
      <w:r>
        <w:t>The vaccination programme began on 8 December 2020.</w:t>
      </w:r>
    </w:p>
    <w:p w14:paraId="5AAA1417" w14:textId="77777777" w:rsidR="00F20C6B" w:rsidRDefault="004748DD">
      <w:pPr>
        <w:pStyle w:val="BodyText"/>
      </w:pPr>
      <w:r>
        <w:t>Al</w:t>
      </w:r>
      <w:r>
        <w:t>l vaccines are given as at least 2 doses, at least 21 days apart. Some people at higher risk from COVID-19 will also receive 3rd doses as part of their main vaccination course.</w:t>
      </w:r>
    </w:p>
    <w:p w14:paraId="5AAA1418" w14:textId="77777777" w:rsidR="00F20C6B" w:rsidRDefault="004748DD">
      <w:pPr>
        <w:pStyle w:val="BodyText"/>
      </w:pPr>
      <w:r>
        <w:t>The booster vaccination programme began on 16 September 2021. There are current</w:t>
      </w:r>
      <w:r>
        <w:t>ly 3 booster types offered:</w:t>
      </w:r>
    </w:p>
    <w:p w14:paraId="5AAA1419" w14:textId="77777777" w:rsidR="00F20C6B" w:rsidRDefault="004748DD" w:rsidP="004748DD">
      <w:pPr>
        <w:pStyle w:val="Compact"/>
        <w:numPr>
          <w:ilvl w:val="0"/>
          <w:numId w:val="655"/>
        </w:numPr>
      </w:pPr>
      <w:r>
        <w:t>a 1st booster dose of the COVID-19 vaccine is available for everyone aged 16 and over, and some children aged 12 to 15, who had a second dose of the vaccine at least 3 months ago</w:t>
      </w:r>
    </w:p>
    <w:p w14:paraId="5AAA141A" w14:textId="77777777" w:rsidR="00F20C6B" w:rsidRDefault="004748DD" w:rsidP="004748DD">
      <w:pPr>
        <w:pStyle w:val="Compact"/>
        <w:numPr>
          <w:ilvl w:val="0"/>
          <w:numId w:val="655"/>
        </w:numPr>
      </w:pPr>
      <w:r>
        <w:t>a booster dose (4th dose) of the COVID-19 vaccine</w:t>
      </w:r>
      <w:r>
        <w:t xml:space="preserve"> is available for anyone who had a severely weakened immune system when they had their first 2 doses and who had a 3rd dose of the vaccine at least 3 months ago.</w:t>
      </w:r>
    </w:p>
    <w:p w14:paraId="5AAA141B" w14:textId="77777777" w:rsidR="00F20C6B" w:rsidRDefault="004748DD" w:rsidP="004748DD">
      <w:pPr>
        <w:pStyle w:val="Compact"/>
        <w:numPr>
          <w:ilvl w:val="0"/>
          <w:numId w:val="655"/>
        </w:numPr>
      </w:pPr>
      <w:r>
        <w:t>an autumn booster of the COVID-19 vaccine is available to residents in a care home for older a</w:t>
      </w:r>
      <w:r>
        <w:t>dults and staff working in care homes for older adults; frontline health and social care workers; all adults aged 50 years and over; persons aged 5 to 49 years in a clinical risk group; persons aged 5 to 49 years who are household contacts of people with i</w:t>
      </w:r>
      <w:r>
        <w:t>mmunosuppression; and persons aged 16 to 49 years who are carers. The campaign began on 1 September 2022.</w:t>
      </w:r>
    </w:p>
    <w:p w14:paraId="5AAA141C" w14:textId="77777777" w:rsidR="00F20C6B" w:rsidRDefault="004748DD">
      <w:pPr>
        <w:pStyle w:val="FirstParagraph"/>
      </w:pPr>
      <w:r>
        <w:t>A spring booster of the COVID-19 vaccine was available to people aged 75 and over, people who live in a care home for older people, and people aged 12</w:t>
      </w:r>
      <w:r>
        <w:t xml:space="preserve"> and over who have a weakened immune system, from 21 March 2022 to 31 August 2022.</w:t>
      </w:r>
    </w:p>
    <w:p w14:paraId="5AAA141D" w14:textId="77777777" w:rsidR="00F20C6B" w:rsidRDefault="004748DD">
      <w:pPr>
        <w:pStyle w:val="BodyText"/>
      </w:pPr>
      <w:r>
        <w:t>3rd dose vaccinations are offered to people aged 12 and over with severely weakened immune systems. Unlike boosters, third doses are considered part of a full vaccination co</w:t>
      </w:r>
      <w:r>
        <w:t>urse.</w:t>
      </w:r>
    </w:p>
    <w:p w14:paraId="5AAA141E" w14:textId="77777777" w:rsidR="00F20C6B" w:rsidRDefault="004748DD">
      <w:pPr>
        <w:pStyle w:val="Heading3"/>
      </w:pPr>
      <w:bookmarkStart w:id="2380" w:name="methodology-199"/>
      <w:bookmarkEnd w:id="2379"/>
      <w:bookmarkEnd w:id="2377"/>
      <w:r>
        <w:t>Methodology:</w:t>
      </w:r>
    </w:p>
    <w:p w14:paraId="5AAA141F" w14:textId="77777777" w:rsidR="00F20C6B" w:rsidRDefault="00F20C6B">
      <w:pPr>
        <w:pStyle w:val="Heading4"/>
      </w:pPr>
      <w:bookmarkStart w:id="2381" w:name="section-94"/>
    </w:p>
    <w:p w14:paraId="5AAA1420" w14:textId="77777777" w:rsidR="00F20C6B" w:rsidRDefault="004748DD">
      <w:pPr>
        <w:pStyle w:val="Heading2"/>
      </w:pPr>
      <w:bookmarkStart w:id="2382" w:name="Xd2fbe5e55a63c85502c49390d61eea16eb9dbf8"/>
      <w:bookmarkStart w:id="2383" w:name="_Toc161318392"/>
      <w:bookmarkEnd w:id="2381"/>
      <w:bookmarkEnd w:id="2380"/>
      <w:bookmarkEnd w:id="2372"/>
      <w:r>
        <w:t>New people vaccinated with a booster or third dose by publish date change percentage</w:t>
      </w:r>
      <w:bookmarkEnd w:id="2383"/>
    </w:p>
    <w:p w14:paraId="5AAA1421" w14:textId="77777777" w:rsidR="00F20C6B" w:rsidRDefault="004748DD">
      <w:pPr>
        <w:pStyle w:val="Heading3"/>
      </w:pPr>
      <w:bookmarkStart w:id="2384" w:name="metric-name-200"/>
      <w:r>
        <w:t>Metric name:</w:t>
      </w:r>
    </w:p>
    <w:p w14:paraId="5AAA1422" w14:textId="77777777" w:rsidR="00F20C6B" w:rsidRDefault="004748DD">
      <w:pPr>
        <w:pStyle w:val="FirstParagraph"/>
      </w:pPr>
      <w:r>
        <w:t>newPeopleVaccinatedThirdInjectionByPublishDateChangePercentage</w:t>
      </w:r>
    </w:p>
    <w:p w14:paraId="5AAA1423" w14:textId="77777777" w:rsidR="00F20C6B" w:rsidRDefault="004748DD">
      <w:pPr>
        <w:pStyle w:val="Heading3"/>
      </w:pPr>
      <w:bookmarkStart w:id="2385" w:name="types-200"/>
      <w:bookmarkEnd w:id="2384"/>
      <w:r>
        <w:t>Types:</w:t>
      </w:r>
    </w:p>
    <w:p w14:paraId="5AAA1424" w14:textId="77777777" w:rsidR="00F20C6B" w:rsidRDefault="004748DD">
      <w:pPr>
        <w:pStyle w:val="FirstParagraph"/>
      </w:pPr>
      <w:r>
        <w:t>daily, reporting date</w:t>
      </w:r>
    </w:p>
    <w:p w14:paraId="5AAA1425" w14:textId="77777777" w:rsidR="00F20C6B" w:rsidRDefault="004748DD">
      <w:pPr>
        <w:pStyle w:val="Heading3"/>
      </w:pPr>
      <w:bookmarkStart w:id="2386" w:name="abstract-200"/>
      <w:bookmarkEnd w:id="2385"/>
      <w:r>
        <w:t>Abstract:</w:t>
      </w:r>
    </w:p>
    <w:p w14:paraId="5AAA1426" w14:textId="77777777" w:rsidR="00F20C6B" w:rsidRDefault="004748DD">
      <w:pPr>
        <w:pStyle w:val="FirstParagraph"/>
      </w:pPr>
      <w:r>
        <w:t xml:space="preserve">The percentage change in the number </w:t>
      </w:r>
      <w:r>
        <w:t>of new people that have received a booster or 3rd dose COVID-19 vaccination during the latest 7-day period, as a percentage of the number for the previous, non-overlapping, 7-day period. Data are shown by the date the figures appeared in the published tota</w:t>
      </w:r>
      <w:r>
        <w:t>ls.</w:t>
      </w:r>
    </w:p>
    <w:p w14:paraId="5AAA1427" w14:textId="77777777" w:rsidR="00F20C6B" w:rsidRDefault="004748DD">
      <w:pPr>
        <w:pStyle w:val="Heading3"/>
      </w:pPr>
      <w:bookmarkStart w:id="2387" w:name="description-200"/>
      <w:bookmarkEnd w:id="2386"/>
      <w:r>
        <w:t>Description:</w:t>
      </w:r>
    </w:p>
    <w:p w14:paraId="5AAA1428" w14:textId="77777777" w:rsidR="00F20C6B" w:rsidRDefault="004748DD">
      <w:pPr>
        <w:pStyle w:val="Heading4"/>
      </w:pPr>
      <w:bookmarkStart w:id="2388" w:name="vaccination-reporting---publish-date-27"/>
      <w:r>
        <w:t>Vaccination reporting - publish date</w:t>
      </w:r>
    </w:p>
    <w:p w14:paraId="5AAA1429" w14:textId="77777777" w:rsidR="00F20C6B" w:rsidRDefault="004748DD">
      <w:pPr>
        <w:pStyle w:val="FirstParagraph"/>
      </w:pPr>
      <w:r>
        <w:t>This metric is presented by the date the vaccination was reported. The number of people who received each dose is reported.</w:t>
      </w:r>
    </w:p>
    <w:p w14:paraId="5AAA142A" w14:textId="77777777" w:rsidR="00F20C6B" w:rsidRDefault="004748DD">
      <w:pPr>
        <w:pStyle w:val="BodyText"/>
      </w:pPr>
      <w:r>
        <w:t>UK The UK numbers by report date are the sum of the numbers reported individua</w:t>
      </w:r>
      <w:r>
        <w:t>lly by the four nations. Due to differing criteria for inclusion, some individuals may be counted in more than one nation’s total. People of all ages are included.</w:t>
      </w:r>
    </w:p>
    <w:p w14:paraId="5AAA142B" w14:textId="77777777" w:rsidR="00F20C6B" w:rsidRDefault="004748DD">
      <w:pPr>
        <w:pStyle w:val="BodyText"/>
      </w:pPr>
      <w:r>
        <w:t>The individual nations in the UK started reporting on booster and third dose vaccinations at</w:t>
      </w:r>
      <w:r>
        <w:t xml:space="preserve"> different times. The first time point in the series for the UK that includes data for all nations is 21 October 2021.</w:t>
      </w:r>
    </w:p>
    <w:p w14:paraId="5AAA142C" w14:textId="77777777" w:rsidR="00F20C6B" w:rsidRDefault="004748DD">
      <w:pPr>
        <w:pStyle w:val="BodyText"/>
      </w:pPr>
      <w:r>
        <w:t>England Vaccinations carried out in England are reported in the National Immunisation Management Service (NIMS). This is the system of re</w:t>
      </w:r>
      <w:r>
        <w:t>cord for the vaccination programme in England, including both hospital hubs and local vaccination services. Data are extracted at midnight on the date of report.</w:t>
      </w:r>
    </w:p>
    <w:p w14:paraId="5AAA142D" w14:textId="77777777" w:rsidR="00F20C6B" w:rsidRDefault="004748DD">
      <w:pPr>
        <w:pStyle w:val="BodyText"/>
      </w:pPr>
      <w:r>
        <w:t>Reported totals at nation level for England come from NHS England, and include all people vacc</w:t>
      </w:r>
      <w:r>
        <w:t>inated in England, even if individuals are resident outside of England, do not have an NHS number or are no longer alive. This includes vaccinations administered as part of clinical trials. People of all ages are included.</w:t>
      </w:r>
    </w:p>
    <w:p w14:paraId="5AAA142E" w14:textId="77777777" w:rsidR="00F20C6B" w:rsidRDefault="004748DD">
      <w:pPr>
        <w:pStyle w:val="BodyText"/>
      </w:pPr>
      <w:r>
        <w:t xml:space="preserve">Reported totals at sub-national level and age breakdowns use UKHSA data, which has a different definition from NHS England data. Geographic locations of vaccinations are based on where the people who were vaccinated live, and not where the vaccination was </w:t>
      </w:r>
      <w:r>
        <w:t>given. Vaccinations to England residents that were given outside of England are included if they have been recorded in NIMS. Only people aged 12 and over who have an NHS number and are currently alive are included. Age is defined as a person’s age at the t</w:t>
      </w:r>
      <w:r>
        <w:t>ime the data were extracted.</w:t>
      </w:r>
    </w:p>
    <w:p w14:paraId="5AAA142F" w14:textId="77777777" w:rsidR="00F20C6B" w:rsidRDefault="004748DD">
      <w:pPr>
        <w:pStyle w:val="BodyText"/>
      </w:pPr>
      <w:r>
        <w:t>From 22 September 2022, total vaccinations given each day, broken down by dose number, are published weekly by NHS England.</w:t>
      </w:r>
    </w:p>
    <w:p w14:paraId="5AAA1430" w14:textId="77777777" w:rsidR="00F20C6B" w:rsidRDefault="004748DD">
      <w:pPr>
        <w:pStyle w:val="BodyText"/>
      </w:pPr>
      <w:r>
        <w:t>New figures are added to the vaccinations by report date time series on the dashboard. Previously repor</w:t>
      </w:r>
      <w:r>
        <w:t>ted figures are not updated.</w:t>
      </w:r>
    </w:p>
    <w:p w14:paraId="5AAA1431" w14:textId="77777777" w:rsidR="00F20C6B" w:rsidRDefault="004748DD">
      <w:pPr>
        <w:pStyle w:val="BodyText"/>
      </w:pPr>
      <w:r>
        <w:t>Reporting of booster or third dose vaccinations started on 1 October 2021 in England.</w:t>
      </w:r>
    </w:p>
    <w:p w14:paraId="5AAA1432" w14:textId="77777777" w:rsidR="00F20C6B" w:rsidRDefault="004748DD">
      <w:pPr>
        <w:pStyle w:val="BodyText"/>
      </w:pPr>
      <w:r>
        <w:t>Following an IT issue reported to the NHS on 21 June 2021, it was not possible to update vaccination figures for England. Vaccination figures</w:t>
      </w:r>
      <w:r>
        <w:t xml:space="preserve"> reported for 22 June 2021 cover a 48-hour period.</w:t>
      </w:r>
    </w:p>
    <w:p w14:paraId="5AAA1433" w14:textId="77777777" w:rsidR="00F20C6B" w:rsidRDefault="004748DD">
      <w:pPr>
        <w:pStyle w:val="BodyText"/>
      </w:pPr>
      <w:r>
        <w:t>Northern Ireland Northern Ireland data are derived from the Northern Ireland Vaccinations Management System. Data are reported daily. Data are extracted at the end of day of the date of report.</w:t>
      </w:r>
    </w:p>
    <w:p w14:paraId="5AAA1434" w14:textId="77777777" w:rsidR="00F20C6B" w:rsidRDefault="004748DD">
      <w:pPr>
        <w:pStyle w:val="BodyText"/>
      </w:pPr>
      <w:r>
        <w:t>Due to a pr</w:t>
      </w:r>
      <w:r>
        <w:t>ocessing issue, no data was reported for 22 March 2021. The newly reported number for 23 March 2021 includes vaccinations reported on 22 to 23 March 2021.</w:t>
      </w:r>
    </w:p>
    <w:p w14:paraId="5AAA1435" w14:textId="77777777" w:rsidR="00F20C6B" w:rsidRDefault="004748DD">
      <w:pPr>
        <w:pStyle w:val="BodyText"/>
      </w:pPr>
      <w:r>
        <w:t>Reported totals include all vaccinations given in Northern Ireland only. People of all ages are included.</w:t>
      </w:r>
    </w:p>
    <w:p w14:paraId="5AAA1436" w14:textId="77777777" w:rsidR="00F20C6B" w:rsidRDefault="004748DD">
      <w:pPr>
        <w:pStyle w:val="BodyText"/>
      </w:pPr>
      <w:r>
        <w:t>Reporting of booster or third dose vaccinations started on 30 September 2021 in Northern Ireland.</w:t>
      </w:r>
    </w:p>
    <w:p w14:paraId="5AAA1437" w14:textId="77777777" w:rsidR="00F20C6B" w:rsidRDefault="004748DD">
      <w:pPr>
        <w:pStyle w:val="BodyText"/>
      </w:pPr>
      <w:r>
        <w:t>Scotland Vaccinations that were carried out in Scotl</w:t>
      </w:r>
      <w:r>
        <w:t>and are reported to Public Health Scotland through the Vaccination Management Tool and General Practice IT systems. Data is extracted at 8:30am on the day following the date of report.</w:t>
      </w:r>
    </w:p>
    <w:p w14:paraId="5AAA1438" w14:textId="77777777" w:rsidR="00F20C6B" w:rsidRDefault="004748DD">
      <w:pPr>
        <w:pStyle w:val="BodyText"/>
      </w:pPr>
      <w:r>
        <w:t>Reported totals at nation level include all vaccinations given in Scotl</w:t>
      </w:r>
      <w:r>
        <w:t>and plus Scottish residents vaccinated elsewhere that have been recorded within the Vaccination Management Tool. People of all ages are included.</w:t>
      </w:r>
    </w:p>
    <w:p w14:paraId="5AAA1439" w14:textId="77777777" w:rsidR="00F20C6B" w:rsidRDefault="004748DD">
      <w:pPr>
        <w:pStyle w:val="BodyText"/>
      </w:pPr>
      <w:r>
        <w:t>Reported totals at sub-national level include all vaccinations given to residents of the area, irrespective of</w:t>
      </w:r>
      <w:r>
        <w:t xml:space="preserve"> where the vaccination was given. Only people aged 12 and over are included. Age is defined as a person’s age at the time the data were extracted.</w:t>
      </w:r>
    </w:p>
    <w:p w14:paraId="5AAA143A" w14:textId="77777777" w:rsidR="00F20C6B" w:rsidRDefault="004748DD">
      <w:pPr>
        <w:pStyle w:val="BodyText"/>
      </w:pPr>
      <w:r>
        <w:t>Reporting of third dose vaccinations started on 7 October 2021 in Scotland. Reporting of booster dose vaccina</w:t>
      </w:r>
      <w:r>
        <w:t>tions started on 14 October 2021 in Scotland.</w:t>
      </w:r>
    </w:p>
    <w:p w14:paraId="5AAA143B" w14:textId="77777777" w:rsidR="00F20C6B" w:rsidRDefault="004748DD">
      <w:pPr>
        <w:pStyle w:val="BodyText"/>
      </w:pPr>
      <w:r>
        <w:t>Wales Vaccinations carried out in Wales are reported in the Welsh Immunisation System. Data are reported daily and include vaccinations recorded up to 10pm the previous day.</w:t>
      </w:r>
    </w:p>
    <w:p w14:paraId="5AAA143C" w14:textId="77777777" w:rsidR="00F20C6B" w:rsidRDefault="004748DD">
      <w:pPr>
        <w:pStyle w:val="BodyText"/>
      </w:pPr>
      <w:r>
        <w:t>No data was reported for 15 and 16 J</w:t>
      </w:r>
      <w:r>
        <w:t>anuary 2021. The newly reported number for 17 January 2021 includes vaccinations reported on 15 to 17 January 2021.</w:t>
      </w:r>
    </w:p>
    <w:p w14:paraId="5AAA143D" w14:textId="77777777" w:rsidR="00F20C6B" w:rsidRDefault="004748DD">
      <w:pPr>
        <w:pStyle w:val="BodyText"/>
      </w:pPr>
      <w:r>
        <w:t xml:space="preserve">From 12 April 2021, Public Health Wales moved to a 6-day reporting period for COVID-19 surveillance, with no reporting of the daily figures </w:t>
      </w:r>
      <w:r>
        <w:t>for Wales on Saturdays. From 22 August 2021, Public Health Wales moved to a 5-day reporting period for vaccinations. There is no reporting of the daily figures at weekends. Where possible, the numbers for the days where reporting did not take place are add</w:t>
      </w:r>
      <w:r>
        <w:t>ed in subsequent releases.</w:t>
      </w:r>
    </w:p>
    <w:p w14:paraId="5AAA143E" w14:textId="77777777" w:rsidR="00F20C6B" w:rsidRDefault="004748DD">
      <w:pPr>
        <w:pStyle w:val="BodyText"/>
      </w:pPr>
      <w:r>
        <w:t>Reported totals include all vaccinations given in Wales only. People of all ages are included.</w:t>
      </w:r>
    </w:p>
    <w:p w14:paraId="5AAA143F" w14:textId="77777777" w:rsidR="00F20C6B" w:rsidRDefault="004748DD">
      <w:pPr>
        <w:pStyle w:val="BodyText"/>
      </w:pPr>
      <w:r>
        <w:t>Reporting of booster or third dose vaccinations started on 22 October 2021 in Wales. Separate reporting of booster and third dose vacc</w:t>
      </w:r>
      <w:r>
        <w:t>inations started on 26 October 2021 in Wales.</w:t>
      </w:r>
    </w:p>
    <w:p w14:paraId="5AAA1440" w14:textId="77777777" w:rsidR="00F20C6B" w:rsidRDefault="004748DD">
      <w:pPr>
        <w:pStyle w:val="Heading4"/>
      </w:pPr>
      <w:bookmarkStart w:id="2389" w:name="vaccination-reporting-36"/>
      <w:bookmarkEnd w:id="2388"/>
      <w:r>
        <w:t>Vaccination reporting</w:t>
      </w:r>
    </w:p>
    <w:p w14:paraId="5AAA1441" w14:textId="77777777" w:rsidR="00F20C6B" w:rsidRDefault="004748DD">
      <w:pPr>
        <w:pStyle w:val="FirstParagraph"/>
      </w:pPr>
      <w:r>
        <w:t>All data are updated weekly on Thursdays at 4pm.</w:t>
      </w:r>
    </w:p>
    <w:p w14:paraId="5AAA1442" w14:textId="77777777" w:rsidR="00F20C6B" w:rsidRDefault="004748DD">
      <w:pPr>
        <w:pStyle w:val="BodyText"/>
      </w:pPr>
      <w:r>
        <w:t>Data can be presented by:</w:t>
      </w:r>
    </w:p>
    <w:p w14:paraId="5AAA1443" w14:textId="77777777" w:rsidR="00F20C6B" w:rsidRDefault="004748DD" w:rsidP="004748DD">
      <w:pPr>
        <w:numPr>
          <w:ilvl w:val="0"/>
          <w:numId w:val="656"/>
        </w:numPr>
      </w:pPr>
      <w:r>
        <w:t>when someone was vaccinated (vaccination date) – each vaccination is assigned to the date it was given, however l</w:t>
      </w:r>
      <w:r>
        <w:t>ong it took for the vaccination to be reported. Previously reported data are therefore continually updated</w:t>
      </w:r>
    </w:p>
    <w:p w14:paraId="5AAA1444" w14:textId="77777777" w:rsidR="00F20C6B" w:rsidRDefault="004748DD" w:rsidP="004748DD">
      <w:pPr>
        <w:numPr>
          <w:ilvl w:val="0"/>
          <w:numId w:val="656"/>
        </w:numPr>
      </w:pPr>
      <w:r>
        <w:t>when the vaccination was reported (date reported) - each vaccination is assigned to the date when it was first included in the published totals</w:t>
      </w:r>
    </w:p>
    <w:p w14:paraId="5AAA1445" w14:textId="77777777" w:rsidR="00F20C6B" w:rsidRDefault="004748DD">
      <w:pPr>
        <w:pStyle w:val="FirstParagraph"/>
      </w:pPr>
      <w:r>
        <w:t>Daily</w:t>
      </w:r>
      <w:r>
        <w:t xml:space="preserve"> figures include all vaccines that were given up to and including the date shown, and that were entered on the relevant system at the time of extract.</w:t>
      </w:r>
    </w:p>
    <w:p w14:paraId="5AAA1446" w14:textId="77777777" w:rsidR="00F20C6B" w:rsidRDefault="004748DD">
      <w:pPr>
        <w:pStyle w:val="BodyText"/>
      </w:pPr>
      <w:r>
        <w:t xml:space="preserve">It is possible that the number of people vaccinated in surveillance figures may reduce over time, due to </w:t>
      </w:r>
      <w:r>
        <w:t>people dying or moving out of a resident population.</w:t>
      </w:r>
    </w:p>
    <w:p w14:paraId="5AAA1447" w14:textId="77777777" w:rsidR="00F20C6B" w:rsidRDefault="004748DD">
      <w:pPr>
        <w:pStyle w:val="BodyText"/>
      </w:pPr>
      <w:r>
        <w:t>The vaccination programme began on 8 December 2020.</w:t>
      </w:r>
    </w:p>
    <w:p w14:paraId="5AAA1448" w14:textId="77777777" w:rsidR="00F20C6B" w:rsidRDefault="004748DD">
      <w:pPr>
        <w:pStyle w:val="BodyText"/>
      </w:pPr>
      <w:r>
        <w:t>All vaccines are given as at least 2 doses, at least 21 days apart. Some people at higher risk from COVID-19 will also receive 3rd doses as part of the</w:t>
      </w:r>
      <w:r>
        <w:t>ir main vaccination course.</w:t>
      </w:r>
    </w:p>
    <w:p w14:paraId="5AAA1449" w14:textId="77777777" w:rsidR="00F20C6B" w:rsidRDefault="004748DD">
      <w:pPr>
        <w:pStyle w:val="BodyText"/>
      </w:pPr>
      <w:r>
        <w:t>The booster vaccination programme began on 16 September 2021. There are currently 3 booster types offered:</w:t>
      </w:r>
    </w:p>
    <w:p w14:paraId="5AAA144A" w14:textId="77777777" w:rsidR="00F20C6B" w:rsidRDefault="004748DD" w:rsidP="004748DD">
      <w:pPr>
        <w:pStyle w:val="Compact"/>
        <w:numPr>
          <w:ilvl w:val="0"/>
          <w:numId w:val="657"/>
        </w:numPr>
      </w:pPr>
      <w:r>
        <w:t>a 1st booster dose of the COVID-19 vaccine is available for everyone aged 16 and over, and some children aged 12 to 15, who had a second dose of the vaccine at least 3 months ago</w:t>
      </w:r>
    </w:p>
    <w:p w14:paraId="5AAA144B" w14:textId="77777777" w:rsidR="00F20C6B" w:rsidRDefault="004748DD" w:rsidP="004748DD">
      <w:pPr>
        <w:pStyle w:val="Compact"/>
        <w:numPr>
          <w:ilvl w:val="0"/>
          <w:numId w:val="657"/>
        </w:numPr>
      </w:pPr>
      <w:r>
        <w:t>a booster dose (4th dose) of the COVID-19 vaccine is available for anyone who</w:t>
      </w:r>
      <w:r>
        <w:t xml:space="preserve"> had a severely weakened immune system when they had their first 2 doses and who had a 3rd dose of the vaccine at least 3 months ago.</w:t>
      </w:r>
    </w:p>
    <w:p w14:paraId="5AAA144C" w14:textId="77777777" w:rsidR="00F20C6B" w:rsidRDefault="004748DD" w:rsidP="004748DD">
      <w:pPr>
        <w:pStyle w:val="Compact"/>
        <w:numPr>
          <w:ilvl w:val="0"/>
          <w:numId w:val="657"/>
        </w:numPr>
      </w:pPr>
      <w:r>
        <w:t>an autumn booster of the COVID-19 vaccine is available to residents in a care home for older adults and staff working in c</w:t>
      </w:r>
      <w:r>
        <w:t>are homes for older adults; frontline health and social care workers; all adults aged 50 years and over; persons aged 5 to 49 years in a clinical risk group; persons aged 5 to 49 years who are household contacts of people with immunosuppression; and person</w:t>
      </w:r>
      <w:r>
        <w:t>s aged 16 to 49 years who are carers. The campaign began on 1 September 2022.</w:t>
      </w:r>
    </w:p>
    <w:p w14:paraId="5AAA144D" w14:textId="77777777" w:rsidR="00F20C6B" w:rsidRDefault="004748DD">
      <w:pPr>
        <w:pStyle w:val="FirstParagraph"/>
      </w:pPr>
      <w:r>
        <w:t>A spring booster of the COVID-19 vaccine was available to people aged 75 and over, people who live in a care home for older people, and people aged 12 and over who have a weakene</w:t>
      </w:r>
      <w:r>
        <w:t>d immune system, from 21 March 2022 to 31 August 2022.</w:t>
      </w:r>
    </w:p>
    <w:p w14:paraId="5AAA144E" w14:textId="77777777" w:rsidR="00F20C6B" w:rsidRDefault="004748DD">
      <w:pPr>
        <w:pStyle w:val="BodyText"/>
      </w:pPr>
      <w:r>
        <w:t>3rd dose vaccinations are offered to people aged 12 and over with severely weakened immune systems. Unlike boosters, third doses are considered part of a full vaccination course.</w:t>
      </w:r>
    </w:p>
    <w:p w14:paraId="5AAA144F" w14:textId="77777777" w:rsidR="00F20C6B" w:rsidRDefault="004748DD">
      <w:pPr>
        <w:pStyle w:val="Heading3"/>
      </w:pPr>
      <w:bookmarkStart w:id="2390" w:name="methodology-200"/>
      <w:bookmarkEnd w:id="2389"/>
      <w:bookmarkEnd w:id="2387"/>
      <w:r>
        <w:t>Methodology:</w:t>
      </w:r>
    </w:p>
    <w:p w14:paraId="5AAA1450" w14:textId="77777777" w:rsidR="00F20C6B" w:rsidRDefault="00F20C6B">
      <w:pPr>
        <w:pStyle w:val="Heading4"/>
      </w:pPr>
      <w:bookmarkStart w:id="2391" w:name="section-95"/>
    </w:p>
    <w:p w14:paraId="5AAA1451" w14:textId="77777777" w:rsidR="00F20C6B" w:rsidRDefault="004748DD">
      <w:pPr>
        <w:pStyle w:val="Heading2"/>
      </w:pPr>
      <w:bookmarkStart w:id="2392" w:name="X31e753f9904ebb4bd6bfe71f2f4b3b2dfa5dee6"/>
      <w:bookmarkStart w:id="2393" w:name="_Toc161318393"/>
      <w:bookmarkEnd w:id="2391"/>
      <w:bookmarkEnd w:id="2390"/>
      <w:bookmarkEnd w:id="2382"/>
      <w:r>
        <w:t>New peop</w:t>
      </w:r>
      <w:r>
        <w:t>le vaccinated with a booster or third dose by vaccination date</w:t>
      </w:r>
      <w:bookmarkEnd w:id="2393"/>
    </w:p>
    <w:p w14:paraId="5AAA1452" w14:textId="77777777" w:rsidR="00F20C6B" w:rsidRDefault="004748DD">
      <w:pPr>
        <w:pStyle w:val="Heading3"/>
      </w:pPr>
      <w:bookmarkStart w:id="2394" w:name="metric-name-201"/>
      <w:r>
        <w:t>Metric name:</w:t>
      </w:r>
    </w:p>
    <w:p w14:paraId="5AAA1453" w14:textId="77777777" w:rsidR="00F20C6B" w:rsidRDefault="004748DD">
      <w:pPr>
        <w:pStyle w:val="FirstParagraph"/>
      </w:pPr>
      <w:r>
        <w:t>newPeopleVaccinatedThirdInjectionByVaccinationDate</w:t>
      </w:r>
    </w:p>
    <w:p w14:paraId="5AAA1454" w14:textId="77777777" w:rsidR="00F20C6B" w:rsidRDefault="004748DD">
      <w:pPr>
        <w:pStyle w:val="Heading3"/>
      </w:pPr>
      <w:bookmarkStart w:id="2395" w:name="types-201"/>
      <w:bookmarkEnd w:id="2394"/>
      <w:r>
        <w:t>Types:</w:t>
      </w:r>
    </w:p>
    <w:p w14:paraId="5AAA1455" w14:textId="77777777" w:rsidR="00F20C6B" w:rsidRDefault="004748DD">
      <w:pPr>
        <w:pStyle w:val="FirstParagraph"/>
      </w:pPr>
      <w:r>
        <w:t>event date, daily</w:t>
      </w:r>
    </w:p>
    <w:p w14:paraId="5AAA1456" w14:textId="77777777" w:rsidR="00F20C6B" w:rsidRDefault="004748DD">
      <w:pPr>
        <w:pStyle w:val="Heading3"/>
      </w:pPr>
      <w:bookmarkStart w:id="2396" w:name="abstract-201"/>
      <w:bookmarkEnd w:id="2395"/>
      <w:r>
        <w:t>Abstract:</w:t>
      </w:r>
    </w:p>
    <w:p w14:paraId="5AAA1457" w14:textId="77777777" w:rsidR="00F20C6B" w:rsidRDefault="004748DD">
      <w:pPr>
        <w:pStyle w:val="FirstParagraph"/>
      </w:pPr>
      <w:r>
        <w:t>Daily numbers of new people that have received a booster or 3rd dose COVID-19 vaccination. 3rd</w:t>
      </w:r>
      <w:r>
        <w:t xml:space="preserve"> doses are currently offered to people over 12 with severely weakened immune systems. Unlike boosters, third doses are consisted part of your primary vaccination. Data are shown by the date the vaccination was given.</w:t>
      </w:r>
    </w:p>
    <w:p w14:paraId="5AAA1458" w14:textId="77777777" w:rsidR="00F20C6B" w:rsidRDefault="004748DD">
      <w:pPr>
        <w:pStyle w:val="Heading3"/>
      </w:pPr>
      <w:bookmarkStart w:id="2397" w:name="description-201"/>
      <w:bookmarkEnd w:id="2396"/>
      <w:r>
        <w:t>Description:</w:t>
      </w:r>
    </w:p>
    <w:p w14:paraId="5AAA1459" w14:textId="77777777" w:rsidR="00F20C6B" w:rsidRDefault="004748DD">
      <w:pPr>
        <w:pStyle w:val="Heading4"/>
      </w:pPr>
      <w:bookmarkStart w:id="2398" w:name="vaccination-reporting-37"/>
      <w:r>
        <w:t>Vaccination reporting</w:t>
      </w:r>
    </w:p>
    <w:p w14:paraId="5AAA145A" w14:textId="77777777" w:rsidR="00F20C6B" w:rsidRDefault="004748DD">
      <w:pPr>
        <w:pStyle w:val="FirstParagraph"/>
      </w:pPr>
      <w:r>
        <w:t xml:space="preserve">All </w:t>
      </w:r>
      <w:r>
        <w:t>data are updated weekly on Thursdays at 4pm.</w:t>
      </w:r>
    </w:p>
    <w:p w14:paraId="5AAA145B" w14:textId="77777777" w:rsidR="00F20C6B" w:rsidRDefault="004748DD">
      <w:pPr>
        <w:pStyle w:val="BodyText"/>
      </w:pPr>
      <w:r>
        <w:t>Data can be presented by:</w:t>
      </w:r>
    </w:p>
    <w:p w14:paraId="5AAA145C" w14:textId="77777777" w:rsidR="00F20C6B" w:rsidRDefault="004748DD" w:rsidP="004748DD">
      <w:pPr>
        <w:numPr>
          <w:ilvl w:val="0"/>
          <w:numId w:val="658"/>
        </w:numPr>
      </w:pPr>
      <w:r>
        <w:t>when someone was vaccinated (vaccination date) – each vaccination is assigned to the date it was given, however long it took for the vaccination to be reported. Previously reported data</w:t>
      </w:r>
      <w:r>
        <w:t xml:space="preserve"> are therefore continually updated</w:t>
      </w:r>
    </w:p>
    <w:p w14:paraId="5AAA145D" w14:textId="77777777" w:rsidR="00F20C6B" w:rsidRDefault="004748DD" w:rsidP="004748DD">
      <w:pPr>
        <w:numPr>
          <w:ilvl w:val="0"/>
          <w:numId w:val="658"/>
        </w:numPr>
      </w:pPr>
      <w:r>
        <w:t>when the vaccination was reported (date reported) - each vaccination is assigned to the date when it was first included in the published totals</w:t>
      </w:r>
    </w:p>
    <w:p w14:paraId="5AAA145E" w14:textId="77777777" w:rsidR="00F20C6B" w:rsidRDefault="004748DD">
      <w:pPr>
        <w:pStyle w:val="FirstParagraph"/>
      </w:pPr>
      <w:r>
        <w:t>Daily figures include all vaccines that were given up to and including the da</w:t>
      </w:r>
      <w:r>
        <w:t>te shown, and that were entered on the relevant system at the time of extract.</w:t>
      </w:r>
    </w:p>
    <w:p w14:paraId="5AAA145F" w14:textId="77777777" w:rsidR="00F20C6B" w:rsidRDefault="004748DD">
      <w:pPr>
        <w:pStyle w:val="BodyText"/>
      </w:pPr>
      <w:r>
        <w:t>It is possible that the number of people vaccinated in surveillance figures may reduce over time, due to people dying or moving out of a resident population.</w:t>
      </w:r>
    </w:p>
    <w:p w14:paraId="5AAA1460" w14:textId="77777777" w:rsidR="00F20C6B" w:rsidRDefault="004748DD">
      <w:pPr>
        <w:pStyle w:val="BodyText"/>
      </w:pPr>
      <w:r>
        <w:t>The vaccination pro</w:t>
      </w:r>
      <w:r>
        <w:t>gramme began on 8 December 2020.</w:t>
      </w:r>
    </w:p>
    <w:p w14:paraId="5AAA1461" w14:textId="77777777" w:rsidR="00F20C6B" w:rsidRDefault="004748DD">
      <w:pPr>
        <w:pStyle w:val="BodyText"/>
      </w:pPr>
      <w:r>
        <w:t>All vaccines are given as at least 2 doses, at least 21 days apart. Some people at higher risk from COVID-19 will also receive 3rd doses as part of their main vaccination course.</w:t>
      </w:r>
    </w:p>
    <w:p w14:paraId="5AAA1462" w14:textId="77777777" w:rsidR="00F20C6B" w:rsidRDefault="004748DD">
      <w:pPr>
        <w:pStyle w:val="BodyText"/>
      </w:pPr>
      <w:r>
        <w:t>The booster vaccination programme began on 1</w:t>
      </w:r>
      <w:r>
        <w:t>6 September 2021. There are currently 3 booster types offered:</w:t>
      </w:r>
    </w:p>
    <w:p w14:paraId="5AAA1463" w14:textId="77777777" w:rsidR="00F20C6B" w:rsidRDefault="004748DD" w:rsidP="004748DD">
      <w:pPr>
        <w:pStyle w:val="Compact"/>
        <w:numPr>
          <w:ilvl w:val="0"/>
          <w:numId w:val="659"/>
        </w:numPr>
      </w:pPr>
      <w:r>
        <w:t>a 1st booster dose of the COVID-19 vaccine is available for everyone aged 16 and over, and some children aged 12 to 15, who had a second dose of the vaccine at least 3 months ago</w:t>
      </w:r>
    </w:p>
    <w:p w14:paraId="5AAA1464" w14:textId="77777777" w:rsidR="00F20C6B" w:rsidRDefault="004748DD" w:rsidP="004748DD">
      <w:pPr>
        <w:pStyle w:val="Compact"/>
        <w:numPr>
          <w:ilvl w:val="0"/>
          <w:numId w:val="659"/>
        </w:numPr>
      </w:pPr>
      <w:r>
        <w:t>a booster dose (4th dose) of the COVID-19 vaccine is available for anyone who had a severely weakened immune system when they had their first 2 doses and who had a 3rd dose of the vaccine at least 3 months ago.</w:t>
      </w:r>
    </w:p>
    <w:p w14:paraId="5AAA1465" w14:textId="77777777" w:rsidR="00F20C6B" w:rsidRDefault="004748DD" w:rsidP="004748DD">
      <w:pPr>
        <w:pStyle w:val="Compact"/>
        <w:numPr>
          <w:ilvl w:val="0"/>
          <w:numId w:val="659"/>
        </w:numPr>
      </w:pPr>
      <w:r>
        <w:t xml:space="preserve">an autumn booster of the COVID-19 vaccine is </w:t>
      </w:r>
      <w:r>
        <w:t xml:space="preserve">available to residents in a care home for older adults and staff working in care homes for older adults; frontline health and social care workers; all adults aged 50 years and over; persons aged 5 to 49 years in a clinical risk group; persons aged 5 to 49 </w:t>
      </w:r>
      <w:r>
        <w:t>years who are household contacts of people with immunosuppression; and persons aged 16 to 49 years who are carers. The campaign began on 1 September 2022.</w:t>
      </w:r>
    </w:p>
    <w:p w14:paraId="5AAA1466" w14:textId="77777777" w:rsidR="00F20C6B" w:rsidRDefault="004748DD">
      <w:pPr>
        <w:pStyle w:val="FirstParagraph"/>
      </w:pPr>
      <w:r>
        <w:t>A spring booster of the COVID-19 vaccine was available to people aged 75 and over, people who live in</w:t>
      </w:r>
      <w:r>
        <w:t xml:space="preserve"> a care home for older people, and people aged 12 and over who have a weakened immune system, from 21 March 2022 to 31 August 2022.</w:t>
      </w:r>
    </w:p>
    <w:p w14:paraId="5AAA1467" w14:textId="77777777" w:rsidR="00F20C6B" w:rsidRDefault="004748DD">
      <w:pPr>
        <w:pStyle w:val="BodyText"/>
      </w:pPr>
      <w:r>
        <w:t>3rd dose vaccinations are offered to people aged 12 and over with severely weakened immune systems. Unlike boosters, third d</w:t>
      </w:r>
      <w:r>
        <w:t>oses are considered part of a full vaccination course.</w:t>
      </w:r>
    </w:p>
    <w:p w14:paraId="5AAA1468" w14:textId="77777777" w:rsidR="00F20C6B" w:rsidRDefault="004748DD">
      <w:pPr>
        <w:pStyle w:val="Heading4"/>
      </w:pPr>
      <w:bookmarkStart w:id="2399" w:name="X68351b217d8c5c1d3309656c640dda8dcb75b62"/>
      <w:bookmarkEnd w:id="2398"/>
      <w:r>
        <w:t>Vaccination reporting - vaccination date</w:t>
      </w:r>
    </w:p>
    <w:p w14:paraId="5AAA1469" w14:textId="77777777" w:rsidR="00F20C6B" w:rsidRDefault="004748DD">
      <w:pPr>
        <w:pStyle w:val="FirstParagraph"/>
      </w:pPr>
      <w:r>
        <w:t>This metric is presented by the date the vaccination was given. The number of people who received each dose is reported.</w:t>
      </w:r>
    </w:p>
    <w:p w14:paraId="5AAA146A" w14:textId="77777777" w:rsidR="00F20C6B" w:rsidRDefault="004748DD">
      <w:pPr>
        <w:pStyle w:val="BodyText"/>
      </w:pPr>
      <w:r>
        <w:t xml:space="preserve">England Vaccinations carried out in England are reported in the National Immunisation Management Service (NIMS). This is the system of </w:t>
      </w:r>
      <w:r>
        <w:t>record for the vaccination programme in England, including both hospital hubs and local vaccination services.</w:t>
      </w:r>
    </w:p>
    <w:p w14:paraId="5AAA146B" w14:textId="77777777" w:rsidR="00F20C6B" w:rsidRDefault="004748DD">
      <w:pPr>
        <w:pStyle w:val="BodyText"/>
      </w:pPr>
      <w:r>
        <w:t xml:space="preserve">England data by vaccination date use UKHSA data. Geographic locations of vaccinations are based on where the people who were vaccinated live, and </w:t>
      </w:r>
      <w:r>
        <w:t>not where the vaccination was given. Vaccinations to England residents that were given outside of England are included if they have been recorded in NIMS.</w:t>
      </w:r>
    </w:p>
    <w:p w14:paraId="5AAA146C" w14:textId="77777777" w:rsidR="00F20C6B" w:rsidRDefault="004748DD">
      <w:pPr>
        <w:pStyle w:val="BodyText"/>
      </w:pPr>
      <w:r>
        <w:t>Only people aged 12 and over who have an NHS number and are currently alive are included. Age is defi</w:t>
      </w:r>
      <w:r>
        <w:t>ned as a person’s age at the time the data were extracted.</w:t>
      </w:r>
    </w:p>
    <w:p w14:paraId="5AAA146D" w14:textId="77777777" w:rsidR="00F20C6B" w:rsidRDefault="004748DD">
      <w:pPr>
        <w:pStyle w:val="BodyText"/>
      </w:pPr>
      <w:r>
        <w:t>Vaccinations to England residents that were given outside of England are included if they have been recorded in NIMS.</w:t>
      </w:r>
    </w:p>
    <w:p w14:paraId="5AAA146E" w14:textId="77777777" w:rsidR="00F20C6B" w:rsidRDefault="004748DD">
      <w:pPr>
        <w:pStyle w:val="BodyText"/>
      </w:pPr>
      <w:r>
        <w:t>These are provided for population surveillance purposes, and will differ from N</w:t>
      </w:r>
      <w:r>
        <w:t>HS England outputs, which provide operational data for the management of the vaccination programme.</w:t>
      </w:r>
    </w:p>
    <w:p w14:paraId="5AAA146F" w14:textId="77777777" w:rsidR="00F20C6B" w:rsidRDefault="004748DD">
      <w:pPr>
        <w:pStyle w:val="BodyText"/>
      </w:pPr>
      <w:r>
        <w:t xml:space="preserve">Scotland Vaccinations that were carried out in Scotland are reported to Public Health Scotland through the Vaccination Management Tool and General Practice </w:t>
      </w:r>
      <w:r>
        <w:t>IT systems.</w:t>
      </w:r>
    </w:p>
    <w:p w14:paraId="5AAA1470" w14:textId="77777777" w:rsidR="00F20C6B" w:rsidRDefault="004748DD">
      <w:pPr>
        <w:pStyle w:val="BodyText"/>
      </w:pPr>
      <w:r>
        <w:t>Reported totals at nation level include all vaccinations given in Scotland plus Scottish residents vaccinated elsewhere that have been recorded within the Vaccination Management Tool.</w:t>
      </w:r>
    </w:p>
    <w:p w14:paraId="5AAA1471" w14:textId="77777777" w:rsidR="00F20C6B" w:rsidRDefault="004748DD">
      <w:pPr>
        <w:pStyle w:val="BodyText"/>
      </w:pPr>
      <w:r>
        <w:t>Only people aged 12 and over are included. Age is defined as</w:t>
      </w:r>
      <w:r>
        <w:t xml:space="preserve"> a person’s age at the time the data were extracted.</w:t>
      </w:r>
    </w:p>
    <w:p w14:paraId="5AAA1472" w14:textId="77777777" w:rsidR="00F20C6B" w:rsidRDefault="004748DD">
      <w:pPr>
        <w:pStyle w:val="BodyText"/>
      </w:pPr>
      <w:r>
        <w:t>Vaccinations to Scottish residents that were given outside of Scotland are included if they have been recorded in the Vaccination Management Tool.</w:t>
      </w:r>
    </w:p>
    <w:p w14:paraId="5AAA1473" w14:textId="77777777" w:rsidR="00F20C6B" w:rsidRDefault="004748DD">
      <w:pPr>
        <w:pStyle w:val="Heading3"/>
      </w:pPr>
      <w:bookmarkStart w:id="2400" w:name="methodology-201"/>
      <w:bookmarkEnd w:id="2399"/>
      <w:bookmarkEnd w:id="2397"/>
      <w:r>
        <w:t>Methodology:</w:t>
      </w:r>
    </w:p>
    <w:p w14:paraId="5AAA1474" w14:textId="77777777" w:rsidR="00F20C6B" w:rsidRDefault="004748DD">
      <w:pPr>
        <w:pStyle w:val="Heading2"/>
      </w:pPr>
      <w:bookmarkStart w:id="2401" w:name="X0850f239f9f82483dc7cb3dc856076408048833"/>
      <w:bookmarkStart w:id="2402" w:name="_Toc161318394"/>
      <w:bookmarkEnd w:id="2400"/>
      <w:bookmarkEnd w:id="2392"/>
      <w:r>
        <w:t>New people vaccinated with a booster or thi</w:t>
      </w:r>
      <w:r>
        <w:t>rd dose rolling sum by publish date</w:t>
      </w:r>
      <w:bookmarkEnd w:id="2402"/>
    </w:p>
    <w:p w14:paraId="5AAA1475" w14:textId="77777777" w:rsidR="00F20C6B" w:rsidRDefault="004748DD">
      <w:pPr>
        <w:pStyle w:val="Heading3"/>
      </w:pPr>
      <w:bookmarkStart w:id="2403" w:name="metric-name-202"/>
      <w:r>
        <w:t>Metric name:</w:t>
      </w:r>
    </w:p>
    <w:p w14:paraId="5AAA1476" w14:textId="77777777" w:rsidR="00F20C6B" w:rsidRDefault="004748DD">
      <w:pPr>
        <w:pStyle w:val="FirstParagraph"/>
      </w:pPr>
      <w:r>
        <w:t>newPeopleVaccinatedThirdInjectionByPublishDateRollingSum</w:t>
      </w:r>
    </w:p>
    <w:p w14:paraId="5AAA1477" w14:textId="77777777" w:rsidR="00F20C6B" w:rsidRDefault="004748DD">
      <w:pPr>
        <w:pStyle w:val="Heading3"/>
      </w:pPr>
      <w:bookmarkStart w:id="2404" w:name="types-202"/>
      <w:bookmarkEnd w:id="2403"/>
      <w:r>
        <w:t>Types:</w:t>
      </w:r>
    </w:p>
    <w:p w14:paraId="5AAA1478" w14:textId="77777777" w:rsidR="00F20C6B" w:rsidRDefault="004748DD">
      <w:pPr>
        <w:pStyle w:val="FirstParagraph"/>
      </w:pPr>
      <w:r>
        <w:t>daily, reporting date</w:t>
      </w:r>
    </w:p>
    <w:p w14:paraId="5AAA1479" w14:textId="77777777" w:rsidR="00F20C6B" w:rsidRDefault="004748DD">
      <w:pPr>
        <w:pStyle w:val="Heading3"/>
      </w:pPr>
      <w:bookmarkStart w:id="2405" w:name="abstract-202"/>
      <w:bookmarkEnd w:id="2404"/>
      <w:r>
        <w:t>Abstract:</w:t>
      </w:r>
    </w:p>
    <w:p w14:paraId="5AAA147A" w14:textId="77777777" w:rsidR="00F20C6B" w:rsidRDefault="004748DD">
      <w:pPr>
        <w:pStyle w:val="FirstParagraph"/>
      </w:pPr>
      <w:r>
        <w:t>The number of new people that have received a booster or 3rd dose COVID-19 vaccination, within rolling 7-day pe</w:t>
      </w:r>
      <w:r>
        <w:t>riods. Data are shown by the date the figures appeared in the published totals.</w:t>
      </w:r>
    </w:p>
    <w:p w14:paraId="5AAA147B" w14:textId="77777777" w:rsidR="00F20C6B" w:rsidRDefault="004748DD">
      <w:pPr>
        <w:pStyle w:val="Heading3"/>
      </w:pPr>
      <w:bookmarkStart w:id="2406" w:name="description-202"/>
      <w:bookmarkEnd w:id="2405"/>
      <w:r>
        <w:t>Description:</w:t>
      </w:r>
    </w:p>
    <w:p w14:paraId="5AAA147C" w14:textId="77777777" w:rsidR="00F20C6B" w:rsidRDefault="004748DD">
      <w:pPr>
        <w:pStyle w:val="Heading4"/>
      </w:pPr>
      <w:bookmarkStart w:id="2407" w:name="vaccination-reporting-38"/>
      <w:r>
        <w:t>Vaccination reporting</w:t>
      </w:r>
    </w:p>
    <w:p w14:paraId="5AAA147D" w14:textId="77777777" w:rsidR="00F20C6B" w:rsidRDefault="004748DD">
      <w:pPr>
        <w:pStyle w:val="FirstParagraph"/>
      </w:pPr>
      <w:r>
        <w:t>All data are updated weekly on Thursdays at 4pm.</w:t>
      </w:r>
    </w:p>
    <w:p w14:paraId="5AAA147E" w14:textId="77777777" w:rsidR="00F20C6B" w:rsidRDefault="004748DD">
      <w:pPr>
        <w:pStyle w:val="BodyText"/>
      </w:pPr>
      <w:r>
        <w:t>Data can be presented by:</w:t>
      </w:r>
    </w:p>
    <w:p w14:paraId="5AAA147F" w14:textId="77777777" w:rsidR="00F20C6B" w:rsidRDefault="004748DD" w:rsidP="004748DD">
      <w:pPr>
        <w:numPr>
          <w:ilvl w:val="0"/>
          <w:numId w:val="660"/>
        </w:numPr>
      </w:pPr>
      <w:r>
        <w:t>when someone was vaccinated (vaccination date) – each vaccination is assigned to the date it was given, however long it took for the vaccination to be reported. Previously reported data are therefore continually updated</w:t>
      </w:r>
    </w:p>
    <w:p w14:paraId="5AAA1480" w14:textId="77777777" w:rsidR="00F20C6B" w:rsidRDefault="004748DD" w:rsidP="004748DD">
      <w:pPr>
        <w:numPr>
          <w:ilvl w:val="0"/>
          <w:numId w:val="660"/>
        </w:numPr>
      </w:pPr>
      <w:r>
        <w:t>when the vaccination was reported (d</w:t>
      </w:r>
      <w:r>
        <w:t>ate reported) - each vaccination is assigned to the date when it was first included in the published totals</w:t>
      </w:r>
    </w:p>
    <w:p w14:paraId="5AAA1481" w14:textId="77777777" w:rsidR="00F20C6B" w:rsidRDefault="004748DD">
      <w:pPr>
        <w:pStyle w:val="FirstParagraph"/>
      </w:pPr>
      <w:r>
        <w:t>Daily figures include all vaccines that were given up to and including the date shown, and that were entered on the relevant system at the time of e</w:t>
      </w:r>
      <w:r>
        <w:t>xtract.</w:t>
      </w:r>
    </w:p>
    <w:p w14:paraId="5AAA1482" w14:textId="77777777" w:rsidR="00F20C6B" w:rsidRDefault="004748DD">
      <w:pPr>
        <w:pStyle w:val="BodyText"/>
      </w:pPr>
      <w:r>
        <w:t>It is possible that the number of people vaccinated in surveillance figures may reduce over time, due to people dying or moving out of a resident population.</w:t>
      </w:r>
    </w:p>
    <w:p w14:paraId="5AAA1483" w14:textId="77777777" w:rsidR="00F20C6B" w:rsidRDefault="004748DD">
      <w:pPr>
        <w:pStyle w:val="BodyText"/>
      </w:pPr>
      <w:r>
        <w:t>The vaccination programme began on 8 December 2020.</w:t>
      </w:r>
    </w:p>
    <w:p w14:paraId="5AAA1484" w14:textId="77777777" w:rsidR="00F20C6B" w:rsidRDefault="004748DD">
      <w:pPr>
        <w:pStyle w:val="BodyText"/>
      </w:pPr>
      <w:r>
        <w:t>All vaccines are given as at least 2 d</w:t>
      </w:r>
      <w:r>
        <w:t>oses, at least 21 days apart. Some people at higher risk from COVID-19 will also receive 3rd doses as part of their main vaccination course.</w:t>
      </w:r>
    </w:p>
    <w:p w14:paraId="5AAA1485" w14:textId="77777777" w:rsidR="00F20C6B" w:rsidRDefault="004748DD">
      <w:pPr>
        <w:pStyle w:val="BodyText"/>
      </w:pPr>
      <w:r>
        <w:t>The booster vaccination programme began on 16 September 2021. There are currently 3 booster types offered:</w:t>
      </w:r>
    </w:p>
    <w:p w14:paraId="5AAA1486" w14:textId="77777777" w:rsidR="00F20C6B" w:rsidRDefault="004748DD" w:rsidP="004748DD">
      <w:pPr>
        <w:pStyle w:val="Compact"/>
        <w:numPr>
          <w:ilvl w:val="0"/>
          <w:numId w:val="661"/>
        </w:numPr>
      </w:pPr>
      <w:r>
        <w:t>a 1st bo</w:t>
      </w:r>
      <w:r>
        <w:t>oster dose of the COVID-19 vaccine is available for everyone aged 16 and over, and some children aged 12 to 15, who had a second dose of the vaccine at least 3 months ago</w:t>
      </w:r>
    </w:p>
    <w:p w14:paraId="5AAA1487" w14:textId="77777777" w:rsidR="00F20C6B" w:rsidRDefault="004748DD" w:rsidP="004748DD">
      <w:pPr>
        <w:pStyle w:val="Compact"/>
        <w:numPr>
          <w:ilvl w:val="0"/>
          <w:numId w:val="661"/>
        </w:numPr>
      </w:pPr>
      <w:r>
        <w:t>a booster dose (4th dose) of the COVID-19 vaccine is available for anyone who had a s</w:t>
      </w:r>
      <w:r>
        <w:t>everely weakened immune system when they had their first 2 doses and who had a 3rd dose of the vaccine at least 3 months ago.</w:t>
      </w:r>
    </w:p>
    <w:p w14:paraId="5AAA1488" w14:textId="77777777" w:rsidR="00F20C6B" w:rsidRDefault="004748DD" w:rsidP="004748DD">
      <w:pPr>
        <w:pStyle w:val="Compact"/>
        <w:numPr>
          <w:ilvl w:val="0"/>
          <w:numId w:val="661"/>
        </w:numPr>
      </w:pPr>
      <w:r>
        <w:t>an autumn booster of the COVID-19 vaccine is available to residents in a care home for older adults and staff working in care home</w:t>
      </w:r>
      <w:r>
        <w:t>s for older adults; frontline health and social care workers; all adults aged 50 years and over; persons aged 5 to 49 years in a clinical risk group; persons aged 5 to 49 years who are household contacts of people with immunosuppression; and persons aged 1</w:t>
      </w:r>
      <w:r>
        <w:t>6 to 49 years who are carers. The campaign began on 1 September 2022.</w:t>
      </w:r>
    </w:p>
    <w:p w14:paraId="5AAA1489" w14:textId="77777777" w:rsidR="00F20C6B" w:rsidRDefault="004748DD">
      <w:pPr>
        <w:pStyle w:val="FirstParagraph"/>
      </w:pPr>
      <w:r>
        <w:t>A spring booster of the COVID-19 vaccine was available to people aged 75 and over, people who live in a care home for older people, and people aged 12 and over who have a weakened immune</w:t>
      </w:r>
      <w:r>
        <w:t xml:space="preserve"> system, from 21 March 2022 to 31 August 2022.</w:t>
      </w:r>
    </w:p>
    <w:p w14:paraId="5AAA148A" w14:textId="77777777" w:rsidR="00F20C6B" w:rsidRDefault="004748DD">
      <w:pPr>
        <w:pStyle w:val="BodyText"/>
      </w:pPr>
      <w:r>
        <w:t>3rd dose vaccinations are offered to people aged 12 and over with severely weakened immune systems. Unlike boosters, third doses are considered part of a full vaccination course.</w:t>
      </w:r>
    </w:p>
    <w:p w14:paraId="5AAA148B" w14:textId="77777777" w:rsidR="00F20C6B" w:rsidRDefault="004748DD">
      <w:pPr>
        <w:pStyle w:val="Heading4"/>
      </w:pPr>
      <w:bookmarkStart w:id="2408" w:name="vaccination-reporting---publish-date-28"/>
      <w:bookmarkEnd w:id="2407"/>
      <w:r>
        <w:t>Vaccination reporting - publis</w:t>
      </w:r>
      <w:r>
        <w:t>h date</w:t>
      </w:r>
    </w:p>
    <w:p w14:paraId="5AAA148C" w14:textId="77777777" w:rsidR="00F20C6B" w:rsidRDefault="004748DD">
      <w:pPr>
        <w:pStyle w:val="FirstParagraph"/>
      </w:pPr>
      <w:r>
        <w:t>This metric is presented by the date the vaccination was reported. The number of people who received each dose is reported.</w:t>
      </w:r>
    </w:p>
    <w:p w14:paraId="5AAA148D" w14:textId="77777777" w:rsidR="00F20C6B" w:rsidRDefault="004748DD">
      <w:pPr>
        <w:pStyle w:val="BodyText"/>
      </w:pPr>
      <w:r>
        <w:t>UK The UK numbers by report date are the sum of the numbers reported individually by the four nations. Due to differing crite</w:t>
      </w:r>
      <w:r>
        <w:t>ria for inclusion, some individuals may be counted in more than one nation’s total. People of all ages are included.</w:t>
      </w:r>
    </w:p>
    <w:p w14:paraId="5AAA148E" w14:textId="77777777" w:rsidR="00F20C6B" w:rsidRDefault="004748DD">
      <w:pPr>
        <w:pStyle w:val="BodyText"/>
      </w:pPr>
      <w:r>
        <w:t>The individual nations in the UK started reporting on booster and third dose vaccinations at different times. The first time point in the s</w:t>
      </w:r>
      <w:r>
        <w:t>eries for the UK that includes data for all nations is 21 October 2021.</w:t>
      </w:r>
    </w:p>
    <w:p w14:paraId="5AAA148F" w14:textId="77777777" w:rsidR="00F20C6B" w:rsidRDefault="004748DD">
      <w:pPr>
        <w:pStyle w:val="BodyText"/>
      </w:pPr>
      <w:r>
        <w:t xml:space="preserve">England Vaccinations carried out in England are reported in the National Immunisation Management Service (NIMS). This is the system of record for the vaccination programme in England, </w:t>
      </w:r>
      <w:r>
        <w:t>including both hospital hubs and local vaccination services. Data are extracted at midnight on the date of report.</w:t>
      </w:r>
    </w:p>
    <w:p w14:paraId="5AAA1490" w14:textId="77777777" w:rsidR="00F20C6B" w:rsidRDefault="004748DD">
      <w:pPr>
        <w:pStyle w:val="BodyText"/>
      </w:pPr>
      <w:r>
        <w:t>Reported totals at nation level for England come from NHS England, and include all people vaccinated in England, even if individuals are resi</w:t>
      </w:r>
      <w:r>
        <w:t>dent outside of England, do not have an NHS number or are no longer alive. This includes vaccinations administered as part of clinical trials. People of all ages are included.</w:t>
      </w:r>
    </w:p>
    <w:p w14:paraId="5AAA1491" w14:textId="77777777" w:rsidR="00F20C6B" w:rsidRDefault="004748DD">
      <w:pPr>
        <w:pStyle w:val="BodyText"/>
      </w:pPr>
      <w:r>
        <w:t>Reported totals at sub-national level and age breakdowns use UKHSA data, which h</w:t>
      </w:r>
      <w:r>
        <w:t xml:space="preserve">as a different definition from NHS England data. Geographic locations of vaccinations are based on where the people who were vaccinated live, and not where the vaccination was given. Vaccinations to England residents that were given outside of England are </w:t>
      </w:r>
      <w:r>
        <w:t>included if they have been recorded in NIMS. Only people aged 12 and over who have an NHS number and are currently alive are included. Age is defined as a person’s age at the time the data were extracted.</w:t>
      </w:r>
    </w:p>
    <w:p w14:paraId="5AAA1492" w14:textId="77777777" w:rsidR="00F20C6B" w:rsidRDefault="004748DD">
      <w:pPr>
        <w:pStyle w:val="BodyText"/>
      </w:pPr>
      <w:r>
        <w:t>From 22 September 2022, total vaccinations given ea</w:t>
      </w:r>
      <w:r>
        <w:t>ch day, broken down by dose number, are published weekly by NHS England.</w:t>
      </w:r>
    </w:p>
    <w:p w14:paraId="5AAA1493" w14:textId="77777777" w:rsidR="00F20C6B" w:rsidRDefault="004748DD">
      <w:pPr>
        <w:pStyle w:val="BodyText"/>
      </w:pPr>
      <w:r>
        <w:t>New figures are added to the vaccinations by report date time series on the dashboard. Previously reported figures are not updated.</w:t>
      </w:r>
    </w:p>
    <w:p w14:paraId="5AAA1494" w14:textId="77777777" w:rsidR="00F20C6B" w:rsidRDefault="004748DD">
      <w:pPr>
        <w:pStyle w:val="BodyText"/>
      </w:pPr>
      <w:r>
        <w:t>Reporting of booster or third dose vaccinations sta</w:t>
      </w:r>
      <w:r>
        <w:t>rted on 1 October 2021 in England.</w:t>
      </w:r>
    </w:p>
    <w:p w14:paraId="5AAA1495" w14:textId="77777777" w:rsidR="00F20C6B" w:rsidRDefault="004748DD">
      <w:pPr>
        <w:pStyle w:val="BodyText"/>
      </w:pPr>
      <w:r>
        <w:t>Following an IT issue reported to the NHS on 21 June 2021, it was not possible to update vaccination figures for England. Vaccination figures reported for 22 June 2021 cover a 48-hour period.</w:t>
      </w:r>
    </w:p>
    <w:p w14:paraId="5AAA1496" w14:textId="77777777" w:rsidR="00F20C6B" w:rsidRDefault="004748DD">
      <w:pPr>
        <w:pStyle w:val="BodyText"/>
      </w:pPr>
      <w:r>
        <w:t>Northern Ireland Northern Ire</w:t>
      </w:r>
      <w:r>
        <w:t>land data are derived from the Northern Ireland Vaccinations Management System. Data are reported daily. Data are extracted at the end of day of the date of report.</w:t>
      </w:r>
    </w:p>
    <w:p w14:paraId="5AAA1497" w14:textId="77777777" w:rsidR="00F20C6B" w:rsidRDefault="004748DD">
      <w:pPr>
        <w:pStyle w:val="BodyText"/>
      </w:pPr>
      <w:r>
        <w:t>Due to a processing issue, no data was reported for 22 March 2021. The newly reported numbe</w:t>
      </w:r>
      <w:r>
        <w:t>r for 23 March 2021 includes vaccinations reported on 22 to 23 March 2021.</w:t>
      </w:r>
    </w:p>
    <w:p w14:paraId="5AAA1498" w14:textId="77777777" w:rsidR="00F20C6B" w:rsidRDefault="004748DD">
      <w:pPr>
        <w:pStyle w:val="BodyText"/>
      </w:pPr>
      <w:r>
        <w:t>Reported totals include all vaccinations given in Northern Ireland only. People of all ages are included.</w:t>
      </w:r>
    </w:p>
    <w:p w14:paraId="5AAA1499" w14:textId="77777777" w:rsidR="00F20C6B" w:rsidRDefault="004748DD">
      <w:pPr>
        <w:pStyle w:val="BodyText"/>
      </w:pPr>
      <w:r>
        <w:t>Reporting of booster or third dose vaccinations started on 30 September 202</w:t>
      </w:r>
      <w:r>
        <w:t>1 in Northern Ireland.</w:t>
      </w:r>
    </w:p>
    <w:p w14:paraId="5AAA149A" w14:textId="77777777" w:rsidR="00F20C6B" w:rsidRDefault="004748DD">
      <w:pPr>
        <w:pStyle w:val="BodyText"/>
      </w:pPr>
      <w:r>
        <w:t xml:space="preserve">Scotland </w:t>
      </w:r>
      <w:r>
        <w:t>Vaccinations that were carried out in Scotland are reported to Public Health Scotland through the Vaccination Management Tool and General Practice IT systems. Data is extracted at 8:30am on the day following the date of report.</w:t>
      </w:r>
    </w:p>
    <w:p w14:paraId="5AAA149B" w14:textId="77777777" w:rsidR="00F20C6B" w:rsidRDefault="004748DD">
      <w:pPr>
        <w:pStyle w:val="BodyText"/>
      </w:pPr>
      <w:r>
        <w:t>Reported totals at nation le</w:t>
      </w:r>
      <w:r>
        <w:t>vel include all vaccinations given in Scotland plus Scottish residents vaccinated elsewhere that have been recorded within the Vaccination Management Tool. People of all ages are included.</w:t>
      </w:r>
    </w:p>
    <w:p w14:paraId="5AAA149C" w14:textId="77777777" w:rsidR="00F20C6B" w:rsidRDefault="004748DD">
      <w:pPr>
        <w:pStyle w:val="BodyText"/>
      </w:pPr>
      <w:r>
        <w:t>Reported totals at sub-national level include all vaccinations give</w:t>
      </w:r>
      <w:r>
        <w:t>n to residents of the area, irrespective of where the vaccination was given. Only people aged 12 and over are included. Age is defined as a person’s age at the time the data were extracted.</w:t>
      </w:r>
    </w:p>
    <w:p w14:paraId="5AAA149D" w14:textId="77777777" w:rsidR="00F20C6B" w:rsidRDefault="004748DD">
      <w:pPr>
        <w:pStyle w:val="BodyText"/>
      </w:pPr>
      <w:r>
        <w:t xml:space="preserve">Reporting of third dose vaccinations started on 7 October 2021 in </w:t>
      </w:r>
      <w:r>
        <w:t>Scotland. Reporting of booster dose vaccinations started on 14 October 2021 in Scotland.</w:t>
      </w:r>
    </w:p>
    <w:p w14:paraId="5AAA149E" w14:textId="77777777" w:rsidR="00F20C6B" w:rsidRDefault="004748DD">
      <w:pPr>
        <w:pStyle w:val="BodyText"/>
      </w:pPr>
      <w:r>
        <w:t>Wales Vaccinations carried out in Wales are reported in the Welsh Immunisation System. Data are reported daily and include vaccinations recorded up to 10pm the previou</w:t>
      </w:r>
      <w:r>
        <w:t>s day.</w:t>
      </w:r>
    </w:p>
    <w:p w14:paraId="5AAA149F" w14:textId="77777777" w:rsidR="00F20C6B" w:rsidRDefault="004748DD">
      <w:pPr>
        <w:pStyle w:val="BodyText"/>
      </w:pPr>
      <w:r>
        <w:t>No data was reported for 15 and 16 January 2021. The newly reported number for 17 January 2021 includes vaccinations reported on 15 to 17 January 2021.</w:t>
      </w:r>
    </w:p>
    <w:p w14:paraId="5AAA14A0" w14:textId="77777777" w:rsidR="00F20C6B" w:rsidRDefault="004748DD">
      <w:pPr>
        <w:pStyle w:val="BodyText"/>
      </w:pPr>
      <w:r>
        <w:t>From 12 April 2021, Public Health Wales moved to a 6-day reporting period for COVID-19 surveillan</w:t>
      </w:r>
      <w:r>
        <w:t>ce, with no reporting of the daily figures for Wales on Saturdays. From 22 August 2021, Public Health Wales moved to a 5-day reporting period for vaccinations. There is no reporting of the daily figures at weekends. Where possible, the numbers for the days</w:t>
      </w:r>
      <w:r>
        <w:t xml:space="preserve"> where reporting did not take place are added in subsequent releases.</w:t>
      </w:r>
    </w:p>
    <w:p w14:paraId="5AAA14A1" w14:textId="77777777" w:rsidR="00F20C6B" w:rsidRDefault="004748DD">
      <w:pPr>
        <w:pStyle w:val="BodyText"/>
      </w:pPr>
      <w:r>
        <w:t>Reported totals include all vaccinations given in Wales only. People of all ages are included.</w:t>
      </w:r>
    </w:p>
    <w:p w14:paraId="5AAA14A2" w14:textId="77777777" w:rsidR="00F20C6B" w:rsidRDefault="004748DD">
      <w:pPr>
        <w:pStyle w:val="BodyText"/>
      </w:pPr>
      <w:r>
        <w:t>Reporting of booster or third dose vaccinations started on 22 October 2021 in Wales. Separa</w:t>
      </w:r>
      <w:r>
        <w:t>te reporting of booster and third dose vaccinations started on 26 October 2021 in Wales.</w:t>
      </w:r>
    </w:p>
    <w:p w14:paraId="5AAA14A3" w14:textId="77777777" w:rsidR="00F20C6B" w:rsidRDefault="004748DD">
      <w:pPr>
        <w:pStyle w:val="Heading3"/>
      </w:pPr>
      <w:bookmarkStart w:id="2409" w:name="methodology-202"/>
      <w:bookmarkEnd w:id="2408"/>
      <w:bookmarkEnd w:id="2406"/>
      <w:r>
        <w:t>Methodology:</w:t>
      </w:r>
    </w:p>
    <w:p w14:paraId="5AAA14A4" w14:textId="77777777" w:rsidR="00F20C6B" w:rsidRDefault="004748DD">
      <w:pPr>
        <w:pStyle w:val="Heading2"/>
      </w:pPr>
      <w:bookmarkStart w:id="2410" w:name="Xd60667276e1a757edf97b1cf42cd9749bf83657"/>
      <w:bookmarkStart w:id="2411" w:name="_Toc161318395"/>
      <w:bookmarkEnd w:id="2409"/>
      <w:bookmarkEnd w:id="2401"/>
      <w:r>
        <w:t>New people vaccinated with a first dose by vaccination date</w:t>
      </w:r>
      <w:bookmarkEnd w:id="2411"/>
    </w:p>
    <w:p w14:paraId="5AAA14A5" w14:textId="77777777" w:rsidR="00F20C6B" w:rsidRDefault="004748DD">
      <w:pPr>
        <w:pStyle w:val="Heading3"/>
      </w:pPr>
      <w:bookmarkStart w:id="2412" w:name="metric-name-203"/>
      <w:r>
        <w:t>Metric name:</w:t>
      </w:r>
    </w:p>
    <w:p w14:paraId="5AAA14A6" w14:textId="77777777" w:rsidR="00F20C6B" w:rsidRDefault="004748DD">
      <w:pPr>
        <w:pStyle w:val="FirstParagraph"/>
      </w:pPr>
      <w:r>
        <w:t>newPeopleVaccinatedFirstDoseByVaccinationDate</w:t>
      </w:r>
    </w:p>
    <w:p w14:paraId="5AAA14A7" w14:textId="77777777" w:rsidR="00F20C6B" w:rsidRDefault="004748DD">
      <w:pPr>
        <w:pStyle w:val="Heading3"/>
      </w:pPr>
      <w:bookmarkStart w:id="2413" w:name="types-203"/>
      <w:bookmarkEnd w:id="2412"/>
      <w:r>
        <w:t>Types:</w:t>
      </w:r>
    </w:p>
    <w:p w14:paraId="5AAA14A8" w14:textId="77777777" w:rsidR="00F20C6B" w:rsidRDefault="004748DD">
      <w:pPr>
        <w:pStyle w:val="FirstParagraph"/>
      </w:pPr>
      <w:r>
        <w:t>event date, daily</w:t>
      </w:r>
    </w:p>
    <w:p w14:paraId="5AAA14A9" w14:textId="77777777" w:rsidR="00F20C6B" w:rsidRDefault="004748DD">
      <w:pPr>
        <w:pStyle w:val="Heading3"/>
      </w:pPr>
      <w:bookmarkStart w:id="2414" w:name="abstract-203"/>
      <w:bookmarkEnd w:id="2413"/>
      <w:r>
        <w:t>Abstract:</w:t>
      </w:r>
    </w:p>
    <w:p w14:paraId="5AAA14AA" w14:textId="77777777" w:rsidR="00F20C6B" w:rsidRDefault="004748DD">
      <w:pPr>
        <w:pStyle w:val="FirstParagraph"/>
      </w:pPr>
      <w:r>
        <w:t>Daily numbers of new people that have received a 1st dose COVID-19 vaccination. Data are shown by the date the vaccination was given.</w:t>
      </w:r>
    </w:p>
    <w:p w14:paraId="5AAA14AB" w14:textId="77777777" w:rsidR="00F20C6B" w:rsidRDefault="004748DD">
      <w:pPr>
        <w:pStyle w:val="Heading3"/>
      </w:pPr>
      <w:bookmarkStart w:id="2415" w:name="description-203"/>
      <w:bookmarkEnd w:id="2414"/>
      <w:r>
        <w:t>Description:</w:t>
      </w:r>
    </w:p>
    <w:p w14:paraId="5AAA14AC" w14:textId="77777777" w:rsidR="00F20C6B" w:rsidRDefault="004748DD">
      <w:pPr>
        <w:pStyle w:val="Heading4"/>
      </w:pPr>
      <w:bookmarkStart w:id="2416" w:name="X6a04ec82123babad71ba74daccac14e77a0e07b"/>
      <w:r>
        <w:t>Vaccination reporting - vaccination date</w:t>
      </w:r>
    </w:p>
    <w:p w14:paraId="5AAA14AD" w14:textId="77777777" w:rsidR="00F20C6B" w:rsidRDefault="004748DD">
      <w:pPr>
        <w:pStyle w:val="FirstParagraph"/>
      </w:pPr>
      <w:r>
        <w:t xml:space="preserve">This metric is presented by the date the vaccination was given. The </w:t>
      </w:r>
      <w:r>
        <w:t>number of people who received each dose is reported.</w:t>
      </w:r>
    </w:p>
    <w:p w14:paraId="5AAA14AE" w14:textId="77777777" w:rsidR="00F20C6B" w:rsidRDefault="004748DD">
      <w:pPr>
        <w:pStyle w:val="BodyText"/>
      </w:pPr>
      <w:r>
        <w:t>England Vaccinations carried out in England are reported in the National Immunisation Management Service (NIMS). This is the system of record for the vaccination programme in England, including both hosp</w:t>
      </w:r>
      <w:r>
        <w:t>ital hubs and local vaccination services.</w:t>
      </w:r>
    </w:p>
    <w:p w14:paraId="5AAA14AF" w14:textId="77777777" w:rsidR="00F20C6B" w:rsidRDefault="004748DD">
      <w:pPr>
        <w:pStyle w:val="BodyText"/>
      </w:pPr>
      <w:r>
        <w:t>England data by vaccination date use UKHSA data. Geographic locations of vaccinations are based on where the people who were vaccinated live, and not where the vaccination was given. Vaccinations to England residen</w:t>
      </w:r>
      <w:r>
        <w:t>ts that were given outside of England are included if they have been recorded in NIMS.</w:t>
      </w:r>
    </w:p>
    <w:p w14:paraId="5AAA14B0" w14:textId="77777777" w:rsidR="00F20C6B" w:rsidRDefault="004748DD">
      <w:pPr>
        <w:pStyle w:val="BodyText"/>
      </w:pPr>
      <w:r>
        <w:t>Only people aged 12 and over who have an NHS number and are currently alive are included. Age is defined as a person’s age at the time the data were extracted.</w:t>
      </w:r>
    </w:p>
    <w:p w14:paraId="5AAA14B1" w14:textId="77777777" w:rsidR="00F20C6B" w:rsidRDefault="004748DD">
      <w:pPr>
        <w:pStyle w:val="BodyText"/>
      </w:pPr>
      <w:r>
        <w:t>Vaccinati</w:t>
      </w:r>
      <w:r>
        <w:t>ons to England residents that were given outside of England are included if they have been recorded in NIMS.</w:t>
      </w:r>
    </w:p>
    <w:p w14:paraId="5AAA14B2" w14:textId="77777777" w:rsidR="00F20C6B" w:rsidRDefault="004748DD">
      <w:pPr>
        <w:pStyle w:val="BodyText"/>
      </w:pPr>
      <w:r>
        <w:t>These are provided for population surveillance purposes, and will differ from NHS England outputs, which provide operational data for the managemen</w:t>
      </w:r>
      <w:r>
        <w:t>t of the vaccination programme.</w:t>
      </w:r>
    </w:p>
    <w:p w14:paraId="5AAA14B3" w14:textId="77777777" w:rsidR="00F20C6B" w:rsidRDefault="004748DD">
      <w:pPr>
        <w:pStyle w:val="BodyText"/>
      </w:pPr>
      <w:r>
        <w:t>Scotland Vaccinations that were carried out in Scotland are reported to Public Health Scotland through the Vaccination Management Tool and General Practice IT systems.</w:t>
      </w:r>
    </w:p>
    <w:p w14:paraId="5AAA14B4" w14:textId="77777777" w:rsidR="00F20C6B" w:rsidRDefault="004748DD">
      <w:pPr>
        <w:pStyle w:val="BodyText"/>
      </w:pPr>
      <w:r>
        <w:t>Reported totals at nation level include all vaccinations</w:t>
      </w:r>
      <w:r>
        <w:t xml:space="preserve"> given in Scotland plus Scottish residents vaccinated elsewhere that have been recorded within the Vaccination Management Tool.</w:t>
      </w:r>
    </w:p>
    <w:p w14:paraId="5AAA14B5" w14:textId="77777777" w:rsidR="00F20C6B" w:rsidRDefault="004748DD">
      <w:pPr>
        <w:pStyle w:val="BodyText"/>
      </w:pPr>
      <w:r>
        <w:t>Only people aged 12 and over are included. Age is defined as a person’s age at the time the data were extracted.</w:t>
      </w:r>
    </w:p>
    <w:p w14:paraId="5AAA14B6" w14:textId="77777777" w:rsidR="00F20C6B" w:rsidRDefault="004748DD">
      <w:pPr>
        <w:pStyle w:val="BodyText"/>
      </w:pPr>
      <w:r>
        <w:t>Vaccinations to Scottish residents that were given outside of Scotland are included if they have been recorded in the Vaccination Management Tool.</w:t>
      </w:r>
    </w:p>
    <w:p w14:paraId="5AAA14B7" w14:textId="77777777" w:rsidR="00F20C6B" w:rsidRDefault="004748DD">
      <w:pPr>
        <w:pStyle w:val="Heading4"/>
      </w:pPr>
      <w:bookmarkStart w:id="2417" w:name="vaccination-reporting-39"/>
      <w:bookmarkEnd w:id="2416"/>
      <w:r>
        <w:t>Vaccination reporting</w:t>
      </w:r>
    </w:p>
    <w:p w14:paraId="5AAA14B8" w14:textId="77777777" w:rsidR="00F20C6B" w:rsidRDefault="004748DD">
      <w:pPr>
        <w:pStyle w:val="FirstParagraph"/>
      </w:pPr>
      <w:r>
        <w:t>All data are updated weekly on Thursdays at 4pm.</w:t>
      </w:r>
    </w:p>
    <w:p w14:paraId="5AAA14B9" w14:textId="77777777" w:rsidR="00F20C6B" w:rsidRDefault="004748DD">
      <w:pPr>
        <w:pStyle w:val="BodyText"/>
      </w:pPr>
      <w:r>
        <w:t>Data can be presented by:</w:t>
      </w:r>
    </w:p>
    <w:p w14:paraId="5AAA14BA" w14:textId="77777777" w:rsidR="00F20C6B" w:rsidRDefault="004748DD" w:rsidP="004748DD">
      <w:pPr>
        <w:numPr>
          <w:ilvl w:val="0"/>
          <w:numId w:val="662"/>
        </w:numPr>
      </w:pPr>
      <w:r>
        <w:t>when someone</w:t>
      </w:r>
      <w:r>
        <w:t xml:space="preserve"> was vaccinated (vaccination date) – each vaccination is assigned to the date it was given, however long it took for the vaccination to be reported. Previously reported data are therefore continually updated</w:t>
      </w:r>
    </w:p>
    <w:p w14:paraId="5AAA14BB" w14:textId="77777777" w:rsidR="00F20C6B" w:rsidRDefault="004748DD" w:rsidP="004748DD">
      <w:pPr>
        <w:numPr>
          <w:ilvl w:val="0"/>
          <w:numId w:val="662"/>
        </w:numPr>
      </w:pPr>
      <w:r>
        <w:t>when the vaccination was reported (date reported</w:t>
      </w:r>
      <w:r>
        <w:t>) - each vaccination is assigned to the date when it was first included in the published totals</w:t>
      </w:r>
    </w:p>
    <w:p w14:paraId="5AAA14BC" w14:textId="77777777" w:rsidR="00F20C6B" w:rsidRDefault="004748DD">
      <w:pPr>
        <w:pStyle w:val="FirstParagraph"/>
      </w:pPr>
      <w:r>
        <w:t>Daily figures include all vaccines that were given up to and including the date shown, and that were entered on the relevant system at the time of extract.</w:t>
      </w:r>
    </w:p>
    <w:p w14:paraId="5AAA14BD" w14:textId="77777777" w:rsidR="00F20C6B" w:rsidRDefault="004748DD">
      <w:pPr>
        <w:pStyle w:val="BodyText"/>
      </w:pPr>
      <w:r>
        <w:t>It i</w:t>
      </w:r>
      <w:r>
        <w:t>s possible that the number of people vaccinated in surveillance figures may reduce over time, due to people dying or moving out of a resident population.</w:t>
      </w:r>
    </w:p>
    <w:p w14:paraId="5AAA14BE" w14:textId="77777777" w:rsidR="00F20C6B" w:rsidRDefault="004748DD">
      <w:pPr>
        <w:pStyle w:val="BodyText"/>
      </w:pPr>
      <w:r>
        <w:t>The vaccination programme began on 8 December 2020.</w:t>
      </w:r>
    </w:p>
    <w:p w14:paraId="5AAA14BF" w14:textId="77777777" w:rsidR="00F20C6B" w:rsidRDefault="004748DD">
      <w:pPr>
        <w:pStyle w:val="BodyText"/>
      </w:pPr>
      <w:r>
        <w:t>All vaccines are given as at least 2 doses, at lea</w:t>
      </w:r>
      <w:r>
        <w:t>st 21 days apart. Some people at higher risk from COVID-19 will also receive 3rd doses as part of their main vaccination course.</w:t>
      </w:r>
    </w:p>
    <w:p w14:paraId="5AAA14C0" w14:textId="77777777" w:rsidR="00F20C6B" w:rsidRDefault="004748DD">
      <w:pPr>
        <w:pStyle w:val="BodyText"/>
      </w:pPr>
      <w:r>
        <w:t>The booster vaccination programme began on 16 September 2021. There are currently 3 booster types offered:</w:t>
      </w:r>
    </w:p>
    <w:p w14:paraId="5AAA14C1" w14:textId="77777777" w:rsidR="00F20C6B" w:rsidRDefault="004748DD" w:rsidP="004748DD">
      <w:pPr>
        <w:pStyle w:val="Compact"/>
        <w:numPr>
          <w:ilvl w:val="0"/>
          <w:numId w:val="663"/>
        </w:numPr>
      </w:pPr>
      <w:r>
        <w:t>a 1st booster dose o</w:t>
      </w:r>
      <w:r>
        <w:t>f the COVID-19 vaccine is available for everyone aged 16 and over, and some children aged 12 to 15, who had a second dose of the vaccine at least 3 months ago</w:t>
      </w:r>
    </w:p>
    <w:p w14:paraId="5AAA14C2" w14:textId="77777777" w:rsidR="00F20C6B" w:rsidRDefault="004748DD" w:rsidP="004748DD">
      <w:pPr>
        <w:pStyle w:val="Compact"/>
        <w:numPr>
          <w:ilvl w:val="0"/>
          <w:numId w:val="663"/>
        </w:numPr>
      </w:pPr>
      <w:r>
        <w:t>a booster dose (4th dose) of the COVID-19 vaccine is available for anyone who had a severely weak</w:t>
      </w:r>
      <w:r>
        <w:t>ened immune system when they had their first 2 doses and who had a 3rd dose of the vaccine at least 3 months ago.</w:t>
      </w:r>
    </w:p>
    <w:p w14:paraId="5AAA14C3" w14:textId="77777777" w:rsidR="00F20C6B" w:rsidRDefault="004748DD" w:rsidP="004748DD">
      <w:pPr>
        <w:pStyle w:val="Compact"/>
        <w:numPr>
          <w:ilvl w:val="0"/>
          <w:numId w:val="663"/>
        </w:numPr>
      </w:pPr>
      <w:r>
        <w:t xml:space="preserve">an autumn booster of the COVID-19 vaccine is available to residents in a care home for older adults and staff working in care homes for older </w:t>
      </w:r>
      <w:r>
        <w:t>adults; frontline health and social care workers; all adults aged 50 years and over; persons aged 5 to 49 years in a clinical risk group; persons aged 5 to 49 years who are household contacts of people with immunosuppression; and persons aged 16 to 49 year</w:t>
      </w:r>
      <w:r>
        <w:t>s who are carers. The campaign began on 1 September 2022.</w:t>
      </w:r>
    </w:p>
    <w:p w14:paraId="5AAA14C4" w14:textId="77777777" w:rsidR="00F20C6B" w:rsidRDefault="004748DD">
      <w:pPr>
        <w:pStyle w:val="FirstParagraph"/>
      </w:pPr>
      <w:r>
        <w:t>A spring booster of the COVID-19 vaccine was available to people aged 75 and over, people who live in a care home for older people, and people aged 12 and over who have a weakened immune system, fro</w:t>
      </w:r>
      <w:r>
        <w:t>m 21 March 2022 to 31 August 2022.</w:t>
      </w:r>
    </w:p>
    <w:p w14:paraId="5AAA14C5" w14:textId="77777777" w:rsidR="00F20C6B" w:rsidRDefault="004748DD">
      <w:pPr>
        <w:pStyle w:val="BodyText"/>
      </w:pPr>
      <w:r>
        <w:t>3rd dose vaccinations are offered to people aged 12 and over with severely weakened immune systems. Unlike boosters, third doses are considered part of a full vaccination course.</w:t>
      </w:r>
    </w:p>
    <w:p w14:paraId="5AAA14C6" w14:textId="77777777" w:rsidR="00F20C6B" w:rsidRDefault="004748DD">
      <w:pPr>
        <w:pStyle w:val="Heading3"/>
      </w:pPr>
      <w:bookmarkStart w:id="2418" w:name="methodology-203"/>
      <w:bookmarkEnd w:id="2417"/>
      <w:bookmarkEnd w:id="2415"/>
      <w:r>
        <w:t>Methodology:</w:t>
      </w:r>
    </w:p>
    <w:p w14:paraId="5AAA14C7" w14:textId="77777777" w:rsidR="00F20C6B" w:rsidRDefault="004748DD">
      <w:pPr>
        <w:pStyle w:val="Heading2"/>
      </w:pPr>
      <w:bookmarkStart w:id="2419" w:name="Xbc72621e5966b0180894442fc2c7db842d8a380"/>
      <w:bookmarkStart w:id="2420" w:name="_Toc161318396"/>
      <w:bookmarkEnd w:id="2418"/>
      <w:bookmarkEnd w:id="2410"/>
      <w:r>
        <w:t xml:space="preserve">New people vaccinated with a </w:t>
      </w:r>
      <w:r>
        <w:t>second dose by vaccination date</w:t>
      </w:r>
      <w:bookmarkEnd w:id="2420"/>
    </w:p>
    <w:p w14:paraId="5AAA14C8" w14:textId="77777777" w:rsidR="00F20C6B" w:rsidRDefault="004748DD">
      <w:pPr>
        <w:pStyle w:val="Heading3"/>
      </w:pPr>
      <w:bookmarkStart w:id="2421" w:name="metric-name-204"/>
      <w:r>
        <w:t>Metric name:</w:t>
      </w:r>
    </w:p>
    <w:p w14:paraId="5AAA14C9" w14:textId="77777777" w:rsidR="00F20C6B" w:rsidRDefault="004748DD">
      <w:pPr>
        <w:pStyle w:val="FirstParagraph"/>
      </w:pPr>
      <w:r>
        <w:t>newPeopleVaccinatedSecondDoseByVaccinationDate</w:t>
      </w:r>
    </w:p>
    <w:p w14:paraId="5AAA14CA" w14:textId="77777777" w:rsidR="00F20C6B" w:rsidRDefault="004748DD">
      <w:pPr>
        <w:pStyle w:val="Heading3"/>
      </w:pPr>
      <w:bookmarkStart w:id="2422" w:name="types-204"/>
      <w:bookmarkEnd w:id="2421"/>
      <w:r>
        <w:t>Types:</w:t>
      </w:r>
    </w:p>
    <w:p w14:paraId="5AAA14CB" w14:textId="77777777" w:rsidR="00F20C6B" w:rsidRDefault="004748DD">
      <w:pPr>
        <w:pStyle w:val="FirstParagraph"/>
      </w:pPr>
      <w:r>
        <w:t>event date, daily</w:t>
      </w:r>
    </w:p>
    <w:p w14:paraId="5AAA14CC" w14:textId="77777777" w:rsidR="00F20C6B" w:rsidRDefault="004748DD">
      <w:pPr>
        <w:pStyle w:val="Heading3"/>
      </w:pPr>
      <w:bookmarkStart w:id="2423" w:name="abstract-204"/>
      <w:bookmarkEnd w:id="2422"/>
      <w:r>
        <w:t>Abstract:</w:t>
      </w:r>
    </w:p>
    <w:p w14:paraId="5AAA14CD" w14:textId="77777777" w:rsidR="00F20C6B" w:rsidRDefault="004748DD">
      <w:pPr>
        <w:pStyle w:val="FirstParagraph"/>
      </w:pPr>
      <w:r>
        <w:t>Daily numbers of new people that have received a 2nd dose COVID-19 vaccination. Data are shown by the date the second dose vaccination was given.</w:t>
      </w:r>
    </w:p>
    <w:p w14:paraId="5AAA14CE" w14:textId="77777777" w:rsidR="00F20C6B" w:rsidRDefault="004748DD">
      <w:pPr>
        <w:pStyle w:val="Heading3"/>
      </w:pPr>
      <w:bookmarkStart w:id="2424" w:name="description-204"/>
      <w:bookmarkEnd w:id="2423"/>
      <w:r>
        <w:t>Description:</w:t>
      </w:r>
    </w:p>
    <w:p w14:paraId="5AAA14CF" w14:textId="77777777" w:rsidR="00F20C6B" w:rsidRDefault="004748DD">
      <w:pPr>
        <w:pStyle w:val="Heading4"/>
      </w:pPr>
      <w:bookmarkStart w:id="2425" w:name="X191b4352fefc7919f0c9b7cb0cec602e9c36e10"/>
      <w:r>
        <w:t>Vaccination reporting - vaccination date</w:t>
      </w:r>
    </w:p>
    <w:p w14:paraId="5AAA14D0" w14:textId="77777777" w:rsidR="00F20C6B" w:rsidRDefault="004748DD">
      <w:pPr>
        <w:pStyle w:val="FirstParagraph"/>
      </w:pPr>
      <w:r>
        <w:t>This metric is presented by the date the vaccination was</w:t>
      </w:r>
      <w:r>
        <w:t xml:space="preserve"> given. The number of people who received each dose is reported.</w:t>
      </w:r>
    </w:p>
    <w:p w14:paraId="5AAA14D1" w14:textId="77777777" w:rsidR="00F20C6B" w:rsidRDefault="004748DD">
      <w:pPr>
        <w:pStyle w:val="BodyText"/>
      </w:pPr>
      <w:r>
        <w:t xml:space="preserve">England </w:t>
      </w:r>
      <w:r>
        <w:t>Vaccinations carried out in England are reported in the National Immunisation Management Service (NIMS). This is the system of record for the vaccination programme in England, including both hospital hubs and local vaccination services.</w:t>
      </w:r>
    </w:p>
    <w:p w14:paraId="5AAA14D2" w14:textId="77777777" w:rsidR="00F20C6B" w:rsidRDefault="004748DD">
      <w:pPr>
        <w:pStyle w:val="BodyText"/>
      </w:pPr>
      <w:r>
        <w:t>England data by vac</w:t>
      </w:r>
      <w:r>
        <w:t>cination date use UKHSA data. Geographic locations of vaccinations are based on where the people who were vaccinated live, and not where the vaccination was given. Vaccinations to England residents that were given outside of England are included if they ha</w:t>
      </w:r>
      <w:r>
        <w:t>ve been recorded in NIMS.</w:t>
      </w:r>
    </w:p>
    <w:p w14:paraId="5AAA14D3" w14:textId="77777777" w:rsidR="00F20C6B" w:rsidRDefault="004748DD">
      <w:pPr>
        <w:pStyle w:val="BodyText"/>
      </w:pPr>
      <w:r>
        <w:t>Only people aged 12 and over who have an NHS number and are currently alive are included. Age is defined as a person’s age at the time the data were extracted.</w:t>
      </w:r>
    </w:p>
    <w:p w14:paraId="5AAA14D4" w14:textId="77777777" w:rsidR="00F20C6B" w:rsidRDefault="004748DD">
      <w:pPr>
        <w:pStyle w:val="BodyText"/>
      </w:pPr>
      <w:r>
        <w:t>Vaccinations to England residents that were given outside of England a</w:t>
      </w:r>
      <w:r>
        <w:t>re included if they have been recorded in NIMS.</w:t>
      </w:r>
    </w:p>
    <w:p w14:paraId="5AAA14D5" w14:textId="77777777" w:rsidR="00F20C6B" w:rsidRDefault="004748DD">
      <w:pPr>
        <w:pStyle w:val="BodyText"/>
      </w:pPr>
      <w:r>
        <w:t>These are provided for population surveillance purposes, and will differ from NHS England outputs, which provide operational data for the management of the vaccination programme.</w:t>
      </w:r>
    </w:p>
    <w:p w14:paraId="5AAA14D6" w14:textId="77777777" w:rsidR="00F20C6B" w:rsidRDefault="004748DD">
      <w:pPr>
        <w:pStyle w:val="BodyText"/>
      </w:pPr>
      <w:r>
        <w:t>Scotland Vaccinations that we</w:t>
      </w:r>
      <w:r>
        <w:t>re carried out in Scotland are reported to Public Health Scotland through the Vaccination Management Tool and General Practice IT systems.</w:t>
      </w:r>
    </w:p>
    <w:p w14:paraId="5AAA14D7" w14:textId="77777777" w:rsidR="00F20C6B" w:rsidRDefault="004748DD">
      <w:pPr>
        <w:pStyle w:val="BodyText"/>
      </w:pPr>
      <w:r>
        <w:t>Reported totals at nation level include all vaccinations given in Scotland plus Scottish residents vaccinated elsewhe</w:t>
      </w:r>
      <w:r>
        <w:t>re that have been recorded within the Vaccination Management Tool.</w:t>
      </w:r>
    </w:p>
    <w:p w14:paraId="5AAA14D8" w14:textId="77777777" w:rsidR="00F20C6B" w:rsidRDefault="004748DD">
      <w:pPr>
        <w:pStyle w:val="BodyText"/>
      </w:pPr>
      <w:r>
        <w:t>Only people aged 12 and over are included. Age is defined as a person’s age at the time the data were extracted.</w:t>
      </w:r>
    </w:p>
    <w:p w14:paraId="5AAA14D9" w14:textId="77777777" w:rsidR="00F20C6B" w:rsidRDefault="004748DD">
      <w:pPr>
        <w:pStyle w:val="BodyText"/>
      </w:pPr>
      <w:r>
        <w:t>Vaccinations to Scottish residents that were given outside of Scotland are i</w:t>
      </w:r>
      <w:r>
        <w:t>ncluded if they have been recorded in the Vaccination Management Tool.</w:t>
      </w:r>
    </w:p>
    <w:p w14:paraId="5AAA14DA" w14:textId="77777777" w:rsidR="00F20C6B" w:rsidRDefault="004748DD">
      <w:pPr>
        <w:pStyle w:val="Heading4"/>
      </w:pPr>
      <w:bookmarkStart w:id="2426" w:name="vaccination-reporting-40"/>
      <w:bookmarkEnd w:id="2425"/>
      <w:r>
        <w:t>Vaccination reporting</w:t>
      </w:r>
    </w:p>
    <w:p w14:paraId="5AAA14DB" w14:textId="77777777" w:rsidR="00F20C6B" w:rsidRDefault="004748DD">
      <w:pPr>
        <w:pStyle w:val="FirstParagraph"/>
      </w:pPr>
      <w:r>
        <w:t>All data are updated weekly on Thursdays at 4pm.</w:t>
      </w:r>
    </w:p>
    <w:p w14:paraId="5AAA14DC" w14:textId="77777777" w:rsidR="00F20C6B" w:rsidRDefault="004748DD">
      <w:pPr>
        <w:pStyle w:val="BodyText"/>
      </w:pPr>
      <w:r>
        <w:t>Data can be presented by:</w:t>
      </w:r>
    </w:p>
    <w:p w14:paraId="5AAA14DD" w14:textId="77777777" w:rsidR="00F20C6B" w:rsidRDefault="004748DD" w:rsidP="004748DD">
      <w:pPr>
        <w:numPr>
          <w:ilvl w:val="0"/>
          <w:numId w:val="664"/>
        </w:numPr>
      </w:pPr>
      <w:r>
        <w:t>when someone was vaccinated (vaccination date) – each vaccination is assigned to the dat</w:t>
      </w:r>
      <w:r>
        <w:t>e it was given, however long it took for the vaccination to be reported. Previously reported data are therefore continually updated</w:t>
      </w:r>
    </w:p>
    <w:p w14:paraId="5AAA14DE" w14:textId="77777777" w:rsidR="00F20C6B" w:rsidRDefault="004748DD" w:rsidP="004748DD">
      <w:pPr>
        <w:numPr>
          <w:ilvl w:val="0"/>
          <w:numId w:val="664"/>
        </w:numPr>
      </w:pPr>
      <w:r>
        <w:t>when the vaccination was reported (date reported) - each vaccination is assigned to the date when it was first included in t</w:t>
      </w:r>
      <w:r>
        <w:t>he published totals</w:t>
      </w:r>
    </w:p>
    <w:p w14:paraId="5AAA14DF" w14:textId="77777777" w:rsidR="00F20C6B" w:rsidRDefault="004748DD">
      <w:pPr>
        <w:pStyle w:val="FirstParagraph"/>
      </w:pPr>
      <w:r>
        <w:t>Daily figures include all vaccines that were given up to and including the date shown, and that were entered on the relevant system at the time of extract.</w:t>
      </w:r>
    </w:p>
    <w:p w14:paraId="5AAA14E0" w14:textId="77777777" w:rsidR="00F20C6B" w:rsidRDefault="004748DD">
      <w:pPr>
        <w:pStyle w:val="BodyText"/>
      </w:pPr>
      <w:r>
        <w:t xml:space="preserve">It is possible that the number of people vaccinated in surveillance figures may </w:t>
      </w:r>
      <w:r>
        <w:t>reduce over time, due to people dying or moving out of a resident population.</w:t>
      </w:r>
    </w:p>
    <w:p w14:paraId="5AAA14E1" w14:textId="77777777" w:rsidR="00F20C6B" w:rsidRDefault="004748DD">
      <w:pPr>
        <w:pStyle w:val="BodyText"/>
      </w:pPr>
      <w:r>
        <w:t>The vaccination programme began on 8 December 2020.</w:t>
      </w:r>
    </w:p>
    <w:p w14:paraId="5AAA14E2" w14:textId="77777777" w:rsidR="00F20C6B" w:rsidRDefault="004748DD">
      <w:pPr>
        <w:pStyle w:val="BodyText"/>
      </w:pPr>
      <w:r>
        <w:t>All vaccines are given as at least 2 doses, at least 21 days apart. Some people at higher risk from COVID-19 will also receive</w:t>
      </w:r>
      <w:r>
        <w:t xml:space="preserve"> 3rd doses as part of their main vaccination course.</w:t>
      </w:r>
    </w:p>
    <w:p w14:paraId="5AAA14E3" w14:textId="77777777" w:rsidR="00F20C6B" w:rsidRDefault="004748DD">
      <w:pPr>
        <w:pStyle w:val="BodyText"/>
      </w:pPr>
      <w:r>
        <w:t>The booster vaccination programme began on 16 September 2021. There are currently 3 booster types offered:</w:t>
      </w:r>
    </w:p>
    <w:p w14:paraId="5AAA14E4" w14:textId="77777777" w:rsidR="00F20C6B" w:rsidRDefault="004748DD" w:rsidP="004748DD">
      <w:pPr>
        <w:pStyle w:val="Compact"/>
        <w:numPr>
          <w:ilvl w:val="0"/>
          <w:numId w:val="665"/>
        </w:numPr>
      </w:pPr>
      <w:r>
        <w:t xml:space="preserve">a 1st booster dose of the COVID-19 vaccine is available for everyone aged 16 and over, and some </w:t>
      </w:r>
      <w:r>
        <w:t>children aged 12 to 15, who had a second dose of the vaccine at least 3 months ago</w:t>
      </w:r>
    </w:p>
    <w:p w14:paraId="5AAA14E5" w14:textId="77777777" w:rsidR="00F20C6B" w:rsidRDefault="004748DD" w:rsidP="004748DD">
      <w:pPr>
        <w:pStyle w:val="Compact"/>
        <w:numPr>
          <w:ilvl w:val="0"/>
          <w:numId w:val="665"/>
        </w:numPr>
      </w:pPr>
      <w:r>
        <w:t xml:space="preserve">a booster dose (4th dose) of the COVID-19 vaccine is available for anyone who had a severely weakened immune system when they had their first 2 doses and who had a 3rd dose </w:t>
      </w:r>
      <w:r>
        <w:t>of the vaccine at least 3 months ago.</w:t>
      </w:r>
    </w:p>
    <w:p w14:paraId="5AAA14E6" w14:textId="77777777" w:rsidR="00F20C6B" w:rsidRDefault="004748DD" w:rsidP="004748DD">
      <w:pPr>
        <w:pStyle w:val="Compact"/>
        <w:numPr>
          <w:ilvl w:val="0"/>
          <w:numId w:val="665"/>
        </w:numPr>
      </w:pPr>
      <w:r>
        <w:t>an autumn booster of the COVID-19 vaccine is available to residents in a care home for older adults and staff working in care homes for older adults; frontline health and social care workers; all adults aged 50 years a</w:t>
      </w:r>
      <w:r>
        <w:t>nd over; persons aged 5 to 49 years in a clinical risk group; persons aged 5 to 49 years who are household contacts of people with immunosuppression; and persons aged 16 to 49 years who are carers. The campaign began on 1 September 2022.</w:t>
      </w:r>
    </w:p>
    <w:p w14:paraId="5AAA14E7" w14:textId="77777777" w:rsidR="00F20C6B" w:rsidRDefault="004748DD">
      <w:pPr>
        <w:pStyle w:val="FirstParagraph"/>
      </w:pPr>
      <w:r>
        <w:t>A spring booster o</w:t>
      </w:r>
      <w:r>
        <w:t>f the COVID-19 vaccine was available to people aged 75 and over, people who live in a care home for older people, and people aged 12 and over who have a weakened immune system, from 21 March 2022 to 31 August 2022.</w:t>
      </w:r>
    </w:p>
    <w:p w14:paraId="5AAA14E8" w14:textId="77777777" w:rsidR="00F20C6B" w:rsidRDefault="004748DD">
      <w:pPr>
        <w:pStyle w:val="BodyText"/>
      </w:pPr>
      <w:r>
        <w:t>3rd dose vaccinations are offered to peop</w:t>
      </w:r>
      <w:r>
        <w:t>le aged 12 and over with severely weakened immune systems. Unlike boosters, third doses are considered part of a full vaccination course.</w:t>
      </w:r>
    </w:p>
    <w:p w14:paraId="5AAA14E9" w14:textId="77777777" w:rsidR="00F20C6B" w:rsidRDefault="004748DD">
      <w:pPr>
        <w:pStyle w:val="Heading3"/>
      </w:pPr>
      <w:bookmarkStart w:id="2427" w:name="methodology-204"/>
      <w:bookmarkEnd w:id="2426"/>
      <w:bookmarkEnd w:id="2424"/>
      <w:r>
        <w:t>Methodology:</w:t>
      </w:r>
    </w:p>
    <w:p w14:paraId="5AAA14EA" w14:textId="77777777" w:rsidR="00F20C6B" w:rsidRDefault="004748DD">
      <w:pPr>
        <w:pStyle w:val="Heading2"/>
      </w:pPr>
      <w:bookmarkStart w:id="2428" w:name="X570c0e59d81ed9013271956ad8f45cb02b689a9"/>
      <w:bookmarkStart w:id="2429" w:name="_Toc161318397"/>
      <w:bookmarkEnd w:id="2427"/>
      <w:bookmarkEnd w:id="2419"/>
      <w:r>
        <w:t>New people vaccinated with a third dose by publish date</w:t>
      </w:r>
      <w:bookmarkEnd w:id="2429"/>
    </w:p>
    <w:p w14:paraId="5AAA14EB" w14:textId="77777777" w:rsidR="00F20C6B" w:rsidRDefault="004748DD">
      <w:pPr>
        <w:pStyle w:val="Heading3"/>
      </w:pPr>
      <w:bookmarkStart w:id="2430" w:name="metric-name-205"/>
      <w:r>
        <w:t>Metric name:</w:t>
      </w:r>
    </w:p>
    <w:p w14:paraId="5AAA14EC" w14:textId="77777777" w:rsidR="00F20C6B" w:rsidRDefault="004748DD">
      <w:pPr>
        <w:pStyle w:val="FirstParagraph"/>
      </w:pPr>
      <w:r>
        <w:t>newPeopleVaccinatedThirdDoseByPublishDate</w:t>
      </w:r>
    </w:p>
    <w:p w14:paraId="5AAA14ED" w14:textId="77777777" w:rsidR="00F20C6B" w:rsidRDefault="004748DD">
      <w:pPr>
        <w:pStyle w:val="Heading3"/>
      </w:pPr>
      <w:bookmarkStart w:id="2431" w:name="types-205"/>
      <w:bookmarkEnd w:id="2430"/>
      <w:r>
        <w:t>Types:</w:t>
      </w:r>
    </w:p>
    <w:p w14:paraId="5AAA14EE" w14:textId="77777777" w:rsidR="00F20C6B" w:rsidRDefault="004748DD">
      <w:pPr>
        <w:pStyle w:val="FirstParagraph"/>
      </w:pPr>
      <w:r>
        <w:t>daily, reporting date</w:t>
      </w:r>
    </w:p>
    <w:p w14:paraId="5AAA14EF" w14:textId="77777777" w:rsidR="00F20C6B" w:rsidRDefault="004748DD">
      <w:pPr>
        <w:pStyle w:val="Heading3"/>
      </w:pPr>
      <w:bookmarkStart w:id="2432" w:name="abstract-205"/>
      <w:bookmarkEnd w:id="2431"/>
      <w:r>
        <w:t>Abstract:</w:t>
      </w:r>
    </w:p>
    <w:p w14:paraId="5AAA14F0" w14:textId="77777777" w:rsidR="00F20C6B" w:rsidRDefault="004748DD">
      <w:pPr>
        <w:pStyle w:val="FirstParagraph"/>
      </w:pPr>
      <w:r>
        <w:t>Daily numbers of new people who have received a 3rd dose vaccination. These are currently offered to people over 12 with severely weakened immune systems. Unlike boosters, thi</w:t>
      </w:r>
      <w:r>
        <w:t>rd doses are considered part of your primary vaccination. Data are shown by the date the figures appeared in the published totals.</w:t>
      </w:r>
    </w:p>
    <w:p w14:paraId="5AAA14F1" w14:textId="77777777" w:rsidR="00F20C6B" w:rsidRDefault="004748DD">
      <w:pPr>
        <w:pStyle w:val="Heading3"/>
      </w:pPr>
      <w:bookmarkStart w:id="2433" w:name="description-205"/>
      <w:bookmarkEnd w:id="2432"/>
      <w:r>
        <w:t>Description:</w:t>
      </w:r>
    </w:p>
    <w:p w14:paraId="5AAA14F2" w14:textId="77777777" w:rsidR="00F20C6B" w:rsidRDefault="004748DD">
      <w:pPr>
        <w:pStyle w:val="Heading4"/>
      </w:pPr>
      <w:bookmarkStart w:id="2434" w:name="vaccination-reporting-41"/>
      <w:r>
        <w:t>Vaccination reporting</w:t>
      </w:r>
    </w:p>
    <w:p w14:paraId="5AAA14F3" w14:textId="77777777" w:rsidR="00F20C6B" w:rsidRDefault="004748DD">
      <w:pPr>
        <w:pStyle w:val="FirstParagraph"/>
      </w:pPr>
      <w:r>
        <w:t>All data are updated weekly on Thursdays at 4pm.</w:t>
      </w:r>
    </w:p>
    <w:p w14:paraId="5AAA14F4" w14:textId="77777777" w:rsidR="00F20C6B" w:rsidRDefault="004748DD">
      <w:pPr>
        <w:pStyle w:val="BodyText"/>
      </w:pPr>
      <w:r>
        <w:t>Data can be presented by:</w:t>
      </w:r>
    </w:p>
    <w:p w14:paraId="5AAA14F5" w14:textId="77777777" w:rsidR="00F20C6B" w:rsidRDefault="004748DD" w:rsidP="004748DD">
      <w:pPr>
        <w:numPr>
          <w:ilvl w:val="0"/>
          <w:numId w:val="666"/>
        </w:numPr>
      </w:pPr>
      <w:r>
        <w:t>when someone wa</w:t>
      </w:r>
      <w:r>
        <w:t>s vaccinated (vaccination date) – each vaccination is assigned to the date it was given, however long it took for the vaccination to be reported. Previously reported data are therefore continually updated</w:t>
      </w:r>
    </w:p>
    <w:p w14:paraId="5AAA14F6" w14:textId="77777777" w:rsidR="00F20C6B" w:rsidRDefault="004748DD" w:rsidP="004748DD">
      <w:pPr>
        <w:numPr>
          <w:ilvl w:val="0"/>
          <w:numId w:val="666"/>
        </w:numPr>
      </w:pPr>
      <w:r>
        <w:t>when the vaccination was reported (date reported) -</w:t>
      </w:r>
      <w:r>
        <w:t xml:space="preserve"> each vaccination is assigned to the date when it was first included in the published totals</w:t>
      </w:r>
    </w:p>
    <w:p w14:paraId="5AAA14F7" w14:textId="77777777" w:rsidR="00F20C6B" w:rsidRDefault="004748DD">
      <w:pPr>
        <w:pStyle w:val="FirstParagraph"/>
      </w:pPr>
      <w:r>
        <w:t>Daily figures include all vaccines that were given up to and including the date shown, and that were entered on the relevant system at the time of extract.</w:t>
      </w:r>
    </w:p>
    <w:p w14:paraId="5AAA14F8" w14:textId="77777777" w:rsidR="00F20C6B" w:rsidRDefault="004748DD">
      <w:pPr>
        <w:pStyle w:val="BodyText"/>
      </w:pPr>
      <w:r>
        <w:t>It is p</w:t>
      </w:r>
      <w:r>
        <w:t>ossible that the number of people vaccinated in surveillance figures may reduce over time, due to people dying or moving out of a resident population.</w:t>
      </w:r>
    </w:p>
    <w:p w14:paraId="5AAA14F9" w14:textId="77777777" w:rsidR="00F20C6B" w:rsidRDefault="004748DD">
      <w:pPr>
        <w:pStyle w:val="BodyText"/>
      </w:pPr>
      <w:r>
        <w:t>The vaccination programme began on 8 December 2020.</w:t>
      </w:r>
    </w:p>
    <w:p w14:paraId="5AAA14FA" w14:textId="77777777" w:rsidR="00F20C6B" w:rsidRDefault="004748DD">
      <w:pPr>
        <w:pStyle w:val="BodyText"/>
      </w:pPr>
      <w:r>
        <w:t xml:space="preserve">All vaccines are given as at least 2 doses, at least </w:t>
      </w:r>
      <w:r>
        <w:t>21 days apart. Some people at higher risk from COVID-19 will also receive 3rd doses as part of their main vaccination course.</w:t>
      </w:r>
    </w:p>
    <w:p w14:paraId="5AAA14FB" w14:textId="77777777" w:rsidR="00F20C6B" w:rsidRDefault="004748DD">
      <w:pPr>
        <w:pStyle w:val="BodyText"/>
      </w:pPr>
      <w:r>
        <w:t>The booster vaccination programme began on 16 September 2021. There are currently 3 booster types offered:</w:t>
      </w:r>
    </w:p>
    <w:p w14:paraId="5AAA14FC" w14:textId="77777777" w:rsidR="00F20C6B" w:rsidRDefault="004748DD" w:rsidP="004748DD">
      <w:pPr>
        <w:pStyle w:val="Compact"/>
        <w:numPr>
          <w:ilvl w:val="0"/>
          <w:numId w:val="667"/>
        </w:numPr>
      </w:pPr>
      <w:r>
        <w:t>a 1st booster dose of t</w:t>
      </w:r>
      <w:r>
        <w:t>he COVID-19 vaccine is available for everyone aged 16 and over, and some children aged 12 to 15, who had a second dose of the vaccine at least 3 months ago</w:t>
      </w:r>
    </w:p>
    <w:p w14:paraId="5AAA14FD" w14:textId="77777777" w:rsidR="00F20C6B" w:rsidRDefault="004748DD" w:rsidP="004748DD">
      <w:pPr>
        <w:pStyle w:val="Compact"/>
        <w:numPr>
          <w:ilvl w:val="0"/>
          <w:numId w:val="667"/>
        </w:numPr>
      </w:pPr>
      <w:r>
        <w:t>a booster dose (4th dose) of the COVID-19 vaccine is available for anyone who had a severely weakene</w:t>
      </w:r>
      <w:r>
        <w:t>d immune system when they had their first 2 doses and who had a 3rd dose of the vaccine at least 3 months ago.</w:t>
      </w:r>
    </w:p>
    <w:p w14:paraId="5AAA14FE" w14:textId="77777777" w:rsidR="00F20C6B" w:rsidRDefault="004748DD" w:rsidP="004748DD">
      <w:pPr>
        <w:pStyle w:val="Compact"/>
        <w:numPr>
          <w:ilvl w:val="0"/>
          <w:numId w:val="667"/>
        </w:numPr>
      </w:pPr>
      <w:r>
        <w:t>an autumn booster of the COVID-19 vaccine is available to residents in a care home for older adults and staff working in care homes for older adults; frontline health and social care workers; all adults aged 50 years and over; persons aged 5 to 49 years in</w:t>
      </w:r>
      <w:r>
        <w:t xml:space="preserve"> a clinical risk group; persons aged 5 to 49 years who are household contacts of people with immunosuppression; and persons aged 16 to 49 years who are carers. The campaign began on 1 September 2022.</w:t>
      </w:r>
    </w:p>
    <w:p w14:paraId="5AAA14FF" w14:textId="77777777" w:rsidR="00F20C6B" w:rsidRDefault="004748DD">
      <w:pPr>
        <w:pStyle w:val="FirstParagraph"/>
      </w:pPr>
      <w:r>
        <w:t>A spring booster of the COVID-19 vaccine was available t</w:t>
      </w:r>
      <w:r>
        <w:t>o people aged 75 and over, people who live in a care home for older people, and people aged 12 and over who have a weakened immune system, from 21 March 2022 to 31 August 2022.</w:t>
      </w:r>
    </w:p>
    <w:p w14:paraId="5AAA1500" w14:textId="77777777" w:rsidR="00F20C6B" w:rsidRDefault="004748DD">
      <w:pPr>
        <w:pStyle w:val="BodyText"/>
      </w:pPr>
      <w:r>
        <w:t>3rd dose vaccinations are offered to people aged 12 and over with severely weak</w:t>
      </w:r>
      <w:r>
        <w:t>ened immune systems. Unlike boosters, third doses are considered part of a full vaccination course.</w:t>
      </w:r>
    </w:p>
    <w:p w14:paraId="5AAA1501" w14:textId="77777777" w:rsidR="00F20C6B" w:rsidRDefault="004748DD">
      <w:pPr>
        <w:pStyle w:val="Heading4"/>
      </w:pPr>
      <w:bookmarkStart w:id="2435" w:name="vaccination-reporting---publish-date-29"/>
      <w:bookmarkEnd w:id="2434"/>
      <w:r>
        <w:t>Vaccination reporting - publish date</w:t>
      </w:r>
    </w:p>
    <w:p w14:paraId="5AAA1502" w14:textId="77777777" w:rsidR="00F20C6B" w:rsidRDefault="004748DD">
      <w:pPr>
        <w:pStyle w:val="FirstParagraph"/>
      </w:pPr>
      <w:r>
        <w:t>This metric is presented by the date the vaccination was reported. The number of people who received each dose is repor</w:t>
      </w:r>
      <w:r>
        <w:t>ted.</w:t>
      </w:r>
    </w:p>
    <w:p w14:paraId="5AAA1503" w14:textId="77777777" w:rsidR="00F20C6B" w:rsidRDefault="004748DD">
      <w:pPr>
        <w:pStyle w:val="BodyText"/>
      </w:pPr>
      <w:r>
        <w:t>UK The UK numbers by report date are the sum of the numbers reported individually by the four nations. Due to differing criteria for inclusion, some individuals may be counted in more than one nation’s total. People of all ages are included.</w:t>
      </w:r>
    </w:p>
    <w:p w14:paraId="5AAA1504" w14:textId="77777777" w:rsidR="00F20C6B" w:rsidRDefault="004748DD">
      <w:pPr>
        <w:pStyle w:val="BodyText"/>
      </w:pPr>
      <w:r>
        <w:t>The indiv</w:t>
      </w:r>
      <w:r>
        <w:t>idual nations in the UK started reporting on booster and third dose vaccinations at different times. The first time point in the series for the UK that includes data for all nations is 21 October 2021.</w:t>
      </w:r>
    </w:p>
    <w:p w14:paraId="5AAA1505" w14:textId="77777777" w:rsidR="00F20C6B" w:rsidRDefault="004748DD">
      <w:pPr>
        <w:pStyle w:val="BodyText"/>
      </w:pPr>
      <w:r>
        <w:t>England Vaccinations carried out in England are report</w:t>
      </w:r>
      <w:r>
        <w:t>ed in the National Immunisation Management Service (NIMS). This is the system of record for the vaccination programme in England, including both hospital hubs and local vaccination services. Data are extracted at midnight on the date of report.</w:t>
      </w:r>
    </w:p>
    <w:p w14:paraId="5AAA1506" w14:textId="77777777" w:rsidR="00F20C6B" w:rsidRDefault="004748DD">
      <w:pPr>
        <w:pStyle w:val="BodyText"/>
      </w:pPr>
      <w:r>
        <w:t>Reported to</w:t>
      </w:r>
      <w:r>
        <w:t xml:space="preserve">tals at nation level for England come from NHS England, and include all people vaccinated in England, even if individuals are resident outside of England, do not have an NHS number or are no longer alive. This includes vaccinations administered as part of </w:t>
      </w:r>
      <w:r>
        <w:t>clinical trials. People of all ages are included.</w:t>
      </w:r>
    </w:p>
    <w:p w14:paraId="5AAA1507" w14:textId="77777777" w:rsidR="00F20C6B" w:rsidRDefault="004748DD">
      <w:pPr>
        <w:pStyle w:val="BodyText"/>
      </w:pPr>
      <w:r>
        <w:t xml:space="preserve">Reported totals at sub-national level and age breakdowns use UKHSA data, which has a different definition from NHS England data. Geographic locations of vaccinations are based on where the people who were vaccinated live, and not where the vaccination was </w:t>
      </w:r>
      <w:r>
        <w:t>given. Vaccinations to England residents that were given outside of England are included if they have been recorded in NIMS. Only people aged 12 and over who have an NHS number and are currently alive are included. Age is defined as a person’s age at the t</w:t>
      </w:r>
      <w:r>
        <w:t>ime the data were extracted.</w:t>
      </w:r>
    </w:p>
    <w:p w14:paraId="5AAA1508" w14:textId="77777777" w:rsidR="00F20C6B" w:rsidRDefault="004748DD">
      <w:pPr>
        <w:pStyle w:val="BodyText"/>
      </w:pPr>
      <w:r>
        <w:t>From 22 September 2022, total vaccinations given each day, broken down by dose number, are published weekly by NHS England.</w:t>
      </w:r>
    </w:p>
    <w:p w14:paraId="5AAA1509" w14:textId="77777777" w:rsidR="00F20C6B" w:rsidRDefault="004748DD">
      <w:pPr>
        <w:pStyle w:val="BodyText"/>
      </w:pPr>
      <w:r>
        <w:t>New figures are added to the vaccinations by report date time series on the dashboard. Previously repor</w:t>
      </w:r>
      <w:r>
        <w:t>ted figures are not updated.</w:t>
      </w:r>
    </w:p>
    <w:p w14:paraId="5AAA150A" w14:textId="77777777" w:rsidR="00F20C6B" w:rsidRDefault="004748DD">
      <w:pPr>
        <w:pStyle w:val="BodyText"/>
      </w:pPr>
      <w:r>
        <w:t>Reporting of booster or third dose vaccinations started on 1 October 2021 in England.</w:t>
      </w:r>
    </w:p>
    <w:p w14:paraId="5AAA150B" w14:textId="77777777" w:rsidR="00F20C6B" w:rsidRDefault="004748DD">
      <w:pPr>
        <w:pStyle w:val="BodyText"/>
      </w:pPr>
      <w:r>
        <w:t>Following an IT issue reported to the NHS on 21 June 2021, it was not possible to update vaccination figures for England. Vaccination figures</w:t>
      </w:r>
      <w:r>
        <w:t xml:space="preserve"> reported for 22 June 2021 cover a 48-hour period.</w:t>
      </w:r>
    </w:p>
    <w:p w14:paraId="5AAA150C" w14:textId="77777777" w:rsidR="00F20C6B" w:rsidRDefault="004748DD">
      <w:pPr>
        <w:pStyle w:val="BodyText"/>
      </w:pPr>
      <w:r>
        <w:t>Northern Ireland Northern Ireland data are derived from the Northern Ireland Vaccinations Management System. Data are reported daily. Data are extracted at the end of day of the date of report.</w:t>
      </w:r>
    </w:p>
    <w:p w14:paraId="5AAA150D" w14:textId="77777777" w:rsidR="00F20C6B" w:rsidRDefault="004748DD">
      <w:pPr>
        <w:pStyle w:val="BodyText"/>
      </w:pPr>
      <w:r>
        <w:t>Due to a pr</w:t>
      </w:r>
      <w:r>
        <w:t>ocessing issue, no data was reported for 22 March 2021. The newly reported number for 23 March 2021 includes vaccinations reported on 22 to 23 March 2021.</w:t>
      </w:r>
    </w:p>
    <w:p w14:paraId="5AAA150E" w14:textId="77777777" w:rsidR="00F20C6B" w:rsidRDefault="004748DD">
      <w:pPr>
        <w:pStyle w:val="BodyText"/>
      </w:pPr>
      <w:r>
        <w:t>Reported totals include all vaccinations given in Northern Ireland only. People of all ages are inclu</w:t>
      </w:r>
      <w:r>
        <w:t>ded.</w:t>
      </w:r>
    </w:p>
    <w:p w14:paraId="5AAA150F" w14:textId="77777777" w:rsidR="00F20C6B" w:rsidRDefault="004748DD">
      <w:pPr>
        <w:pStyle w:val="BodyText"/>
      </w:pPr>
      <w:r>
        <w:t>Reporting of booster or third dose vaccinations started on 30 September 2021 in Northern Ireland.</w:t>
      </w:r>
    </w:p>
    <w:p w14:paraId="5AAA1510" w14:textId="77777777" w:rsidR="00F20C6B" w:rsidRDefault="004748DD">
      <w:pPr>
        <w:pStyle w:val="BodyText"/>
      </w:pPr>
      <w:r>
        <w:t>Scotland Vaccinations that were carried out in Scotland are reported to Public Health Scotland through the Vaccination Management Tool and General Practi</w:t>
      </w:r>
      <w:r>
        <w:t>ce IT systems. Data is extracted at 8:30am on the day following the date of report.</w:t>
      </w:r>
    </w:p>
    <w:p w14:paraId="5AAA1511" w14:textId="77777777" w:rsidR="00F20C6B" w:rsidRDefault="004748DD">
      <w:pPr>
        <w:pStyle w:val="BodyText"/>
      </w:pPr>
      <w:r>
        <w:t>Reported totals at nation level include all vaccinations given in Scotland plus Scottish residents vaccinated elsewhere that have been recorded within the Vaccination Manag</w:t>
      </w:r>
      <w:r>
        <w:t>ement Tool. People of all ages are included.</w:t>
      </w:r>
    </w:p>
    <w:p w14:paraId="5AAA1512" w14:textId="77777777" w:rsidR="00F20C6B" w:rsidRDefault="004748DD">
      <w:pPr>
        <w:pStyle w:val="BodyText"/>
      </w:pPr>
      <w:r>
        <w:t>Reported totals at sub-national level include all vaccinations given to residents of the area, irrespective of where the vaccination was given. Only people aged 12 and over are included. Age is defined as a pers</w:t>
      </w:r>
      <w:r>
        <w:t>on’s age at the time the data were extracted.</w:t>
      </w:r>
    </w:p>
    <w:p w14:paraId="5AAA1513" w14:textId="77777777" w:rsidR="00F20C6B" w:rsidRDefault="004748DD">
      <w:pPr>
        <w:pStyle w:val="BodyText"/>
      </w:pPr>
      <w:r>
        <w:t>Reporting of third dose vaccinations started on 7 October 2021 in Scotland. Reporting of booster dose vaccinations started on 14 October 2021 in Scotland.</w:t>
      </w:r>
    </w:p>
    <w:p w14:paraId="5AAA1514" w14:textId="77777777" w:rsidR="00F20C6B" w:rsidRDefault="004748DD">
      <w:pPr>
        <w:pStyle w:val="BodyText"/>
      </w:pPr>
      <w:r>
        <w:t>Wales Vaccinations carried out in Wales are reported in</w:t>
      </w:r>
      <w:r>
        <w:t xml:space="preserve"> the Welsh Immunisation System. Data are reported daily and include vaccinations recorded up to 10pm the previous day.</w:t>
      </w:r>
    </w:p>
    <w:p w14:paraId="5AAA1515" w14:textId="77777777" w:rsidR="00F20C6B" w:rsidRDefault="004748DD">
      <w:pPr>
        <w:pStyle w:val="BodyText"/>
      </w:pPr>
      <w:r>
        <w:t>No data was reported for 15 and 16 January 2021. The newly reported number for 17 January 2021 includes vaccinations reported on 15 to 17</w:t>
      </w:r>
      <w:r>
        <w:t xml:space="preserve"> January 2021.</w:t>
      </w:r>
    </w:p>
    <w:p w14:paraId="5AAA1516" w14:textId="77777777" w:rsidR="00F20C6B" w:rsidRDefault="004748DD">
      <w:pPr>
        <w:pStyle w:val="BodyText"/>
      </w:pPr>
      <w:r>
        <w:t>From 12 April 2021, Public Health Wales moved to a 6-day reporting period for COVID-19 surveillance, with no reporting of the daily figures for Wales on Saturdays. From 22 August 2021, Public Health Wales moved to a 5-day reporting period fo</w:t>
      </w:r>
      <w:r>
        <w:t>r vaccinations. There is no reporting of the daily figures at weekends. Where possible, the numbers for the days where reporting did not take place are added in subsequent releases.</w:t>
      </w:r>
    </w:p>
    <w:p w14:paraId="5AAA1517" w14:textId="77777777" w:rsidR="00F20C6B" w:rsidRDefault="004748DD">
      <w:pPr>
        <w:pStyle w:val="BodyText"/>
      </w:pPr>
      <w:r>
        <w:t>Reported totals include all vaccinations given in Wales only. People of al</w:t>
      </w:r>
      <w:r>
        <w:t>l ages are included.</w:t>
      </w:r>
    </w:p>
    <w:p w14:paraId="5AAA1518" w14:textId="77777777" w:rsidR="00F20C6B" w:rsidRDefault="004748DD">
      <w:pPr>
        <w:pStyle w:val="BodyText"/>
      </w:pPr>
      <w:r>
        <w:t>Reporting of booster or third dose vaccinations started on 22 October 2021 in Wales. Separate reporting of booster and third dose vaccinations started on 26 October 2021 in Wales.</w:t>
      </w:r>
    </w:p>
    <w:p w14:paraId="5AAA1519" w14:textId="77777777" w:rsidR="00F20C6B" w:rsidRDefault="004748DD">
      <w:pPr>
        <w:pStyle w:val="Heading3"/>
      </w:pPr>
      <w:bookmarkStart w:id="2436" w:name="methodology-205"/>
      <w:bookmarkEnd w:id="2435"/>
      <w:bookmarkEnd w:id="2433"/>
      <w:r>
        <w:t>Methodology:</w:t>
      </w:r>
    </w:p>
    <w:p w14:paraId="5AAA151A" w14:textId="77777777" w:rsidR="00F20C6B" w:rsidRDefault="004748DD">
      <w:pPr>
        <w:pStyle w:val="Heading2"/>
      </w:pPr>
      <w:bookmarkStart w:id="2437" w:name="new-vaccines-given-by-publish-date"/>
      <w:bookmarkStart w:id="2438" w:name="_Toc161318398"/>
      <w:bookmarkEnd w:id="2436"/>
      <w:bookmarkEnd w:id="2428"/>
      <w:r>
        <w:t>New vaccines given by publish date</w:t>
      </w:r>
      <w:bookmarkEnd w:id="2438"/>
    </w:p>
    <w:p w14:paraId="5AAA151B" w14:textId="77777777" w:rsidR="00F20C6B" w:rsidRDefault="004748DD">
      <w:pPr>
        <w:pStyle w:val="Heading3"/>
      </w:pPr>
      <w:bookmarkStart w:id="2439" w:name="metric-name-206"/>
      <w:r>
        <w:t xml:space="preserve">Metric </w:t>
      </w:r>
      <w:r>
        <w:t>name:</w:t>
      </w:r>
    </w:p>
    <w:p w14:paraId="5AAA151C" w14:textId="77777777" w:rsidR="00F20C6B" w:rsidRDefault="004748DD">
      <w:pPr>
        <w:pStyle w:val="FirstParagraph"/>
      </w:pPr>
      <w:r>
        <w:t>newVaccinesGivenByPublishDate</w:t>
      </w:r>
    </w:p>
    <w:p w14:paraId="5AAA151D" w14:textId="77777777" w:rsidR="00F20C6B" w:rsidRDefault="004748DD">
      <w:pPr>
        <w:pStyle w:val="Heading3"/>
      </w:pPr>
      <w:bookmarkStart w:id="2440" w:name="types-206"/>
      <w:bookmarkEnd w:id="2439"/>
      <w:r>
        <w:t>Types:</w:t>
      </w:r>
    </w:p>
    <w:p w14:paraId="5AAA151E" w14:textId="77777777" w:rsidR="00F20C6B" w:rsidRDefault="004748DD">
      <w:pPr>
        <w:pStyle w:val="FirstParagraph"/>
      </w:pPr>
      <w:r>
        <w:t>reporting date, daily</w:t>
      </w:r>
    </w:p>
    <w:p w14:paraId="5AAA151F" w14:textId="77777777" w:rsidR="00F20C6B" w:rsidRDefault="004748DD">
      <w:pPr>
        <w:pStyle w:val="Heading3"/>
      </w:pPr>
      <w:bookmarkStart w:id="2441" w:name="abstract-206"/>
      <w:bookmarkEnd w:id="2440"/>
      <w:r>
        <w:t>Abstract:</w:t>
      </w:r>
    </w:p>
    <w:p w14:paraId="5AAA1520" w14:textId="77777777" w:rsidR="00F20C6B" w:rsidRDefault="004748DD">
      <w:pPr>
        <w:pStyle w:val="FirstParagraph"/>
      </w:pPr>
      <w:r>
        <w:t>Daily numbers of new vaccines (all doses) given. Data are shown by the date the figures appeared in the published totals.</w:t>
      </w:r>
    </w:p>
    <w:p w14:paraId="5AAA1521" w14:textId="77777777" w:rsidR="00F20C6B" w:rsidRDefault="004748DD">
      <w:pPr>
        <w:pStyle w:val="Heading3"/>
      </w:pPr>
      <w:bookmarkStart w:id="2442" w:name="description-206"/>
      <w:bookmarkEnd w:id="2441"/>
      <w:r>
        <w:t>Description:</w:t>
      </w:r>
    </w:p>
    <w:p w14:paraId="5AAA1522" w14:textId="77777777" w:rsidR="00F20C6B" w:rsidRDefault="004748DD">
      <w:pPr>
        <w:pStyle w:val="Heading4"/>
      </w:pPr>
      <w:bookmarkStart w:id="2443" w:name="vaccination-reporting---publish-date-30"/>
      <w:r>
        <w:t>Vaccination reporting - publish date</w:t>
      </w:r>
    </w:p>
    <w:p w14:paraId="5AAA1523" w14:textId="77777777" w:rsidR="00F20C6B" w:rsidRDefault="004748DD">
      <w:pPr>
        <w:pStyle w:val="FirstParagraph"/>
      </w:pPr>
      <w:r>
        <w:t>This metric is presented by the date the vaccination was reported. The number of people who received each dose is reported.</w:t>
      </w:r>
    </w:p>
    <w:p w14:paraId="5AAA1524" w14:textId="77777777" w:rsidR="00F20C6B" w:rsidRDefault="004748DD">
      <w:pPr>
        <w:pStyle w:val="BodyText"/>
      </w:pPr>
      <w:r>
        <w:t>UK The UK numbers by report date are the sum of the numbers reported individually by the four nations. Due to differing criteria for</w:t>
      </w:r>
      <w:r>
        <w:t xml:space="preserve"> inclusion, some individuals may be counted in more than one nation’s total. People of all ages are included.</w:t>
      </w:r>
    </w:p>
    <w:p w14:paraId="5AAA1525" w14:textId="77777777" w:rsidR="00F20C6B" w:rsidRDefault="004748DD">
      <w:pPr>
        <w:pStyle w:val="BodyText"/>
      </w:pPr>
      <w:r>
        <w:t>The individual nations in the UK started reporting on booster and third dose vaccinations at different times. The first time point in the series f</w:t>
      </w:r>
      <w:r>
        <w:t>or the UK that includes data for all nations is 21 October 2021.</w:t>
      </w:r>
    </w:p>
    <w:p w14:paraId="5AAA1526" w14:textId="77777777" w:rsidR="00F20C6B" w:rsidRDefault="004748DD">
      <w:pPr>
        <w:pStyle w:val="BodyText"/>
      </w:pPr>
      <w:r>
        <w:t>England Vaccinations carried out in England are reported in the National Immunisation Management Service (NIMS). This is the system of record for the vaccination programme in England, includi</w:t>
      </w:r>
      <w:r>
        <w:t>ng both hospital hubs and local vaccination services. Data are extracted at midnight on the date of report.</w:t>
      </w:r>
    </w:p>
    <w:p w14:paraId="5AAA1527" w14:textId="77777777" w:rsidR="00F20C6B" w:rsidRDefault="004748DD">
      <w:pPr>
        <w:pStyle w:val="BodyText"/>
      </w:pPr>
      <w:r>
        <w:t>Reported totals at nation level for England come from NHS England, and include all people vaccinated in England, even if individuals are resident ou</w:t>
      </w:r>
      <w:r>
        <w:t>tside of England, do not have an NHS number or are no longer alive. This includes vaccinations administered as part of clinical trials. People of all ages are included.</w:t>
      </w:r>
    </w:p>
    <w:p w14:paraId="5AAA1528" w14:textId="77777777" w:rsidR="00F20C6B" w:rsidRDefault="004748DD">
      <w:pPr>
        <w:pStyle w:val="BodyText"/>
      </w:pPr>
      <w:r>
        <w:t>Reported totals at sub-national level and age breakdowns use UKHSA data, which has a di</w:t>
      </w:r>
      <w:r>
        <w:t>fferent definition from NHS England data. Geographic locations of vaccinations are based on where the people who were vaccinated live, and not where the vaccination was given. Vaccinations to England residents that were given outside of England are include</w:t>
      </w:r>
      <w:r>
        <w:t>d if they have been recorded in NIMS. Only people aged 12 and over who have an NHS number and are currently alive are included. Age is defined as a person’s age at the time the data were extracted.</w:t>
      </w:r>
    </w:p>
    <w:p w14:paraId="5AAA1529" w14:textId="77777777" w:rsidR="00F20C6B" w:rsidRDefault="004748DD">
      <w:pPr>
        <w:pStyle w:val="BodyText"/>
      </w:pPr>
      <w:r>
        <w:t>From 22 September 2022, total vaccinations given each day,</w:t>
      </w:r>
      <w:r>
        <w:t xml:space="preserve"> broken down by dose number, are published weekly by NHS England.</w:t>
      </w:r>
    </w:p>
    <w:p w14:paraId="5AAA152A" w14:textId="77777777" w:rsidR="00F20C6B" w:rsidRDefault="004748DD">
      <w:pPr>
        <w:pStyle w:val="BodyText"/>
      </w:pPr>
      <w:r>
        <w:t>New figures are added to the vaccinations by report date time series on the dashboard. Previously reported figures are not updated.</w:t>
      </w:r>
    </w:p>
    <w:p w14:paraId="5AAA152B" w14:textId="77777777" w:rsidR="00F20C6B" w:rsidRDefault="004748DD">
      <w:pPr>
        <w:pStyle w:val="BodyText"/>
      </w:pPr>
      <w:r>
        <w:t>Reporting of booster or third dose vaccinations started on</w:t>
      </w:r>
      <w:r>
        <w:t xml:space="preserve"> 1 October 2021 in England.</w:t>
      </w:r>
    </w:p>
    <w:p w14:paraId="5AAA152C" w14:textId="77777777" w:rsidR="00F20C6B" w:rsidRDefault="004748DD">
      <w:pPr>
        <w:pStyle w:val="BodyText"/>
      </w:pPr>
      <w:r>
        <w:t>Following an IT issue reported to the NHS on 21 June 2021, it was not possible to update vaccination figures for England. Vaccination figures reported for 22 June 2021 cover a 48-hour period.</w:t>
      </w:r>
    </w:p>
    <w:p w14:paraId="5AAA152D" w14:textId="77777777" w:rsidR="00F20C6B" w:rsidRDefault="004748DD">
      <w:pPr>
        <w:pStyle w:val="BodyText"/>
      </w:pPr>
      <w:r>
        <w:t>Northern Ireland Northern Ireland da</w:t>
      </w:r>
      <w:r>
        <w:t>ta are derived from the Northern Ireland Vaccinations Management System. Data are reported daily. Data are extracted at the end of day of the date of report.</w:t>
      </w:r>
    </w:p>
    <w:p w14:paraId="5AAA152E" w14:textId="77777777" w:rsidR="00F20C6B" w:rsidRDefault="004748DD">
      <w:pPr>
        <w:pStyle w:val="BodyText"/>
      </w:pPr>
      <w:r>
        <w:t>Due to a processing issue, no data was reported for 22 March 2021. The newly reported number for 2</w:t>
      </w:r>
      <w:r>
        <w:t>3 March 2021 includes vaccinations reported on 22 to 23 March 2021.</w:t>
      </w:r>
    </w:p>
    <w:p w14:paraId="5AAA152F" w14:textId="77777777" w:rsidR="00F20C6B" w:rsidRDefault="004748DD">
      <w:pPr>
        <w:pStyle w:val="BodyText"/>
      </w:pPr>
      <w:r>
        <w:t>Reported totals include all vaccinations given in Northern Ireland only. People of all ages are included.</w:t>
      </w:r>
    </w:p>
    <w:p w14:paraId="5AAA1530" w14:textId="77777777" w:rsidR="00F20C6B" w:rsidRDefault="004748DD">
      <w:pPr>
        <w:pStyle w:val="BodyText"/>
      </w:pPr>
      <w:r>
        <w:t>Reporting of booster or third dose vaccinations started on 30 September 2021 in Northern Ireland.</w:t>
      </w:r>
    </w:p>
    <w:p w14:paraId="5AAA1531" w14:textId="77777777" w:rsidR="00F20C6B" w:rsidRDefault="004748DD">
      <w:pPr>
        <w:pStyle w:val="BodyText"/>
      </w:pPr>
      <w:r>
        <w:t>Scotland Vaccinations that were carried out in Scotland are reported to Public Health Scotland through the Vaccination Management Tool and General Practice IT</w:t>
      </w:r>
      <w:r>
        <w:t xml:space="preserve"> systems. Data is extracted at 8:30am on the day following the date of report.</w:t>
      </w:r>
    </w:p>
    <w:p w14:paraId="5AAA1532" w14:textId="77777777" w:rsidR="00F20C6B" w:rsidRDefault="004748DD">
      <w:pPr>
        <w:pStyle w:val="BodyText"/>
      </w:pPr>
      <w:r>
        <w:t>Reported totals at nation level include all vaccinations given in Scotland plus Scottish residents vaccinated elsewhere that have been recorded within the Vaccination Management</w:t>
      </w:r>
      <w:r>
        <w:t xml:space="preserve"> Tool. People of all ages are included.</w:t>
      </w:r>
    </w:p>
    <w:p w14:paraId="5AAA1533" w14:textId="77777777" w:rsidR="00F20C6B" w:rsidRDefault="004748DD">
      <w:pPr>
        <w:pStyle w:val="BodyText"/>
      </w:pPr>
      <w:r>
        <w:t xml:space="preserve">Reported totals at sub-national level include all vaccinations given to residents of the area, irrespective of where the vaccination was given. Only people aged 12 and over are included. Age is defined as a person’s </w:t>
      </w:r>
      <w:r>
        <w:t>age at the time the data were extracted.</w:t>
      </w:r>
    </w:p>
    <w:p w14:paraId="5AAA1534" w14:textId="77777777" w:rsidR="00F20C6B" w:rsidRDefault="004748DD">
      <w:pPr>
        <w:pStyle w:val="BodyText"/>
      </w:pPr>
      <w:r>
        <w:t>Reporting of third dose vaccinations started on 7 October 2021 in Scotland. Reporting of booster dose vaccinations started on 14 October 2021 in Scotland.</w:t>
      </w:r>
    </w:p>
    <w:p w14:paraId="5AAA1535" w14:textId="77777777" w:rsidR="00F20C6B" w:rsidRDefault="004748DD">
      <w:pPr>
        <w:pStyle w:val="BodyText"/>
      </w:pPr>
      <w:r>
        <w:t xml:space="preserve">Wales Vaccinations carried out in Wales are reported in the </w:t>
      </w:r>
      <w:r>
        <w:t>Welsh Immunisation System. Data are reported daily and include vaccinations recorded up to 10pm the previous day.</w:t>
      </w:r>
    </w:p>
    <w:p w14:paraId="5AAA1536" w14:textId="77777777" w:rsidR="00F20C6B" w:rsidRDefault="004748DD">
      <w:pPr>
        <w:pStyle w:val="BodyText"/>
      </w:pPr>
      <w:r>
        <w:t>No data was reported for 15 and 16 January 2021. The newly reported number for 17 January 2021 includes vaccinations reported on 15 to 17 Janu</w:t>
      </w:r>
      <w:r>
        <w:t>ary 2021.</w:t>
      </w:r>
    </w:p>
    <w:p w14:paraId="5AAA1537" w14:textId="77777777" w:rsidR="00F20C6B" w:rsidRDefault="004748DD">
      <w:pPr>
        <w:pStyle w:val="BodyText"/>
      </w:pPr>
      <w:r>
        <w:t>From 12 April 2021, Public Health Wales moved to a 6-day reporting period for COVID-19 surveillance, with no reporting of the daily figures for Wales on Saturdays. From 22 August 2021, Public Health Wales moved to a 5-day reporting period for vac</w:t>
      </w:r>
      <w:r>
        <w:t>cinations. There is no reporting of the daily figures at weekends. Where possible, the numbers for the days where reporting did not take place are added in subsequent releases.</w:t>
      </w:r>
    </w:p>
    <w:p w14:paraId="5AAA1538" w14:textId="77777777" w:rsidR="00F20C6B" w:rsidRDefault="004748DD">
      <w:pPr>
        <w:pStyle w:val="BodyText"/>
      </w:pPr>
      <w:r>
        <w:t>Reported totals include all vaccinations given in Wales only. People of all age</w:t>
      </w:r>
      <w:r>
        <w:t>s are included.</w:t>
      </w:r>
    </w:p>
    <w:p w14:paraId="5AAA1539" w14:textId="77777777" w:rsidR="00F20C6B" w:rsidRDefault="004748DD">
      <w:pPr>
        <w:pStyle w:val="BodyText"/>
      </w:pPr>
      <w:r>
        <w:t>Reporting of booster or third dose vaccinations started on 22 October 2021 in Wales. Separate reporting of booster and third dose vaccinations started on 26 October 2021 in Wales.</w:t>
      </w:r>
    </w:p>
    <w:p w14:paraId="5AAA153A" w14:textId="77777777" w:rsidR="00F20C6B" w:rsidRDefault="004748DD">
      <w:pPr>
        <w:pStyle w:val="Heading4"/>
      </w:pPr>
      <w:bookmarkStart w:id="2444" w:name="vaccination-reporting-42"/>
      <w:bookmarkEnd w:id="2443"/>
      <w:r>
        <w:t>Vaccination reporting</w:t>
      </w:r>
    </w:p>
    <w:p w14:paraId="5AAA153B" w14:textId="77777777" w:rsidR="00F20C6B" w:rsidRDefault="004748DD">
      <w:pPr>
        <w:pStyle w:val="FirstParagraph"/>
      </w:pPr>
      <w:r>
        <w:t>All data are updated weekly on Thursda</w:t>
      </w:r>
      <w:r>
        <w:t>ys at 4pm.</w:t>
      </w:r>
    </w:p>
    <w:p w14:paraId="5AAA153C" w14:textId="77777777" w:rsidR="00F20C6B" w:rsidRDefault="004748DD">
      <w:pPr>
        <w:pStyle w:val="BodyText"/>
      </w:pPr>
      <w:r>
        <w:t>Data can be presented by:</w:t>
      </w:r>
    </w:p>
    <w:p w14:paraId="5AAA153D" w14:textId="77777777" w:rsidR="00F20C6B" w:rsidRDefault="004748DD" w:rsidP="004748DD">
      <w:pPr>
        <w:numPr>
          <w:ilvl w:val="0"/>
          <w:numId w:val="668"/>
        </w:numPr>
      </w:pPr>
      <w:r>
        <w:t>when someone was vaccinated (vaccination date) – each vaccination is assigned to the date it was given, however long it took for the vaccination to be reported. Previously reported data are therefore continually updated</w:t>
      </w:r>
    </w:p>
    <w:p w14:paraId="5AAA153E" w14:textId="77777777" w:rsidR="00F20C6B" w:rsidRDefault="004748DD" w:rsidP="004748DD">
      <w:pPr>
        <w:numPr>
          <w:ilvl w:val="0"/>
          <w:numId w:val="668"/>
        </w:numPr>
      </w:pPr>
      <w:r>
        <w:t>when the vaccination was reported (date reported) - each vaccination is assigned to the date when it was first included in the published totals</w:t>
      </w:r>
    </w:p>
    <w:p w14:paraId="5AAA153F" w14:textId="77777777" w:rsidR="00F20C6B" w:rsidRDefault="004748DD">
      <w:pPr>
        <w:pStyle w:val="FirstParagraph"/>
      </w:pPr>
      <w:r>
        <w:t>Daily figures include all vaccines that were given up to and including the date shown, and that were entered on the relevant system at the time of extract.</w:t>
      </w:r>
    </w:p>
    <w:p w14:paraId="5AAA1540" w14:textId="77777777" w:rsidR="00F20C6B" w:rsidRDefault="004748DD">
      <w:pPr>
        <w:pStyle w:val="BodyText"/>
      </w:pPr>
      <w:r>
        <w:t>It is possible that the number of people vaccinated in surveillance figures may reduce over time, du</w:t>
      </w:r>
      <w:r>
        <w:t>e to people dying or moving out of a resident population.</w:t>
      </w:r>
    </w:p>
    <w:p w14:paraId="5AAA1541" w14:textId="77777777" w:rsidR="00F20C6B" w:rsidRDefault="004748DD">
      <w:pPr>
        <w:pStyle w:val="BodyText"/>
      </w:pPr>
      <w:r>
        <w:t>The vaccination programme began on 8 December 2020.</w:t>
      </w:r>
    </w:p>
    <w:p w14:paraId="5AAA1542" w14:textId="77777777" w:rsidR="00F20C6B" w:rsidRDefault="004748DD">
      <w:pPr>
        <w:pStyle w:val="BodyText"/>
      </w:pPr>
      <w:r>
        <w:t>All vaccines are given as at least 2 doses, at least 21 days apart. Some people at higher risk from COVID-19 will also receive 3rd doses as part o</w:t>
      </w:r>
      <w:r>
        <w:t>f their main vaccination course.</w:t>
      </w:r>
    </w:p>
    <w:p w14:paraId="5AAA1543" w14:textId="77777777" w:rsidR="00F20C6B" w:rsidRDefault="004748DD">
      <w:pPr>
        <w:pStyle w:val="BodyText"/>
      </w:pPr>
      <w:r>
        <w:t>The booster vaccination programme began on 16 September 2021. There are currently 3 booster types offered:</w:t>
      </w:r>
    </w:p>
    <w:p w14:paraId="5AAA1544" w14:textId="77777777" w:rsidR="00F20C6B" w:rsidRDefault="004748DD" w:rsidP="004748DD">
      <w:pPr>
        <w:pStyle w:val="Compact"/>
        <w:numPr>
          <w:ilvl w:val="0"/>
          <w:numId w:val="669"/>
        </w:numPr>
      </w:pPr>
      <w:r>
        <w:t xml:space="preserve">a 1st booster dose of the COVID-19 vaccine is available for everyone aged 16 and over, and some children aged 12 to </w:t>
      </w:r>
      <w:r>
        <w:t>15, who had a second dose of the vaccine at least 3 months ago</w:t>
      </w:r>
    </w:p>
    <w:p w14:paraId="5AAA1545" w14:textId="77777777" w:rsidR="00F20C6B" w:rsidRDefault="004748DD" w:rsidP="004748DD">
      <w:pPr>
        <w:pStyle w:val="Compact"/>
        <w:numPr>
          <w:ilvl w:val="0"/>
          <w:numId w:val="669"/>
        </w:numPr>
      </w:pPr>
      <w:r>
        <w:t>a booster dose (4th dose) of the COVID-19 vaccine is available for anyone who had a severely weakened immune system when they had their first 2 doses and who had a 3rd dose of the vaccine at le</w:t>
      </w:r>
      <w:r>
        <w:t>ast 3 months ago.</w:t>
      </w:r>
    </w:p>
    <w:p w14:paraId="5AAA1546" w14:textId="77777777" w:rsidR="00F20C6B" w:rsidRDefault="004748DD" w:rsidP="004748DD">
      <w:pPr>
        <w:pStyle w:val="Compact"/>
        <w:numPr>
          <w:ilvl w:val="0"/>
          <w:numId w:val="669"/>
        </w:numPr>
      </w:pPr>
      <w:r>
        <w:t>an autumn booster of the COVID-19 vaccine is available to residents in a care home for older adults and staff working in care homes for older adults; frontline health and social care workers; all adults aged 50 years and over; persons age</w:t>
      </w:r>
      <w:r>
        <w:t>d 5 to 49 years in a clinical risk group; persons aged 5 to 49 years who are household contacts of people with immunosuppression; and persons aged 16 to 49 years who are carers. The campaign began on 1 September 2022.</w:t>
      </w:r>
    </w:p>
    <w:p w14:paraId="5AAA1547" w14:textId="77777777" w:rsidR="00F20C6B" w:rsidRDefault="004748DD">
      <w:pPr>
        <w:pStyle w:val="FirstParagraph"/>
      </w:pPr>
      <w:r>
        <w:t>A spring booster of the COVID-19 vacci</w:t>
      </w:r>
      <w:r>
        <w:t>ne was available to people aged 75 and over, people who live in a care home for older people, and people aged 12 and over who have a weakened immune system, from 21 March 2022 to 31 August 2022.</w:t>
      </w:r>
    </w:p>
    <w:p w14:paraId="5AAA1548" w14:textId="77777777" w:rsidR="00F20C6B" w:rsidRDefault="004748DD">
      <w:pPr>
        <w:pStyle w:val="BodyText"/>
      </w:pPr>
      <w:r>
        <w:t xml:space="preserve">3rd dose vaccinations are offered to people aged 12 and over </w:t>
      </w:r>
      <w:r>
        <w:t>with severely weakened immune systems. Unlike boosters, third doses are considered part of a full vaccination course.</w:t>
      </w:r>
    </w:p>
    <w:p w14:paraId="5AAA1549" w14:textId="77777777" w:rsidR="00F20C6B" w:rsidRDefault="004748DD">
      <w:pPr>
        <w:pStyle w:val="Heading3"/>
      </w:pPr>
      <w:bookmarkStart w:id="2445" w:name="methodology-206"/>
      <w:bookmarkEnd w:id="2444"/>
      <w:bookmarkEnd w:id="2442"/>
      <w:r>
        <w:t>Methodology:</w:t>
      </w:r>
    </w:p>
    <w:p w14:paraId="5AAA154A" w14:textId="77777777" w:rsidR="00F20C6B" w:rsidRDefault="004748DD">
      <w:pPr>
        <w:pStyle w:val="Heading2"/>
      </w:pPr>
      <w:bookmarkStart w:id="2446" w:name="X8e0243e0755e88e0036891cdbe9aa84b2f17638"/>
      <w:bookmarkStart w:id="2447" w:name="_Toc161318399"/>
      <w:bookmarkEnd w:id="2445"/>
      <w:bookmarkEnd w:id="2437"/>
      <w:r>
        <w:t>Vaccination register (NIMS) population by vaccination date</w:t>
      </w:r>
      <w:bookmarkEnd w:id="2447"/>
    </w:p>
    <w:p w14:paraId="5AAA154B" w14:textId="77777777" w:rsidR="00F20C6B" w:rsidRDefault="004748DD">
      <w:pPr>
        <w:pStyle w:val="Heading3"/>
      </w:pPr>
      <w:bookmarkStart w:id="2448" w:name="metric-name-207"/>
      <w:r>
        <w:t>Metric name:</w:t>
      </w:r>
    </w:p>
    <w:p w14:paraId="5AAA154C" w14:textId="77777777" w:rsidR="00F20C6B" w:rsidRDefault="004748DD">
      <w:pPr>
        <w:pStyle w:val="FirstParagraph"/>
      </w:pPr>
      <w:r>
        <w:t>VaccineRegisterPopulationByVaccinationDate</w:t>
      </w:r>
    </w:p>
    <w:p w14:paraId="5AAA154D" w14:textId="77777777" w:rsidR="00F20C6B" w:rsidRDefault="004748DD">
      <w:pPr>
        <w:pStyle w:val="Heading3"/>
      </w:pPr>
      <w:bookmarkStart w:id="2449" w:name="types-207"/>
      <w:bookmarkEnd w:id="2448"/>
      <w:r>
        <w:t>Types:</w:t>
      </w:r>
    </w:p>
    <w:p w14:paraId="5AAA154E" w14:textId="77777777" w:rsidR="00F20C6B" w:rsidRDefault="004748DD">
      <w:pPr>
        <w:pStyle w:val="FirstParagraph"/>
      </w:pPr>
      <w:r>
        <w:t>dai</w:t>
      </w:r>
      <w:r>
        <w:t>ly, event date</w:t>
      </w:r>
    </w:p>
    <w:p w14:paraId="5AAA154F" w14:textId="77777777" w:rsidR="00F20C6B" w:rsidRDefault="004748DD">
      <w:pPr>
        <w:pStyle w:val="Heading3"/>
      </w:pPr>
      <w:bookmarkStart w:id="2450" w:name="abstract-207"/>
      <w:bookmarkEnd w:id="2449"/>
      <w:r>
        <w:t>Abstract:</w:t>
      </w:r>
    </w:p>
    <w:p w14:paraId="5AAA1550" w14:textId="77777777" w:rsidR="00F20C6B" w:rsidRDefault="004748DD">
      <w:pPr>
        <w:pStyle w:val="FirstParagraph"/>
      </w:pPr>
      <w:r>
        <w:t>The total number of people living in England registered with the NHS. We use this to calculate the percentage of people vaccinated for smaller areas and age breakdowns in England.</w:t>
      </w:r>
    </w:p>
    <w:p w14:paraId="5AAA1551" w14:textId="77777777" w:rsidR="00F20C6B" w:rsidRDefault="004748DD">
      <w:pPr>
        <w:pStyle w:val="Heading3"/>
      </w:pPr>
      <w:bookmarkStart w:id="2451" w:name="description-207"/>
      <w:bookmarkEnd w:id="2450"/>
      <w:r>
        <w:t>Description:</w:t>
      </w:r>
    </w:p>
    <w:p w14:paraId="5AAA1552" w14:textId="77777777" w:rsidR="00F20C6B" w:rsidRDefault="00F20C6B">
      <w:pPr>
        <w:pStyle w:val="Heading4"/>
      </w:pPr>
      <w:bookmarkStart w:id="2452" w:name="section-96"/>
    </w:p>
    <w:p w14:paraId="5AAA1553" w14:textId="77777777" w:rsidR="00F20C6B" w:rsidRDefault="004748DD">
      <w:pPr>
        <w:pStyle w:val="Heading3"/>
      </w:pPr>
      <w:bookmarkStart w:id="2453" w:name="methodology-207"/>
      <w:bookmarkEnd w:id="2452"/>
      <w:bookmarkEnd w:id="2451"/>
      <w:r>
        <w:t>Methodology:</w:t>
      </w:r>
    </w:p>
    <w:p w14:paraId="5AAA1554" w14:textId="77777777" w:rsidR="00F20C6B" w:rsidRDefault="004748DD">
      <w:pPr>
        <w:pStyle w:val="Heading2"/>
      </w:pPr>
      <w:bookmarkStart w:id="2454" w:name="vaccinations-age-demographics-breakdown"/>
      <w:bookmarkStart w:id="2455" w:name="_Toc161318400"/>
      <w:bookmarkEnd w:id="2453"/>
      <w:bookmarkEnd w:id="2446"/>
      <w:r>
        <w:t>Vaccinations age demogra</w:t>
      </w:r>
      <w:r>
        <w:t>phics breakdown</w:t>
      </w:r>
      <w:bookmarkEnd w:id="2455"/>
    </w:p>
    <w:p w14:paraId="5AAA1555" w14:textId="77777777" w:rsidR="00F20C6B" w:rsidRDefault="004748DD">
      <w:pPr>
        <w:pStyle w:val="Heading3"/>
      </w:pPr>
      <w:bookmarkStart w:id="2456" w:name="metric-name-208"/>
      <w:r>
        <w:t>Metric name:</w:t>
      </w:r>
    </w:p>
    <w:p w14:paraId="5AAA1556" w14:textId="77777777" w:rsidR="00F20C6B" w:rsidRDefault="004748DD">
      <w:pPr>
        <w:pStyle w:val="FirstParagraph"/>
      </w:pPr>
      <w:r>
        <w:t>vaccinationsAgeDemographics</w:t>
      </w:r>
    </w:p>
    <w:p w14:paraId="5AAA1557" w14:textId="77777777" w:rsidR="00F20C6B" w:rsidRDefault="004748DD">
      <w:pPr>
        <w:pStyle w:val="Heading3"/>
      </w:pPr>
      <w:bookmarkStart w:id="2457" w:name="types-208"/>
      <w:bookmarkEnd w:id="2456"/>
      <w:r>
        <w:t>Types:</w:t>
      </w:r>
    </w:p>
    <w:p w14:paraId="5AAA1558" w14:textId="77777777" w:rsidR="00F20C6B" w:rsidRDefault="004748DD">
      <w:pPr>
        <w:pStyle w:val="FirstParagraph"/>
      </w:pPr>
      <w:r>
        <w:t>event date, age demographics, daily</w:t>
      </w:r>
    </w:p>
    <w:p w14:paraId="5AAA1559" w14:textId="77777777" w:rsidR="00F20C6B" w:rsidRDefault="004748DD">
      <w:pPr>
        <w:pStyle w:val="Heading3"/>
      </w:pPr>
      <w:bookmarkStart w:id="2458" w:name="abstract-208"/>
      <w:bookmarkEnd w:id="2457"/>
      <w:r>
        <w:t>Abstract:</w:t>
      </w:r>
    </w:p>
    <w:p w14:paraId="5AAA155A" w14:textId="77777777" w:rsidR="00F20C6B" w:rsidRDefault="004748DD">
      <w:pPr>
        <w:pStyle w:val="FirstParagraph"/>
      </w:pPr>
      <w:r>
        <w:t>Seasonal booster campaigns:</w:t>
      </w:r>
    </w:p>
    <w:p w14:paraId="5AAA155B" w14:textId="77777777" w:rsidR="00F20C6B" w:rsidRDefault="004748DD">
      <w:pPr>
        <w:pStyle w:val="BodyText"/>
      </w:pPr>
      <w:r>
        <w:t>The spring 2022 booster COVID-19 vaccination campaign ran in England from 21 March 2022 to 31 August 2022. An extra spring dose is advised to be given around 6 months and at least 3 months after the previous dose for: adults aged 75 years and over; residen</w:t>
      </w:r>
      <w:r>
        <w:t>ts in a care home for older adults; and individuals aged 12 years and over who are immunosuppressed. The Dashboard reports spring booster data by age for individuals aged 75 and over.</w:t>
      </w:r>
    </w:p>
    <w:p w14:paraId="5AAA155C" w14:textId="77777777" w:rsidR="00F20C6B" w:rsidRDefault="004748DD">
      <w:pPr>
        <w:pStyle w:val="BodyText"/>
      </w:pPr>
      <w:r>
        <w:t>The autumn 2022 booster COVID-19 vaccination campaign began in England o</w:t>
      </w:r>
      <w:r>
        <w:t>n 1 September 2022. An extra autumn dose is advised to be given at least 3 months after the previous dose for: all adults aged 50 years and over; residents in care homes for older adults; staff working in care homes for older adults; frontline health and s</w:t>
      </w:r>
      <w:r>
        <w:t>ocial care workers; persons aged 5 to 49 years in a clinical risk group; persons aged 5 to 49 years who are household contacts of people with immunosuppression; and persons aged 16 to 49 years who are carers. The Dashboard reports autumn booster data by ag</w:t>
      </w:r>
      <w:r>
        <w:t>e for individuals aged 50 and over.</w:t>
      </w:r>
    </w:p>
    <w:p w14:paraId="5AAA155D" w14:textId="77777777" w:rsidR="00F20C6B" w:rsidRDefault="004748DD">
      <w:pPr>
        <w:pStyle w:val="Heading3"/>
      </w:pPr>
      <w:bookmarkStart w:id="2459" w:name="description-208"/>
      <w:bookmarkEnd w:id="2458"/>
      <w:r>
        <w:t>Description:</w:t>
      </w:r>
    </w:p>
    <w:p w14:paraId="5AAA155E" w14:textId="77777777" w:rsidR="00F20C6B" w:rsidRDefault="004748DD">
      <w:pPr>
        <w:pStyle w:val="Heading4"/>
      </w:pPr>
      <w:bookmarkStart w:id="2460" w:name="vaccination-reporting-43"/>
      <w:r>
        <w:t>Vaccination reporting</w:t>
      </w:r>
    </w:p>
    <w:p w14:paraId="5AAA155F" w14:textId="77777777" w:rsidR="00F20C6B" w:rsidRDefault="004748DD">
      <w:pPr>
        <w:pStyle w:val="FirstParagraph"/>
      </w:pPr>
      <w:r>
        <w:t>All data are updated weekly on Thursdays at 4pm.</w:t>
      </w:r>
    </w:p>
    <w:p w14:paraId="5AAA1560" w14:textId="77777777" w:rsidR="00F20C6B" w:rsidRDefault="004748DD">
      <w:pPr>
        <w:pStyle w:val="BodyText"/>
      </w:pPr>
      <w:r>
        <w:t>Data can be presented by:</w:t>
      </w:r>
    </w:p>
    <w:p w14:paraId="5AAA1561" w14:textId="77777777" w:rsidR="00F20C6B" w:rsidRDefault="004748DD" w:rsidP="004748DD">
      <w:pPr>
        <w:numPr>
          <w:ilvl w:val="0"/>
          <w:numId w:val="670"/>
        </w:numPr>
      </w:pPr>
      <w:r>
        <w:t>when someone was vaccinated (vaccination date) – each vaccination is assigned to the date it was given, howeve</w:t>
      </w:r>
      <w:r>
        <w:t>r long it took for the vaccination to be reported. Previously reported data are therefore continually updated</w:t>
      </w:r>
    </w:p>
    <w:p w14:paraId="5AAA1562" w14:textId="77777777" w:rsidR="00F20C6B" w:rsidRDefault="004748DD" w:rsidP="004748DD">
      <w:pPr>
        <w:numPr>
          <w:ilvl w:val="0"/>
          <w:numId w:val="670"/>
        </w:numPr>
      </w:pPr>
      <w:r>
        <w:t>when the vaccination was reported (date reported) - each vaccination is assigned to the date when it was first included in the published totals</w:t>
      </w:r>
    </w:p>
    <w:p w14:paraId="5AAA1563" w14:textId="77777777" w:rsidR="00F20C6B" w:rsidRDefault="004748DD">
      <w:pPr>
        <w:pStyle w:val="FirstParagraph"/>
      </w:pPr>
      <w:r>
        <w:t>Daily figures include all vaccines that were given up to and including the date shown, and that were entered on the relevant system at the time of extract.</w:t>
      </w:r>
    </w:p>
    <w:p w14:paraId="5AAA1564" w14:textId="77777777" w:rsidR="00F20C6B" w:rsidRDefault="004748DD">
      <w:pPr>
        <w:pStyle w:val="BodyText"/>
      </w:pPr>
      <w:r>
        <w:t>It is possible that the number of people vaccinated in surveillance figures may reduce over time, du</w:t>
      </w:r>
      <w:r>
        <w:t>e to people dying or moving out of a resident population.</w:t>
      </w:r>
    </w:p>
    <w:p w14:paraId="5AAA1565" w14:textId="77777777" w:rsidR="00F20C6B" w:rsidRDefault="004748DD">
      <w:pPr>
        <w:pStyle w:val="BodyText"/>
      </w:pPr>
      <w:r>
        <w:t>The vaccination programme began on 8 December 2020.</w:t>
      </w:r>
    </w:p>
    <w:p w14:paraId="5AAA1566" w14:textId="77777777" w:rsidR="00F20C6B" w:rsidRDefault="004748DD">
      <w:pPr>
        <w:pStyle w:val="BodyText"/>
      </w:pPr>
      <w:r>
        <w:t>All vaccines are given as at least 2 doses, at least 21 days apart. Some people at higher risk from COVID-19 will also receive 3rd doses as part o</w:t>
      </w:r>
      <w:r>
        <w:t>f their main vaccination course.</w:t>
      </w:r>
    </w:p>
    <w:p w14:paraId="5AAA1567" w14:textId="77777777" w:rsidR="00F20C6B" w:rsidRDefault="004748DD">
      <w:pPr>
        <w:pStyle w:val="BodyText"/>
      </w:pPr>
      <w:r>
        <w:t>The booster vaccination programme began on 16 September 2021. There are currently 3 booster types offered:</w:t>
      </w:r>
    </w:p>
    <w:p w14:paraId="5AAA1568" w14:textId="77777777" w:rsidR="00F20C6B" w:rsidRDefault="004748DD" w:rsidP="004748DD">
      <w:pPr>
        <w:pStyle w:val="Compact"/>
        <w:numPr>
          <w:ilvl w:val="0"/>
          <w:numId w:val="671"/>
        </w:numPr>
      </w:pPr>
      <w:r>
        <w:t xml:space="preserve">a 1st booster dose of the COVID-19 vaccine is available for everyone aged 16 and over, and some children aged 12 to </w:t>
      </w:r>
      <w:r>
        <w:t>15, who had a second dose of the vaccine at least 3 months ago</w:t>
      </w:r>
    </w:p>
    <w:p w14:paraId="5AAA1569" w14:textId="77777777" w:rsidR="00F20C6B" w:rsidRDefault="004748DD" w:rsidP="004748DD">
      <w:pPr>
        <w:pStyle w:val="Compact"/>
        <w:numPr>
          <w:ilvl w:val="0"/>
          <w:numId w:val="671"/>
        </w:numPr>
      </w:pPr>
      <w:r>
        <w:t>a booster dose (4th dose) of the COVID-19 vaccine is available for anyone who had a severely weakened immune system when they had their first 2 doses and who had a 3rd dose of the vaccine at le</w:t>
      </w:r>
      <w:r>
        <w:t>ast 3 months ago.</w:t>
      </w:r>
    </w:p>
    <w:p w14:paraId="5AAA156A" w14:textId="77777777" w:rsidR="00F20C6B" w:rsidRDefault="004748DD" w:rsidP="004748DD">
      <w:pPr>
        <w:pStyle w:val="Compact"/>
        <w:numPr>
          <w:ilvl w:val="0"/>
          <w:numId w:val="671"/>
        </w:numPr>
      </w:pPr>
      <w:r>
        <w:t>an autumn booster of the COVID-19 vaccine is available to residents in a care home for older adults and staff working in care homes for older adults; frontline health and social care workers; all adults aged 50 years and over; persons age</w:t>
      </w:r>
      <w:r>
        <w:t>d 5 to 49 years in a clinical risk group; persons aged 5 to 49 years who are household contacts of people with immunosuppression; and persons aged 16 to 49 years who are carers. The campaign began on 1 September 2022.</w:t>
      </w:r>
    </w:p>
    <w:p w14:paraId="5AAA156B" w14:textId="77777777" w:rsidR="00F20C6B" w:rsidRDefault="004748DD">
      <w:pPr>
        <w:pStyle w:val="FirstParagraph"/>
      </w:pPr>
      <w:r>
        <w:t>A spring booster of the COVID-19 vacci</w:t>
      </w:r>
      <w:r>
        <w:t>ne was available to people aged 75 and over, people who live in a care home for older people, and people aged 12 and over who have a weakened immune system, from 21 March 2022 to 31 August 2022.</w:t>
      </w:r>
    </w:p>
    <w:p w14:paraId="5AAA156C" w14:textId="77777777" w:rsidR="00F20C6B" w:rsidRDefault="004748DD">
      <w:pPr>
        <w:pStyle w:val="BodyText"/>
      </w:pPr>
      <w:r>
        <w:t xml:space="preserve">3rd dose vaccinations are offered to people aged 12 and over </w:t>
      </w:r>
      <w:r>
        <w:t>with severely weakened immune systems. Unlike boosters, third doses are considered part of a full vaccination course.</w:t>
      </w:r>
    </w:p>
    <w:p w14:paraId="5AAA156D" w14:textId="77777777" w:rsidR="00F20C6B" w:rsidRDefault="004748DD">
      <w:pPr>
        <w:pStyle w:val="Heading4"/>
      </w:pPr>
      <w:bookmarkStart w:id="2461" w:name="X5caa4211d652cf1660215ef6a6a079b157bc680"/>
      <w:bookmarkEnd w:id="2460"/>
      <w:r>
        <w:t>Vaccination reporting - vaccination date</w:t>
      </w:r>
    </w:p>
    <w:p w14:paraId="5AAA156E" w14:textId="77777777" w:rsidR="00F20C6B" w:rsidRDefault="004748DD">
      <w:pPr>
        <w:pStyle w:val="FirstParagraph"/>
      </w:pPr>
      <w:r>
        <w:t>This metric is presented by the date the vaccination was given. The number of people who received</w:t>
      </w:r>
      <w:r>
        <w:t xml:space="preserve"> each dose is reported.</w:t>
      </w:r>
    </w:p>
    <w:p w14:paraId="5AAA156F" w14:textId="77777777" w:rsidR="00F20C6B" w:rsidRDefault="004748DD">
      <w:pPr>
        <w:pStyle w:val="BodyText"/>
      </w:pPr>
      <w:r>
        <w:t>England Vaccinations carried out in England are reported in the National Immunisation Management Service (NIMS). This is the system of record for the vaccination programme in England, including both hospital hubs and local vaccinati</w:t>
      </w:r>
      <w:r>
        <w:t>on services.</w:t>
      </w:r>
    </w:p>
    <w:p w14:paraId="5AAA1570" w14:textId="77777777" w:rsidR="00F20C6B" w:rsidRDefault="004748DD">
      <w:pPr>
        <w:pStyle w:val="BodyText"/>
      </w:pPr>
      <w:r>
        <w:t>England data by vaccination date use UKHSA data. Geographic locations of vaccinations are based on where the people who were vaccinated live, and not where the vaccination was given. Vaccinations to England residents that were given outside of</w:t>
      </w:r>
      <w:r>
        <w:t xml:space="preserve"> England are included if they have been recorded in NIMS.</w:t>
      </w:r>
    </w:p>
    <w:p w14:paraId="5AAA1571" w14:textId="77777777" w:rsidR="00F20C6B" w:rsidRDefault="004748DD">
      <w:pPr>
        <w:pStyle w:val="BodyText"/>
      </w:pPr>
      <w:r>
        <w:t>Only people aged 12 and over who have an NHS number and are currently alive are included. Age is defined as a person’s age at the time the data were extracted.</w:t>
      </w:r>
    </w:p>
    <w:p w14:paraId="5AAA1572" w14:textId="77777777" w:rsidR="00F20C6B" w:rsidRDefault="004748DD">
      <w:pPr>
        <w:pStyle w:val="BodyText"/>
      </w:pPr>
      <w:r>
        <w:t>Vaccinations to England residents that</w:t>
      </w:r>
      <w:r>
        <w:t xml:space="preserve"> were given outside of England are included if they have been recorded in NIMS.</w:t>
      </w:r>
    </w:p>
    <w:p w14:paraId="5AAA1573" w14:textId="77777777" w:rsidR="00F20C6B" w:rsidRDefault="004748DD">
      <w:pPr>
        <w:pStyle w:val="BodyText"/>
      </w:pPr>
      <w:r>
        <w:t>These are provided for population surveillance purposes, and will differ from NHS England outputs, which provide operational data for the management of the vaccination programm</w:t>
      </w:r>
      <w:r>
        <w:t>e.</w:t>
      </w:r>
    </w:p>
    <w:p w14:paraId="5AAA1574" w14:textId="77777777" w:rsidR="00F20C6B" w:rsidRDefault="004748DD">
      <w:pPr>
        <w:pStyle w:val="BodyText"/>
      </w:pPr>
      <w:r>
        <w:t>Scotland Vaccinations that were carried out in Scotland are reported to Public Health Scotland through the Vaccination Management Tool and General Practice IT systems.</w:t>
      </w:r>
    </w:p>
    <w:p w14:paraId="5AAA1575" w14:textId="77777777" w:rsidR="00F20C6B" w:rsidRDefault="004748DD">
      <w:pPr>
        <w:pStyle w:val="BodyText"/>
      </w:pPr>
      <w:r>
        <w:t>Reported totals at nation level include all vaccinations given in Scotland plus Scott</w:t>
      </w:r>
      <w:r>
        <w:t>ish residents vaccinated elsewhere that have been recorded within the Vaccination Management Tool.</w:t>
      </w:r>
    </w:p>
    <w:p w14:paraId="5AAA1576" w14:textId="77777777" w:rsidR="00F20C6B" w:rsidRDefault="004748DD">
      <w:pPr>
        <w:pStyle w:val="BodyText"/>
      </w:pPr>
      <w:r>
        <w:t>Only people aged 12 and over are included. Age is defined as a person’s age at the time the data were extracted.</w:t>
      </w:r>
    </w:p>
    <w:p w14:paraId="5AAA1577" w14:textId="77777777" w:rsidR="00F20C6B" w:rsidRDefault="004748DD">
      <w:pPr>
        <w:pStyle w:val="BodyText"/>
      </w:pPr>
      <w:r>
        <w:t>Vaccinations to Scottish residents that were given outside of Scotland are included if they have been recorded in the Vaccination Management To</w:t>
      </w:r>
      <w:r>
        <w:t>ol.</w:t>
      </w:r>
    </w:p>
    <w:p w14:paraId="5AAA1578" w14:textId="77777777" w:rsidR="00F20C6B" w:rsidRDefault="004748DD">
      <w:pPr>
        <w:pStyle w:val="Heading3"/>
      </w:pPr>
      <w:bookmarkStart w:id="2462" w:name="methodology-208"/>
      <w:bookmarkEnd w:id="2461"/>
      <w:bookmarkEnd w:id="2459"/>
      <w:r>
        <w:t>Methodology:</w:t>
      </w:r>
    </w:p>
    <w:p w14:paraId="5AAA1579" w14:textId="77777777" w:rsidR="00F20C6B" w:rsidRDefault="004748DD">
      <w:pPr>
        <w:pStyle w:val="Heading2"/>
      </w:pPr>
      <w:bookmarkStart w:id="2463" w:name="Xe987baf5e5367ea58bcba42c7e546210cdb3b9c"/>
      <w:bookmarkStart w:id="2464" w:name="_Toc161318401"/>
      <w:bookmarkEnd w:id="2462"/>
      <w:bookmarkEnd w:id="2454"/>
      <w:r>
        <w:t>Weekly people vaccinated 1st dose by vaccination date</w:t>
      </w:r>
      <w:bookmarkEnd w:id="2464"/>
    </w:p>
    <w:p w14:paraId="5AAA157A" w14:textId="77777777" w:rsidR="00F20C6B" w:rsidRDefault="004748DD">
      <w:pPr>
        <w:pStyle w:val="Heading3"/>
      </w:pPr>
      <w:bookmarkStart w:id="2465" w:name="metric-name-209"/>
      <w:r>
        <w:t>Metric name:</w:t>
      </w:r>
    </w:p>
    <w:p w14:paraId="5AAA157B" w14:textId="77777777" w:rsidR="00F20C6B" w:rsidRDefault="004748DD">
      <w:pPr>
        <w:pStyle w:val="FirstParagraph"/>
      </w:pPr>
      <w:r>
        <w:t>weeklyPeopleVaccinatedFirstDoseByVaccinationDate</w:t>
      </w:r>
    </w:p>
    <w:p w14:paraId="5AAA157C" w14:textId="77777777" w:rsidR="00F20C6B" w:rsidRDefault="004748DD">
      <w:pPr>
        <w:pStyle w:val="Heading3"/>
      </w:pPr>
      <w:bookmarkStart w:id="2466" w:name="types-209"/>
      <w:bookmarkEnd w:id="2465"/>
      <w:r>
        <w:t>Types:</w:t>
      </w:r>
    </w:p>
    <w:p w14:paraId="5AAA157D" w14:textId="77777777" w:rsidR="00F20C6B" w:rsidRDefault="004748DD">
      <w:pPr>
        <w:pStyle w:val="FirstParagraph"/>
      </w:pPr>
      <w:r>
        <w:t>weekly, event date</w:t>
      </w:r>
    </w:p>
    <w:p w14:paraId="5AAA157E" w14:textId="77777777" w:rsidR="00F20C6B" w:rsidRDefault="004748DD">
      <w:pPr>
        <w:pStyle w:val="Heading3"/>
      </w:pPr>
      <w:bookmarkStart w:id="2467" w:name="abstract-209"/>
      <w:bookmarkEnd w:id="2466"/>
      <w:r>
        <w:t>Abstract:</w:t>
      </w:r>
    </w:p>
    <w:p w14:paraId="5AAA157F" w14:textId="77777777" w:rsidR="00F20C6B" w:rsidRDefault="004748DD">
      <w:pPr>
        <w:pStyle w:val="Heading3"/>
      </w:pPr>
      <w:bookmarkStart w:id="2468" w:name="description-209"/>
      <w:bookmarkEnd w:id="2467"/>
      <w:r>
        <w:t>Description:</w:t>
      </w:r>
    </w:p>
    <w:p w14:paraId="5AAA1580" w14:textId="77777777" w:rsidR="00F20C6B" w:rsidRDefault="004748DD">
      <w:pPr>
        <w:pStyle w:val="Heading4"/>
      </w:pPr>
      <w:bookmarkStart w:id="2469" w:name="vaccination-reporting-44"/>
      <w:r>
        <w:t>Vaccination reporting</w:t>
      </w:r>
    </w:p>
    <w:p w14:paraId="5AAA1581" w14:textId="77777777" w:rsidR="00F20C6B" w:rsidRDefault="004748DD">
      <w:pPr>
        <w:pStyle w:val="FirstParagraph"/>
      </w:pPr>
      <w:r>
        <w:t>All data are updated weekly on Thursdays at 4pm.</w:t>
      </w:r>
    </w:p>
    <w:p w14:paraId="5AAA1582" w14:textId="77777777" w:rsidR="00F20C6B" w:rsidRDefault="004748DD">
      <w:pPr>
        <w:pStyle w:val="BodyText"/>
      </w:pPr>
      <w:r>
        <w:t>Dat</w:t>
      </w:r>
      <w:r>
        <w:t>a can be presented by:</w:t>
      </w:r>
    </w:p>
    <w:p w14:paraId="5AAA1583" w14:textId="77777777" w:rsidR="00F20C6B" w:rsidRDefault="004748DD" w:rsidP="004748DD">
      <w:pPr>
        <w:numPr>
          <w:ilvl w:val="0"/>
          <w:numId w:val="672"/>
        </w:numPr>
      </w:pPr>
      <w:r>
        <w:t>when someone was vaccinated (vaccination date) – each vaccination is assigned to the date it was given, however long it took for the vaccination to be reported. Previously reported data are therefore continually updated</w:t>
      </w:r>
    </w:p>
    <w:p w14:paraId="5AAA1584" w14:textId="77777777" w:rsidR="00F20C6B" w:rsidRDefault="004748DD" w:rsidP="004748DD">
      <w:pPr>
        <w:numPr>
          <w:ilvl w:val="0"/>
          <w:numId w:val="672"/>
        </w:numPr>
      </w:pPr>
      <w:r>
        <w:t>when the vacc</w:t>
      </w:r>
      <w:r>
        <w:t>ination was reported (date reported) - each vaccination is assigned to the date when it was first included in the published totals</w:t>
      </w:r>
    </w:p>
    <w:p w14:paraId="5AAA1585" w14:textId="77777777" w:rsidR="00F20C6B" w:rsidRDefault="004748DD">
      <w:pPr>
        <w:pStyle w:val="FirstParagraph"/>
      </w:pPr>
      <w:r>
        <w:t xml:space="preserve">Daily figures include all vaccines that were given up to and including the date shown, and that were entered on the relevant </w:t>
      </w:r>
      <w:r>
        <w:t>system at the time of extract.</w:t>
      </w:r>
    </w:p>
    <w:p w14:paraId="5AAA1586" w14:textId="77777777" w:rsidR="00F20C6B" w:rsidRDefault="004748DD">
      <w:pPr>
        <w:pStyle w:val="BodyText"/>
      </w:pPr>
      <w:r>
        <w:t>It is possible that the number of people vaccinated in surveillance figures may reduce over time, due to people dying or moving out of a resident population.</w:t>
      </w:r>
    </w:p>
    <w:p w14:paraId="5AAA1587" w14:textId="77777777" w:rsidR="00F20C6B" w:rsidRDefault="004748DD">
      <w:pPr>
        <w:pStyle w:val="BodyText"/>
      </w:pPr>
      <w:r>
        <w:t>The vaccination programme began on 8 December 2020.</w:t>
      </w:r>
    </w:p>
    <w:p w14:paraId="5AAA1588" w14:textId="77777777" w:rsidR="00F20C6B" w:rsidRDefault="004748DD">
      <w:pPr>
        <w:pStyle w:val="BodyText"/>
      </w:pPr>
      <w:r>
        <w:t>All vaccines ar</w:t>
      </w:r>
      <w:r>
        <w:t>e given as at least 2 doses, at least 21 days apart. Some people at higher risk from COVID-19 will also receive 3rd doses as part of their main vaccination course.</w:t>
      </w:r>
    </w:p>
    <w:p w14:paraId="5AAA1589" w14:textId="77777777" w:rsidR="00F20C6B" w:rsidRDefault="004748DD">
      <w:pPr>
        <w:pStyle w:val="BodyText"/>
      </w:pPr>
      <w:r>
        <w:t xml:space="preserve">The booster vaccination programme began on 16 September 2021. There are currently 3 booster </w:t>
      </w:r>
      <w:r>
        <w:t>types offered:</w:t>
      </w:r>
    </w:p>
    <w:p w14:paraId="5AAA158A" w14:textId="77777777" w:rsidR="00F20C6B" w:rsidRDefault="004748DD" w:rsidP="004748DD">
      <w:pPr>
        <w:pStyle w:val="Compact"/>
        <w:numPr>
          <w:ilvl w:val="0"/>
          <w:numId w:val="673"/>
        </w:numPr>
      </w:pPr>
      <w:r>
        <w:t>a 1st booster dose of the COVID-19 vaccine is available for everyone aged 16 and over, and some children aged 12 to 15, who had a second dose of the vaccine at least 3 months ago</w:t>
      </w:r>
    </w:p>
    <w:p w14:paraId="5AAA158B" w14:textId="77777777" w:rsidR="00F20C6B" w:rsidRDefault="004748DD" w:rsidP="004748DD">
      <w:pPr>
        <w:pStyle w:val="Compact"/>
        <w:numPr>
          <w:ilvl w:val="0"/>
          <w:numId w:val="673"/>
        </w:numPr>
      </w:pPr>
      <w:r>
        <w:t>a booster dose (4th dose) of the COVID-19 vaccine is available</w:t>
      </w:r>
      <w:r>
        <w:t xml:space="preserve"> for anyone who had a severely weakened immune system when they had their first 2 doses and who had a 3rd dose of the vaccine at least 3 months ago.</w:t>
      </w:r>
    </w:p>
    <w:p w14:paraId="5AAA158C" w14:textId="77777777" w:rsidR="00F20C6B" w:rsidRDefault="004748DD" w:rsidP="004748DD">
      <w:pPr>
        <w:pStyle w:val="Compact"/>
        <w:numPr>
          <w:ilvl w:val="0"/>
          <w:numId w:val="673"/>
        </w:numPr>
      </w:pPr>
      <w:r>
        <w:t>an autumn booster of the COVID-19 vaccine is available to residents in a care home for older adults and sta</w:t>
      </w:r>
      <w:r>
        <w:t>ff working in care homes for older adults; frontline health and social care workers; all adults aged 50 years and over; persons aged 5 to 49 years in a clinical risk group; persons aged 5 to 49 years who are household contacts of people with immunosuppress</w:t>
      </w:r>
      <w:r>
        <w:t>ion; and persons aged 16 to 49 years who are carers. The campaign began on 1 September 2022.</w:t>
      </w:r>
    </w:p>
    <w:p w14:paraId="5AAA158D" w14:textId="77777777" w:rsidR="00F20C6B" w:rsidRDefault="004748DD">
      <w:pPr>
        <w:pStyle w:val="FirstParagraph"/>
      </w:pPr>
      <w:r>
        <w:t>A spring booster of the COVID-19 vaccine was available to people aged 75 and over, people who live in a care home for older people, and people aged 12 and over who</w:t>
      </w:r>
      <w:r>
        <w:t xml:space="preserve"> have a weakened immune system, from 21 March 2022 to 31 August 2022.</w:t>
      </w:r>
    </w:p>
    <w:p w14:paraId="5AAA158E" w14:textId="77777777" w:rsidR="00F20C6B" w:rsidRDefault="004748DD">
      <w:pPr>
        <w:pStyle w:val="BodyText"/>
      </w:pPr>
      <w:r>
        <w:t>3rd dose vaccinations are offered to people aged 12 and over with severely weakened immune systems. Unlike boosters, third doses are considered part of a full vaccination course.</w:t>
      </w:r>
    </w:p>
    <w:p w14:paraId="5AAA158F" w14:textId="77777777" w:rsidR="00F20C6B" w:rsidRDefault="004748DD">
      <w:pPr>
        <w:pStyle w:val="Heading4"/>
      </w:pPr>
      <w:bookmarkStart w:id="2470" w:name="X7fbdc537a66e8831bb651975f467aabe9268732"/>
      <w:bookmarkEnd w:id="2469"/>
      <w:r>
        <w:t>Vaccina</w:t>
      </w:r>
      <w:r>
        <w:t>tion reporting - vaccination date</w:t>
      </w:r>
    </w:p>
    <w:p w14:paraId="5AAA1590" w14:textId="77777777" w:rsidR="00F20C6B" w:rsidRDefault="004748DD">
      <w:pPr>
        <w:pStyle w:val="FirstParagraph"/>
      </w:pPr>
      <w:r>
        <w:t>This metric is presented by the date the vaccination was given. The number of people who received each dose is reported.</w:t>
      </w:r>
    </w:p>
    <w:p w14:paraId="5AAA1591" w14:textId="77777777" w:rsidR="00F20C6B" w:rsidRDefault="004748DD">
      <w:pPr>
        <w:pStyle w:val="BodyText"/>
      </w:pPr>
      <w:r>
        <w:t xml:space="preserve">England </w:t>
      </w:r>
      <w:r>
        <w:t>Vaccinations carried out in England are reported in the National Immunisation Management Service (NIMS). This is the system of record for the vaccination programme in England, including both hospital hubs and local vaccination services.</w:t>
      </w:r>
    </w:p>
    <w:p w14:paraId="5AAA1592" w14:textId="77777777" w:rsidR="00F20C6B" w:rsidRDefault="004748DD">
      <w:pPr>
        <w:pStyle w:val="BodyText"/>
      </w:pPr>
      <w:r>
        <w:t>England data by vac</w:t>
      </w:r>
      <w:r>
        <w:t>cination date use UKHSA data. Geographic locations of vaccinations are based on where the people who were vaccinated live, and not where the vaccination was given. Vaccinations to England residents that were given outside of England are included if they ha</w:t>
      </w:r>
      <w:r>
        <w:t>ve been recorded in NIMS.</w:t>
      </w:r>
    </w:p>
    <w:p w14:paraId="5AAA1593" w14:textId="77777777" w:rsidR="00F20C6B" w:rsidRDefault="004748DD">
      <w:pPr>
        <w:pStyle w:val="BodyText"/>
      </w:pPr>
      <w:r>
        <w:t>Only people aged 12 and over who have an NHS number and are currently alive are included. Age is defined as a person’s age at the time the data were extracted.</w:t>
      </w:r>
    </w:p>
    <w:p w14:paraId="5AAA1594" w14:textId="77777777" w:rsidR="00F20C6B" w:rsidRDefault="004748DD">
      <w:pPr>
        <w:pStyle w:val="BodyText"/>
      </w:pPr>
      <w:r>
        <w:t>Vaccinations to England residents that were given outside of England a</w:t>
      </w:r>
      <w:r>
        <w:t>re included if they have been recorded in NIMS.</w:t>
      </w:r>
    </w:p>
    <w:p w14:paraId="5AAA1595" w14:textId="77777777" w:rsidR="00F20C6B" w:rsidRDefault="004748DD">
      <w:pPr>
        <w:pStyle w:val="BodyText"/>
      </w:pPr>
      <w:r>
        <w:t>These are provided for population surveillance purposes, and will differ from NHS England outputs, which provide operational data for the management of the vaccination programme.</w:t>
      </w:r>
    </w:p>
    <w:p w14:paraId="5AAA1596" w14:textId="77777777" w:rsidR="00F20C6B" w:rsidRDefault="004748DD">
      <w:pPr>
        <w:pStyle w:val="BodyText"/>
      </w:pPr>
      <w:r>
        <w:t xml:space="preserve">Scotland </w:t>
      </w:r>
      <w:r>
        <w:t>Vaccinations that were carried out in Scotland are reported to Public Health Scotland through the Vaccination Management Tool and General Practice IT systems.</w:t>
      </w:r>
    </w:p>
    <w:p w14:paraId="5AAA1597" w14:textId="77777777" w:rsidR="00F20C6B" w:rsidRDefault="004748DD">
      <w:pPr>
        <w:pStyle w:val="BodyText"/>
      </w:pPr>
      <w:r>
        <w:t>Reported totals at nation level include all vaccinations given in Scotland plus Scottish resident</w:t>
      </w:r>
      <w:r>
        <w:t>s vaccinated elsewhere that have been recorded within the Vaccination Management Tool.</w:t>
      </w:r>
    </w:p>
    <w:p w14:paraId="5AAA1598" w14:textId="77777777" w:rsidR="00F20C6B" w:rsidRDefault="004748DD">
      <w:pPr>
        <w:pStyle w:val="BodyText"/>
      </w:pPr>
      <w:r>
        <w:t>Only people aged 12 and over are included. Age is defined as a person’s age at the time the data were extracted.</w:t>
      </w:r>
    </w:p>
    <w:p w14:paraId="5AAA1599" w14:textId="77777777" w:rsidR="00F20C6B" w:rsidRDefault="004748DD">
      <w:pPr>
        <w:pStyle w:val="BodyText"/>
      </w:pPr>
      <w:r>
        <w:t>Vaccinations to Scottish residents that were given outsi</w:t>
      </w:r>
      <w:r>
        <w:t>de of Scotland are included if they have been recorded in the Vaccination Management Tool.</w:t>
      </w:r>
    </w:p>
    <w:p w14:paraId="5AAA159A" w14:textId="77777777" w:rsidR="00F20C6B" w:rsidRDefault="004748DD">
      <w:pPr>
        <w:pStyle w:val="Heading3"/>
      </w:pPr>
      <w:bookmarkStart w:id="2471" w:name="methodology-209"/>
      <w:bookmarkEnd w:id="2470"/>
      <w:bookmarkEnd w:id="2468"/>
      <w:r>
        <w:t>Methodology:</w:t>
      </w:r>
    </w:p>
    <w:p w14:paraId="5AAA159B" w14:textId="77777777" w:rsidR="00F20C6B" w:rsidRDefault="004748DD">
      <w:pPr>
        <w:pStyle w:val="Heading2"/>
      </w:pPr>
      <w:bookmarkStart w:id="2472" w:name="X31d4e221ff12055736933c910cea5b340562dee"/>
      <w:bookmarkStart w:id="2473" w:name="_Toc161318402"/>
      <w:bookmarkEnd w:id="2471"/>
      <w:bookmarkEnd w:id="2463"/>
      <w:r>
        <w:t>Weekly people vaccinated 2nd dose by vaccination date</w:t>
      </w:r>
      <w:bookmarkEnd w:id="2473"/>
    </w:p>
    <w:p w14:paraId="5AAA159C" w14:textId="77777777" w:rsidR="00F20C6B" w:rsidRDefault="004748DD">
      <w:pPr>
        <w:pStyle w:val="Heading3"/>
      </w:pPr>
      <w:bookmarkStart w:id="2474" w:name="metric-name-210"/>
      <w:r>
        <w:t>Metric name:</w:t>
      </w:r>
    </w:p>
    <w:p w14:paraId="5AAA159D" w14:textId="77777777" w:rsidR="00F20C6B" w:rsidRDefault="004748DD">
      <w:pPr>
        <w:pStyle w:val="FirstParagraph"/>
      </w:pPr>
      <w:r>
        <w:t>weeklyPeopleVaccinatedSecondDoseByVaccinationDate</w:t>
      </w:r>
    </w:p>
    <w:p w14:paraId="5AAA159E" w14:textId="77777777" w:rsidR="00F20C6B" w:rsidRDefault="004748DD">
      <w:pPr>
        <w:pStyle w:val="Heading3"/>
      </w:pPr>
      <w:bookmarkStart w:id="2475" w:name="types-210"/>
      <w:bookmarkEnd w:id="2474"/>
      <w:r>
        <w:t>Types:</w:t>
      </w:r>
    </w:p>
    <w:p w14:paraId="5AAA159F" w14:textId="77777777" w:rsidR="00F20C6B" w:rsidRDefault="004748DD">
      <w:pPr>
        <w:pStyle w:val="FirstParagraph"/>
      </w:pPr>
      <w:r>
        <w:t>weekly, event date</w:t>
      </w:r>
    </w:p>
    <w:p w14:paraId="5AAA15A0" w14:textId="77777777" w:rsidR="00F20C6B" w:rsidRDefault="004748DD">
      <w:pPr>
        <w:pStyle w:val="Heading3"/>
      </w:pPr>
      <w:bookmarkStart w:id="2476" w:name="abstract-210"/>
      <w:bookmarkEnd w:id="2475"/>
      <w:r>
        <w:t>Abstract:</w:t>
      </w:r>
    </w:p>
    <w:p w14:paraId="5AAA15A1" w14:textId="77777777" w:rsidR="00F20C6B" w:rsidRDefault="004748DD">
      <w:pPr>
        <w:pStyle w:val="Heading3"/>
      </w:pPr>
      <w:bookmarkStart w:id="2477" w:name="description-210"/>
      <w:bookmarkEnd w:id="2476"/>
      <w:r>
        <w:t>Description:</w:t>
      </w:r>
    </w:p>
    <w:p w14:paraId="5AAA15A2" w14:textId="77777777" w:rsidR="00F20C6B" w:rsidRDefault="004748DD">
      <w:pPr>
        <w:pStyle w:val="Heading4"/>
      </w:pPr>
      <w:bookmarkStart w:id="2478" w:name="vaccination-reporting-45"/>
      <w:r>
        <w:t>Vaccination reporting</w:t>
      </w:r>
    </w:p>
    <w:p w14:paraId="5AAA15A3" w14:textId="77777777" w:rsidR="00F20C6B" w:rsidRDefault="004748DD">
      <w:pPr>
        <w:pStyle w:val="FirstParagraph"/>
      </w:pPr>
      <w:r>
        <w:t>All data are updated weekly on Thursdays at 4pm.</w:t>
      </w:r>
    </w:p>
    <w:p w14:paraId="5AAA15A4" w14:textId="77777777" w:rsidR="00F20C6B" w:rsidRDefault="004748DD">
      <w:pPr>
        <w:pStyle w:val="BodyText"/>
      </w:pPr>
      <w:r>
        <w:t>Data can be presented by:</w:t>
      </w:r>
    </w:p>
    <w:p w14:paraId="5AAA15A5" w14:textId="77777777" w:rsidR="00F20C6B" w:rsidRDefault="004748DD" w:rsidP="004748DD">
      <w:pPr>
        <w:numPr>
          <w:ilvl w:val="0"/>
          <w:numId w:val="674"/>
        </w:numPr>
      </w:pPr>
      <w:r>
        <w:t xml:space="preserve">when someone was vaccinated (vaccination date) – each vaccination is assigned to the date it was given, however long it took for the vaccination </w:t>
      </w:r>
      <w:r>
        <w:t>to be reported. Previously reported data are therefore continually updated</w:t>
      </w:r>
    </w:p>
    <w:p w14:paraId="5AAA15A6" w14:textId="77777777" w:rsidR="00F20C6B" w:rsidRDefault="004748DD" w:rsidP="004748DD">
      <w:pPr>
        <w:numPr>
          <w:ilvl w:val="0"/>
          <w:numId w:val="674"/>
        </w:numPr>
      </w:pPr>
      <w:r>
        <w:t>when the vaccination was reported (date reported) - each vaccination is assigned to the date when it was first included in the published totals</w:t>
      </w:r>
    </w:p>
    <w:p w14:paraId="5AAA15A7" w14:textId="77777777" w:rsidR="00F20C6B" w:rsidRDefault="004748DD">
      <w:pPr>
        <w:pStyle w:val="FirstParagraph"/>
      </w:pPr>
      <w:r>
        <w:t>Daily figures include all vaccines th</w:t>
      </w:r>
      <w:r>
        <w:t>at were given up to and including the date shown, and that were entered on the relevant system at the time of extract.</w:t>
      </w:r>
    </w:p>
    <w:p w14:paraId="5AAA15A8" w14:textId="77777777" w:rsidR="00F20C6B" w:rsidRDefault="004748DD">
      <w:pPr>
        <w:pStyle w:val="BodyText"/>
      </w:pPr>
      <w:r>
        <w:t xml:space="preserve">It is possible that the number of people vaccinated in surveillance figures may reduce over time, due to people dying or moving out of a </w:t>
      </w:r>
      <w:r>
        <w:t>resident population.</w:t>
      </w:r>
    </w:p>
    <w:p w14:paraId="5AAA15A9" w14:textId="77777777" w:rsidR="00F20C6B" w:rsidRDefault="004748DD">
      <w:pPr>
        <w:pStyle w:val="BodyText"/>
      </w:pPr>
      <w:r>
        <w:t>The vaccination programme began on 8 December 2020.</w:t>
      </w:r>
    </w:p>
    <w:p w14:paraId="5AAA15AA" w14:textId="77777777" w:rsidR="00F20C6B" w:rsidRDefault="004748DD">
      <w:pPr>
        <w:pStyle w:val="BodyText"/>
      </w:pPr>
      <w:r>
        <w:t>All vaccines are given as at least 2 doses, at least 21 days apart. Some people at higher risk from COVID-19 will also receive 3rd doses as part of their main vaccination course.</w:t>
      </w:r>
    </w:p>
    <w:p w14:paraId="5AAA15AB" w14:textId="77777777" w:rsidR="00F20C6B" w:rsidRDefault="004748DD">
      <w:pPr>
        <w:pStyle w:val="BodyText"/>
      </w:pPr>
      <w:r>
        <w:t xml:space="preserve">The </w:t>
      </w:r>
      <w:r>
        <w:t>booster vaccination programme began on 16 September 2021. There are currently 3 booster types offered:</w:t>
      </w:r>
    </w:p>
    <w:p w14:paraId="5AAA15AC" w14:textId="77777777" w:rsidR="00F20C6B" w:rsidRDefault="004748DD" w:rsidP="004748DD">
      <w:pPr>
        <w:pStyle w:val="Compact"/>
        <w:numPr>
          <w:ilvl w:val="0"/>
          <w:numId w:val="675"/>
        </w:numPr>
      </w:pPr>
      <w:r>
        <w:t>a 1st booster dose of the COVID-19 vaccine is available for everyone aged 16 and over, and some children aged 12 to 15, who had a second dose of the vaccine at least 3 months ago</w:t>
      </w:r>
    </w:p>
    <w:p w14:paraId="5AAA15AD" w14:textId="77777777" w:rsidR="00F20C6B" w:rsidRDefault="004748DD" w:rsidP="004748DD">
      <w:pPr>
        <w:pStyle w:val="Compact"/>
        <w:numPr>
          <w:ilvl w:val="0"/>
          <w:numId w:val="675"/>
        </w:numPr>
      </w:pPr>
      <w:r>
        <w:t>a booster dose (4th dose) of the COVID-19 vaccine is available for anyone who</w:t>
      </w:r>
      <w:r>
        <w:t xml:space="preserve"> had a severely weakened immune system when they had their first 2 doses and who had a 3rd dose of the vaccine at least 3 months ago.</w:t>
      </w:r>
    </w:p>
    <w:p w14:paraId="5AAA15AE" w14:textId="77777777" w:rsidR="00F20C6B" w:rsidRDefault="004748DD" w:rsidP="004748DD">
      <w:pPr>
        <w:pStyle w:val="Compact"/>
        <w:numPr>
          <w:ilvl w:val="0"/>
          <w:numId w:val="675"/>
        </w:numPr>
      </w:pPr>
      <w:r>
        <w:t>an autumn booster of the COVID-19 vaccine is available to residents in a care home for older adults and staff working in c</w:t>
      </w:r>
      <w:r>
        <w:t>are homes for older adults; frontline health and social care workers; all adults aged 50 years and over; persons aged 5 to 49 years in a clinical risk group; persons aged 5 to 49 years who are household contacts of people with immunosuppression; and person</w:t>
      </w:r>
      <w:r>
        <w:t>s aged 16 to 49 years who are carers. The campaign began on 1 September 2022.</w:t>
      </w:r>
    </w:p>
    <w:p w14:paraId="5AAA15AF" w14:textId="77777777" w:rsidR="00F20C6B" w:rsidRDefault="004748DD">
      <w:pPr>
        <w:pStyle w:val="FirstParagraph"/>
      </w:pPr>
      <w:r>
        <w:t>A spring booster of the COVID-19 vaccine was available to people aged 75 and over, people who live in a care home for older people, and people aged 12 and over who have a weakene</w:t>
      </w:r>
      <w:r>
        <w:t>d immune system, from 21 March 2022 to 31 August 2022.</w:t>
      </w:r>
    </w:p>
    <w:p w14:paraId="5AAA15B0" w14:textId="77777777" w:rsidR="00F20C6B" w:rsidRDefault="004748DD">
      <w:pPr>
        <w:pStyle w:val="BodyText"/>
      </w:pPr>
      <w:r>
        <w:t>3rd dose vaccinations are offered to people aged 12 and over with severely weakened immune systems. Unlike boosters, third doses are considered part of a full vaccination course.</w:t>
      </w:r>
    </w:p>
    <w:p w14:paraId="5AAA15B1" w14:textId="77777777" w:rsidR="00F20C6B" w:rsidRDefault="004748DD">
      <w:pPr>
        <w:pStyle w:val="Heading4"/>
      </w:pPr>
      <w:bookmarkStart w:id="2479" w:name="X7aae3c7c4b1a4e51ca21bd20be0f077ddd8c81d"/>
      <w:bookmarkEnd w:id="2478"/>
      <w:r>
        <w:t xml:space="preserve">Vaccination reporting </w:t>
      </w:r>
      <w:r>
        <w:t>- vaccination date</w:t>
      </w:r>
    </w:p>
    <w:p w14:paraId="5AAA15B2" w14:textId="77777777" w:rsidR="00F20C6B" w:rsidRDefault="004748DD">
      <w:pPr>
        <w:pStyle w:val="FirstParagraph"/>
      </w:pPr>
      <w:r>
        <w:t>This metric is presented by the date the vaccination was given. The number of people who received each dose is reported.</w:t>
      </w:r>
    </w:p>
    <w:p w14:paraId="5AAA15B3" w14:textId="77777777" w:rsidR="00F20C6B" w:rsidRDefault="004748DD">
      <w:pPr>
        <w:pStyle w:val="BodyText"/>
      </w:pPr>
      <w:r>
        <w:t>England Vaccinations carried out in England are reported in the National Immunisation Management Service (NIMS). Thi</w:t>
      </w:r>
      <w:r>
        <w:t>s is the system of record for the vaccination programme in England, including both hospital hubs and local vaccination services.</w:t>
      </w:r>
    </w:p>
    <w:p w14:paraId="5AAA15B4" w14:textId="77777777" w:rsidR="00F20C6B" w:rsidRDefault="004748DD">
      <w:pPr>
        <w:pStyle w:val="BodyText"/>
      </w:pPr>
      <w:r>
        <w:t>England data by vaccination date use UKHSA data. Geographic locations of vaccinations are based on where the people who were va</w:t>
      </w:r>
      <w:r>
        <w:t>ccinated live, and not where the vaccination was given. Vaccinations to England residents that were given outside of England are included if they have been recorded in NIMS.</w:t>
      </w:r>
    </w:p>
    <w:p w14:paraId="5AAA15B5" w14:textId="77777777" w:rsidR="00F20C6B" w:rsidRDefault="004748DD">
      <w:pPr>
        <w:pStyle w:val="BodyText"/>
      </w:pPr>
      <w:r>
        <w:t>Only people aged 12 and over who have an NHS number and are currently alive are in</w:t>
      </w:r>
      <w:r>
        <w:t>cluded. Age is defined as a person’s age at the time the data were extracted.</w:t>
      </w:r>
    </w:p>
    <w:p w14:paraId="5AAA15B6" w14:textId="77777777" w:rsidR="00F20C6B" w:rsidRDefault="004748DD">
      <w:pPr>
        <w:pStyle w:val="BodyText"/>
      </w:pPr>
      <w:r>
        <w:t>Vaccinations to England residents that were given outside of England are included if they have been recorded in NIMS.</w:t>
      </w:r>
    </w:p>
    <w:p w14:paraId="5AAA15B7" w14:textId="77777777" w:rsidR="00F20C6B" w:rsidRDefault="004748DD">
      <w:pPr>
        <w:pStyle w:val="BodyText"/>
      </w:pPr>
      <w:r>
        <w:t>These are provided for population surveillance purposes, and</w:t>
      </w:r>
      <w:r>
        <w:t xml:space="preserve"> will differ from NHS England outputs, which provide operational data for the management of the vaccination programme.</w:t>
      </w:r>
    </w:p>
    <w:p w14:paraId="5AAA15B8" w14:textId="77777777" w:rsidR="00F20C6B" w:rsidRDefault="004748DD">
      <w:pPr>
        <w:pStyle w:val="BodyText"/>
      </w:pPr>
      <w:r>
        <w:t>Scotland Vaccinations that were carried out in Scotland are reported to Public Health Scotland through the Vaccination Management Tool an</w:t>
      </w:r>
      <w:r>
        <w:t>d General Practice IT systems.</w:t>
      </w:r>
    </w:p>
    <w:p w14:paraId="5AAA15B9" w14:textId="77777777" w:rsidR="00F20C6B" w:rsidRDefault="004748DD">
      <w:pPr>
        <w:pStyle w:val="BodyText"/>
      </w:pPr>
      <w:r>
        <w:t>Reported totals at nation level include all vaccinations given in Scotland plus Scottish residents vaccinated elsewhere that have been recorded within the Vaccination Management Tool.</w:t>
      </w:r>
    </w:p>
    <w:p w14:paraId="5AAA15BA" w14:textId="77777777" w:rsidR="00F20C6B" w:rsidRDefault="004748DD">
      <w:pPr>
        <w:pStyle w:val="BodyText"/>
      </w:pPr>
      <w:r>
        <w:t>Only people aged 12 and over are included</w:t>
      </w:r>
      <w:r>
        <w:t>. Age is defined as a person’s age at the time the data were extracted.</w:t>
      </w:r>
    </w:p>
    <w:p w14:paraId="5AAA15BB" w14:textId="77777777" w:rsidR="00F20C6B" w:rsidRDefault="004748DD">
      <w:pPr>
        <w:pStyle w:val="BodyText"/>
      </w:pPr>
      <w:r>
        <w:t>Vaccinations to Scottish residents that were given outside of Scotland are included if they have been recorded in the Vaccination Management Tool.</w:t>
      </w:r>
    </w:p>
    <w:p w14:paraId="5AAA15BC" w14:textId="77777777" w:rsidR="00F20C6B" w:rsidRDefault="004748DD">
      <w:pPr>
        <w:pStyle w:val="Heading3"/>
      </w:pPr>
      <w:bookmarkStart w:id="2480" w:name="methodology-210"/>
      <w:bookmarkEnd w:id="2479"/>
      <w:bookmarkEnd w:id="2477"/>
      <w:r>
        <w:t>Methodology:</w:t>
      </w:r>
    </w:p>
    <w:bookmarkEnd w:id="2480"/>
    <w:bookmarkEnd w:id="2472"/>
    <w:bookmarkEnd w:id="2031"/>
    <w:sectPr w:rsidR="00F20C6B" w:rsidSect="00C414FE">
      <w:footerReference w:type="default" r:id="rId876"/>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AA15C1" w14:textId="77777777" w:rsidR="00000000" w:rsidRDefault="004748DD">
      <w:pPr>
        <w:spacing w:after="0"/>
      </w:pPr>
      <w:r>
        <w:separator/>
      </w:r>
    </w:p>
  </w:endnote>
  <w:endnote w:type="continuationSeparator" w:id="0">
    <w:p w14:paraId="5AAA15C3" w14:textId="77777777" w:rsidR="00000000" w:rsidRDefault="004748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02935024"/>
      <w:docPartObj>
        <w:docPartGallery w:val="Page Numbers (Bottom of Page)"/>
        <w:docPartUnique/>
      </w:docPartObj>
    </w:sdtPr>
    <w:sdtEndPr>
      <w:rPr>
        <w:noProof/>
      </w:rPr>
    </w:sdtEndPr>
    <w:sdtContent>
      <w:p w14:paraId="529254FB" w14:textId="77F876F5" w:rsidR="00C414FE" w:rsidRDefault="00C414FE">
        <w:pPr>
          <w:pStyle w:val="Footer"/>
          <w:jc w:val="center"/>
        </w:pPr>
        <w:r w:rsidRPr="00C414FE">
          <w:rPr>
            <w:color w:val="FFFFFF" w:themeColor="background1"/>
          </w:rPr>
          <w:fldChar w:fldCharType="begin"/>
        </w:r>
        <w:r w:rsidRPr="00C414FE">
          <w:rPr>
            <w:color w:val="FFFFFF" w:themeColor="background1"/>
          </w:rPr>
          <w:instrText xml:space="preserve"> PAGE   \* MERGEFORMAT </w:instrText>
        </w:r>
        <w:r w:rsidRPr="00C414FE">
          <w:rPr>
            <w:color w:val="FFFFFF" w:themeColor="background1"/>
          </w:rPr>
          <w:fldChar w:fldCharType="separate"/>
        </w:r>
        <w:r w:rsidRPr="00C414FE">
          <w:rPr>
            <w:noProof/>
            <w:color w:val="FFFFFF" w:themeColor="background1"/>
          </w:rPr>
          <w:t>2</w:t>
        </w:r>
        <w:r w:rsidRPr="00C414FE">
          <w:rPr>
            <w:noProof/>
            <w:color w:val="FFFFFF" w:themeColor="background1"/>
          </w:rPr>
          <w:fldChar w:fldCharType="end"/>
        </w:r>
      </w:p>
    </w:sdtContent>
  </w:sdt>
  <w:p w14:paraId="433F922B" w14:textId="77777777" w:rsidR="00C414FE" w:rsidRDefault="00C414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51638217"/>
      <w:docPartObj>
        <w:docPartGallery w:val="Page Numbers (Bottom of Page)"/>
        <w:docPartUnique/>
      </w:docPartObj>
    </w:sdtPr>
    <w:sdtEndPr>
      <w:rPr>
        <w:noProof/>
      </w:rPr>
    </w:sdtEndPr>
    <w:sdtContent>
      <w:p w14:paraId="3D09E566" w14:textId="77777777" w:rsidR="00C414FE" w:rsidRDefault="00C414FE">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FB23CE4" w14:textId="77777777" w:rsidR="00C414FE" w:rsidRDefault="00C414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AA15BD" w14:textId="77777777" w:rsidR="00F20C6B" w:rsidRDefault="004748DD">
      <w:r>
        <w:separator/>
      </w:r>
    </w:p>
  </w:footnote>
  <w:footnote w:type="continuationSeparator" w:id="0">
    <w:p w14:paraId="5AAA15BE" w14:textId="77777777" w:rsidR="00F20C6B" w:rsidRDefault="004748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A991"/>
    <w:multiLevelType w:val="multilevel"/>
    <w:tmpl w:val="3F9E1A7E"/>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num w:numId="1" w16cid:durableId="1031733562">
    <w:abstractNumId w:val="0"/>
  </w:num>
  <w:num w:numId="2" w16cid:durableId="1465075527">
    <w:abstractNumId w:val="0"/>
  </w:num>
  <w:num w:numId="3" w16cid:durableId="1129544706">
    <w:abstractNumId w:val="0"/>
  </w:num>
  <w:num w:numId="4" w16cid:durableId="865094722">
    <w:abstractNumId w:val="0"/>
  </w:num>
  <w:num w:numId="5" w16cid:durableId="956523031">
    <w:abstractNumId w:val="0"/>
  </w:num>
  <w:num w:numId="6" w16cid:durableId="500243122">
    <w:abstractNumId w:val="0"/>
  </w:num>
  <w:num w:numId="7" w16cid:durableId="1581712862">
    <w:abstractNumId w:val="0"/>
  </w:num>
  <w:num w:numId="8" w16cid:durableId="1389263164">
    <w:abstractNumId w:val="0"/>
  </w:num>
  <w:num w:numId="9" w16cid:durableId="436485363">
    <w:abstractNumId w:val="0"/>
  </w:num>
  <w:num w:numId="10" w16cid:durableId="811748168">
    <w:abstractNumId w:val="0"/>
  </w:num>
  <w:num w:numId="11" w16cid:durableId="613486447">
    <w:abstractNumId w:val="0"/>
  </w:num>
  <w:num w:numId="12" w16cid:durableId="1766614980">
    <w:abstractNumId w:val="0"/>
  </w:num>
  <w:num w:numId="13" w16cid:durableId="536091327">
    <w:abstractNumId w:val="0"/>
  </w:num>
  <w:num w:numId="14" w16cid:durableId="274606507">
    <w:abstractNumId w:val="0"/>
  </w:num>
  <w:num w:numId="15" w16cid:durableId="242568472">
    <w:abstractNumId w:val="0"/>
  </w:num>
  <w:num w:numId="16" w16cid:durableId="955984241">
    <w:abstractNumId w:val="0"/>
  </w:num>
  <w:num w:numId="17" w16cid:durableId="713039257">
    <w:abstractNumId w:val="0"/>
  </w:num>
  <w:num w:numId="18" w16cid:durableId="1428113998">
    <w:abstractNumId w:val="0"/>
  </w:num>
  <w:num w:numId="19" w16cid:durableId="1934899291">
    <w:abstractNumId w:val="0"/>
  </w:num>
  <w:num w:numId="20" w16cid:durableId="1241872379">
    <w:abstractNumId w:val="0"/>
  </w:num>
  <w:num w:numId="21" w16cid:durableId="968975051">
    <w:abstractNumId w:val="0"/>
  </w:num>
  <w:num w:numId="22" w16cid:durableId="1683891359">
    <w:abstractNumId w:val="0"/>
  </w:num>
  <w:num w:numId="23" w16cid:durableId="1314987451">
    <w:abstractNumId w:val="0"/>
  </w:num>
  <w:num w:numId="24" w16cid:durableId="189338345">
    <w:abstractNumId w:val="0"/>
  </w:num>
  <w:num w:numId="25" w16cid:durableId="882525544">
    <w:abstractNumId w:val="0"/>
  </w:num>
  <w:num w:numId="26" w16cid:durableId="530260597">
    <w:abstractNumId w:val="0"/>
  </w:num>
  <w:num w:numId="27" w16cid:durableId="2000765591">
    <w:abstractNumId w:val="0"/>
  </w:num>
  <w:num w:numId="28" w16cid:durableId="771973953">
    <w:abstractNumId w:val="0"/>
  </w:num>
  <w:num w:numId="29" w16cid:durableId="1182889537">
    <w:abstractNumId w:val="0"/>
  </w:num>
  <w:num w:numId="30" w16cid:durableId="290946045">
    <w:abstractNumId w:val="0"/>
  </w:num>
  <w:num w:numId="31" w16cid:durableId="1376731170">
    <w:abstractNumId w:val="0"/>
  </w:num>
  <w:num w:numId="32" w16cid:durableId="1942176375">
    <w:abstractNumId w:val="0"/>
  </w:num>
  <w:num w:numId="33" w16cid:durableId="644168358">
    <w:abstractNumId w:val="0"/>
  </w:num>
  <w:num w:numId="34" w16cid:durableId="1756397276">
    <w:abstractNumId w:val="0"/>
  </w:num>
  <w:num w:numId="35" w16cid:durableId="468211000">
    <w:abstractNumId w:val="0"/>
  </w:num>
  <w:num w:numId="36" w16cid:durableId="1103766772">
    <w:abstractNumId w:val="0"/>
  </w:num>
  <w:num w:numId="37" w16cid:durableId="2144496203">
    <w:abstractNumId w:val="0"/>
  </w:num>
  <w:num w:numId="38" w16cid:durableId="862746684">
    <w:abstractNumId w:val="0"/>
  </w:num>
  <w:num w:numId="39" w16cid:durableId="1472944444">
    <w:abstractNumId w:val="0"/>
  </w:num>
  <w:num w:numId="40" w16cid:durableId="575437426">
    <w:abstractNumId w:val="0"/>
  </w:num>
  <w:num w:numId="41" w16cid:durableId="1869953646">
    <w:abstractNumId w:val="0"/>
  </w:num>
  <w:num w:numId="42" w16cid:durableId="411894262">
    <w:abstractNumId w:val="0"/>
  </w:num>
  <w:num w:numId="43" w16cid:durableId="2009214379">
    <w:abstractNumId w:val="0"/>
  </w:num>
  <w:num w:numId="44" w16cid:durableId="972367684">
    <w:abstractNumId w:val="0"/>
  </w:num>
  <w:num w:numId="45" w16cid:durableId="269514455">
    <w:abstractNumId w:val="0"/>
  </w:num>
  <w:num w:numId="46" w16cid:durableId="1428497058">
    <w:abstractNumId w:val="0"/>
  </w:num>
  <w:num w:numId="47" w16cid:durableId="402877985">
    <w:abstractNumId w:val="0"/>
  </w:num>
  <w:num w:numId="48" w16cid:durableId="270669977">
    <w:abstractNumId w:val="0"/>
  </w:num>
  <w:num w:numId="49" w16cid:durableId="119037685">
    <w:abstractNumId w:val="0"/>
  </w:num>
  <w:num w:numId="50" w16cid:durableId="879249242">
    <w:abstractNumId w:val="0"/>
  </w:num>
  <w:num w:numId="51" w16cid:durableId="173112935">
    <w:abstractNumId w:val="0"/>
  </w:num>
  <w:num w:numId="52" w16cid:durableId="1834485997">
    <w:abstractNumId w:val="0"/>
  </w:num>
  <w:num w:numId="53" w16cid:durableId="1986740131">
    <w:abstractNumId w:val="0"/>
  </w:num>
  <w:num w:numId="54" w16cid:durableId="915554136">
    <w:abstractNumId w:val="0"/>
  </w:num>
  <w:num w:numId="55" w16cid:durableId="582573253">
    <w:abstractNumId w:val="0"/>
  </w:num>
  <w:num w:numId="56" w16cid:durableId="1355813275">
    <w:abstractNumId w:val="0"/>
  </w:num>
  <w:num w:numId="57" w16cid:durableId="1294098425">
    <w:abstractNumId w:val="0"/>
  </w:num>
  <w:num w:numId="58" w16cid:durableId="328870369">
    <w:abstractNumId w:val="0"/>
  </w:num>
  <w:num w:numId="59" w16cid:durableId="142553226">
    <w:abstractNumId w:val="0"/>
  </w:num>
  <w:num w:numId="60" w16cid:durableId="285892566">
    <w:abstractNumId w:val="0"/>
  </w:num>
  <w:num w:numId="61" w16cid:durableId="596980228">
    <w:abstractNumId w:val="0"/>
  </w:num>
  <w:num w:numId="62" w16cid:durableId="1596355890">
    <w:abstractNumId w:val="0"/>
  </w:num>
  <w:num w:numId="63" w16cid:durableId="763066374">
    <w:abstractNumId w:val="0"/>
  </w:num>
  <w:num w:numId="64" w16cid:durableId="1983076304">
    <w:abstractNumId w:val="0"/>
  </w:num>
  <w:num w:numId="65" w16cid:durableId="360130541">
    <w:abstractNumId w:val="0"/>
  </w:num>
  <w:num w:numId="66" w16cid:durableId="2064670872">
    <w:abstractNumId w:val="0"/>
  </w:num>
  <w:num w:numId="67" w16cid:durableId="904340140">
    <w:abstractNumId w:val="0"/>
  </w:num>
  <w:num w:numId="68" w16cid:durableId="928999057">
    <w:abstractNumId w:val="0"/>
  </w:num>
  <w:num w:numId="69" w16cid:durableId="1781485395">
    <w:abstractNumId w:val="0"/>
  </w:num>
  <w:num w:numId="70" w16cid:durableId="1792937940">
    <w:abstractNumId w:val="0"/>
  </w:num>
  <w:num w:numId="71" w16cid:durableId="868295211">
    <w:abstractNumId w:val="0"/>
  </w:num>
  <w:num w:numId="72" w16cid:durableId="1281953518">
    <w:abstractNumId w:val="0"/>
  </w:num>
  <w:num w:numId="73" w16cid:durableId="1270968803">
    <w:abstractNumId w:val="0"/>
  </w:num>
  <w:num w:numId="74" w16cid:durableId="2132240949">
    <w:abstractNumId w:val="0"/>
  </w:num>
  <w:num w:numId="75" w16cid:durableId="1207177141">
    <w:abstractNumId w:val="0"/>
  </w:num>
  <w:num w:numId="76" w16cid:durableId="644162140">
    <w:abstractNumId w:val="0"/>
  </w:num>
  <w:num w:numId="77" w16cid:durableId="914434410">
    <w:abstractNumId w:val="0"/>
  </w:num>
  <w:num w:numId="78" w16cid:durableId="224487802">
    <w:abstractNumId w:val="0"/>
  </w:num>
  <w:num w:numId="79" w16cid:durableId="55856370">
    <w:abstractNumId w:val="0"/>
  </w:num>
  <w:num w:numId="80" w16cid:durableId="969361841">
    <w:abstractNumId w:val="0"/>
  </w:num>
  <w:num w:numId="81" w16cid:durableId="1014577556">
    <w:abstractNumId w:val="0"/>
  </w:num>
  <w:num w:numId="82" w16cid:durableId="720979331">
    <w:abstractNumId w:val="0"/>
  </w:num>
  <w:num w:numId="83" w16cid:durableId="850030522">
    <w:abstractNumId w:val="0"/>
  </w:num>
  <w:num w:numId="84" w16cid:durableId="1182553443">
    <w:abstractNumId w:val="0"/>
  </w:num>
  <w:num w:numId="85" w16cid:durableId="576062458">
    <w:abstractNumId w:val="0"/>
  </w:num>
  <w:num w:numId="86" w16cid:durableId="1461262193">
    <w:abstractNumId w:val="0"/>
  </w:num>
  <w:num w:numId="87" w16cid:durableId="486167057">
    <w:abstractNumId w:val="0"/>
  </w:num>
  <w:num w:numId="88" w16cid:durableId="154804549">
    <w:abstractNumId w:val="0"/>
  </w:num>
  <w:num w:numId="89" w16cid:durableId="1933125229">
    <w:abstractNumId w:val="0"/>
  </w:num>
  <w:num w:numId="90" w16cid:durableId="255552485">
    <w:abstractNumId w:val="0"/>
  </w:num>
  <w:num w:numId="91" w16cid:durableId="754323672">
    <w:abstractNumId w:val="0"/>
  </w:num>
  <w:num w:numId="92" w16cid:durableId="1663270500">
    <w:abstractNumId w:val="0"/>
  </w:num>
  <w:num w:numId="93" w16cid:durableId="1375034919">
    <w:abstractNumId w:val="0"/>
  </w:num>
  <w:num w:numId="94" w16cid:durableId="88235600">
    <w:abstractNumId w:val="0"/>
  </w:num>
  <w:num w:numId="95" w16cid:durableId="296763235">
    <w:abstractNumId w:val="0"/>
  </w:num>
  <w:num w:numId="96" w16cid:durableId="888298333">
    <w:abstractNumId w:val="0"/>
  </w:num>
  <w:num w:numId="97" w16cid:durableId="1505512512">
    <w:abstractNumId w:val="0"/>
  </w:num>
  <w:num w:numId="98" w16cid:durableId="255330140">
    <w:abstractNumId w:val="0"/>
  </w:num>
  <w:num w:numId="99" w16cid:durableId="2002193234">
    <w:abstractNumId w:val="0"/>
  </w:num>
  <w:num w:numId="100" w16cid:durableId="925266427">
    <w:abstractNumId w:val="0"/>
  </w:num>
  <w:num w:numId="101" w16cid:durableId="803086293">
    <w:abstractNumId w:val="0"/>
  </w:num>
  <w:num w:numId="102" w16cid:durableId="120340661">
    <w:abstractNumId w:val="0"/>
  </w:num>
  <w:num w:numId="103" w16cid:durableId="1046367606">
    <w:abstractNumId w:val="0"/>
  </w:num>
  <w:num w:numId="104" w16cid:durableId="1481845411">
    <w:abstractNumId w:val="0"/>
  </w:num>
  <w:num w:numId="105" w16cid:durableId="1172531323">
    <w:abstractNumId w:val="0"/>
  </w:num>
  <w:num w:numId="106" w16cid:durableId="1987783377">
    <w:abstractNumId w:val="0"/>
  </w:num>
  <w:num w:numId="107" w16cid:durableId="49309016">
    <w:abstractNumId w:val="0"/>
  </w:num>
  <w:num w:numId="108" w16cid:durableId="1496336375">
    <w:abstractNumId w:val="0"/>
  </w:num>
  <w:num w:numId="109" w16cid:durableId="1732345276">
    <w:abstractNumId w:val="0"/>
  </w:num>
  <w:num w:numId="110" w16cid:durableId="2045447937">
    <w:abstractNumId w:val="0"/>
  </w:num>
  <w:num w:numId="111" w16cid:durableId="1421566558">
    <w:abstractNumId w:val="0"/>
  </w:num>
  <w:num w:numId="112" w16cid:durableId="2062434890">
    <w:abstractNumId w:val="0"/>
  </w:num>
  <w:num w:numId="113" w16cid:durableId="1720781675">
    <w:abstractNumId w:val="0"/>
  </w:num>
  <w:num w:numId="114" w16cid:durableId="630945524">
    <w:abstractNumId w:val="0"/>
  </w:num>
  <w:num w:numId="115" w16cid:durableId="130679442">
    <w:abstractNumId w:val="0"/>
  </w:num>
  <w:num w:numId="116" w16cid:durableId="1686899489">
    <w:abstractNumId w:val="0"/>
  </w:num>
  <w:num w:numId="117" w16cid:durableId="510607183">
    <w:abstractNumId w:val="0"/>
  </w:num>
  <w:num w:numId="118" w16cid:durableId="1865946178">
    <w:abstractNumId w:val="0"/>
  </w:num>
  <w:num w:numId="119" w16cid:durableId="662775627">
    <w:abstractNumId w:val="0"/>
  </w:num>
  <w:num w:numId="120" w16cid:durableId="1957784048">
    <w:abstractNumId w:val="0"/>
  </w:num>
  <w:num w:numId="121" w16cid:durableId="2088384000">
    <w:abstractNumId w:val="0"/>
  </w:num>
  <w:num w:numId="122" w16cid:durableId="16394660">
    <w:abstractNumId w:val="0"/>
  </w:num>
  <w:num w:numId="123" w16cid:durableId="1150244204">
    <w:abstractNumId w:val="0"/>
  </w:num>
  <w:num w:numId="124" w16cid:durableId="1051929317">
    <w:abstractNumId w:val="0"/>
  </w:num>
  <w:num w:numId="125" w16cid:durableId="1945336747">
    <w:abstractNumId w:val="0"/>
  </w:num>
  <w:num w:numId="126" w16cid:durableId="1302925691">
    <w:abstractNumId w:val="0"/>
  </w:num>
  <w:num w:numId="127" w16cid:durableId="178011703">
    <w:abstractNumId w:val="0"/>
  </w:num>
  <w:num w:numId="128" w16cid:durableId="361327675">
    <w:abstractNumId w:val="0"/>
  </w:num>
  <w:num w:numId="129" w16cid:durableId="1978799326">
    <w:abstractNumId w:val="0"/>
  </w:num>
  <w:num w:numId="130" w16cid:durableId="1881740478">
    <w:abstractNumId w:val="0"/>
  </w:num>
  <w:num w:numId="131" w16cid:durableId="1883398607">
    <w:abstractNumId w:val="0"/>
  </w:num>
  <w:num w:numId="132" w16cid:durableId="2090424546">
    <w:abstractNumId w:val="0"/>
  </w:num>
  <w:num w:numId="133" w16cid:durableId="526141161">
    <w:abstractNumId w:val="0"/>
  </w:num>
  <w:num w:numId="134" w16cid:durableId="1626081413">
    <w:abstractNumId w:val="0"/>
  </w:num>
  <w:num w:numId="135" w16cid:durableId="1186946385">
    <w:abstractNumId w:val="0"/>
  </w:num>
  <w:num w:numId="136" w16cid:durableId="863597921">
    <w:abstractNumId w:val="0"/>
  </w:num>
  <w:num w:numId="137" w16cid:durableId="1234851764">
    <w:abstractNumId w:val="0"/>
  </w:num>
  <w:num w:numId="138" w16cid:durableId="1068917250">
    <w:abstractNumId w:val="0"/>
  </w:num>
  <w:num w:numId="139" w16cid:durableId="2122187112">
    <w:abstractNumId w:val="0"/>
  </w:num>
  <w:num w:numId="140" w16cid:durableId="408120009">
    <w:abstractNumId w:val="0"/>
  </w:num>
  <w:num w:numId="141" w16cid:durableId="100224512">
    <w:abstractNumId w:val="0"/>
  </w:num>
  <w:num w:numId="142" w16cid:durableId="1660384578">
    <w:abstractNumId w:val="0"/>
  </w:num>
  <w:num w:numId="143" w16cid:durableId="1519851267">
    <w:abstractNumId w:val="0"/>
  </w:num>
  <w:num w:numId="144" w16cid:durableId="1102921692">
    <w:abstractNumId w:val="0"/>
  </w:num>
  <w:num w:numId="145" w16cid:durableId="750853163">
    <w:abstractNumId w:val="0"/>
  </w:num>
  <w:num w:numId="146" w16cid:durableId="1817602772">
    <w:abstractNumId w:val="0"/>
  </w:num>
  <w:num w:numId="147" w16cid:durableId="678041548">
    <w:abstractNumId w:val="0"/>
  </w:num>
  <w:num w:numId="148" w16cid:durableId="55277755">
    <w:abstractNumId w:val="0"/>
  </w:num>
  <w:num w:numId="149" w16cid:durableId="838153019">
    <w:abstractNumId w:val="0"/>
  </w:num>
  <w:num w:numId="150" w16cid:durableId="2006936544">
    <w:abstractNumId w:val="0"/>
  </w:num>
  <w:num w:numId="151" w16cid:durableId="1162085069">
    <w:abstractNumId w:val="0"/>
  </w:num>
  <w:num w:numId="152" w16cid:durableId="2071072449">
    <w:abstractNumId w:val="0"/>
  </w:num>
  <w:num w:numId="153" w16cid:durableId="695499001">
    <w:abstractNumId w:val="0"/>
  </w:num>
  <w:num w:numId="154" w16cid:durableId="1334841024">
    <w:abstractNumId w:val="0"/>
  </w:num>
  <w:num w:numId="155" w16cid:durableId="1694530073">
    <w:abstractNumId w:val="0"/>
  </w:num>
  <w:num w:numId="156" w16cid:durableId="883180374">
    <w:abstractNumId w:val="0"/>
  </w:num>
  <w:num w:numId="157" w16cid:durableId="1697658457">
    <w:abstractNumId w:val="0"/>
  </w:num>
  <w:num w:numId="158" w16cid:durableId="2072728764">
    <w:abstractNumId w:val="0"/>
  </w:num>
  <w:num w:numId="159" w16cid:durableId="1914579010">
    <w:abstractNumId w:val="0"/>
  </w:num>
  <w:num w:numId="160" w16cid:durableId="1026980196">
    <w:abstractNumId w:val="0"/>
  </w:num>
  <w:num w:numId="161" w16cid:durableId="2055690941">
    <w:abstractNumId w:val="0"/>
  </w:num>
  <w:num w:numId="162" w16cid:durableId="2070613581">
    <w:abstractNumId w:val="0"/>
  </w:num>
  <w:num w:numId="163" w16cid:durableId="1404985182">
    <w:abstractNumId w:val="0"/>
  </w:num>
  <w:num w:numId="164" w16cid:durableId="752361796">
    <w:abstractNumId w:val="0"/>
  </w:num>
  <w:num w:numId="165" w16cid:durableId="479267657">
    <w:abstractNumId w:val="0"/>
  </w:num>
  <w:num w:numId="166" w16cid:durableId="1717924411">
    <w:abstractNumId w:val="0"/>
  </w:num>
  <w:num w:numId="167" w16cid:durableId="587931947">
    <w:abstractNumId w:val="0"/>
  </w:num>
  <w:num w:numId="168" w16cid:durableId="1595892319">
    <w:abstractNumId w:val="0"/>
  </w:num>
  <w:num w:numId="169" w16cid:durableId="2124299590">
    <w:abstractNumId w:val="0"/>
  </w:num>
  <w:num w:numId="170" w16cid:durableId="950550347">
    <w:abstractNumId w:val="0"/>
  </w:num>
  <w:num w:numId="171" w16cid:durableId="69664802">
    <w:abstractNumId w:val="0"/>
  </w:num>
  <w:num w:numId="172" w16cid:durableId="109858417">
    <w:abstractNumId w:val="0"/>
  </w:num>
  <w:num w:numId="173" w16cid:durableId="1737821971">
    <w:abstractNumId w:val="0"/>
  </w:num>
  <w:num w:numId="174" w16cid:durableId="825904574">
    <w:abstractNumId w:val="0"/>
  </w:num>
  <w:num w:numId="175" w16cid:durableId="491793000">
    <w:abstractNumId w:val="0"/>
  </w:num>
  <w:num w:numId="176" w16cid:durableId="1054037427">
    <w:abstractNumId w:val="0"/>
  </w:num>
  <w:num w:numId="177" w16cid:durableId="946933796">
    <w:abstractNumId w:val="0"/>
  </w:num>
  <w:num w:numId="178" w16cid:durableId="1406144602">
    <w:abstractNumId w:val="0"/>
  </w:num>
  <w:num w:numId="179" w16cid:durableId="567151885">
    <w:abstractNumId w:val="0"/>
  </w:num>
  <w:num w:numId="180" w16cid:durableId="719935381">
    <w:abstractNumId w:val="0"/>
  </w:num>
  <w:num w:numId="181" w16cid:durableId="1874881318">
    <w:abstractNumId w:val="0"/>
  </w:num>
  <w:num w:numId="182" w16cid:durableId="1936353475">
    <w:abstractNumId w:val="0"/>
  </w:num>
  <w:num w:numId="183" w16cid:durableId="181090781">
    <w:abstractNumId w:val="0"/>
  </w:num>
  <w:num w:numId="184" w16cid:durableId="1814980397">
    <w:abstractNumId w:val="0"/>
  </w:num>
  <w:num w:numId="185" w16cid:durableId="1461998421">
    <w:abstractNumId w:val="0"/>
  </w:num>
  <w:num w:numId="186" w16cid:durableId="1956136275">
    <w:abstractNumId w:val="0"/>
  </w:num>
  <w:num w:numId="187" w16cid:durableId="936132692">
    <w:abstractNumId w:val="0"/>
  </w:num>
  <w:num w:numId="188" w16cid:durableId="887765142">
    <w:abstractNumId w:val="0"/>
  </w:num>
  <w:num w:numId="189" w16cid:durableId="1888956653">
    <w:abstractNumId w:val="0"/>
  </w:num>
  <w:num w:numId="190" w16cid:durableId="384793646">
    <w:abstractNumId w:val="0"/>
  </w:num>
  <w:num w:numId="191" w16cid:durableId="1943952805">
    <w:abstractNumId w:val="0"/>
  </w:num>
  <w:num w:numId="192" w16cid:durableId="1984502841">
    <w:abstractNumId w:val="0"/>
  </w:num>
  <w:num w:numId="193" w16cid:durableId="1299919752">
    <w:abstractNumId w:val="0"/>
  </w:num>
  <w:num w:numId="194" w16cid:durableId="1917126400">
    <w:abstractNumId w:val="0"/>
  </w:num>
  <w:num w:numId="195" w16cid:durableId="48920312">
    <w:abstractNumId w:val="0"/>
  </w:num>
  <w:num w:numId="196" w16cid:durableId="1324428025">
    <w:abstractNumId w:val="0"/>
  </w:num>
  <w:num w:numId="197" w16cid:durableId="898059604">
    <w:abstractNumId w:val="0"/>
  </w:num>
  <w:num w:numId="198" w16cid:durableId="1527871253">
    <w:abstractNumId w:val="0"/>
  </w:num>
  <w:num w:numId="199" w16cid:durableId="1825777874">
    <w:abstractNumId w:val="0"/>
  </w:num>
  <w:num w:numId="200" w16cid:durableId="356472957">
    <w:abstractNumId w:val="0"/>
  </w:num>
  <w:num w:numId="201" w16cid:durableId="677389482">
    <w:abstractNumId w:val="0"/>
  </w:num>
  <w:num w:numId="202" w16cid:durableId="267660518">
    <w:abstractNumId w:val="0"/>
  </w:num>
  <w:num w:numId="203" w16cid:durableId="1062143275">
    <w:abstractNumId w:val="0"/>
  </w:num>
  <w:num w:numId="204" w16cid:durableId="1336416892">
    <w:abstractNumId w:val="0"/>
  </w:num>
  <w:num w:numId="205" w16cid:durableId="170998883">
    <w:abstractNumId w:val="0"/>
  </w:num>
  <w:num w:numId="206" w16cid:durableId="397242838">
    <w:abstractNumId w:val="0"/>
  </w:num>
  <w:num w:numId="207" w16cid:durableId="636569070">
    <w:abstractNumId w:val="0"/>
  </w:num>
  <w:num w:numId="208" w16cid:durableId="420033446">
    <w:abstractNumId w:val="0"/>
  </w:num>
  <w:num w:numId="209" w16cid:durableId="2134442870">
    <w:abstractNumId w:val="0"/>
  </w:num>
  <w:num w:numId="210" w16cid:durableId="1324774702">
    <w:abstractNumId w:val="0"/>
  </w:num>
  <w:num w:numId="211" w16cid:durableId="1902213221">
    <w:abstractNumId w:val="0"/>
  </w:num>
  <w:num w:numId="212" w16cid:durableId="1867058182">
    <w:abstractNumId w:val="0"/>
  </w:num>
  <w:num w:numId="213" w16cid:durableId="1211267273">
    <w:abstractNumId w:val="0"/>
  </w:num>
  <w:num w:numId="214" w16cid:durableId="1993750175">
    <w:abstractNumId w:val="0"/>
  </w:num>
  <w:num w:numId="215" w16cid:durableId="1898126168">
    <w:abstractNumId w:val="0"/>
  </w:num>
  <w:num w:numId="216" w16cid:durableId="1829057495">
    <w:abstractNumId w:val="0"/>
  </w:num>
  <w:num w:numId="217" w16cid:durableId="1136072513">
    <w:abstractNumId w:val="0"/>
  </w:num>
  <w:num w:numId="218" w16cid:durableId="1163425541">
    <w:abstractNumId w:val="0"/>
  </w:num>
  <w:num w:numId="219" w16cid:durableId="1525560062">
    <w:abstractNumId w:val="0"/>
  </w:num>
  <w:num w:numId="220" w16cid:durableId="551694246">
    <w:abstractNumId w:val="0"/>
  </w:num>
  <w:num w:numId="221" w16cid:durableId="623537541">
    <w:abstractNumId w:val="0"/>
  </w:num>
  <w:num w:numId="222" w16cid:durableId="1973554238">
    <w:abstractNumId w:val="0"/>
  </w:num>
  <w:num w:numId="223" w16cid:durableId="360860080">
    <w:abstractNumId w:val="0"/>
  </w:num>
  <w:num w:numId="224" w16cid:durableId="95832098">
    <w:abstractNumId w:val="0"/>
  </w:num>
  <w:num w:numId="225" w16cid:durableId="587732518">
    <w:abstractNumId w:val="0"/>
  </w:num>
  <w:num w:numId="226" w16cid:durableId="792794074">
    <w:abstractNumId w:val="0"/>
  </w:num>
  <w:num w:numId="227" w16cid:durableId="577642283">
    <w:abstractNumId w:val="0"/>
  </w:num>
  <w:num w:numId="228" w16cid:durableId="1462723148">
    <w:abstractNumId w:val="0"/>
  </w:num>
  <w:num w:numId="229" w16cid:durableId="254749297">
    <w:abstractNumId w:val="0"/>
  </w:num>
  <w:num w:numId="230" w16cid:durableId="1573543010">
    <w:abstractNumId w:val="0"/>
  </w:num>
  <w:num w:numId="231" w16cid:durableId="1964072500">
    <w:abstractNumId w:val="0"/>
  </w:num>
  <w:num w:numId="232" w16cid:durableId="1978877852">
    <w:abstractNumId w:val="0"/>
  </w:num>
  <w:num w:numId="233" w16cid:durableId="945574229">
    <w:abstractNumId w:val="0"/>
  </w:num>
  <w:num w:numId="234" w16cid:durableId="634258890">
    <w:abstractNumId w:val="0"/>
  </w:num>
  <w:num w:numId="235" w16cid:durableId="702945352">
    <w:abstractNumId w:val="0"/>
  </w:num>
  <w:num w:numId="236" w16cid:durableId="1103720001">
    <w:abstractNumId w:val="0"/>
  </w:num>
  <w:num w:numId="237" w16cid:durableId="2096782067">
    <w:abstractNumId w:val="0"/>
  </w:num>
  <w:num w:numId="238" w16cid:durableId="1346710481">
    <w:abstractNumId w:val="0"/>
  </w:num>
  <w:num w:numId="239" w16cid:durableId="1703237864">
    <w:abstractNumId w:val="0"/>
  </w:num>
  <w:num w:numId="240" w16cid:durableId="2104182686">
    <w:abstractNumId w:val="0"/>
  </w:num>
  <w:num w:numId="241" w16cid:durableId="1094477965">
    <w:abstractNumId w:val="0"/>
  </w:num>
  <w:num w:numId="242" w16cid:durableId="1537935091">
    <w:abstractNumId w:val="0"/>
  </w:num>
  <w:num w:numId="243" w16cid:durableId="778792704">
    <w:abstractNumId w:val="0"/>
  </w:num>
  <w:num w:numId="244" w16cid:durableId="2079472906">
    <w:abstractNumId w:val="0"/>
  </w:num>
  <w:num w:numId="245" w16cid:durableId="1434782736">
    <w:abstractNumId w:val="0"/>
  </w:num>
  <w:num w:numId="246" w16cid:durableId="1562210397">
    <w:abstractNumId w:val="0"/>
  </w:num>
  <w:num w:numId="247" w16cid:durableId="798377862">
    <w:abstractNumId w:val="0"/>
  </w:num>
  <w:num w:numId="248" w16cid:durableId="734402824">
    <w:abstractNumId w:val="0"/>
  </w:num>
  <w:num w:numId="249" w16cid:durableId="748845838">
    <w:abstractNumId w:val="0"/>
  </w:num>
  <w:num w:numId="250" w16cid:durableId="158162238">
    <w:abstractNumId w:val="0"/>
  </w:num>
  <w:num w:numId="251" w16cid:durableId="1210192297">
    <w:abstractNumId w:val="0"/>
  </w:num>
  <w:num w:numId="252" w16cid:durableId="627393299">
    <w:abstractNumId w:val="0"/>
  </w:num>
  <w:num w:numId="253" w16cid:durableId="618025871">
    <w:abstractNumId w:val="0"/>
  </w:num>
  <w:num w:numId="254" w16cid:durableId="932471960">
    <w:abstractNumId w:val="0"/>
  </w:num>
  <w:num w:numId="255" w16cid:durableId="278613980">
    <w:abstractNumId w:val="0"/>
  </w:num>
  <w:num w:numId="256" w16cid:durableId="1203397331">
    <w:abstractNumId w:val="0"/>
  </w:num>
  <w:num w:numId="257" w16cid:durableId="1864510012">
    <w:abstractNumId w:val="0"/>
  </w:num>
  <w:num w:numId="258" w16cid:durableId="1570656240">
    <w:abstractNumId w:val="0"/>
  </w:num>
  <w:num w:numId="259" w16cid:durableId="1962569140">
    <w:abstractNumId w:val="0"/>
  </w:num>
  <w:num w:numId="260" w16cid:durableId="1857108718">
    <w:abstractNumId w:val="0"/>
  </w:num>
  <w:num w:numId="261" w16cid:durableId="322007023">
    <w:abstractNumId w:val="0"/>
  </w:num>
  <w:num w:numId="262" w16cid:durableId="2082747269">
    <w:abstractNumId w:val="0"/>
  </w:num>
  <w:num w:numId="263" w16cid:durableId="687414364">
    <w:abstractNumId w:val="0"/>
  </w:num>
  <w:num w:numId="264" w16cid:durableId="1914968555">
    <w:abstractNumId w:val="0"/>
  </w:num>
  <w:num w:numId="265" w16cid:durableId="1817599123">
    <w:abstractNumId w:val="0"/>
  </w:num>
  <w:num w:numId="266" w16cid:durableId="902761870">
    <w:abstractNumId w:val="0"/>
  </w:num>
  <w:num w:numId="267" w16cid:durableId="1160582982">
    <w:abstractNumId w:val="0"/>
  </w:num>
  <w:num w:numId="268" w16cid:durableId="1255941085">
    <w:abstractNumId w:val="0"/>
  </w:num>
  <w:num w:numId="269" w16cid:durableId="1738437764">
    <w:abstractNumId w:val="0"/>
  </w:num>
  <w:num w:numId="270" w16cid:durableId="823932747">
    <w:abstractNumId w:val="0"/>
  </w:num>
  <w:num w:numId="271" w16cid:durableId="233050133">
    <w:abstractNumId w:val="0"/>
  </w:num>
  <w:num w:numId="272" w16cid:durableId="674302209">
    <w:abstractNumId w:val="0"/>
  </w:num>
  <w:num w:numId="273" w16cid:durableId="1785034491">
    <w:abstractNumId w:val="0"/>
  </w:num>
  <w:num w:numId="274" w16cid:durableId="364720017">
    <w:abstractNumId w:val="0"/>
  </w:num>
  <w:num w:numId="275" w16cid:durableId="519705946">
    <w:abstractNumId w:val="0"/>
  </w:num>
  <w:num w:numId="276" w16cid:durableId="1313754475">
    <w:abstractNumId w:val="0"/>
  </w:num>
  <w:num w:numId="277" w16cid:durableId="1648626574">
    <w:abstractNumId w:val="0"/>
  </w:num>
  <w:num w:numId="278" w16cid:durableId="1043362172">
    <w:abstractNumId w:val="0"/>
  </w:num>
  <w:num w:numId="279" w16cid:durableId="1050612450">
    <w:abstractNumId w:val="0"/>
  </w:num>
  <w:num w:numId="280" w16cid:durableId="971517516">
    <w:abstractNumId w:val="0"/>
  </w:num>
  <w:num w:numId="281" w16cid:durableId="771364407">
    <w:abstractNumId w:val="0"/>
  </w:num>
  <w:num w:numId="282" w16cid:durableId="354307613">
    <w:abstractNumId w:val="0"/>
  </w:num>
  <w:num w:numId="283" w16cid:durableId="26567251">
    <w:abstractNumId w:val="0"/>
  </w:num>
  <w:num w:numId="284" w16cid:durableId="961955935">
    <w:abstractNumId w:val="0"/>
  </w:num>
  <w:num w:numId="285" w16cid:durableId="70398015">
    <w:abstractNumId w:val="0"/>
  </w:num>
  <w:num w:numId="286" w16cid:durableId="1585069400">
    <w:abstractNumId w:val="0"/>
  </w:num>
  <w:num w:numId="287" w16cid:durableId="562957362">
    <w:abstractNumId w:val="0"/>
  </w:num>
  <w:num w:numId="288" w16cid:durableId="839201133">
    <w:abstractNumId w:val="0"/>
  </w:num>
  <w:num w:numId="289" w16cid:durableId="23528340">
    <w:abstractNumId w:val="0"/>
  </w:num>
  <w:num w:numId="290" w16cid:durableId="1478036301">
    <w:abstractNumId w:val="0"/>
  </w:num>
  <w:num w:numId="291" w16cid:durableId="57436963">
    <w:abstractNumId w:val="0"/>
  </w:num>
  <w:num w:numId="292" w16cid:durableId="1999721059">
    <w:abstractNumId w:val="0"/>
  </w:num>
  <w:num w:numId="293" w16cid:durableId="693193707">
    <w:abstractNumId w:val="0"/>
  </w:num>
  <w:num w:numId="294" w16cid:durableId="1434594765">
    <w:abstractNumId w:val="0"/>
  </w:num>
  <w:num w:numId="295" w16cid:durableId="1190606675">
    <w:abstractNumId w:val="0"/>
  </w:num>
  <w:num w:numId="296" w16cid:durableId="601693005">
    <w:abstractNumId w:val="0"/>
  </w:num>
  <w:num w:numId="297" w16cid:durableId="1950816347">
    <w:abstractNumId w:val="0"/>
  </w:num>
  <w:num w:numId="298" w16cid:durableId="962267843">
    <w:abstractNumId w:val="0"/>
  </w:num>
  <w:num w:numId="299" w16cid:durableId="472522747">
    <w:abstractNumId w:val="0"/>
  </w:num>
  <w:num w:numId="300" w16cid:durableId="1019818558">
    <w:abstractNumId w:val="0"/>
  </w:num>
  <w:num w:numId="301" w16cid:durableId="498540279">
    <w:abstractNumId w:val="0"/>
  </w:num>
  <w:num w:numId="302" w16cid:durableId="861086919">
    <w:abstractNumId w:val="0"/>
  </w:num>
  <w:num w:numId="303" w16cid:durableId="756906983">
    <w:abstractNumId w:val="0"/>
  </w:num>
  <w:num w:numId="304" w16cid:durableId="63308044">
    <w:abstractNumId w:val="0"/>
  </w:num>
  <w:num w:numId="305" w16cid:durableId="1097942051">
    <w:abstractNumId w:val="0"/>
  </w:num>
  <w:num w:numId="306" w16cid:durableId="1858540520">
    <w:abstractNumId w:val="0"/>
  </w:num>
  <w:num w:numId="307" w16cid:durableId="833568244">
    <w:abstractNumId w:val="0"/>
  </w:num>
  <w:num w:numId="308" w16cid:durableId="1682200628">
    <w:abstractNumId w:val="0"/>
  </w:num>
  <w:num w:numId="309" w16cid:durableId="1368487967">
    <w:abstractNumId w:val="0"/>
  </w:num>
  <w:num w:numId="310" w16cid:durableId="1328705752">
    <w:abstractNumId w:val="0"/>
  </w:num>
  <w:num w:numId="311" w16cid:durableId="1760563005">
    <w:abstractNumId w:val="0"/>
  </w:num>
  <w:num w:numId="312" w16cid:durableId="595751355">
    <w:abstractNumId w:val="0"/>
  </w:num>
  <w:num w:numId="313" w16cid:durableId="1886479789">
    <w:abstractNumId w:val="0"/>
  </w:num>
  <w:num w:numId="314" w16cid:durableId="344406965">
    <w:abstractNumId w:val="0"/>
  </w:num>
  <w:num w:numId="315" w16cid:durableId="811600284">
    <w:abstractNumId w:val="0"/>
  </w:num>
  <w:num w:numId="316" w16cid:durableId="1884709713">
    <w:abstractNumId w:val="0"/>
  </w:num>
  <w:num w:numId="317" w16cid:durableId="1823424952">
    <w:abstractNumId w:val="0"/>
  </w:num>
  <w:num w:numId="318" w16cid:durableId="1761098086">
    <w:abstractNumId w:val="0"/>
  </w:num>
  <w:num w:numId="319" w16cid:durableId="1082138073">
    <w:abstractNumId w:val="0"/>
  </w:num>
  <w:num w:numId="320" w16cid:durableId="1945527950">
    <w:abstractNumId w:val="0"/>
  </w:num>
  <w:num w:numId="321" w16cid:durableId="1414468070">
    <w:abstractNumId w:val="0"/>
  </w:num>
  <w:num w:numId="322" w16cid:durableId="378940219">
    <w:abstractNumId w:val="0"/>
  </w:num>
  <w:num w:numId="323" w16cid:durableId="1431390510">
    <w:abstractNumId w:val="0"/>
  </w:num>
  <w:num w:numId="324" w16cid:durableId="646712810">
    <w:abstractNumId w:val="0"/>
  </w:num>
  <w:num w:numId="325" w16cid:durableId="762990473">
    <w:abstractNumId w:val="0"/>
  </w:num>
  <w:num w:numId="326" w16cid:durableId="753624510">
    <w:abstractNumId w:val="0"/>
  </w:num>
  <w:num w:numId="327" w16cid:durableId="439644769">
    <w:abstractNumId w:val="0"/>
  </w:num>
  <w:num w:numId="328" w16cid:durableId="2122021003">
    <w:abstractNumId w:val="0"/>
  </w:num>
  <w:num w:numId="329" w16cid:durableId="327637571">
    <w:abstractNumId w:val="0"/>
  </w:num>
  <w:num w:numId="330" w16cid:durableId="182480164">
    <w:abstractNumId w:val="0"/>
  </w:num>
  <w:num w:numId="331" w16cid:durableId="1812479509">
    <w:abstractNumId w:val="0"/>
  </w:num>
  <w:num w:numId="332" w16cid:durableId="525946595">
    <w:abstractNumId w:val="0"/>
  </w:num>
  <w:num w:numId="333" w16cid:durableId="884172172">
    <w:abstractNumId w:val="0"/>
  </w:num>
  <w:num w:numId="334" w16cid:durableId="9765709">
    <w:abstractNumId w:val="0"/>
  </w:num>
  <w:num w:numId="335" w16cid:durableId="1156989265">
    <w:abstractNumId w:val="0"/>
  </w:num>
  <w:num w:numId="336" w16cid:durableId="1774325140">
    <w:abstractNumId w:val="0"/>
  </w:num>
  <w:num w:numId="337" w16cid:durableId="1140197640">
    <w:abstractNumId w:val="0"/>
  </w:num>
  <w:num w:numId="338" w16cid:durableId="365564962">
    <w:abstractNumId w:val="0"/>
  </w:num>
  <w:num w:numId="339" w16cid:durableId="1631086591">
    <w:abstractNumId w:val="0"/>
  </w:num>
  <w:num w:numId="340" w16cid:durableId="146090359">
    <w:abstractNumId w:val="0"/>
  </w:num>
  <w:num w:numId="341" w16cid:durableId="1308170348">
    <w:abstractNumId w:val="0"/>
  </w:num>
  <w:num w:numId="342" w16cid:durableId="1125470753">
    <w:abstractNumId w:val="0"/>
  </w:num>
  <w:num w:numId="343" w16cid:durableId="1414399268">
    <w:abstractNumId w:val="0"/>
  </w:num>
  <w:num w:numId="344" w16cid:durableId="128985454">
    <w:abstractNumId w:val="0"/>
  </w:num>
  <w:num w:numId="345" w16cid:durableId="1607955841">
    <w:abstractNumId w:val="0"/>
  </w:num>
  <w:num w:numId="346" w16cid:durableId="1454665918">
    <w:abstractNumId w:val="0"/>
  </w:num>
  <w:num w:numId="347" w16cid:durableId="1721981084">
    <w:abstractNumId w:val="0"/>
  </w:num>
  <w:num w:numId="348" w16cid:durableId="1663238788">
    <w:abstractNumId w:val="0"/>
  </w:num>
  <w:num w:numId="349" w16cid:durableId="91098815">
    <w:abstractNumId w:val="0"/>
  </w:num>
  <w:num w:numId="350" w16cid:durableId="1210219622">
    <w:abstractNumId w:val="0"/>
  </w:num>
  <w:num w:numId="351" w16cid:durableId="476608095">
    <w:abstractNumId w:val="0"/>
  </w:num>
  <w:num w:numId="352" w16cid:durableId="1382438248">
    <w:abstractNumId w:val="0"/>
  </w:num>
  <w:num w:numId="353" w16cid:durableId="1558661889">
    <w:abstractNumId w:val="0"/>
  </w:num>
  <w:num w:numId="354" w16cid:durableId="1437947168">
    <w:abstractNumId w:val="0"/>
  </w:num>
  <w:num w:numId="355" w16cid:durableId="1138954566">
    <w:abstractNumId w:val="0"/>
  </w:num>
  <w:num w:numId="356" w16cid:durableId="1615213248">
    <w:abstractNumId w:val="0"/>
  </w:num>
  <w:num w:numId="357" w16cid:durableId="1619338141">
    <w:abstractNumId w:val="0"/>
  </w:num>
  <w:num w:numId="358" w16cid:durableId="478768518">
    <w:abstractNumId w:val="0"/>
  </w:num>
  <w:num w:numId="359" w16cid:durableId="199129421">
    <w:abstractNumId w:val="0"/>
  </w:num>
  <w:num w:numId="360" w16cid:durableId="688726438">
    <w:abstractNumId w:val="0"/>
  </w:num>
  <w:num w:numId="361" w16cid:durableId="1495681898">
    <w:abstractNumId w:val="0"/>
  </w:num>
  <w:num w:numId="362" w16cid:durableId="285501379">
    <w:abstractNumId w:val="0"/>
  </w:num>
  <w:num w:numId="363" w16cid:durableId="858546243">
    <w:abstractNumId w:val="0"/>
  </w:num>
  <w:num w:numId="364" w16cid:durableId="1824395012">
    <w:abstractNumId w:val="0"/>
  </w:num>
  <w:num w:numId="365" w16cid:durableId="669213197">
    <w:abstractNumId w:val="0"/>
  </w:num>
  <w:num w:numId="366" w16cid:durableId="1916359187">
    <w:abstractNumId w:val="0"/>
  </w:num>
  <w:num w:numId="367" w16cid:durableId="206459041">
    <w:abstractNumId w:val="0"/>
  </w:num>
  <w:num w:numId="368" w16cid:durableId="349797903">
    <w:abstractNumId w:val="0"/>
  </w:num>
  <w:num w:numId="369" w16cid:durableId="1794665176">
    <w:abstractNumId w:val="0"/>
  </w:num>
  <w:num w:numId="370" w16cid:durableId="417673099">
    <w:abstractNumId w:val="0"/>
  </w:num>
  <w:num w:numId="371" w16cid:durableId="1905069853">
    <w:abstractNumId w:val="0"/>
  </w:num>
  <w:num w:numId="372" w16cid:durableId="301349759">
    <w:abstractNumId w:val="0"/>
  </w:num>
  <w:num w:numId="373" w16cid:durableId="257375700">
    <w:abstractNumId w:val="0"/>
  </w:num>
  <w:num w:numId="374" w16cid:durableId="1663316991">
    <w:abstractNumId w:val="0"/>
  </w:num>
  <w:num w:numId="375" w16cid:durableId="1911622862">
    <w:abstractNumId w:val="0"/>
  </w:num>
  <w:num w:numId="376" w16cid:durableId="1715932690">
    <w:abstractNumId w:val="0"/>
  </w:num>
  <w:num w:numId="377" w16cid:durableId="544752034">
    <w:abstractNumId w:val="0"/>
  </w:num>
  <w:num w:numId="378" w16cid:durableId="742067943">
    <w:abstractNumId w:val="0"/>
  </w:num>
  <w:num w:numId="379" w16cid:durableId="728307361">
    <w:abstractNumId w:val="0"/>
  </w:num>
  <w:num w:numId="380" w16cid:durableId="313721641">
    <w:abstractNumId w:val="0"/>
  </w:num>
  <w:num w:numId="381" w16cid:durableId="2079742030">
    <w:abstractNumId w:val="0"/>
  </w:num>
  <w:num w:numId="382" w16cid:durableId="329722097">
    <w:abstractNumId w:val="0"/>
  </w:num>
  <w:num w:numId="383" w16cid:durableId="82532516">
    <w:abstractNumId w:val="0"/>
  </w:num>
  <w:num w:numId="384" w16cid:durableId="1146241556">
    <w:abstractNumId w:val="0"/>
  </w:num>
  <w:num w:numId="385" w16cid:durableId="420874113">
    <w:abstractNumId w:val="0"/>
  </w:num>
  <w:num w:numId="386" w16cid:durableId="1252396941">
    <w:abstractNumId w:val="0"/>
  </w:num>
  <w:num w:numId="387" w16cid:durableId="138042042">
    <w:abstractNumId w:val="0"/>
  </w:num>
  <w:num w:numId="388" w16cid:durableId="1018309060">
    <w:abstractNumId w:val="0"/>
  </w:num>
  <w:num w:numId="389" w16cid:durableId="1540319264">
    <w:abstractNumId w:val="0"/>
  </w:num>
  <w:num w:numId="390" w16cid:durableId="1778212124">
    <w:abstractNumId w:val="0"/>
  </w:num>
  <w:num w:numId="391" w16cid:durableId="1845435402">
    <w:abstractNumId w:val="0"/>
  </w:num>
  <w:num w:numId="392" w16cid:durableId="1304312537">
    <w:abstractNumId w:val="0"/>
  </w:num>
  <w:num w:numId="393" w16cid:durableId="2070955169">
    <w:abstractNumId w:val="0"/>
  </w:num>
  <w:num w:numId="394" w16cid:durableId="1742175253">
    <w:abstractNumId w:val="0"/>
  </w:num>
  <w:num w:numId="395" w16cid:durableId="1795830818">
    <w:abstractNumId w:val="0"/>
  </w:num>
  <w:num w:numId="396" w16cid:durableId="1209610531">
    <w:abstractNumId w:val="0"/>
  </w:num>
  <w:num w:numId="397" w16cid:durableId="487213278">
    <w:abstractNumId w:val="0"/>
  </w:num>
  <w:num w:numId="398" w16cid:durableId="502741978">
    <w:abstractNumId w:val="0"/>
  </w:num>
  <w:num w:numId="399" w16cid:durableId="1848981287">
    <w:abstractNumId w:val="0"/>
  </w:num>
  <w:num w:numId="400" w16cid:durableId="606891717">
    <w:abstractNumId w:val="0"/>
  </w:num>
  <w:num w:numId="401" w16cid:durableId="1359503524">
    <w:abstractNumId w:val="0"/>
  </w:num>
  <w:num w:numId="402" w16cid:durableId="1194853350">
    <w:abstractNumId w:val="0"/>
  </w:num>
  <w:num w:numId="403" w16cid:durableId="1008603205">
    <w:abstractNumId w:val="0"/>
  </w:num>
  <w:num w:numId="404" w16cid:durableId="1021780384">
    <w:abstractNumId w:val="0"/>
  </w:num>
  <w:num w:numId="405" w16cid:durableId="140738420">
    <w:abstractNumId w:val="0"/>
  </w:num>
  <w:num w:numId="406" w16cid:durableId="1962876567">
    <w:abstractNumId w:val="0"/>
  </w:num>
  <w:num w:numId="407" w16cid:durableId="1256205972">
    <w:abstractNumId w:val="0"/>
  </w:num>
  <w:num w:numId="408" w16cid:durableId="1585644789">
    <w:abstractNumId w:val="0"/>
  </w:num>
  <w:num w:numId="409" w16cid:durableId="1326854830">
    <w:abstractNumId w:val="0"/>
  </w:num>
  <w:num w:numId="410" w16cid:durableId="579943314">
    <w:abstractNumId w:val="0"/>
  </w:num>
  <w:num w:numId="411" w16cid:durableId="825360425">
    <w:abstractNumId w:val="0"/>
  </w:num>
  <w:num w:numId="412" w16cid:durableId="1010329130">
    <w:abstractNumId w:val="0"/>
  </w:num>
  <w:num w:numId="413" w16cid:durableId="616303135">
    <w:abstractNumId w:val="0"/>
  </w:num>
  <w:num w:numId="414" w16cid:durableId="878129736">
    <w:abstractNumId w:val="0"/>
  </w:num>
  <w:num w:numId="415" w16cid:durableId="1357348844">
    <w:abstractNumId w:val="0"/>
  </w:num>
  <w:num w:numId="416" w16cid:durableId="99301576">
    <w:abstractNumId w:val="0"/>
  </w:num>
  <w:num w:numId="417" w16cid:durableId="824468872">
    <w:abstractNumId w:val="0"/>
  </w:num>
  <w:num w:numId="418" w16cid:durableId="1200699667">
    <w:abstractNumId w:val="0"/>
  </w:num>
  <w:num w:numId="419" w16cid:durableId="810288778">
    <w:abstractNumId w:val="0"/>
  </w:num>
  <w:num w:numId="420" w16cid:durableId="1833133679">
    <w:abstractNumId w:val="0"/>
  </w:num>
  <w:num w:numId="421" w16cid:durableId="356851836">
    <w:abstractNumId w:val="0"/>
  </w:num>
  <w:num w:numId="422" w16cid:durableId="737702526">
    <w:abstractNumId w:val="0"/>
  </w:num>
  <w:num w:numId="423" w16cid:durableId="2096173132">
    <w:abstractNumId w:val="0"/>
  </w:num>
  <w:num w:numId="424" w16cid:durableId="2086415866">
    <w:abstractNumId w:val="0"/>
  </w:num>
  <w:num w:numId="425" w16cid:durableId="1544825320">
    <w:abstractNumId w:val="0"/>
  </w:num>
  <w:num w:numId="426" w16cid:durableId="1727677927">
    <w:abstractNumId w:val="0"/>
  </w:num>
  <w:num w:numId="427" w16cid:durableId="765151029">
    <w:abstractNumId w:val="0"/>
  </w:num>
  <w:num w:numId="428" w16cid:durableId="371420099">
    <w:abstractNumId w:val="0"/>
  </w:num>
  <w:num w:numId="429" w16cid:durableId="952984281">
    <w:abstractNumId w:val="0"/>
  </w:num>
  <w:num w:numId="430" w16cid:durableId="108546438">
    <w:abstractNumId w:val="0"/>
  </w:num>
  <w:num w:numId="431" w16cid:durableId="171648569">
    <w:abstractNumId w:val="0"/>
  </w:num>
  <w:num w:numId="432" w16cid:durableId="1636107055">
    <w:abstractNumId w:val="0"/>
  </w:num>
  <w:num w:numId="433" w16cid:durableId="1884633612">
    <w:abstractNumId w:val="0"/>
  </w:num>
  <w:num w:numId="434" w16cid:durableId="1289818521">
    <w:abstractNumId w:val="0"/>
  </w:num>
  <w:num w:numId="435" w16cid:durableId="1100948355">
    <w:abstractNumId w:val="0"/>
  </w:num>
  <w:num w:numId="436" w16cid:durableId="1241134175">
    <w:abstractNumId w:val="0"/>
  </w:num>
  <w:num w:numId="437" w16cid:durableId="2040087358">
    <w:abstractNumId w:val="0"/>
  </w:num>
  <w:num w:numId="438" w16cid:durableId="1009483542">
    <w:abstractNumId w:val="0"/>
  </w:num>
  <w:num w:numId="439" w16cid:durableId="989869696">
    <w:abstractNumId w:val="0"/>
  </w:num>
  <w:num w:numId="440" w16cid:durableId="1280212832">
    <w:abstractNumId w:val="0"/>
  </w:num>
  <w:num w:numId="441" w16cid:durableId="203948965">
    <w:abstractNumId w:val="0"/>
  </w:num>
  <w:num w:numId="442" w16cid:durableId="1003826293">
    <w:abstractNumId w:val="0"/>
  </w:num>
  <w:num w:numId="443" w16cid:durableId="1079134415">
    <w:abstractNumId w:val="0"/>
  </w:num>
  <w:num w:numId="444" w16cid:durableId="1257445126">
    <w:abstractNumId w:val="0"/>
  </w:num>
  <w:num w:numId="445" w16cid:durableId="214003823">
    <w:abstractNumId w:val="0"/>
  </w:num>
  <w:num w:numId="446" w16cid:durableId="1308822222">
    <w:abstractNumId w:val="0"/>
  </w:num>
  <w:num w:numId="447" w16cid:durableId="108667394">
    <w:abstractNumId w:val="0"/>
  </w:num>
  <w:num w:numId="448" w16cid:durableId="2093430246">
    <w:abstractNumId w:val="0"/>
  </w:num>
  <w:num w:numId="449" w16cid:durableId="62992442">
    <w:abstractNumId w:val="0"/>
  </w:num>
  <w:num w:numId="450" w16cid:durableId="1522039697">
    <w:abstractNumId w:val="0"/>
  </w:num>
  <w:num w:numId="451" w16cid:durableId="1292250405">
    <w:abstractNumId w:val="0"/>
  </w:num>
  <w:num w:numId="452" w16cid:durableId="1353411037">
    <w:abstractNumId w:val="0"/>
  </w:num>
  <w:num w:numId="453" w16cid:durableId="1145975122">
    <w:abstractNumId w:val="0"/>
  </w:num>
  <w:num w:numId="454" w16cid:durableId="633144842">
    <w:abstractNumId w:val="0"/>
  </w:num>
  <w:num w:numId="455" w16cid:durableId="1909881541">
    <w:abstractNumId w:val="0"/>
  </w:num>
  <w:num w:numId="456" w16cid:durableId="1917280072">
    <w:abstractNumId w:val="0"/>
  </w:num>
  <w:num w:numId="457" w16cid:durableId="1437554537">
    <w:abstractNumId w:val="0"/>
  </w:num>
  <w:num w:numId="458" w16cid:durableId="909461738">
    <w:abstractNumId w:val="0"/>
  </w:num>
  <w:num w:numId="459" w16cid:durableId="1275362825">
    <w:abstractNumId w:val="0"/>
  </w:num>
  <w:num w:numId="460" w16cid:durableId="422725503">
    <w:abstractNumId w:val="0"/>
  </w:num>
  <w:num w:numId="461" w16cid:durableId="1568999367">
    <w:abstractNumId w:val="0"/>
  </w:num>
  <w:num w:numId="462" w16cid:durableId="2002198025">
    <w:abstractNumId w:val="0"/>
  </w:num>
  <w:num w:numId="463" w16cid:durableId="818574284">
    <w:abstractNumId w:val="0"/>
  </w:num>
  <w:num w:numId="464" w16cid:durableId="615794393">
    <w:abstractNumId w:val="0"/>
  </w:num>
  <w:num w:numId="465" w16cid:durableId="1863587005">
    <w:abstractNumId w:val="0"/>
  </w:num>
  <w:num w:numId="466" w16cid:durableId="164907266">
    <w:abstractNumId w:val="0"/>
  </w:num>
  <w:num w:numId="467" w16cid:durableId="1994870788">
    <w:abstractNumId w:val="0"/>
  </w:num>
  <w:num w:numId="468" w16cid:durableId="535851417">
    <w:abstractNumId w:val="0"/>
  </w:num>
  <w:num w:numId="469" w16cid:durableId="1038749142">
    <w:abstractNumId w:val="0"/>
  </w:num>
  <w:num w:numId="470" w16cid:durableId="1325360476">
    <w:abstractNumId w:val="0"/>
  </w:num>
  <w:num w:numId="471" w16cid:durableId="1809392574">
    <w:abstractNumId w:val="0"/>
  </w:num>
  <w:num w:numId="472" w16cid:durableId="386035592">
    <w:abstractNumId w:val="0"/>
  </w:num>
  <w:num w:numId="473" w16cid:durableId="1137187259">
    <w:abstractNumId w:val="0"/>
  </w:num>
  <w:num w:numId="474" w16cid:durableId="907228888">
    <w:abstractNumId w:val="0"/>
  </w:num>
  <w:num w:numId="475" w16cid:durableId="849217622">
    <w:abstractNumId w:val="0"/>
  </w:num>
  <w:num w:numId="476" w16cid:durableId="1333336903">
    <w:abstractNumId w:val="0"/>
  </w:num>
  <w:num w:numId="477" w16cid:durableId="960308166">
    <w:abstractNumId w:val="0"/>
  </w:num>
  <w:num w:numId="478" w16cid:durableId="1659923032">
    <w:abstractNumId w:val="0"/>
  </w:num>
  <w:num w:numId="479" w16cid:durableId="974531920">
    <w:abstractNumId w:val="0"/>
  </w:num>
  <w:num w:numId="480" w16cid:durableId="1462382171">
    <w:abstractNumId w:val="0"/>
  </w:num>
  <w:num w:numId="481" w16cid:durableId="1177571495">
    <w:abstractNumId w:val="0"/>
  </w:num>
  <w:num w:numId="482" w16cid:durableId="658341516">
    <w:abstractNumId w:val="0"/>
  </w:num>
  <w:num w:numId="483" w16cid:durableId="1303147136">
    <w:abstractNumId w:val="0"/>
  </w:num>
  <w:num w:numId="484" w16cid:durableId="1347177004">
    <w:abstractNumId w:val="0"/>
  </w:num>
  <w:num w:numId="485" w16cid:durableId="1605264046">
    <w:abstractNumId w:val="0"/>
  </w:num>
  <w:num w:numId="486" w16cid:durableId="180973215">
    <w:abstractNumId w:val="0"/>
  </w:num>
  <w:num w:numId="487" w16cid:durableId="430709553">
    <w:abstractNumId w:val="0"/>
  </w:num>
  <w:num w:numId="488" w16cid:durableId="1750038709">
    <w:abstractNumId w:val="0"/>
  </w:num>
  <w:num w:numId="489" w16cid:durableId="726152570">
    <w:abstractNumId w:val="0"/>
  </w:num>
  <w:num w:numId="490" w16cid:durableId="1551306974">
    <w:abstractNumId w:val="0"/>
  </w:num>
  <w:num w:numId="491" w16cid:durableId="510876473">
    <w:abstractNumId w:val="0"/>
  </w:num>
  <w:num w:numId="492" w16cid:durableId="831020816">
    <w:abstractNumId w:val="0"/>
  </w:num>
  <w:num w:numId="493" w16cid:durableId="104005770">
    <w:abstractNumId w:val="0"/>
  </w:num>
  <w:num w:numId="494" w16cid:durableId="1072043081">
    <w:abstractNumId w:val="0"/>
  </w:num>
  <w:num w:numId="495" w16cid:durableId="86777167">
    <w:abstractNumId w:val="0"/>
  </w:num>
  <w:num w:numId="496" w16cid:durableId="183205587">
    <w:abstractNumId w:val="0"/>
  </w:num>
  <w:num w:numId="497" w16cid:durableId="1193885161">
    <w:abstractNumId w:val="0"/>
  </w:num>
  <w:num w:numId="498" w16cid:durableId="1593003650">
    <w:abstractNumId w:val="0"/>
  </w:num>
  <w:num w:numId="499" w16cid:durableId="1853294539">
    <w:abstractNumId w:val="0"/>
  </w:num>
  <w:num w:numId="500" w16cid:durableId="1884098938">
    <w:abstractNumId w:val="0"/>
  </w:num>
  <w:num w:numId="501" w16cid:durableId="39794254">
    <w:abstractNumId w:val="0"/>
  </w:num>
  <w:num w:numId="502" w16cid:durableId="345061507">
    <w:abstractNumId w:val="0"/>
  </w:num>
  <w:num w:numId="503" w16cid:durableId="1034233074">
    <w:abstractNumId w:val="0"/>
  </w:num>
  <w:num w:numId="504" w16cid:durableId="826946099">
    <w:abstractNumId w:val="0"/>
  </w:num>
  <w:num w:numId="505" w16cid:durableId="517040090">
    <w:abstractNumId w:val="0"/>
  </w:num>
  <w:num w:numId="506" w16cid:durableId="46953694">
    <w:abstractNumId w:val="0"/>
  </w:num>
  <w:num w:numId="507" w16cid:durableId="730615370">
    <w:abstractNumId w:val="0"/>
  </w:num>
  <w:num w:numId="508" w16cid:durableId="1727417133">
    <w:abstractNumId w:val="0"/>
  </w:num>
  <w:num w:numId="509" w16cid:durableId="1048913870">
    <w:abstractNumId w:val="0"/>
  </w:num>
  <w:num w:numId="510" w16cid:durableId="163060251">
    <w:abstractNumId w:val="0"/>
  </w:num>
  <w:num w:numId="511" w16cid:durableId="1220483278">
    <w:abstractNumId w:val="0"/>
  </w:num>
  <w:num w:numId="512" w16cid:durableId="589779756">
    <w:abstractNumId w:val="0"/>
  </w:num>
  <w:num w:numId="513" w16cid:durableId="1123379434">
    <w:abstractNumId w:val="0"/>
  </w:num>
  <w:num w:numId="514" w16cid:durableId="367219557">
    <w:abstractNumId w:val="0"/>
  </w:num>
  <w:num w:numId="515" w16cid:durableId="2090734263">
    <w:abstractNumId w:val="0"/>
  </w:num>
  <w:num w:numId="516" w16cid:durableId="1428848553">
    <w:abstractNumId w:val="0"/>
  </w:num>
  <w:num w:numId="517" w16cid:durableId="97066077">
    <w:abstractNumId w:val="0"/>
  </w:num>
  <w:num w:numId="518" w16cid:durableId="1605574201">
    <w:abstractNumId w:val="0"/>
  </w:num>
  <w:num w:numId="519" w16cid:durableId="911278239">
    <w:abstractNumId w:val="0"/>
  </w:num>
  <w:num w:numId="520" w16cid:durableId="1662810254">
    <w:abstractNumId w:val="0"/>
  </w:num>
  <w:num w:numId="521" w16cid:durableId="719284011">
    <w:abstractNumId w:val="0"/>
  </w:num>
  <w:num w:numId="522" w16cid:durableId="483594713">
    <w:abstractNumId w:val="0"/>
  </w:num>
  <w:num w:numId="523" w16cid:durableId="1558662115">
    <w:abstractNumId w:val="0"/>
  </w:num>
  <w:num w:numId="524" w16cid:durableId="1932934249">
    <w:abstractNumId w:val="0"/>
  </w:num>
  <w:num w:numId="525" w16cid:durableId="793408113">
    <w:abstractNumId w:val="0"/>
  </w:num>
  <w:num w:numId="526" w16cid:durableId="948051599">
    <w:abstractNumId w:val="0"/>
  </w:num>
  <w:num w:numId="527" w16cid:durableId="2104103452">
    <w:abstractNumId w:val="0"/>
  </w:num>
  <w:num w:numId="528" w16cid:durableId="2109808536">
    <w:abstractNumId w:val="0"/>
  </w:num>
  <w:num w:numId="529" w16cid:durableId="777867049">
    <w:abstractNumId w:val="0"/>
  </w:num>
  <w:num w:numId="530" w16cid:durableId="943725479">
    <w:abstractNumId w:val="0"/>
  </w:num>
  <w:num w:numId="531" w16cid:durableId="1968319634">
    <w:abstractNumId w:val="0"/>
  </w:num>
  <w:num w:numId="532" w16cid:durableId="744036884">
    <w:abstractNumId w:val="0"/>
  </w:num>
  <w:num w:numId="533" w16cid:durableId="806511136">
    <w:abstractNumId w:val="0"/>
  </w:num>
  <w:num w:numId="534" w16cid:durableId="1397901373">
    <w:abstractNumId w:val="0"/>
  </w:num>
  <w:num w:numId="535" w16cid:durableId="2005084264">
    <w:abstractNumId w:val="0"/>
  </w:num>
  <w:num w:numId="536" w16cid:durableId="1874460723">
    <w:abstractNumId w:val="0"/>
  </w:num>
  <w:num w:numId="537" w16cid:durableId="399519723">
    <w:abstractNumId w:val="0"/>
  </w:num>
  <w:num w:numId="538" w16cid:durableId="701437528">
    <w:abstractNumId w:val="0"/>
  </w:num>
  <w:num w:numId="539" w16cid:durableId="1832989079">
    <w:abstractNumId w:val="0"/>
  </w:num>
  <w:num w:numId="540" w16cid:durableId="799877945">
    <w:abstractNumId w:val="0"/>
  </w:num>
  <w:num w:numId="541" w16cid:durableId="511452266">
    <w:abstractNumId w:val="0"/>
  </w:num>
  <w:num w:numId="542" w16cid:durableId="1479348017">
    <w:abstractNumId w:val="0"/>
  </w:num>
  <w:num w:numId="543" w16cid:durableId="1059785491">
    <w:abstractNumId w:val="0"/>
  </w:num>
  <w:num w:numId="544" w16cid:durableId="751657456">
    <w:abstractNumId w:val="0"/>
  </w:num>
  <w:num w:numId="545" w16cid:durableId="1685399858">
    <w:abstractNumId w:val="0"/>
  </w:num>
  <w:num w:numId="546" w16cid:durableId="1023946160">
    <w:abstractNumId w:val="0"/>
  </w:num>
  <w:num w:numId="547" w16cid:durableId="699672004">
    <w:abstractNumId w:val="0"/>
  </w:num>
  <w:num w:numId="548" w16cid:durableId="626007023">
    <w:abstractNumId w:val="0"/>
  </w:num>
  <w:num w:numId="549" w16cid:durableId="2071418889">
    <w:abstractNumId w:val="0"/>
  </w:num>
  <w:num w:numId="550" w16cid:durableId="1381440774">
    <w:abstractNumId w:val="0"/>
  </w:num>
  <w:num w:numId="551" w16cid:durableId="472872871">
    <w:abstractNumId w:val="0"/>
  </w:num>
  <w:num w:numId="552" w16cid:durableId="1635018488">
    <w:abstractNumId w:val="0"/>
  </w:num>
  <w:num w:numId="553" w16cid:durableId="1628007105">
    <w:abstractNumId w:val="0"/>
  </w:num>
  <w:num w:numId="554" w16cid:durableId="46145080">
    <w:abstractNumId w:val="0"/>
  </w:num>
  <w:num w:numId="555" w16cid:durableId="1645354136">
    <w:abstractNumId w:val="0"/>
  </w:num>
  <w:num w:numId="556" w16cid:durableId="272636474">
    <w:abstractNumId w:val="0"/>
  </w:num>
  <w:num w:numId="557" w16cid:durableId="1591111871">
    <w:abstractNumId w:val="0"/>
  </w:num>
  <w:num w:numId="558" w16cid:durableId="1087188529">
    <w:abstractNumId w:val="0"/>
  </w:num>
  <w:num w:numId="559" w16cid:durableId="577131781">
    <w:abstractNumId w:val="0"/>
  </w:num>
  <w:num w:numId="560" w16cid:durableId="2071148668">
    <w:abstractNumId w:val="0"/>
  </w:num>
  <w:num w:numId="561" w16cid:durableId="2101023075">
    <w:abstractNumId w:val="0"/>
  </w:num>
  <w:num w:numId="562" w16cid:durableId="664207972">
    <w:abstractNumId w:val="0"/>
  </w:num>
  <w:num w:numId="563" w16cid:durableId="1992516289">
    <w:abstractNumId w:val="0"/>
  </w:num>
  <w:num w:numId="564" w16cid:durableId="474222409">
    <w:abstractNumId w:val="0"/>
  </w:num>
  <w:num w:numId="565" w16cid:durableId="1124695391">
    <w:abstractNumId w:val="0"/>
  </w:num>
  <w:num w:numId="566" w16cid:durableId="1080978262">
    <w:abstractNumId w:val="0"/>
  </w:num>
  <w:num w:numId="567" w16cid:durableId="988752719">
    <w:abstractNumId w:val="0"/>
  </w:num>
  <w:num w:numId="568" w16cid:durableId="1816527246">
    <w:abstractNumId w:val="0"/>
  </w:num>
  <w:num w:numId="569" w16cid:durableId="1068841110">
    <w:abstractNumId w:val="0"/>
  </w:num>
  <w:num w:numId="570" w16cid:durableId="822355099">
    <w:abstractNumId w:val="0"/>
  </w:num>
  <w:num w:numId="571" w16cid:durableId="1530795827">
    <w:abstractNumId w:val="0"/>
  </w:num>
  <w:num w:numId="572" w16cid:durableId="1111320185">
    <w:abstractNumId w:val="0"/>
  </w:num>
  <w:num w:numId="573" w16cid:durableId="1148786079">
    <w:abstractNumId w:val="0"/>
  </w:num>
  <w:num w:numId="574" w16cid:durableId="400643497">
    <w:abstractNumId w:val="0"/>
  </w:num>
  <w:num w:numId="575" w16cid:durableId="1502771860">
    <w:abstractNumId w:val="0"/>
  </w:num>
  <w:num w:numId="576" w16cid:durableId="1774781868">
    <w:abstractNumId w:val="0"/>
  </w:num>
  <w:num w:numId="577" w16cid:durableId="263075717">
    <w:abstractNumId w:val="0"/>
  </w:num>
  <w:num w:numId="578" w16cid:durableId="369955809">
    <w:abstractNumId w:val="0"/>
  </w:num>
  <w:num w:numId="579" w16cid:durableId="429862265">
    <w:abstractNumId w:val="0"/>
  </w:num>
  <w:num w:numId="580" w16cid:durableId="1555389148">
    <w:abstractNumId w:val="0"/>
  </w:num>
  <w:num w:numId="581" w16cid:durableId="1978024001">
    <w:abstractNumId w:val="0"/>
  </w:num>
  <w:num w:numId="582" w16cid:durableId="1485470453">
    <w:abstractNumId w:val="0"/>
  </w:num>
  <w:num w:numId="583" w16cid:durableId="1241407615">
    <w:abstractNumId w:val="0"/>
  </w:num>
  <w:num w:numId="584" w16cid:durableId="1333022950">
    <w:abstractNumId w:val="0"/>
  </w:num>
  <w:num w:numId="585" w16cid:durableId="84115412">
    <w:abstractNumId w:val="0"/>
  </w:num>
  <w:num w:numId="586" w16cid:durableId="103698779">
    <w:abstractNumId w:val="0"/>
  </w:num>
  <w:num w:numId="587" w16cid:durableId="1228882086">
    <w:abstractNumId w:val="0"/>
  </w:num>
  <w:num w:numId="588" w16cid:durableId="686446228">
    <w:abstractNumId w:val="0"/>
  </w:num>
  <w:num w:numId="589" w16cid:durableId="355279618">
    <w:abstractNumId w:val="0"/>
  </w:num>
  <w:num w:numId="590" w16cid:durableId="146286353">
    <w:abstractNumId w:val="0"/>
  </w:num>
  <w:num w:numId="591" w16cid:durableId="857426820">
    <w:abstractNumId w:val="0"/>
  </w:num>
  <w:num w:numId="592" w16cid:durableId="1781491416">
    <w:abstractNumId w:val="0"/>
  </w:num>
  <w:num w:numId="593" w16cid:durableId="225191025">
    <w:abstractNumId w:val="0"/>
  </w:num>
  <w:num w:numId="594" w16cid:durableId="1778987408">
    <w:abstractNumId w:val="0"/>
  </w:num>
  <w:num w:numId="595" w16cid:durableId="108163875">
    <w:abstractNumId w:val="0"/>
  </w:num>
  <w:num w:numId="596" w16cid:durableId="203097857">
    <w:abstractNumId w:val="0"/>
  </w:num>
  <w:num w:numId="597" w16cid:durableId="807863634">
    <w:abstractNumId w:val="0"/>
  </w:num>
  <w:num w:numId="598" w16cid:durableId="2090612883">
    <w:abstractNumId w:val="0"/>
  </w:num>
  <w:num w:numId="599" w16cid:durableId="1999115153">
    <w:abstractNumId w:val="0"/>
  </w:num>
  <w:num w:numId="600" w16cid:durableId="149641630">
    <w:abstractNumId w:val="0"/>
  </w:num>
  <w:num w:numId="601" w16cid:durableId="1062414212">
    <w:abstractNumId w:val="0"/>
  </w:num>
  <w:num w:numId="602" w16cid:durableId="792023236">
    <w:abstractNumId w:val="0"/>
  </w:num>
  <w:num w:numId="603" w16cid:durableId="1629165077">
    <w:abstractNumId w:val="0"/>
  </w:num>
  <w:num w:numId="604" w16cid:durableId="1193688206">
    <w:abstractNumId w:val="0"/>
  </w:num>
  <w:num w:numId="605" w16cid:durableId="194124649">
    <w:abstractNumId w:val="0"/>
  </w:num>
  <w:num w:numId="606" w16cid:durableId="889417409">
    <w:abstractNumId w:val="0"/>
  </w:num>
  <w:num w:numId="607" w16cid:durableId="1839153125">
    <w:abstractNumId w:val="0"/>
  </w:num>
  <w:num w:numId="608" w16cid:durableId="627862471">
    <w:abstractNumId w:val="0"/>
  </w:num>
  <w:num w:numId="609" w16cid:durableId="1621257709">
    <w:abstractNumId w:val="0"/>
  </w:num>
  <w:num w:numId="610" w16cid:durableId="782656768">
    <w:abstractNumId w:val="0"/>
  </w:num>
  <w:num w:numId="611" w16cid:durableId="201863517">
    <w:abstractNumId w:val="0"/>
  </w:num>
  <w:num w:numId="612" w16cid:durableId="1762142650">
    <w:abstractNumId w:val="0"/>
  </w:num>
  <w:num w:numId="613" w16cid:durableId="179126934">
    <w:abstractNumId w:val="0"/>
  </w:num>
  <w:num w:numId="614" w16cid:durableId="1873107639">
    <w:abstractNumId w:val="0"/>
  </w:num>
  <w:num w:numId="615" w16cid:durableId="1110779399">
    <w:abstractNumId w:val="0"/>
  </w:num>
  <w:num w:numId="616" w16cid:durableId="395279950">
    <w:abstractNumId w:val="0"/>
  </w:num>
  <w:num w:numId="617" w16cid:durableId="1852796229">
    <w:abstractNumId w:val="0"/>
  </w:num>
  <w:num w:numId="618" w16cid:durableId="1445538863">
    <w:abstractNumId w:val="0"/>
  </w:num>
  <w:num w:numId="619" w16cid:durableId="1126241127">
    <w:abstractNumId w:val="0"/>
  </w:num>
  <w:num w:numId="620" w16cid:durableId="2014648392">
    <w:abstractNumId w:val="0"/>
  </w:num>
  <w:num w:numId="621" w16cid:durableId="542256447">
    <w:abstractNumId w:val="0"/>
  </w:num>
  <w:num w:numId="622" w16cid:durableId="547954235">
    <w:abstractNumId w:val="0"/>
  </w:num>
  <w:num w:numId="623" w16cid:durableId="2014869617">
    <w:abstractNumId w:val="0"/>
  </w:num>
  <w:num w:numId="624" w16cid:durableId="770591477">
    <w:abstractNumId w:val="0"/>
  </w:num>
  <w:num w:numId="625" w16cid:durableId="1552158412">
    <w:abstractNumId w:val="0"/>
  </w:num>
  <w:num w:numId="626" w16cid:durableId="1745907623">
    <w:abstractNumId w:val="0"/>
  </w:num>
  <w:num w:numId="627" w16cid:durableId="1896624019">
    <w:abstractNumId w:val="0"/>
  </w:num>
  <w:num w:numId="628" w16cid:durableId="330374974">
    <w:abstractNumId w:val="0"/>
  </w:num>
  <w:num w:numId="629" w16cid:durableId="1231574069">
    <w:abstractNumId w:val="0"/>
  </w:num>
  <w:num w:numId="630" w16cid:durableId="1187673358">
    <w:abstractNumId w:val="0"/>
  </w:num>
  <w:num w:numId="631" w16cid:durableId="1353804961">
    <w:abstractNumId w:val="0"/>
  </w:num>
  <w:num w:numId="632" w16cid:durableId="801119599">
    <w:abstractNumId w:val="0"/>
  </w:num>
  <w:num w:numId="633" w16cid:durableId="1495098309">
    <w:abstractNumId w:val="0"/>
  </w:num>
  <w:num w:numId="634" w16cid:durableId="458456407">
    <w:abstractNumId w:val="0"/>
  </w:num>
  <w:num w:numId="635" w16cid:durableId="1213542911">
    <w:abstractNumId w:val="0"/>
  </w:num>
  <w:num w:numId="636" w16cid:durableId="320474510">
    <w:abstractNumId w:val="0"/>
  </w:num>
  <w:num w:numId="637" w16cid:durableId="817110633">
    <w:abstractNumId w:val="0"/>
  </w:num>
  <w:num w:numId="638" w16cid:durableId="1717313847">
    <w:abstractNumId w:val="0"/>
  </w:num>
  <w:num w:numId="639" w16cid:durableId="487096226">
    <w:abstractNumId w:val="0"/>
  </w:num>
  <w:num w:numId="640" w16cid:durableId="97994324">
    <w:abstractNumId w:val="0"/>
  </w:num>
  <w:num w:numId="641" w16cid:durableId="1666467606">
    <w:abstractNumId w:val="0"/>
  </w:num>
  <w:num w:numId="642" w16cid:durableId="2013948586">
    <w:abstractNumId w:val="0"/>
  </w:num>
  <w:num w:numId="643" w16cid:durableId="367067929">
    <w:abstractNumId w:val="0"/>
  </w:num>
  <w:num w:numId="644" w16cid:durableId="2906320">
    <w:abstractNumId w:val="0"/>
  </w:num>
  <w:num w:numId="645" w16cid:durableId="1391225283">
    <w:abstractNumId w:val="0"/>
  </w:num>
  <w:num w:numId="646" w16cid:durableId="1608192918">
    <w:abstractNumId w:val="0"/>
  </w:num>
  <w:num w:numId="647" w16cid:durableId="1722290374">
    <w:abstractNumId w:val="0"/>
  </w:num>
  <w:num w:numId="648" w16cid:durableId="111168513">
    <w:abstractNumId w:val="0"/>
  </w:num>
  <w:num w:numId="649" w16cid:durableId="1054815026">
    <w:abstractNumId w:val="0"/>
  </w:num>
  <w:num w:numId="650" w16cid:durableId="718892764">
    <w:abstractNumId w:val="0"/>
  </w:num>
  <w:num w:numId="651" w16cid:durableId="382606863">
    <w:abstractNumId w:val="0"/>
  </w:num>
  <w:num w:numId="652" w16cid:durableId="1625963269">
    <w:abstractNumId w:val="0"/>
  </w:num>
  <w:num w:numId="653" w16cid:durableId="1099761581">
    <w:abstractNumId w:val="0"/>
  </w:num>
  <w:num w:numId="654" w16cid:durableId="809444790">
    <w:abstractNumId w:val="0"/>
  </w:num>
  <w:num w:numId="655" w16cid:durableId="1227718192">
    <w:abstractNumId w:val="0"/>
  </w:num>
  <w:num w:numId="656" w16cid:durableId="1604266610">
    <w:abstractNumId w:val="0"/>
  </w:num>
  <w:num w:numId="657" w16cid:durableId="432164704">
    <w:abstractNumId w:val="0"/>
  </w:num>
  <w:num w:numId="658" w16cid:durableId="1820460714">
    <w:abstractNumId w:val="0"/>
  </w:num>
  <w:num w:numId="659" w16cid:durableId="1410738355">
    <w:abstractNumId w:val="0"/>
  </w:num>
  <w:num w:numId="660" w16cid:durableId="1080907354">
    <w:abstractNumId w:val="0"/>
  </w:num>
  <w:num w:numId="661" w16cid:durableId="1034815044">
    <w:abstractNumId w:val="0"/>
  </w:num>
  <w:num w:numId="662" w16cid:durableId="564687536">
    <w:abstractNumId w:val="0"/>
  </w:num>
  <w:num w:numId="663" w16cid:durableId="1865820689">
    <w:abstractNumId w:val="0"/>
  </w:num>
  <w:num w:numId="664" w16cid:durableId="1747461643">
    <w:abstractNumId w:val="0"/>
  </w:num>
  <w:num w:numId="665" w16cid:durableId="767821089">
    <w:abstractNumId w:val="0"/>
  </w:num>
  <w:num w:numId="666" w16cid:durableId="545029803">
    <w:abstractNumId w:val="0"/>
  </w:num>
  <w:num w:numId="667" w16cid:durableId="1379087389">
    <w:abstractNumId w:val="0"/>
  </w:num>
  <w:num w:numId="668" w16cid:durableId="1218466966">
    <w:abstractNumId w:val="0"/>
  </w:num>
  <w:num w:numId="669" w16cid:durableId="360326963">
    <w:abstractNumId w:val="0"/>
  </w:num>
  <w:num w:numId="670" w16cid:durableId="607157452">
    <w:abstractNumId w:val="0"/>
  </w:num>
  <w:num w:numId="671" w16cid:durableId="889413738">
    <w:abstractNumId w:val="0"/>
  </w:num>
  <w:num w:numId="672" w16cid:durableId="168714228">
    <w:abstractNumId w:val="0"/>
  </w:num>
  <w:num w:numId="673" w16cid:durableId="1765345838">
    <w:abstractNumId w:val="0"/>
  </w:num>
  <w:num w:numId="674" w16cid:durableId="431626640">
    <w:abstractNumId w:val="0"/>
  </w:num>
  <w:num w:numId="675" w16cid:durableId="1461922988">
    <w:abstractNumId w:val="0"/>
  </w:num>
  <w:numIdMacAtCleanup w:val="6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20C6B"/>
    <w:rsid w:val="004748DD"/>
    <w:rsid w:val="00C414FE"/>
    <w:rsid w:val="00F20C6B"/>
  </w:rsids>
  <m:mathPr>
    <m:mathFont m:val="Cambria Math"/>
    <m:brkBin m:val="before"/>
    <m:brkBinSub m:val="--"/>
    <m:smallFrac m:val="0"/>
    <m:dispDef/>
    <m:lMargin m:val="0"/>
    <m:rMargin m:val="0"/>
    <m:defJc m:val="centerGroup"/>
    <m:wrapRight/>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A9EDBE"/>
  <w15:docId w15:val="{04EF0C6D-A791-4309-889F-F761F015E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376">
    <w:lsdException w:name="heading 5"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BodyText"/>
    <w:uiPriority w:val="9"/>
    <w:qFormat/>
    <w:pPr>
      <w:keepNext/>
      <w:keepLines/>
      <w:spacing w:before="480" w:after="0"/>
      <w:outlineLvl w:val="0"/>
    </w:pPr>
    <w:rPr>
      <w:rFonts w:asciiTheme="majorHAnsi" w:eastAsiaTheme="majorEastAsia" w:hAnsiTheme="majorHAnsi" w:cstheme="majorBidi"/>
      <w:b/>
      <w:bCs/>
      <w:color w:val="4F81BD" w:themeColor="accent1"/>
      <w:sz w:val="32"/>
      <w:szCs w:val="32"/>
    </w:rPr>
  </w:style>
  <w:style w:type="paragraph" w:styleId="Heading2">
    <w:name w:val="heading 2"/>
    <w:basedOn w:val="Normal"/>
    <w:next w:val="BodyText"/>
    <w:uiPriority w:val="9"/>
    <w:unhideWhenUsed/>
    <w:qFormat/>
    <w:pPr>
      <w:keepNext/>
      <w:keepLines/>
      <w:spacing w:before="200" w:after="0"/>
      <w:outlineLvl w:val="1"/>
    </w:pPr>
    <w:rPr>
      <w:rFonts w:asciiTheme="majorHAnsi" w:eastAsiaTheme="majorEastAsia" w:hAnsiTheme="majorHAnsi" w:cstheme="majorBidi"/>
      <w:b/>
      <w:bCs/>
      <w:color w:val="4F81BD" w:themeColor="accent1"/>
      <w:sz w:val="28"/>
      <w:szCs w:val="28"/>
    </w:rPr>
  </w:style>
  <w:style w:type="paragraph" w:styleId="Heading3">
    <w:name w:val="heading 3"/>
    <w:basedOn w:val="Normal"/>
    <w:next w:val="BodyText"/>
    <w:uiPriority w:val="9"/>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BodyText"/>
    <w:uiPriority w:val="9"/>
    <w:unhideWhenUsed/>
    <w:qFormat/>
    <w:pPr>
      <w:keepNext/>
      <w:keepLines/>
      <w:spacing w:before="200" w:after="0"/>
      <w:outlineLvl w:val="3"/>
    </w:pPr>
    <w:rPr>
      <w:rFonts w:asciiTheme="majorHAnsi" w:eastAsiaTheme="majorEastAsia" w:hAnsiTheme="majorHAnsi" w:cstheme="majorBidi"/>
      <w:bCs/>
      <w:i/>
      <w:color w:val="4F81BD" w:themeColor="accent1"/>
    </w:rPr>
  </w:style>
  <w:style w:type="paragraph" w:styleId="Heading5">
    <w:name w:val="heading 5"/>
    <w:basedOn w:val="Normal"/>
    <w:next w:val="BodyText"/>
    <w:uiPriority w:val="9"/>
    <w:unhideWhenUsed/>
    <w:qFormat/>
    <w:pPr>
      <w:keepNext/>
      <w:keepLines/>
      <w:spacing w:before="200" w:after="0"/>
      <w:outlineLvl w:val="4"/>
    </w:pPr>
    <w:rPr>
      <w:rFonts w:asciiTheme="majorHAnsi" w:eastAsiaTheme="majorEastAsia" w:hAnsiTheme="majorHAnsi" w:cstheme="majorBidi"/>
      <w:iCs/>
      <w:color w:val="4F81BD" w:themeColor="accent1"/>
    </w:rPr>
  </w:style>
  <w:style w:type="paragraph" w:styleId="Heading6">
    <w:name w:val="heading 6"/>
    <w:basedOn w:val="Normal"/>
    <w:next w:val="BodyText"/>
    <w:uiPriority w:val="9"/>
    <w:unhideWhenUsed/>
    <w:qFormat/>
    <w:pPr>
      <w:keepNext/>
      <w:keepLines/>
      <w:spacing w:before="200" w:after="0"/>
      <w:outlineLvl w:val="5"/>
    </w:pPr>
    <w:rPr>
      <w:rFonts w:asciiTheme="majorHAnsi" w:eastAsiaTheme="majorEastAsia" w:hAnsiTheme="majorHAnsi" w:cstheme="majorBidi"/>
      <w:color w:val="4F81BD" w:themeColor="accent1"/>
    </w:rPr>
  </w:style>
  <w:style w:type="paragraph" w:styleId="Heading7">
    <w:name w:val="heading 7"/>
    <w:basedOn w:val="Normal"/>
    <w:next w:val="BodyText"/>
    <w:uiPriority w:val="9"/>
    <w:unhideWhenUsed/>
    <w:qFormat/>
    <w:pPr>
      <w:keepNext/>
      <w:keepLines/>
      <w:spacing w:before="200" w:after="0"/>
      <w:outlineLvl w:val="6"/>
    </w:pPr>
    <w:rPr>
      <w:rFonts w:asciiTheme="majorHAnsi" w:eastAsiaTheme="majorEastAsia" w:hAnsiTheme="majorHAnsi" w:cstheme="majorBidi"/>
      <w:color w:val="4F81BD" w:themeColor="accent1"/>
    </w:rPr>
  </w:style>
  <w:style w:type="paragraph" w:styleId="Heading8">
    <w:name w:val="heading 8"/>
    <w:basedOn w:val="Normal"/>
    <w:next w:val="BodyText"/>
    <w:uiPriority w:val="9"/>
    <w:unhideWhenUsed/>
    <w:qFormat/>
    <w:pPr>
      <w:keepNext/>
      <w:keepLines/>
      <w:spacing w:before="200" w:after="0"/>
      <w:outlineLvl w:val="7"/>
    </w:pPr>
    <w:rPr>
      <w:rFonts w:asciiTheme="majorHAnsi" w:eastAsiaTheme="majorEastAsia" w:hAnsiTheme="majorHAnsi" w:cstheme="majorBidi"/>
      <w:color w:val="4F81BD" w:themeColor="accent1"/>
    </w:rPr>
  </w:style>
  <w:style w:type="paragraph" w:styleId="Heading9">
    <w:name w:val="heading 9"/>
    <w:basedOn w:val="Normal"/>
    <w:next w:val="BodyText"/>
    <w:uiPriority w:val="9"/>
    <w:unhideWhenUsed/>
    <w:qFormat/>
    <w:pPr>
      <w:keepNext/>
      <w:keepLines/>
      <w:spacing w:before="200" w:after="0"/>
      <w:outlineLvl w:val="8"/>
    </w:pPr>
    <w:rPr>
      <w:rFonts w:asciiTheme="majorHAnsi" w:eastAsiaTheme="majorEastAsia" w:hAnsiTheme="majorHAnsi" w:cstheme="majorBidi"/>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qFormat/>
    <w:pPr>
      <w:spacing w:before="180" w:after="180"/>
    </w:pPr>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BodyText"/>
    <w:qFormat/>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Subtitle">
    <w:name w:val="Subtitle"/>
    <w:basedOn w:val="Title"/>
    <w:next w:val="BodyText"/>
    <w:qFormat/>
    <w:pPr>
      <w:spacing w:before="240"/>
    </w:pPr>
    <w:rPr>
      <w:sz w:val="30"/>
      <w:szCs w:val="30"/>
    </w:rPr>
  </w:style>
  <w:style w:type="paragraph" w:customStyle="1" w:styleId="Author">
    <w:name w:val="Author"/>
    <w:next w:val="BodyText"/>
    <w:qFormat/>
    <w:pPr>
      <w:keepNext/>
      <w:keepLines/>
      <w:jc w:val="center"/>
    </w:pPr>
  </w:style>
  <w:style w:type="paragraph" w:styleId="Date">
    <w:name w:val="Date"/>
    <w:next w:val="BodyText"/>
    <w:qFormat/>
    <w:pPr>
      <w:keepNext/>
      <w:keepLines/>
      <w:jc w:val="center"/>
    </w:pPr>
  </w:style>
  <w:style w:type="paragraph" w:customStyle="1" w:styleId="Abstract">
    <w:name w:val="Abstract"/>
    <w:basedOn w:val="Normal"/>
    <w:next w:val="BodyText"/>
    <w:qFormat/>
    <w:pPr>
      <w:keepNext/>
      <w:keepLines/>
      <w:spacing w:before="300" w:after="300"/>
    </w:pPr>
    <w:rPr>
      <w:sz w:val="20"/>
      <w:szCs w:val="20"/>
    </w:rPr>
  </w:style>
  <w:style w:type="paragraph" w:styleId="Bibliography">
    <w:name w:val="Bibliography"/>
    <w:basedOn w:val="Normal"/>
    <w:qFormat/>
  </w:style>
  <w:style w:type="paragraph" w:styleId="BlockText">
    <w:name w:val="Block Text"/>
    <w:basedOn w:val="BodyText"/>
    <w:next w:val="BodyText"/>
    <w:uiPriority w:val="9"/>
    <w:unhideWhenUsed/>
    <w:qFormat/>
    <w:pPr>
      <w:spacing w:before="100" w:after="100"/>
      <w:ind w:left="480" w:right="480"/>
    </w:pPr>
  </w:style>
  <w:style w:type="paragraph" w:styleId="FootnoteText">
    <w:name w:val="footnote text"/>
    <w:basedOn w:val="Normal"/>
    <w:uiPriority w:val="9"/>
    <w:unhideWhenUsed/>
    <w:qFormat/>
  </w:style>
  <w:style w:type="table" w:customStyle="1" w:styleId="Table">
    <w:name w:val="Table"/>
    <w:semiHidden/>
    <w:unhideWhenUsed/>
    <w:qFormat/>
    <w:tblPr>
      <w:tblInd w:w="0" w:type="dxa"/>
      <w:tblCellMar>
        <w:top w:w="0" w:type="dxa"/>
        <w:left w:w="108" w:type="dxa"/>
        <w:bottom w:w="0" w:type="dxa"/>
        <w:right w:w="108" w:type="dxa"/>
      </w:tblCellMar>
    </w:tblPr>
    <w:tblStylePr w:type="firstRow">
      <w:tblPr>
        <w:jc w:val="left"/>
      </w:tblPr>
      <w:trPr>
        <w:jc w:val="left"/>
      </w:trPr>
      <w:tcPr>
        <w:tcBorders>
          <w:bottom w:val="single" w:sz="0" w:space="0" w:color="auto"/>
        </w:tcBorders>
        <w:vAlign w:val="bottom"/>
      </w:tcPr>
    </w:tblStyle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link w:val="CaptionChar"/>
    <w:pPr>
      <w:spacing w:after="120"/>
    </w:pPr>
    <w:rPr>
      <w:i/>
    </w:rPr>
  </w:style>
  <w:style w:type="paragraph" w:customStyle="1" w:styleId="TableCaption">
    <w:name w:val="Table Caption"/>
    <w:basedOn w:val="Caption"/>
    <w:pPr>
      <w:keepNext/>
    </w:pPr>
  </w:style>
  <w:style w:type="paragraph" w:customStyle="1" w:styleId="ImageCaption">
    <w:name w:val="Image Caption"/>
    <w:basedOn w:val="Caption"/>
  </w:style>
  <w:style w:type="paragraph" w:customStyle="1" w:styleId="Figure">
    <w:name w:val="Figure"/>
    <w:basedOn w:val="Normal"/>
  </w:style>
  <w:style w:type="paragraph" w:customStyle="1" w:styleId="CaptionedFigure">
    <w:name w:val="Captioned Figure"/>
    <w:basedOn w:val="Figure"/>
    <w:pPr>
      <w:keepNext/>
    </w:pPr>
  </w:style>
  <w:style w:type="character" w:customStyle="1" w:styleId="CaptionChar">
    <w:name w:val="Caption Char"/>
    <w:basedOn w:val="DefaultParagraphFont"/>
    <w:link w:val="Caption"/>
  </w:style>
  <w:style w:type="character" w:customStyle="1" w:styleId="VerbatimChar">
    <w:name w:val="Verbatim Char"/>
    <w:basedOn w:val="CaptionChar"/>
    <w:link w:val="SourceCode"/>
    <w:rPr>
      <w:rFonts w:ascii="Consolas" w:hAnsi="Consolas"/>
      <w:sz w:val="22"/>
    </w:rPr>
  </w:style>
  <w:style w:type="character" w:customStyle="1" w:styleId="SectionNumber">
    <w:name w:val="Section Number"/>
    <w:basedOn w:val="CaptionChar"/>
  </w:style>
  <w:style w:type="character" w:styleId="FootnoteReference">
    <w:name w:val="footnote reference"/>
    <w:basedOn w:val="CaptionChar"/>
    <w:rPr>
      <w:vertAlign w:val="superscript"/>
    </w:rPr>
  </w:style>
  <w:style w:type="character" w:styleId="Hyperlink">
    <w:name w:val="Hyperlink"/>
    <w:basedOn w:val="CaptionChar"/>
    <w:uiPriority w:val="99"/>
    <w:rPr>
      <w:color w:val="4F81BD" w:themeColor="accent1"/>
    </w:rPr>
  </w:style>
  <w:style w:type="paragraph" w:styleId="TOCHeading">
    <w:name w:val="TOC Heading"/>
    <w:basedOn w:val="Heading1"/>
    <w:next w:val="BodyText"/>
    <w:uiPriority w:val="39"/>
    <w:unhideWhenUsed/>
    <w:qFormat/>
    <w:pPr>
      <w:spacing w:before="240" w:line="259" w:lineRule="auto"/>
      <w:outlineLvl w:val="9"/>
    </w:pPr>
    <w:rPr>
      <w:b w:val="0"/>
      <w:bCs w:val="0"/>
      <w:color w:val="365F91" w:themeColor="accent1" w:themeShade="BF"/>
    </w:rPr>
  </w:style>
  <w:style w:type="paragraph" w:customStyle="1" w:styleId="SourceCode">
    <w:name w:val="Source Code"/>
    <w:basedOn w:val="Normal"/>
    <w:link w:val="VerbatimChar"/>
    <w:pPr>
      <w:shd w:val="clear" w:color="auto" w:fill="F8F8F8"/>
      <w:wordWrap w:val="0"/>
    </w:pPr>
  </w:style>
  <w:style w:type="character" w:customStyle="1" w:styleId="KeywordTok">
    <w:name w:val="KeywordTok"/>
    <w:basedOn w:val="VerbatimChar"/>
    <w:rPr>
      <w:rFonts w:ascii="Consolas" w:hAnsi="Consolas"/>
      <w:b/>
      <w:color w:val="204A87"/>
      <w:sz w:val="22"/>
      <w:shd w:val="clear" w:color="auto" w:fill="F8F8F8"/>
    </w:rPr>
  </w:style>
  <w:style w:type="character" w:customStyle="1" w:styleId="DataTypeTok">
    <w:name w:val="DataTypeTok"/>
    <w:basedOn w:val="VerbatimChar"/>
    <w:rPr>
      <w:rFonts w:ascii="Consolas" w:hAnsi="Consolas"/>
      <w:color w:val="204A87"/>
      <w:sz w:val="22"/>
      <w:shd w:val="clear" w:color="auto" w:fill="F8F8F8"/>
    </w:rPr>
  </w:style>
  <w:style w:type="character" w:customStyle="1" w:styleId="DecValTok">
    <w:name w:val="DecValTok"/>
    <w:basedOn w:val="VerbatimChar"/>
    <w:rPr>
      <w:rFonts w:ascii="Consolas" w:hAnsi="Consolas"/>
      <w:color w:val="0000CF"/>
      <w:sz w:val="22"/>
      <w:shd w:val="clear" w:color="auto" w:fill="F8F8F8"/>
    </w:rPr>
  </w:style>
  <w:style w:type="character" w:customStyle="1" w:styleId="BaseNTok">
    <w:name w:val="BaseNTok"/>
    <w:basedOn w:val="VerbatimChar"/>
    <w:rPr>
      <w:rFonts w:ascii="Consolas" w:hAnsi="Consolas"/>
      <w:color w:val="0000CF"/>
      <w:sz w:val="22"/>
      <w:shd w:val="clear" w:color="auto" w:fill="F8F8F8"/>
    </w:rPr>
  </w:style>
  <w:style w:type="character" w:customStyle="1" w:styleId="FloatTok">
    <w:name w:val="FloatTok"/>
    <w:basedOn w:val="VerbatimChar"/>
    <w:rPr>
      <w:rFonts w:ascii="Consolas" w:hAnsi="Consolas"/>
      <w:color w:val="0000CF"/>
      <w:sz w:val="22"/>
      <w:shd w:val="clear" w:color="auto" w:fill="F8F8F8"/>
    </w:rPr>
  </w:style>
  <w:style w:type="character" w:customStyle="1" w:styleId="ConstantTok">
    <w:name w:val="ConstantTok"/>
    <w:basedOn w:val="VerbatimChar"/>
    <w:rPr>
      <w:rFonts w:ascii="Consolas" w:hAnsi="Consolas"/>
      <w:color w:val="8F5902"/>
      <w:sz w:val="22"/>
      <w:shd w:val="clear" w:color="auto" w:fill="F8F8F8"/>
    </w:rPr>
  </w:style>
  <w:style w:type="character" w:customStyle="1" w:styleId="CharTok">
    <w:name w:val="CharTok"/>
    <w:basedOn w:val="VerbatimChar"/>
    <w:rPr>
      <w:rFonts w:ascii="Consolas" w:hAnsi="Consolas"/>
      <w:color w:val="4E9A06"/>
      <w:sz w:val="22"/>
      <w:shd w:val="clear" w:color="auto" w:fill="F8F8F8"/>
    </w:rPr>
  </w:style>
  <w:style w:type="character" w:customStyle="1" w:styleId="SpecialCharTok">
    <w:name w:val="SpecialCharTok"/>
    <w:basedOn w:val="VerbatimChar"/>
    <w:rPr>
      <w:rFonts w:ascii="Consolas" w:hAnsi="Consolas"/>
      <w:b/>
      <w:color w:val="CE5C00"/>
      <w:sz w:val="22"/>
      <w:shd w:val="clear" w:color="auto" w:fill="F8F8F8"/>
    </w:rPr>
  </w:style>
  <w:style w:type="character" w:customStyle="1" w:styleId="StringTok">
    <w:name w:val="StringTok"/>
    <w:basedOn w:val="VerbatimChar"/>
    <w:rPr>
      <w:rFonts w:ascii="Consolas" w:hAnsi="Consolas"/>
      <w:color w:val="4E9A06"/>
      <w:sz w:val="22"/>
      <w:shd w:val="clear" w:color="auto" w:fill="F8F8F8"/>
    </w:rPr>
  </w:style>
  <w:style w:type="character" w:customStyle="1" w:styleId="VerbatimStringTok">
    <w:name w:val="VerbatimStringTok"/>
    <w:basedOn w:val="VerbatimChar"/>
    <w:rPr>
      <w:rFonts w:ascii="Consolas" w:hAnsi="Consolas"/>
      <w:color w:val="4E9A06"/>
      <w:sz w:val="22"/>
      <w:shd w:val="clear" w:color="auto" w:fill="F8F8F8"/>
    </w:rPr>
  </w:style>
  <w:style w:type="character" w:customStyle="1" w:styleId="SpecialStringTok">
    <w:name w:val="SpecialStringTok"/>
    <w:basedOn w:val="VerbatimChar"/>
    <w:rPr>
      <w:rFonts w:ascii="Consolas" w:hAnsi="Consolas"/>
      <w:color w:val="4E9A06"/>
      <w:sz w:val="22"/>
      <w:shd w:val="clear" w:color="auto" w:fill="F8F8F8"/>
    </w:rPr>
  </w:style>
  <w:style w:type="character" w:customStyle="1" w:styleId="ImportTok">
    <w:name w:val="ImportTok"/>
    <w:basedOn w:val="VerbatimChar"/>
    <w:rPr>
      <w:rFonts w:ascii="Consolas" w:hAnsi="Consolas"/>
      <w:sz w:val="22"/>
      <w:shd w:val="clear" w:color="auto" w:fill="F8F8F8"/>
    </w:rPr>
  </w:style>
  <w:style w:type="character" w:customStyle="1" w:styleId="CommentTok">
    <w:name w:val="CommentTok"/>
    <w:basedOn w:val="VerbatimChar"/>
    <w:rPr>
      <w:rFonts w:ascii="Consolas" w:hAnsi="Consolas"/>
      <w:i/>
      <w:color w:val="8F5902"/>
      <w:sz w:val="22"/>
      <w:shd w:val="clear" w:color="auto" w:fill="F8F8F8"/>
    </w:rPr>
  </w:style>
  <w:style w:type="character" w:customStyle="1" w:styleId="DocumentationTok">
    <w:name w:val="DocumentationTok"/>
    <w:basedOn w:val="VerbatimChar"/>
    <w:rPr>
      <w:rFonts w:ascii="Consolas" w:hAnsi="Consolas"/>
      <w:b/>
      <w:i/>
      <w:color w:val="8F5902"/>
      <w:sz w:val="22"/>
      <w:shd w:val="clear" w:color="auto" w:fill="F8F8F8"/>
    </w:rPr>
  </w:style>
  <w:style w:type="character" w:customStyle="1" w:styleId="AnnotationTok">
    <w:name w:val="AnnotationTok"/>
    <w:basedOn w:val="VerbatimChar"/>
    <w:rPr>
      <w:rFonts w:ascii="Consolas" w:hAnsi="Consolas"/>
      <w:b/>
      <w:i/>
      <w:color w:val="8F5902"/>
      <w:sz w:val="22"/>
      <w:shd w:val="clear" w:color="auto" w:fill="F8F8F8"/>
    </w:rPr>
  </w:style>
  <w:style w:type="character" w:customStyle="1" w:styleId="CommentVarTok">
    <w:name w:val="CommentVarTok"/>
    <w:basedOn w:val="VerbatimChar"/>
    <w:rPr>
      <w:rFonts w:ascii="Consolas" w:hAnsi="Consolas"/>
      <w:b/>
      <w:i/>
      <w:color w:val="8F5902"/>
      <w:sz w:val="22"/>
      <w:shd w:val="clear" w:color="auto" w:fill="F8F8F8"/>
    </w:rPr>
  </w:style>
  <w:style w:type="character" w:customStyle="1" w:styleId="OtherTok">
    <w:name w:val="OtherTok"/>
    <w:basedOn w:val="VerbatimChar"/>
    <w:rPr>
      <w:rFonts w:ascii="Consolas" w:hAnsi="Consolas"/>
      <w:color w:val="8F5902"/>
      <w:sz w:val="22"/>
      <w:shd w:val="clear" w:color="auto" w:fill="F8F8F8"/>
    </w:rPr>
  </w:style>
  <w:style w:type="character" w:customStyle="1" w:styleId="FunctionTok">
    <w:name w:val="FunctionTok"/>
    <w:basedOn w:val="VerbatimChar"/>
    <w:rPr>
      <w:rFonts w:ascii="Consolas" w:hAnsi="Consolas"/>
      <w:b/>
      <w:color w:val="204A87"/>
      <w:sz w:val="22"/>
      <w:shd w:val="clear" w:color="auto" w:fill="F8F8F8"/>
    </w:rPr>
  </w:style>
  <w:style w:type="character" w:customStyle="1" w:styleId="VariableTok">
    <w:name w:val="VariableTok"/>
    <w:basedOn w:val="VerbatimChar"/>
    <w:rPr>
      <w:rFonts w:ascii="Consolas" w:hAnsi="Consolas"/>
      <w:color w:val="000000"/>
      <w:sz w:val="22"/>
      <w:shd w:val="clear" w:color="auto" w:fill="F8F8F8"/>
    </w:rPr>
  </w:style>
  <w:style w:type="character" w:customStyle="1" w:styleId="ControlFlowTok">
    <w:name w:val="ControlFlowTok"/>
    <w:basedOn w:val="VerbatimChar"/>
    <w:rPr>
      <w:rFonts w:ascii="Consolas" w:hAnsi="Consolas"/>
      <w:b/>
      <w:color w:val="204A87"/>
      <w:sz w:val="22"/>
      <w:shd w:val="clear" w:color="auto" w:fill="F8F8F8"/>
    </w:rPr>
  </w:style>
  <w:style w:type="character" w:customStyle="1" w:styleId="OperatorTok">
    <w:name w:val="OperatorTok"/>
    <w:basedOn w:val="VerbatimChar"/>
    <w:rPr>
      <w:rFonts w:ascii="Consolas" w:hAnsi="Consolas"/>
      <w:b/>
      <w:color w:val="CE5C00"/>
      <w:sz w:val="22"/>
      <w:shd w:val="clear" w:color="auto" w:fill="F8F8F8"/>
    </w:rPr>
  </w:style>
  <w:style w:type="character" w:customStyle="1" w:styleId="BuiltInTok">
    <w:name w:val="BuiltInTok"/>
    <w:basedOn w:val="VerbatimChar"/>
    <w:rPr>
      <w:rFonts w:ascii="Consolas" w:hAnsi="Consolas"/>
      <w:sz w:val="22"/>
      <w:shd w:val="clear" w:color="auto" w:fill="F8F8F8"/>
    </w:rPr>
  </w:style>
  <w:style w:type="character" w:customStyle="1" w:styleId="ExtensionTok">
    <w:name w:val="ExtensionTok"/>
    <w:basedOn w:val="VerbatimChar"/>
    <w:rPr>
      <w:rFonts w:ascii="Consolas" w:hAnsi="Consolas"/>
      <w:sz w:val="22"/>
      <w:shd w:val="clear" w:color="auto" w:fill="F8F8F8"/>
    </w:rPr>
  </w:style>
  <w:style w:type="character" w:customStyle="1" w:styleId="PreprocessorTok">
    <w:name w:val="PreprocessorTok"/>
    <w:basedOn w:val="VerbatimChar"/>
    <w:rPr>
      <w:rFonts w:ascii="Consolas" w:hAnsi="Consolas"/>
      <w:i/>
      <w:color w:val="8F5902"/>
      <w:sz w:val="22"/>
      <w:shd w:val="clear" w:color="auto" w:fill="F8F8F8"/>
    </w:rPr>
  </w:style>
  <w:style w:type="character" w:customStyle="1" w:styleId="AttributeTok">
    <w:name w:val="AttributeTok"/>
    <w:basedOn w:val="VerbatimChar"/>
    <w:rPr>
      <w:rFonts w:ascii="Consolas" w:hAnsi="Consolas"/>
      <w:color w:val="204A87"/>
      <w:sz w:val="22"/>
      <w:shd w:val="clear" w:color="auto" w:fill="F8F8F8"/>
    </w:rPr>
  </w:style>
  <w:style w:type="character" w:customStyle="1" w:styleId="RegionMarkerTok">
    <w:name w:val="RegionMarkerTok"/>
    <w:basedOn w:val="VerbatimChar"/>
    <w:rPr>
      <w:rFonts w:ascii="Consolas" w:hAnsi="Consolas"/>
      <w:sz w:val="22"/>
      <w:shd w:val="clear" w:color="auto" w:fill="F8F8F8"/>
    </w:rPr>
  </w:style>
  <w:style w:type="character" w:customStyle="1" w:styleId="InformationTok">
    <w:name w:val="InformationTok"/>
    <w:basedOn w:val="VerbatimChar"/>
    <w:rPr>
      <w:rFonts w:ascii="Consolas" w:hAnsi="Consolas"/>
      <w:b/>
      <w:i/>
      <w:color w:val="8F5902"/>
      <w:sz w:val="22"/>
      <w:shd w:val="clear" w:color="auto" w:fill="F8F8F8"/>
    </w:rPr>
  </w:style>
  <w:style w:type="character" w:customStyle="1" w:styleId="WarningTok">
    <w:name w:val="WarningTok"/>
    <w:basedOn w:val="VerbatimChar"/>
    <w:rPr>
      <w:rFonts w:ascii="Consolas" w:hAnsi="Consolas"/>
      <w:b/>
      <w:i/>
      <w:color w:val="8F5902"/>
      <w:sz w:val="22"/>
      <w:shd w:val="clear" w:color="auto" w:fill="F8F8F8"/>
    </w:rPr>
  </w:style>
  <w:style w:type="character" w:customStyle="1" w:styleId="AlertTok">
    <w:name w:val="AlertTok"/>
    <w:basedOn w:val="VerbatimChar"/>
    <w:rPr>
      <w:rFonts w:ascii="Consolas" w:hAnsi="Consolas"/>
      <w:color w:val="EF2929"/>
      <w:sz w:val="22"/>
      <w:shd w:val="clear" w:color="auto" w:fill="F8F8F8"/>
    </w:rPr>
  </w:style>
  <w:style w:type="character" w:customStyle="1" w:styleId="ErrorTok">
    <w:name w:val="ErrorTok"/>
    <w:basedOn w:val="VerbatimChar"/>
    <w:rPr>
      <w:rFonts w:ascii="Consolas" w:hAnsi="Consolas"/>
      <w:b/>
      <w:color w:val="A40000"/>
      <w:sz w:val="22"/>
      <w:shd w:val="clear" w:color="auto" w:fill="F8F8F8"/>
    </w:rPr>
  </w:style>
  <w:style w:type="character" w:customStyle="1" w:styleId="NormalTok">
    <w:name w:val="NormalTok"/>
    <w:basedOn w:val="VerbatimChar"/>
    <w:rPr>
      <w:rFonts w:ascii="Consolas" w:hAnsi="Consolas"/>
      <w:sz w:val="22"/>
      <w:shd w:val="clear" w:color="auto" w:fill="F8F8F8"/>
    </w:rPr>
  </w:style>
  <w:style w:type="paragraph" w:styleId="TOC1">
    <w:name w:val="toc 1"/>
    <w:basedOn w:val="Normal"/>
    <w:next w:val="Normal"/>
    <w:autoRedefine/>
    <w:uiPriority w:val="39"/>
    <w:unhideWhenUsed/>
    <w:rsid w:val="00C414FE"/>
    <w:pPr>
      <w:spacing w:after="100"/>
    </w:pPr>
  </w:style>
  <w:style w:type="paragraph" w:styleId="TOC2">
    <w:name w:val="toc 2"/>
    <w:basedOn w:val="Normal"/>
    <w:next w:val="Normal"/>
    <w:autoRedefine/>
    <w:uiPriority w:val="39"/>
    <w:unhideWhenUsed/>
    <w:rsid w:val="00C414FE"/>
    <w:pPr>
      <w:spacing w:after="100"/>
      <w:ind w:left="240"/>
    </w:pPr>
  </w:style>
  <w:style w:type="paragraph" w:styleId="TOC3">
    <w:name w:val="toc 3"/>
    <w:basedOn w:val="Normal"/>
    <w:next w:val="Normal"/>
    <w:autoRedefine/>
    <w:uiPriority w:val="39"/>
    <w:unhideWhenUsed/>
    <w:rsid w:val="00C414FE"/>
    <w:pPr>
      <w:spacing w:after="100" w:line="259" w:lineRule="auto"/>
      <w:ind w:left="440"/>
    </w:pPr>
    <w:rPr>
      <w:rFonts w:eastAsiaTheme="minorEastAsia"/>
      <w:sz w:val="22"/>
      <w:szCs w:val="22"/>
      <w:lang w:val="en-GB" w:eastAsia="en-GB"/>
    </w:rPr>
  </w:style>
  <w:style w:type="paragraph" w:styleId="TOC4">
    <w:name w:val="toc 4"/>
    <w:basedOn w:val="Normal"/>
    <w:next w:val="Normal"/>
    <w:autoRedefine/>
    <w:uiPriority w:val="39"/>
    <w:unhideWhenUsed/>
    <w:rsid w:val="00C414FE"/>
    <w:pPr>
      <w:spacing w:after="100" w:line="259" w:lineRule="auto"/>
      <w:ind w:left="660"/>
    </w:pPr>
    <w:rPr>
      <w:rFonts w:eastAsiaTheme="minorEastAsia"/>
      <w:sz w:val="22"/>
      <w:szCs w:val="22"/>
      <w:lang w:val="en-GB" w:eastAsia="en-GB"/>
    </w:rPr>
  </w:style>
  <w:style w:type="paragraph" w:styleId="TOC5">
    <w:name w:val="toc 5"/>
    <w:basedOn w:val="Normal"/>
    <w:next w:val="Normal"/>
    <w:autoRedefine/>
    <w:uiPriority w:val="39"/>
    <w:unhideWhenUsed/>
    <w:rsid w:val="00C414FE"/>
    <w:pPr>
      <w:spacing w:after="100" w:line="259" w:lineRule="auto"/>
      <w:ind w:left="880"/>
    </w:pPr>
    <w:rPr>
      <w:rFonts w:eastAsiaTheme="minorEastAsia"/>
      <w:sz w:val="22"/>
      <w:szCs w:val="22"/>
      <w:lang w:val="en-GB" w:eastAsia="en-GB"/>
    </w:rPr>
  </w:style>
  <w:style w:type="paragraph" w:styleId="TOC6">
    <w:name w:val="toc 6"/>
    <w:basedOn w:val="Normal"/>
    <w:next w:val="Normal"/>
    <w:autoRedefine/>
    <w:uiPriority w:val="39"/>
    <w:unhideWhenUsed/>
    <w:rsid w:val="00C414FE"/>
    <w:pPr>
      <w:spacing w:after="100" w:line="259" w:lineRule="auto"/>
      <w:ind w:left="1100"/>
    </w:pPr>
    <w:rPr>
      <w:rFonts w:eastAsiaTheme="minorEastAsia"/>
      <w:sz w:val="22"/>
      <w:szCs w:val="22"/>
      <w:lang w:val="en-GB" w:eastAsia="en-GB"/>
    </w:rPr>
  </w:style>
  <w:style w:type="paragraph" w:styleId="TOC7">
    <w:name w:val="toc 7"/>
    <w:basedOn w:val="Normal"/>
    <w:next w:val="Normal"/>
    <w:autoRedefine/>
    <w:uiPriority w:val="39"/>
    <w:unhideWhenUsed/>
    <w:rsid w:val="00C414FE"/>
    <w:pPr>
      <w:spacing w:after="100" w:line="259" w:lineRule="auto"/>
      <w:ind w:left="1320"/>
    </w:pPr>
    <w:rPr>
      <w:rFonts w:eastAsiaTheme="minorEastAsia"/>
      <w:sz w:val="22"/>
      <w:szCs w:val="22"/>
      <w:lang w:val="en-GB" w:eastAsia="en-GB"/>
    </w:rPr>
  </w:style>
  <w:style w:type="paragraph" w:styleId="TOC8">
    <w:name w:val="toc 8"/>
    <w:basedOn w:val="Normal"/>
    <w:next w:val="Normal"/>
    <w:autoRedefine/>
    <w:uiPriority w:val="39"/>
    <w:unhideWhenUsed/>
    <w:rsid w:val="00C414FE"/>
    <w:pPr>
      <w:spacing w:after="100" w:line="259" w:lineRule="auto"/>
      <w:ind w:left="1540"/>
    </w:pPr>
    <w:rPr>
      <w:rFonts w:eastAsiaTheme="minorEastAsia"/>
      <w:sz w:val="22"/>
      <w:szCs w:val="22"/>
      <w:lang w:val="en-GB" w:eastAsia="en-GB"/>
    </w:rPr>
  </w:style>
  <w:style w:type="paragraph" w:styleId="TOC9">
    <w:name w:val="toc 9"/>
    <w:basedOn w:val="Normal"/>
    <w:next w:val="Normal"/>
    <w:autoRedefine/>
    <w:uiPriority w:val="39"/>
    <w:unhideWhenUsed/>
    <w:rsid w:val="00C414FE"/>
    <w:pPr>
      <w:spacing w:after="100" w:line="259" w:lineRule="auto"/>
      <w:ind w:left="1760"/>
    </w:pPr>
    <w:rPr>
      <w:rFonts w:eastAsiaTheme="minorEastAsia"/>
      <w:sz w:val="22"/>
      <w:szCs w:val="22"/>
      <w:lang w:val="en-GB" w:eastAsia="en-GB"/>
    </w:rPr>
  </w:style>
  <w:style w:type="character" w:styleId="UnresolvedMention">
    <w:name w:val="Unresolved Mention"/>
    <w:basedOn w:val="DefaultParagraphFont"/>
    <w:uiPriority w:val="99"/>
    <w:semiHidden/>
    <w:unhideWhenUsed/>
    <w:rsid w:val="00C414FE"/>
    <w:rPr>
      <w:color w:val="605E5C"/>
      <w:shd w:val="clear" w:color="auto" w:fill="E1DFDD"/>
    </w:rPr>
  </w:style>
  <w:style w:type="paragraph" w:styleId="Header">
    <w:name w:val="header"/>
    <w:basedOn w:val="Normal"/>
    <w:link w:val="HeaderChar"/>
    <w:unhideWhenUsed/>
    <w:rsid w:val="00C414FE"/>
    <w:pPr>
      <w:tabs>
        <w:tab w:val="center" w:pos="4513"/>
        <w:tab w:val="right" w:pos="9026"/>
      </w:tabs>
      <w:spacing w:after="0"/>
    </w:pPr>
  </w:style>
  <w:style w:type="character" w:customStyle="1" w:styleId="HeaderChar">
    <w:name w:val="Header Char"/>
    <w:basedOn w:val="DefaultParagraphFont"/>
    <w:link w:val="Header"/>
    <w:rsid w:val="00C414FE"/>
  </w:style>
  <w:style w:type="paragraph" w:styleId="Footer">
    <w:name w:val="footer"/>
    <w:basedOn w:val="Normal"/>
    <w:link w:val="FooterChar"/>
    <w:uiPriority w:val="99"/>
    <w:unhideWhenUsed/>
    <w:rsid w:val="00C414FE"/>
    <w:pPr>
      <w:tabs>
        <w:tab w:val="center" w:pos="4513"/>
        <w:tab w:val="right" w:pos="9026"/>
      </w:tabs>
      <w:spacing w:after="0"/>
    </w:pPr>
  </w:style>
  <w:style w:type="character" w:customStyle="1" w:styleId="FooterChar">
    <w:name w:val="Footer Char"/>
    <w:basedOn w:val="DefaultParagraphFont"/>
    <w:link w:val="Footer"/>
    <w:uiPriority w:val="99"/>
    <w:rsid w:val="00C414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gov.uk/government/publications/nhs-test-and-trace-statistics-england-methodology/nhs-test-and-trace-statistics-england-methodology" TargetMode="External"/><Relationship Id="rId671" Type="http://schemas.openxmlformats.org/officeDocument/2006/relationships/hyperlink" Target="https://www.england.nhs.uk/statistics/statistical-work-areas/covid-19-daily-deaths/" TargetMode="External"/><Relationship Id="rId769" Type="http://schemas.openxmlformats.org/officeDocument/2006/relationships/hyperlink" Target="https://www.gov.uk/government/news/changes-to-covid-19-testing-in-england-from-1-april" TargetMode="External"/><Relationship Id="rId21" Type="http://schemas.openxmlformats.org/officeDocument/2006/relationships/hyperlink" Target="https://www.gov.scot/coronavirus-covid-19/" TargetMode="External"/><Relationship Id="rId324" Type="http://schemas.openxmlformats.org/officeDocument/2006/relationships/hyperlink" Target="https://phecloud-my.sharepoint.com/details/deaths?areaType=nation%26areaName=Englandcard-deaths_within_60_days_of_positive_test" TargetMode="External"/><Relationship Id="rId531" Type="http://schemas.openxmlformats.org/officeDocument/2006/relationships/hyperlink" Target="https://www.gov.uk/government/publications/phe-data-series-on-deaths-in-people-with-covid-19-technical-summary" TargetMode="External"/><Relationship Id="rId629" Type="http://schemas.openxmlformats.org/officeDocument/2006/relationships/hyperlink" Target="https://phecloud-my.sharepoint.com/details/whats-new/record/8b5342f8-3340-4f82-87fc-e50fbdeb1080" TargetMode="External"/><Relationship Id="rId170" Type="http://schemas.openxmlformats.org/officeDocument/2006/relationships/hyperlink" Target="https://www.gov.scot/coronavirus-covid-19/" TargetMode="External"/><Relationship Id="rId836" Type="http://schemas.openxmlformats.org/officeDocument/2006/relationships/hyperlink" Target="https://www.gov.uk/government/news/changes-to-covid-19-testing-in-england-from-1-april" TargetMode="External"/><Relationship Id="rId268" Type="http://schemas.openxmlformats.org/officeDocument/2006/relationships/hyperlink" Target="https://phecloud-my.sharepoint.com/details/deaths?areaType=nation%26areaName=Englandcard-deaths_within_60_days_of_positive_test" TargetMode="External"/><Relationship Id="rId475" Type="http://schemas.openxmlformats.org/officeDocument/2006/relationships/hyperlink" Target="https://www.ons.gov.uk/peoplepopulationandcommunity/birthsdeathsandmarriages/deaths/articles/impactofregistrationdelaysonmortalitystatisticsinenglandandwales/2019" TargetMode="External"/><Relationship Id="rId682" Type="http://schemas.openxmlformats.org/officeDocument/2006/relationships/hyperlink" Target="https://www.england.nhs.uk/coronavirus/wp-content/uploads/sites/52/2020/04/C0389-update-to-cpns-reporting-letter-27-april-2020.pdf" TargetMode="External"/><Relationship Id="rId32" Type="http://schemas.openxmlformats.org/officeDocument/2006/relationships/hyperlink" Target="https://www.gov.uk/government/publications/nhs-test-and-trace-statistics-england-methodology/nhs-test-and-trace-statistics-england-methodology" TargetMode="External"/><Relationship Id="rId128" Type="http://schemas.openxmlformats.org/officeDocument/2006/relationships/hyperlink" Target="https://public.tableau.com/profile/public.health.wales.health.protection!/vizhome/RapidCOVID-19virology-Public/Headlinesummary" TargetMode="External"/><Relationship Id="rId335" Type="http://schemas.openxmlformats.org/officeDocument/2006/relationships/hyperlink" Target="https://app.powerbi.com/view?r=eyJrIjoiODJjOGE3ZDUtM2ViNy00YjBlLTllMjktOTNjZjlkODJhODU4IiwidCI6ImU3YTEzYWVhLTk0MzctNGRiNy1hMjJiLWNmYWE0Y2UzM2I2ZSJ9" TargetMode="External"/><Relationship Id="rId542" Type="http://schemas.openxmlformats.org/officeDocument/2006/relationships/hyperlink" Target="https://phecloud-my.sharepoint.com/details/deaths?areaType=nation%26areaName=Englandcard-deaths_within_28_days_of_positive_test_by_date_of_death" TargetMode="External"/><Relationship Id="rId181" Type="http://schemas.openxmlformats.org/officeDocument/2006/relationships/hyperlink" Target="https://phecloud-my.sharepoint.com/details/whats-new/record/f47e3247-54bd-4539-8245-f42dc3646d1d" TargetMode="External"/><Relationship Id="rId402" Type="http://schemas.openxmlformats.org/officeDocument/2006/relationships/hyperlink" Target="https://phecloud-my.sharepoint.com/details/whats-new/record/8b5342f8-3340-4f82-87fc-e50fbdeb1080" TargetMode="External"/><Relationship Id="rId847" Type="http://schemas.openxmlformats.org/officeDocument/2006/relationships/hyperlink" Target="https://www.gov.uk/government/news/changes-to-covid-19-testing-in-england-from-1-april" TargetMode="External"/><Relationship Id="rId279" Type="http://schemas.openxmlformats.org/officeDocument/2006/relationships/hyperlink" Target="https://app.powerbi.com/view?r=eyJrIjoiODJjOGE3ZDUtM2ViNy00YjBlLTllMjktOTNjZjlkODJhODU4IiwidCI6ImU3YTEzYWVhLTk0MzctNGRiNy1hMjJiLWNmYWE0Y2UzM2I2ZSJ9" TargetMode="External"/><Relationship Id="rId486" Type="http://schemas.openxmlformats.org/officeDocument/2006/relationships/hyperlink" Target="https://coronavirus.data.gov.uk/metrics/doc/cumCasesByPublishDatecases-definition" TargetMode="External"/><Relationship Id="rId693" Type="http://schemas.openxmlformats.org/officeDocument/2006/relationships/hyperlink" Target="https://phecloud-my.sharepoint.com/details/deaths?areaType=nation%26areaName=Englandcard-deaths_within_28_days_of_positive_test_by_date_of_death" TargetMode="External"/><Relationship Id="rId707" Type="http://schemas.openxmlformats.org/officeDocument/2006/relationships/hyperlink" Target="https://phecloud-my.sharepoint.com/details/whats-new/record/f47e3247-54bd-4539-8245-f42dc3646d1d" TargetMode="External"/><Relationship Id="rId43" Type="http://schemas.openxmlformats.org/officeDocument/2006/relationships/hyperlink" Target="https://www.gov.uk/government/news/changes-to-covid-19-testing-in-england-from-1-april" TargetMode="External"/><Relationship Id="rId139" Type="http://schemas.openxmlformats.org/officeDocument/2006/relationships/hyperlink" Target="https://www.gov.uk/government/publications/nhs-test-and-trace-statistics-england-methodology/nhs-test-and-trace-statistics-england-methodology" TargetMode="External"/><Relationship Id="rId346" Type="http://schemas.openxmlformats.org/officeDocument/2006/relationships/hyperlink" Target="https://www.gov.uk/government/news/changes-to-covid-19-testing-in-england-from-1-april" TargetMode="External"/><Relationship Id="rId553" Type="http://schemas.openxmlformats.org/officeDocument/2006/relationships/hyperlink" Target="https://www.nrscotland.gov.uk/statistics-and-data/statistics/statistics-by-theme/vital-events/general-publications/weekly-and-monthly-data-on-births-and-deaths/deaths-involving-coronavirus-covid-19-in-scotland" TargetMode="External"/><Relationship Id="rId760" Type="http://schemas.openxmlformats.org/officeDocument/2006/relationships/hyperlink" Target="https://www.gov.uk/government/news/changes-to-covid-19-testing-in-england-from-1-april" TargetMode="External"/><Relationship Id="rId192" Type="http://schemas.openxmlformats.org/officeDocument/2006/relationships/hyperlink" Target="https://phecloud-my.sharepoint.com/details/whats-new/record/8b5342f8-3340-4f82-87fc-e50fbdeb1080" TargetMode="External"/><Relationship Id="rId206" Type="http://schemas.openxmlformats.org/officeDocument/2006/relationships/hyperlink" Target="https://phecloud-my.sharepoint.com/details/whats-new/record/8b5342f8-3340-4f82-87fc-e50fbdeb1080" TargetMode="External"/><Relationship Id="rId413" Type="http://schemas.openxmlformats.org/officeDocument/2006/relationships/hyperlink" Target="https://phecloud-my.sharepoint.com/details/deaths?areaType=nation%26areaName=Englandcard-deaths_within_60_days_of_positive_test" TargetMode="External"/><Relationship Id="rId858" Type="http://schemas.openxmlformats.org/officeDocument/2006/relationships/hyperlink" Target="https://www.gov.uk/government/news/changes-to-covid-19-testing-in-england-from-1-april" TargetMode="External"/><Relationship Id="rId497" Type="http://schemas.openxmlformats.org/officeDocument/2006/relationships/hyperlink" Target="https://phecloud-my.sharepoint.com/details/whats-new/record/f47e3247-54bd-4539-8245-f42dc3646d1d" TargetMode="External"/><Relationship Id="rId620" Type="http://schemas.openxmlformats.org/officeDocument/2006/relationships/hyperlink" Target="https://phecloud-my.sharepoint.com/details/whats-new/record/f47e3247-54bd-4539-8245-f42dc3646d1d" TargetMode="External"/><Relationship Id="rId718" Type="http://schemas.openxmlformats.org/officeDocument/2006/relationships/hyperlink" Target="https://www.gov.uk/government/publications/phe-data-series-on-deaths-in-people-with-covid-19-technical-summary" TargetMode="External"/><Relationship Id="rId357" Type="http://schemas.openxmlformats.org/officeDocument/2006/relationships/hyperlink" Target="https://public.tableau.com/profile/public.health.wales.health.protection!/vizhome/RapidCOVID-19virology-Public/Headlinesummary" TargetMode="External"/><Relationship Id="rId54" Type="http://schemas.openxmlformats.org/officeDocument/2006/relationships/hyperlink" Target="https://www.gov.uk/government/publications/coronavirus-covid-19-scaling-up-testing-programmes" TargetMode="External"/><Relationship Id="rId217" Type="http://schemas.openxmlformats.org/officeDocument/2006/relationships/hyperlink" Target="https://public.tableau.com/profile/public.health.wales.health.protection!/vizhome/RapidCOVID-19virology-Public/Headlinesummary" TargetMode="External"/><Relationship Id="rId564" Type="http://schemas.openxmlformats.org/officeDocument/2006/relationships/hyperlink" Target="https://www.nisra.gov.uk/statistics/ni-summary-statistics/coronavirus-covid-19-statistics" TargetMode="External"/><Relationship Id="rId771" Type="http://schemas.openxmlformats.org/officeDocument/2006/relationships/hyperlink" Target="https://www.gov.uk/government/publications/nhs-test-and-trace-statistics-england-methodology/nhs-test-and-trace-statistics-england-methodology" TargetMode="External"/><Relationship Id="rId869" Type="http://schemas.openxmlformats.org/officeDocument/2006/relationships/hyperlink" Target="https://www.gov.uk/government/news/changes-to-covid-19-testing-in-england-from-1-april" TargetMode="External"/><Relationship Id="rId424" Type="http://schemas.openxmlformats.org/officeDocument/2006/relationships/hyperlink" Target="https://phecloud-my.sharepoint.com/details/whats-new/record/f47e3247-54bd-4539-8245-f42dc3646d1d" TargetMode="External"/><Relationship Id="rId631" Type="http://schemas.openxmlformats.org/officeDocument/2006/relationships/hyperlink" Target="https://www.england.nhs.uk/statistics/statistical-work-areas/covid-19-daily-deaths/" TargetMode="External"/><Relationship Id="rId729" Type="http://schemas.openxmlformats.org/officeDocument/2006/relationships/hyperlink" Target="https://phecloud-my.sharepoint.com/details/deaths?areaType=nation%26areaName=Englandcard-deaths_within_28_days_of_positive_test_by_date_of_death" TargetMode="External"/><Relationship Id="rId270" Type="http://schemas.openxmlformats.org/officeDocument/2006/relationships/hyperlink" Target="https://phecloud-my.sharepoint.com/details/whats-new/record/8b5342f8-3340-4f82-87fc-e50fbdeb1080" TargetMode="External"/><Relationship Id="rId65" Type="http://schemas.openxmlformats.org/officeDocument/2006/relationships/hyperlink" Target="https://www.gov.uk/government/news/changes-to-covid-19-testing-in-england-from-1-april" TargetMode="External"/><Relationship Id="rId130" Type="http://schemas.openxmlformats.org/officeDocument/2006/relationships/hyperlink" Target="https://www.gov.scot/coronavirus-covid-19/" TargetMode="External"/><Relationship Id="rId368" Type="http://schemas.openxmlformats.org/officeDocument/2006/relationships/hyperlink" Target="https://app.powerbi.com/view?r=eyJrIjoiODJjOGE3ZDUtM2ViNy00YjBlLTllMjktOTNjZjlkODJhODU4IiwidCI6ImU3YTEzYWVhLTk0MzctNGRiNy1hMjJiLWNmYWE0Y2UzM2I2ZSJ9" TargetMode="External"/><Relationship Id="rId575" Type="http://schemas.openxmlformats.org/officeDocument/2006/relationships/hyperlink" Target="https://phecloud-my.sharepoint.com/details/deaths?areaType=nation%26areaName=Englandcard-deaths_within_28_days_of_positive_test_by_date_of_death" TargetMode="External"/><Relationship Id="rId782" Type="http://schemas.openxmlformats.org/officeDocument/2006/relationships/hyperlink" Target="https://www.gov.uk/government/publications/coronavirus-covid-19-scaling-up-testing-programmes" TargetMode="External"/><Relationship Id="rId228" Type="http://schemas.openxmlformats.org/officeDocument/2006/relationships/hyperlink" Target="https://www.gov.uk/government/news/changes-to-covid-19-testing-in-england-from-1-april" TargetMode="External"/><Relationship Id="rId435" Type="http://schemas.openxmlformats.org/officeDocument/2006/relationships/hyperlink" Target="https://phecloud-my.sharepoint.com/details/whats-new/record/8b5342f8-3340-4f82-87fc-e50fbdeb1080" TargetMode="External"/><Relationship Id="rId642" Type="http://schemas.openxmlformats.org/officeDocument/2006/relationships/hyperlink" Target="https://phecloud-my.sharepoint.com/details/deaths?areaType=nation%26areaName=Englandcard-deaths_within_28_days_of_positive_test_by_date_of_death" TargetMode="External"/><Relationship Id="rId281" Type="http://schemas.openxmlformats.org/officeDocument/2006/relationships/hyperlink" Target="https://www.gov.uk/government/publications/coronavirus-covid-19-scaling-up-testing-programmes" TargetMode="External"/><Relationship Id="rId502" Type="http://schemas.openxmlformats.org/officeDocument/2006/relationships/hyperlink" Target="https://coronavirus.data.gov.uk/metrics/doc/cumCasesByPublishDatecases-definition" TargetMode="External"/><Relationship Id="rId76" Type="http://schemas.openxmlformats.org/officeDocument/2006/relationships/hyperlink" Target="https://www.gov.uk/government/publications/nhs-test-and-trace-statistics-england-methodology/nhs-test-and-trace-statistics-england-methodology" TargetMode="External"/><Relationship Id="rId141" Type="http://schemas.openxmlformats.org/officeDocument/2006/relationships/hyperlink" Target="https://public.tableau.com/profile/public.health.wales.health.protection!/vizhome/RapidCOVID-19virology-Public/Headlinesummary" TargetMode="External"/><Relationship Id="rId379" Type="http://schemas.openxmlformats.org/officeDocument/2006/relationships/hyperlink" Target="https://phecloud-my.sharepoint.com/details/deaths?areaType=nation%26areaName=Englandcard-deaths_within_28_days_of_positive_test_by_date_of_death" TargetMode="External"/><Relationship Id="rId586" Type="http://schemas.openxmlformats.org/officeDocument/2006/relationships/hyperlink" Target="https://www.england.nhs.uk/coronavirus/wp-content/uploads/sites/52/2020/04/C0389-update-to-cpns-reporting-letter-27-april-2020.pdf" TargetMode="External"/><Relationship Id="rId793" Type="http://schemas.openxmlformats.org/officeDocument/2006/relationships/hyperlink" Target="https://www.gov.uk/government/collections/nhs-test-and-trace-statistics-england-weekly-reports" TargetMode="External"/><Relationship Id="rId807" Type="http://schemas.openxmlformats.org/officeDocument/2006/relationships/hyperlink" Target="https://www.gov.uk/government/publications/coronavirus-covid-19-scaling-up-testing-programmes" TargetMode="External"/><Relationship Id="rId7" Type="http://schemas.openxmlformats.org/officeDocument/2006/relationships/webSettings" Target="webSettings.xml"/><Relationship Id="rId239" Type="http://schemas.openxmlformats.org/officeDocument/2006/relationships/hyperlink" Target="https://public.tableau.com/profile/public.health.wales.health.protection!/vizhome/RapidCOVID-19virology-Public/Headlinesummary" TargetMode="External"/><Relationship Id="rId446" Type="http://schemas.openxmlformats.org/officeDocument/2006/relationships/hyperlink" Target="https://www.gov.uk/government/news/changes-to-covid-19-testing-in-england-from-1-april" TargetMode="External"/><Relationship Id="rId653" Type="http://schemas.openxmlformats.org/officeDocument/2006/relationships/hyperlink" Target="https://phecloud-my.sharepoint.com/details/deaths?areaType=nation%26areaName=Englandcard-deaths_within_28_days_of_positive_test_by_date_of_death" TargetMode="External"/><Relationship Id="rId250" Type="http://schemas.openxmlformats.org/officeDocument/2006/relationships/hyperlink" Target="https://www.gov.uk/government/publications/nhs-test-and-trace-statistics-england-methodology/nhs-test-and-trace-statistics-england-methodology" TargetMode="External"/><Relationship Id="rId292" Type="http://schemas.openxmlformats.org/officeDocument/2006/relationships/hyperlink" Target="https://app.powerbi.com/view?r=eyJrIjoiODJjOGE3ZDUtM2ViNy00YjBlLTllMjktOTNjZjlkODJhODU4IiwidCI6ImU3YTEzYWVhLTk0MzctNGRiNy1hMjJiLWNmYWE0Y2UzM2I2ZSJ9" TargetMode="External"/><Relationship Id="rId306" Type="http://schemas.openxmlformats.org/officeDocument/2006/relationships/hyperlink" Target="https://phecloud-my.sharepoint.com/details/whats-new/record/8b5342f8-3340-4f82-87fc-e50fbdeb1080" TargetMode="External"/><Relationship Id="rId488" Type="http://schemas.openxmlformats.org/officeDocument/2006/relationships/hyperlink" Target="https://phecloud-my.sharepoint.com/details/deaths?areaType=nation%26areaName=Englandcard-deaths_within_60_days_of_positive_test" TargetMode="External"/><Relationship Id="rId695" Type="http://schemas.openxmlformats.org/officeDocument/2006/relationships/hyperlink" Target="https://phecloud-my.sharepoint.com/details/whats-new/record/f47e3247-54bd-4539-8245-f42dc3646d1d" TargetMode="External"/><Relationship Id="rId709" Type="http://schemas.openxmlformats.org/officeDocument/2006/relationships/hyperlink" Target="https://www.england.nhs.uk/coronavirus/wp-content/uploads/sites/52/2020/04/C0389-update-to-cpns-reporting-letter-27-april-2020.pdf" TargetMode="External"/><Relationship Id="rId860" Type="http://schemas.openxmlformats.org/officeDocument/2006/relationships/hyperlink" Target="https://www.gov.uk/government/publications/nhs-test-and-trace-statistics-england-methodology/nhs-test-and-trace-statistics-england-methodology" TargetMode="External"/><Relationship Id="rId45" Type="http://schemas.openxmlformats.org/officeDocument/2006/relationships/hyperlink" Target="https://www.gov.uk/government/publications/nhs-test-and-trace-statistics-england-methodology/nhs-test-and-trace-statistics-england-methodology" TargetMode="External"/><Relationship Id="rId87" Type="http://schemas.openxmlformats.org/officeDocument/2006/relationships/hyperlink" Target="https://public.tableau.com/profile/public.health.wales.health.protection!/vizhome/RapidCOVID-19virology-Public/Headlinesummary" TargetMode="External"/><Relationship Id="rId110" Type="http://schemas.openxmlformats.org/officeDocument/2006/relationships/hyperlink" Target="https://phecloud-my.sharepoint.com/details/whats-new/record/f47e3247-54bd-4539-8245-f42dc3646d1d" TargetMode="External"/><Relationship Id="rId348" Type="http://schemas.openxmlformats.org/officeDocument/2006/relationships/hyperlink" Target="https://www.gov.uk/government/publications/nhs-test-and-trace-statistics-england-methodology/nhs-test-and-trace-statistics-england-methodology" TargetMode="External"/><Relationship Id="rId513" Type="http://schemas.openxmlformats.org/officeDocument/2006/relationships/hyperlink" Target="https://phecloud-my.sharepoint.com/details/whats-new/record/f47e3247-54bd-4539-8245-f42dc3646d1d" TargetMode="External"/><Relationship Id="rId555" Type="http://schemas.openxmlformats.org/officeDocument/2006/relationships/hyperlink" Target="https://phecloud-my.sharepoint.com/details/deaths?areaType=nation%26areaName=Englandcard-deaths_within_60_days_of_positive_test" TargetMode="External"/><Relationship Id="rId597" Type="http://schemas.openxmlformats.org/officeDocument/2006/relationships/hyperlink" Target="https://phecloud-my.sharepoint.com/details/whats-new/record/8b5342f8-3340-4f82-87fc-e50fbdeb1080" TargetMode="External"/><Relationship Id="rId720" Type="http://schemas.openxmlformats.org/officeDocument/2006/relationships/hyperlink" Target="https://phecloud-my.sharepoint.com/details/deaths?areaType=nation%26areaName=Englandcard-deaths_within_60_days_of_positive_test" TargetMode="External"/><Relationship Id="rId762" Type="http://schemas.openxmlformats.org/officeDocument/2006/relationships/hyperlink" Target="https://www.gov.uk/government/publications/nhs-test-and-trace-statistics-england-methodology/nhs-test-and-trace-statistics-england-methodology" TargetMode="External"/><Relationship Id="rId818" Type="http://schemas.openxmlformats.org/officeDocument/2006/relationships/hyperlink" Target="https://www.gov.uk/government/publications/coronavirus-covid-19-scaling-up-testing-programmes" TargetMode="External"/><Relationship Id="rId152" Type="http://schemas.openxmlformats.org/officeDocument/2006/relationships/hyperlink" Target="https://www.gov.uk/government/publications/nhs-test-and-trace-statistics-england-methodology/nhs-test-and-trace-statistics-england-methodology" TargetMode="External"/><Relationship Id="rId194" Type="http://schemas.openxmlformats.org/officeDocument/2006/relationships/hyperlink" Target="https://phecloud-my.sharepoint.com/details/deaths?areaType=nation%26areaName=Englandcard-deaths_within_60_days_of_positive_test" TargetMode="External"/><Relationship Id="rId208" Type="http://schemas.openxmlformats.org/officeDocument/2006/relationships/hyperlink" Target="https://public.tableau.com/profile/public.health.wales.health.protection!/vizhome/RapidCOVID-19virology-Public/Headlinesummary" TargetMode="External"/><Relationship Id="rId415" Type="http://schemas.openxmlformats.org/officeDocument/2006/relationships/hyperlink" Target="https://phecloud-my.sharepoint.com/details/whats-new/record/8b5342f8-3340-4f82-87fc-e50fbdeb1080" TargetMode="External"/><Relationship Id="rId457" Type="http://schemas.openxmlformats.org/officeDocument/2006/relationships/hyperlink" Target="https://public.tableau.com/profile/public.health.wales.health.protection!/vizhome/RapidCOVID-19virology-Public/Headlinesummary" TargetMode="External"/><Relationship Id="rId622" Type="http://schemas.openxmlformats.org/officeDocument/2006/relationships/hyperlink" Target="https://www.england.nhs.uk/coronavirus/wp-content/uploads/sites/52/2020/04/C0389-update-to-cpns-reporting-letter-27-april-2020.pdf" TargetMode="External"/><Relationship Id="rId261" Type="http://schemas.openxmlformats.org/officeDocument/2006/relationships/hyperlink" Target="https://www.gov.scot/coronavirus-covid-19/" TargetMode="External"/><Relationship Id="rId499" Type="http://schemas.openxmlformats.org/officeDocument/2006/relationships/hyperlink" Target="https://www.england.nhs.uk/coronavirus/wp-content/uploads/sites/52/2020/04/C0389-update-to-cpns-reporting-letter-27-april-2020.pdf" TargetMode="External"/><Relationship Id="rId664" Type="http://schemas.openxmlformats.org/officeDocument/2006/relationships/hyperlink" Target="https://www.gov.uk/government/publications/phe-data-series-on-deaths-in-people-with-covid-19-technical-summary" TargetMode="External"/><Relationship Id="rId871" Type="http://schemas.openxmlformats.org/officeDocument/2006/relationships/hyperlink" Target="https://www.gov.uk/government/publications/nhs-test-and-trace-statistics-england-methodology/nhs-test-and-trace-statistics-england-methodology" TargetMode="External"/><Relationship Id="rId14" Type="http://schemas.openxmlformats.org/officeDocument/2006/relationships/hyperlink" Target="https://www.gov.uk/government/news/changes-to-covid-19-testing-in-england-from-1-april" TargetMode="External"/><Relationship Id="rId56" Type="http://schemas.openxmlformats.org/officeDocument/2006/relationships/hyperlink" Target="https://www.gov.scot/coronavirus-covid-19/" TargetMode="External"/><Relationship Id="rId317" Type="http://schemas.openxmlformats.org/officeDocument/2006/relationships/hyperlink" Target="https://www.gov.scot/coronavirus-covid-19/" TargetMode="External"/><Relationship Id="rId359" Type="http://schemas.openxmlformats.org/officeDocument/2006/relationships/hyperlink" Target="https://phecloud-my.sharepoint.com/details/deaths?areaType=nation%26areaName=Englandcard-deaths_within_28_days_of_positive_test_by_date_of_death" TargetMode="External"/><Relationship Id="rId524" Type="http://schemas.openxmlformats.org/officeDocument/2006/relationships/hyperlink" Target="https://www.gov.uk/government/publications/phe-data-series-on-deaths-in-people-with-covid-19-technical-summary" TargetMode="External"/><Relationship Id="rId566" Type="http://schemas.openxmlformats.org/officeDocument/2006/relationships/hyperlink" Target="https://coronavirus.data.gov.uk/metrics/doc/cumCasesByPublishDatecases-definition" TargetMode="External"/><Relationship Id="rId731" Type="http://schemas.openxmlformats.org/officeDocument/2006/relationships/hyperlink" Target="https://phecloud-my.sharepoint.com/details/whats-new/record/f47e3247-54bd-4539-8245-f42dc3646d1d" TargetMode="External"/><Relationship Id="rId773" Type="http://schemas.openxmlformats.org/officeDocument/2006/relationships/hyperlink" Target="https://www.gov.uk/government/publications/coronavirus-covid-19-scaling-up-testing-programmes" TargetMode="External"/><Relationship Id="rId98" Type="http://schemas.openxmlformats.org/officeDocument/2006/relationships/hyperlink" Target="https://www.gov.uk/government/publications/nhs-test-and-trace-statistics-england-methodology/nhs-test-and-trace-statistics-england-methodology" TargetMode="External"/><Relationship Id="rId121" Type="http://schemas.openxmlformats.org/officeDocument/2006/relationships/hyperlink" Target="https://www.gov.scot/coronavirus-covid-19/" TargetMode="External"/><Relationship Id="rId163" Type="http://schemas.openxmlformats.org/officeDocument/2006/relationships/hyperlink" Target="https://phecloud-my.sharepoint.com/details/deaths?areaType=nation%26areaName=Englandcard-deaths_within_28_days_of_positive_test_by_date_of_death" TargetMode="External"/><Relationship Id="rId219" Type="http://schemas.openxmlformats.org/officeDocument/2006/relationships/hyperlink" Target="https://www.gov.uk/government/news/changes-to-covid-19-testing-in-england-from-1-april" TargetMode="External"/><Relationship Id="rId370" Type="http://schemas.openxmlformats.org/officeDocument/2006/relationships/hyperlink" Target="https://phecloud-my.sharepoint.com/details/deaths?areaType=nation%26areaName=Englandcard-deaths_within_60_days_of_positive_test" TargetMode="External"/><Relationship Id="rId426" Type="http://schemas.openxmlformats.org/officeDocument/2006/relationships/hyperlink" Target="https://www.gov.uk/government/news/changes-to-covid-19-testing-in-england-from-1-april" TargetMode="External"/><Relationship Id="rId633" Type="http://schemas.openxmlformats.org/officeDocument/2006/relationships/hyperlink" Target="https://coronavirus.data.gov.uk/metrics/doc/cumCasesByPublishDatecases-definition" TargetMode="External"/><Relationship Id="rId829" Type="http://schemas.openxmlformats.org/officeDocument/2006/relationships/hyperlink" Target="https://www.gov.uk/government/publications/nhs-test-and-trace-statistics-england-methodology/nhs-test-and-trace-statistics-england-methodology" TargetMode="External"/><Relationship Id="rId230" Type="http://schemas.openxmlformats.org/officeDocument/2006/relationships/hyperlink" Target="https://www.gov.uk/government/publications/nhs-test-and-trace-statistics-england-methodology/nhs-test-and-trace-statistics-england-methodology" TargetMode="External"/><Relationship Id="rId468" Type="http://schemas.openxmlformats.org/officeDocument/2006/relationships/hyperlink" Target="https://www.england.nhs.uk/statistics/statistical-work-areas/covid-19-daily-deaths/" TargetMode="External"/><Relationship Id="rId675" Type="http://schemas.openxmlformats.org/officeDocument/2006/relationships/hyperlink" Target="https://phecloud-my.sharepoint.com/details/deaths?areaType=nation%26areaName=Englandcard-deaths_within_60_days_of_positive_test" TargetMode="External"/><Relationship Id="rId840" Type="http://schemas.openxmlformats.org/officeDocument/2006/relationships/hyperlink" Target="https://www.gov.uk/government/publications/coronavirus-covid-19-scaling-up-testing-programmes" TargetMode="External"/><Relationship Id="rId25" Type="http://schemas.openxmlformats.org/officeDocument/2006/relationships/hyperlink" Target="https://www.gov.uk/government/publications/coronavirus-covid-19-scaling-up-testing-programmes" TargetMode="External"/><Relationship Id="rId67" Type="http://schemas.openxmlformats.org/officeDocument/2006/relationships/hyperlink" Target="https://www.gov.uk/government/publications/nhs-test-and-trace-statistics-england-methodology/nhs-test-and-trace-statistics-england-methodology" TargetMode="External"/><Relationship Id="rId272" Type="http://schemas.openxmlformats.org/officeDocument/2006/relationships/hyperlink" Target="https://public.tableau.com/profile/public.health.wales.health.protection!/vizhome/RapidCOVID-19virology-Public/Headlinesummary" TargetMode="External"/><Relationship Id="rId328" Type="http://schemas.openxmlformats.org/officeDocument/2006/relationships/hyperlink" Target="https://www.gov.uk/government/publications/coronavirus-covid-19-scaling-up-testing-programmes" TargetMode="External"/><Relationship Id="rId535" Type="http://schemas.openxmlformats.org/officeDocument/2006/relationships/hyperlink" Target="https://phecloud-my.sharepoint.com/details/deaths?areaType=nation%26areaName=Englandcard-deaths_within_28_days_of_positive_test_by_date_of_death" TargetMode="External"/><Relationship Id="rId577" Type="http://schemas.openxmlformats.org/officeDocument/2006/relationships/hyperlink" Target="https://phecloud-my.sharepoint.com/details/whats-new/record/f47e3247-54bd-4539-8245-f42dc3646d1d" TargetMode="External"/><Relationship Id="rId700" Type="http://schemas.openxmlformats.org/officeDocument/2006/relationships/hyperlink" Target="https://www.gov.uk/government/publications/phe-data-series-on-deaths-in-people-with-covid-19-technical-summary" TargetMode="External"/><Relationship Id="rId742" Type="http://schemas.openxmlformats.org/officeDocument/2006/relationships/hyperlink" Target="https://www.nisra.gov.uk/statistics/ni-summary-statistics/coronavirus-covid-19-statistics" TargetMode="External"/><Relationship Id="rId132" Type="http://schemas.openxmlformats.org/officeDocument/2006/relationships/hyperlink" Target="https://app.powerbi.com/view?r=eyJrIjoiODJjOGE3ZDUtM2ViNy00YjBlLTllMjktOTNjZjlkODJhODU4IiwidCI6ImU3YTEzYWVhLTk0MzctNGRiNy1hMjJiLWNmYWE0Y2UzM2I2ZSJ9" TargetMode="External"/><Relationship Id="rId174" Type="http://schemas.openxmlformats.org/officeDocument/2006/relationships/hyperlink" Target="https://www.gov.uk/government/publications/coronavirus-covid-19-scaling-up-testing-programmes" TargetMode="External"/><Relationship Id="rId381" Type="http://schemas.openxmlformats.org/officeDocument/2006/relationships/hyperlink" Target="https://phecloud-my.sharepoint.com/details/whats-new/record/f47e3247-54bd-4539-8245-f42dc3646d1d" TargetMode="External"/><Relationship Id="rId602" Type="http://schemas.openxmlformats.org/officeDocument/2006/relationships/hyperlink" Target="https://www.england.nhs.uk/coronavirus/wp-content/uploads/sites/52/2020/04/C0389-update-to-cpns-reporting-letter-27-april-2020.pdf" TargetMode="External"/><Relationship Id="rId784" Type="http://schemas.openxmlformats.org/officeDocument/2006/relationships/hyperlink" Target="https://www.gov.uk/government/news/changes-to-covid-19-testing-in-england-from-1-april" TargetMode="External"/><Relationship Id="rId241" Type="http://schemas.openxmlformats.org/officeDocument/2006/relationships/hyperlink" Target="https://phecloud-my.sharepoint.com/details/deaths?areaType=nation%26areaName=Englandcard-deaths_within_28_days_of_positive_test_by_date_of_death" TargetMode="External"/><Relationship Id="rId437" Type="http://schemas.openxmlformats.org/officeDocument/2006/relationships/hyperlink" Target="https://www.gov.uk/government/publications/coronavirus-covid-19-scaling-up-testing-programmes" TargetMode="External"/><Relationship Id="rId479" Type="http://schemas.openxmlformats.org/officeDocument/2006/relationships/hyperlink" Target="https://phecloud-my.sharepoint.com/details/deaths?areaType=nation%26areaName=Englandcard-deaths_within_60_days_of_positive_test" TargetMode="External"/><Relationship Id="rId644" Type="http://schemas.openxmlformats.org/officeDocument/2006/relationships/hyperlink" Target="https://phecloud-my.sharepoint.com/details/whats-new/record/f47e3247-54bd-4539-8245-f42dc3646d1d" TargetMode="External"/><Relationship Id="rId686" Type="http://schemas.openxmlformats.org/officeDocument/2006/relationships/hyperlink" Target="https://phecloud-my.sharepoint.com/details/deaths?areaType=nation%26areaName=Englandcard-deaths_within_60_days_of_positive_test" TargetMode="External"/><Relationship Id="rId851" Type="http://schemas.openxmlformats.org/officeDocument/2006/relationships/hyperlink" Target="https://www.gov.uk/government/collections/nhs-test-and-trace-statistics-england-weekly-reports" TargetMode="External"/><Relationship Id="rId36" Type="http://schemas.openxmlformats.org/officeDocument/2006/relationships/hyperlink" Target="https://phecloud-my.sharepoint.com/details/whats-new/record/8b5342f8-3340-4f82-87fc-e50fbdeb1080" TargetMode="External"/><Relationship Id="rId283" Type="http://schemas.openxmlformats.org/officeDocument/2006/relationships/hyperlink" Target="https://phecloud-my.sharepoint.com/details/deaths?areaType=nation%26areaName=Englandcard-deaths_within_28_days_of_positive_test_by_date_of_death" TargetMode="External"/><Relationship Id="rId339" Type="http://schemas.openxmlformats.org/officeDocument/2006/relationships/hyperlink" Target="https://phecloud-my.sharepoint.com/details/deaths?areaType=nation%26areaName=Englandcard-deaths_within_28_days_of_positive_test_by_date_of_death" TargetMode="External"/><Relationship Id="rId490" Type="http://schemas.openxmlformats.org/officeDocument/2006/relationships/hyperlink" Target="https://phecloud-my.sharepoint.com/details/whats-new/record/8b5342f8-3340-4f82-87fc-e50fbdeb1080" TargetMode="External"/><Relationship Id="rId504" Type="http://schemas.openxmlformats.org/officeDocument/2006/relationships/hyperlink" Target="https://phecloud-my.sharepoint.com/details/deaths?areaType=nation%26areaName=Englandcard-deaths_within_60_days_of_positive_test" TargetMode="External"/><Relationship Id="rId546" Type="http://schemas.openxmlformats.org/officeDocument/2006/relationships/hyperlink" Target="https://www.ons.gov.uk/peoplepopulationandcommunity/healthandsocialcare/conditionsanddiseases/datalist?filter=datasets" TargetMode="External"/><Relationship Id="rId711" Type="http://schemas.openxmlformats.org/officeDocument/2006/relationships/hyperlink" Target="https://www.gov.uk/government/publications/phe-data-series-on-deaths-in-people-with-covid-19-technical-summary" TargetMode="External"/><Relationship Id="rId753" Type="http://schemas.openxmlformats.org/officeDocument/2006/relationships/hyperlink" Target="https://phecloud-my.sharepoint.com/details/deaths?areaType=nation%26areaName=Englandcard-deaths_within_60_days_of_positive_test" TargetMode="External"/><Relationship Id="rId78" Type="http://schemas.openxmlformats.org/officeDocument/2006/relationships/hyperlink" Target="https://public.tableau.com/profile/public.health.wales.health.protection!/vizhome/RapidCOVID-19virology-Public/Headlinesummary" TargetMode="External"/><Relationship Id="rId101" Type="http://schemas.openxmlformats.org/officeDocument/2006/relationships/hyperlink" Target="https://app.powerbi.com/view?r=eyJrIjoiODJjOGE3ZDUtM2ViNy00YjBlLTllMjktOTNjZjlkODJhODU4IiwidCI6ImU3YTEzYWVhLTk0MzctNGRiNy1hMjJiLWNmYWE0Y2UzM2I2ZSJ9" TargetMode="External"/><Relationship Id="rId143" Type="http://schemas.openxmlformats.org/officeDocument/2006/relationships/hyperlink" Target="https://phecloud-my.sharepoint.com/details/deaths?areaType=nation%26areaName=Englandcard-deaths_within_28_days_of_positive_test_by_date_of_death" TargetMode="External"/><Relationship Id="rId185" Type="http://schemas.openxmlformats.org/officeDocument/2006/relationships/hyperlink" Target="https://www.gov.uk/government/publications/nhs-test-and-trace-statistics-england-methodology/nhs-test-and-trace-statistics-england-methodology" TargetMode="External"/><Relationship Id="rId350" Type="http://schemas.openxmlformats.org/officeDocument/2006/relationships/hyperlink" Target="https://phecloud-my.sharepoint.com/details/deaths?areaType=nation%26areaName=Englandcard-deaths_within_60_days_of_positive_test" TargetMode="External"/><Relationship Id="rId406" Type="http://schemas.openxmlformats.org/officeDocument/2006/relationships/hyperlink" Target="https://www.gov.scot/coronavirus-covid-19/" TargetMode="External"/><Relationship Id="rId588" Type="http://schemas.openxmlformats.org/officeDocument/2006/relationships/hyperlink" Target="https://www.gov.uk/government/publications/phe-data-series-on-deaths-in-people-with-covid-19-technical-summary" TargetMode="External"/><Relationship Id="rId795" Type="http://schemas.openxmlformats.org/officeDocument/2006/relationships/hyperlink" Target="https://www.gov.uk/government/publications/coronavirus-covid-19-scaling-up-testing-programmes" TargetMode="External"/><Relationship Id="rId809" Type="http://schemas.openxmlformats.org/officeDocument/2006/relationships/hyperlink" Target="https://www.gov.uk/government/news/changes-to-covid-19-testing-in-england-from-1-april" TargetMode="External"/><Relationship Id="rId9" Type="http://schemas.openxmlformats.org/officeDocument/2006/relationships/endnotes" Target="endnotes.xml"/><Relationship Id="rId210" Type="http://schemas.openxmlformats.org/officeDocument/2006/relationships/hyperlink" Target="https://www.gov.uk/government/news/changes-to-covid-19-testing-in-england-from-1-april" TargetMode="External"/><Relationship Id="rId392" Type="http://schemas.openxmlformats.org/officeDocument/2006/relationships/hyperlink" Target="https://phecloud-my.sharepoint.com/details/whats-new/record/8b5342f8-3340-4f82-87fc-e50fbdeb1080" TargetMode="External"/><Relationship Id="rId448" Type="http://schemas.openxmlformats.org/officeDocument/2006/relationships/hyperlink" Target="https://www.gov.uk/government/publications/nhs-test-and-trace-statistics-england-methodology/nhs-test-and-trace-statistics-england-methodology" TargetMode="External"/><Relationship Id="rId613" Type="http://schemas.openxmlformats.org/officeDocument/2006/relationships/hyperlink" Target="https://phecloud-my.sharepoint.com/details/deaths?areaType=nation%26areaName=Englandcard-deaths_within_28_days_of_positive_test_by_date_of_death" TargetMode="External"/><Relationship Id="rId655" Type="http://schemas.openxmlformats.org/officeDocument/2006/relationships/hyperlink" Target="https://phecloud-my.sharepoint.com/details/whats-new/record/f47e3247-54bd-4539-8245-f42dc3646d1d" TargetMode="External"/><Relationship Id="rId697" Type="http://schemas.openxmlformats.org/officeDocument/2006/relationships/hyperlink" Target="https://coronavirus.data.gov.uk/metrics/doc/cumCasesByPublishDatecases-definition" TargetMode="External"/><Relationship Id="rId820" Type="http://schemas.openxmlformats.org/officeDocument/2006/relationships/hyperlink" Target="https://www.gov.uk/government/collections/nhs-test-and-trace-statistics-england-weekly-reports" TargetMode="External"/><Relationship Id="rId862" Type="http://schemas.openxmlformats.org/officeDocument/2006/relationships/hyperlink" Target="https://www.gov.uk/government/publications/coronavirus-covid-19-scaling-up-testing-programmes" TargetMode="External"/><Relationship Id="rId252" Type="http://schemas.openxmlformats.org/officeDocument/2006/relationships/hyperlink" Target="https://www.gov.uk/government/publications/coronavirus-covid-19-scaling-up-testing-programmes" TargetMode="External"/><Relationship Id="rId294" Type="http://schemas.openxmlformats.org/officeDocument/2006/relationships/hyperlink" Target="https://phecloud-my.sharepoint.com/details/deaths?areaType=nation%26areaName=Englandcard-deaths_within_60_days_of_positive_test" TargetMode="External"/><Relationship Id="rId308" Type="http://schemas.openxmlformats.org/officeDocument/2006/relationships/hyperlink" Target="https://public.tableau.com/profile/public.health.wales.health.protection!/vizhome/RapidCOVID-19virology-Public/Headlinesummary" TargetMode="External"/><Relationship Id="rId515" Type="http://schemas.openxmlformats.org/officeDocument/2006/relationships/hyperlink" Target="https://www.england.nhs.uk/coronavirus/wp-content/uploads/sites/52/2020/04/C0389-update-to-cpns-reporting-letter-27-april-2020.pdf" TargetMode="External"/><Relationship Id="rId722" Type="http://schemas.openxmlformats.org/officeDocument/2006/relationships/hyperlink" Target="https://phecloud-my.sharepoint.com/details/whats-new/record/8b5342f8-3340-4f82-87fc-e50fbdeb1080" TargetMode="External"/><Relationship Id="rId47" Type="http://schemas.openxmlformats.org/officeDocument/2006/relationships/hyperlink" Target="https://public.tableau.com/profile/public.health.wales.health.protection!/vizhome/RapidCOVID-19virology-Public/Headlinesummary" TargetMode="External"/><Relationship Id="rId89" Type="http://schemas.openxmlformats.org/officeDocument/2006/relationships/hyperlink" Target="https://www.gov.scot/coronavirus-covid-19/" TargetMode="External"/><Relationship Id="rId112" Type="http://schemas.openxmlformats.org/officeDocument/2006/relationships/hyperlink" Target="https://www.gov.scot/coronavirus-covid-19/" TargetMode="External"/><Relationship Id="rId154" Type="http://schemas.openxmlformats.org/officeDocument/2006/relationships/hyperlink" Target="https://phecloud-my.sharepoint.com/details/deaths?areaType=nation%26areaName=Englandcard-deaths_within_60_days_of_positive_test" TargetMode="External"/><Relationship Id="rId361" Type="http://schemas.openxmlformats.org/officeDocument/2006/relationships/hyperlink" Target="https://phecloud-my.sharepoint.com/details/whats-new/record/f47e3247-54bd-4539-8245-f42dc3646d1d" TargetMode="External"/><Relationship Id="rId557" Type="http://schemas.openxmlformats.org/officeDocument/2006/relationships/hyperlink" Target="https://phecloud-my.sharepoint.com/details/whats-new/record/8b5342f8-3340-4f82-87fc-e50fbdeb1080" TargetMode="External"/><Relationship Id="rId599" Type="http://schemas.openxmlformats.org/officeDocument/2006/relationships/hyperlink" Target="https://www.england.nhs.uk/statistics/statistical-work-areas/covid-19-daily-deaths/" TargetMode="External"/><Relationship Id="rId764" Type="http://schemas.openxmlformats.org/officeDocument/2006/relationships/hyperlink" Target="https://www.gov.uk/government/publications/coronavirus-covid-19-scaling-up-testing-programmes" TargetMode="External"/><Relationship Id="rId196" Type="http://schemas.openxmlformats.org/officeDocument/2006/relationships/hyperlink" Target="https://phecloud-my.sharepoint.com/details/whats-new/record/8b5342f8-3340-4f82-87fc-e50fbdeb1080" TargetMode="External"/><Relationship Id="rId417" Type="http://schemas.openxmlformats.org/officeDocument/2006/relationships/hyperlink" Target="https://www.gov.uk/government/publications/coronavirus-covid-19-scaling-up-testing-programmes" TargetMode="External"/><Relationship Id="rId459" Type="http://schemas.openxmlformats.org/officeDocument/2006/relationships/hyperlink" Target="https://www.gov.uk/government/news/changes-to-covid-19-testing-in-england-from-1-april" TargetMode="External"/><Relationship Id="rId624" Type="http://schemas.openxmlformats.org/officeDocument/2006/relationships/hyperlink" Target="https://www.gov.uk/government/publications/phe-data-series-on-deaths-in-people-with-covid-19-technical-summary" TargetMode="External"/><Relationship Id="rId666" Type="http://schemas.openxmlformats.org/officeDocument/2006/relationships/hyperlink" Target="https://phecloud-my.sharepoint.com/details/deaths?areaType=nation%26areaName=Englandcard-deaths_within_28_days_of_positive_test_by_date_of_death" TargetMode="External"/><Relationship Id="rId831" Type="http://schemas.openxmlformats.org/officeDocument/2006/relationships/hyperlink" Target="https://www.gov.uk/government/publications/coronavirus-covid-19-scaling-up-testing-programmes" TargetMode="External"/><Relationship Id="rId873" Type="http://schemas.openxmlformats.org/officeDocument/2006/relationships/hyperlink" Target="https://www.gov.uk/government/news/changes-to-covid-19-testing-in-england-from-1-april" TargetMode="External"/><Relationship Id="rId16" Type="http://schemas.openxmlformats.org/officeDocument/2006/relationships/hyperlink" Target="https://www.gov.uk/government/publications/nhs-test-and-trace-statistics-england-methodology/nhs-test-and-trace-statistics-england-methodology" TargetMode="External"/><Relationship Id="rId221" Type="http://schemas.openxmlformats.org/officeDocument/2006/relationships/hyperlink" Target="https://www.gov.uk/government/publications/nhs-test-and-trace-statistics-england-methodology/nhs-test-and-trace-statistics-england-methodology" TargetMode="External"/><Relationship Id="rId263" Type="http://schemas.openxmlformats.org/officeDocument/2006/relationships/hyperlink" Target="https://app.powerbi.com/view?r=eyJrIjoiODJjOGE3ZDUtM2ViNy00YjBlLTllMjktOTNjZjlkODJhODU4IiwidCI6ImU3YTEzYWVhLTk0MzctNGRiNy1hMjJiLWNmYWE0Y2UzM2I2ZSJ9" TargetMode="External"/><Relationship Id="rId319" Type="http://schemas.openxmlformats.org/officeDocument/2006/relationships/hyperlink" Target="https://app.powerbi.com/view?r=eyJrIjoiODJjOGE3ZDUtM2ViNy00YjBlLTllMjktOTNjZjlkODJhODU4IiwidCI6ImU3YTEzYWVhLTk0MzctNGRiNy1hMjJiLWNmYWE0Y2UzM2I2ZSJ9" TargetMode="External"/><Relationship Id="rId470" Type="http://schemas.openxmlformats.org/officeDocument/2006/relationships/hyperlink" Target="https://phecloud-my.sharepoint.com/details/deaths?areaType=nation%26areaName=Englandcard-deaths_within_28_days_of_positive_test_by_date_of_death" TargetMode="External"/><Relationship Id="rId526" Type="http://schemas.openxmlformats.org/officeDocument/2006/relationships/hyperlink" Target="https://phecloud-my.sharepoint.com/details/deaths?areaType=nation%26areaName=Englandcard-deaths_within_60_days_of_positive_test" TargetMode="External"/><Relationship Id="rId58" Type="http://schemas.openxmlformats.org/officeDocument/2006/relationships/hyperlink" Target="https://app.powerbi.com/view?r=eyJrIjoiODJjOGE3ZDUtM2ViNy00YjBlLTllMjktOTNjZjlkODJhODU4IiwidCI6ImU3YTEzYWVhLTk0MzctNGRiNy1hMjJiLWNmYWE0Y2UzM2I2ZSJ9" TargetMode="External"/><Relationship Id="rId123" Type="http://schemas.openxmlformats.org/officeDocument/2006/relationships/hyperlink" Target="https://app.powerbi.com/view?r=eyJrIjoiODJjOGE3ZDUtM2ViNy00YjBlLTllMjktOTNjZjlkODJhODU4IiwidCI6ImU3YTEzYWVhLTk0MzctNGRiNy1hMjJiLWNmYWE0Y2UzM2I2ZSJ9" TargetMode="External"/><Relationship Id="rId330" Type="http://schemas.openxmlformats.org/officeDocument/2006/relationships/hyperlink" Target="https://www.gov.scot/coronavirus-covid-19/" TargetMode="External"/><Relationship Id="rId568" Type="http://schemas.openxmlformats.org/officeDocument/2006/relationships/hyperlink" Target="https://www.england.nhs.uk/statistics/statistical-work-areas/covid-19-daily-deaths/" TargetMode="External"/><Relationship Id="rId733" Type="http://schemas.openxmlformats.org/officeDocument/2006/relationships/hyperlink" Target="https://phecloud-my.sharepoint.com/details/deaths?areaType=nation%26areaName=Englandcard-deaths_within_28_days_of_positive_test_by_date_of_death" TargetMode="External"/><Relationship Id="rId775" Type="http://schemas.openxmlformats.org/officeDocument/2006/relationships/hyperlink" Target="https://www.gov.uk/government/news/changes-to-covid-19-testing-in-england-from-1-april" TargetMode="External"/><Relationship Id="rId165" Type="http://schemas.openxmlformats.org/officeDocument/2006/relationships/hyperlink" Target="https://phecloud-my.sharepoint.com/details/whats-new/record/f47e3247-54bd-4539-8245-f42dc3646d1d" TargetMode="External"/><Relationship Id="rId372" Type="http://schemas.openxmlformats.org/officeDocument/2006/relationships/hyperlink" Target="https://phecloud-my.sharepoint.com/details/whats-new/record/8b5342f8-3340-4f82-87fc-e50fbdeb1080" TargetMode="External"/><Relationship Id="rId428" Type="http://schemas.openxmlformats.org/officeDocument/2006/relationships/hyperlink" Target="https://www.gov.uk/government/publications/nhs-test-and-trace-statistics-england-methodology/nhs-test-and-trace-statistics-england-methodology" TargetMode="External"/><Relationship Id="rId635" Type="http://schemas.openxmlformats.org/officeDocument/2006/relationships/hyperlink" Target="https://phecloud-my.sharepoint.com/details/deaths?areaType=nation%26areaName=Englandcard-deaths_within_60_days_of_positive_test" TargetMode="External"/><Relationship Id="rId677" Type="http://schemas.openxmlformats.org/officeDocument/2006/relationships/hyperlink" Target="https://phecloud-my.sharepoint.com/details/whats-new/record/8b5342f8-3340-4f82-87fc-e50fbdeb1080" TargetMode="External"/><Relationship Id="rId800" Type="http://schemas.openxmlformats.org/officeDocument/2006/relationships/hyperlink" Target="https://www.gov.uk/government/collections/nhs-test-and-trace-statistics-england-weekly-reports" TargetMode="External"/><Relationship Id="rId842" Type="http://schemas.openxmlformats.org/officeDocument/2006/relationships/hyperlink" Target="https://www.gov.uk/government/collections/nhs-test-and-trace-statistics-england-weekly-reports" TargetMode="External"/><Relationship Id="rId232" Type="http://schemas.openxmlformats.org/officeDocument/2006/relationships/hyperlink" Target="https://phecloud-my.sharepoint.com/details/deaths?areaType=nation%26areaName=Englandcard-deaths_within_60_days_of_positive_test" TargetMode="External"/><Relationship Id="rId274" Type="http://schemas.openxmlformats.org/officeDocument/2006/relationships/hyperlink" Target="https://www.gov.uk/government/news/changes-to-covid-19-testing-in-england-from-1-april" TargetMode="External"/><Relationship Id="rId481" Type="http://schemas.openxmlformats.org/officeDocument/2006/relationships/hyperlink" Target="https://phecloud-my.sharepoint.com/details/whats-new/record/8b5342f8-3340-4f82-87fc-e50fbdeb1080" TargetMode="External"/><Relationship Id="rId702" Type="http://schemas.openxmlformats.org/officeDocument/2006/relationships/hyperlink" Target="https://phecloud-my.sharepoint.com/details/deaths?areaType=nation%26areaName=Englandcard-deaths_within_60_days_of_positive_test" TargetMode="External"/><Relationship Id="rId27" Type="http://schemas.openxmlformats.org/officeDocument/2006/relationships/hyperlink" Target="https://www.gov.scot/coronavirus-covid-19/" TargetMode="External"/><Relationship Id="rId69" Type="http://schemas.openxmlformats.org/officeDocument/2006/relationships/hyperlink" Target="https://public.tableau.com/profile/public.health.wales.health.protection!/vizhome/RapidCOVID-19virology-Public/Headlinesummary" TargetMode="External"/><Relationship Id="rId134" Type="http://schemas.openxmlformats.org/officeDocument/2006/relationships/hyperlink" Target="https://phecloud-my.sharepoint.com/details/deaths?areaType=nation%26areaName=Englandcard-deaths_within_60_days_of_positive_test" TargetMode="External"/><Relationship Id="rId537" Type="http://schemas.openxmlformats.org/officeDocument/2006/relationships/hyperlink" Target="https://phecloud-my.sharepoint.com/details/whats-new/record/f47e3247-54bd-4539-8245-f42dc3646d1d" TargetMode="External"/><Relationship Id="rId579" Type="http://schemas.openxmlformats.org/officeDocument/2006/relationships/hyperlink" Target="https://www.england.nhs.uk/coronavirus/wp-content/uploads/sites/52/2020/04/C0389-update-to-cpns-reporting-letter-27-april-2020.pdf" TargetMode="External"/><Relationship Id="rId744" Type="http://schemas.openxmlformats.org/officeDocument/2006/relationships/hyperlink" Target="https://www.ons.gov.uk/peoplepopulationandcommunity/healthandsocialcare/conditionsanddiseases/datalist?filter=datasets" TargetMode="External"/><Relationship Id="rId786" Type="http://schemas.openxmlformats.org/officeDocument/2006/relationships/hyperlink" Target="https://www.gov.uk/government/publications/nhs-test-and-trace-statistics-england-methodology/nhs-test-and-trace-statistics-england-methodology" TargetMode="External"/><Relationship Id="rId80" Type="http://schemas.openxmlformats.org/officeDocument/2006/relationships/hyperlink" Target="https://www.gov.uk/government/news/changes-to-covid-19-testing-in-england-from-1-april" TargetMode="External"/><Relationship Id="rId176" Type="http://schemas.openxmlformats.org/officeDocument/2006/relationships/hyperlink" Target="https://www.gov.scot/coronavirus-covid-19/" TargetMode="External"/><Relationship Id="rId341" Type="http://schemas.openxmlformats.org/officeDocument/2006/relationships/hyperlink" Target="https://phecloud-my.sharepoint.com/details/whats-new/record/f47e3247-54bd-4539-8245-f42dc3646d1d" TargetMode="External"/><Relationship Id="rId383" Type="http://schemas.openxmlformats.org/officeDocument/2006/relationships/hyperlink" Target="https://www.gov.uk/government/news/changes-to-covid-19-testing-in-england-from-1-april" TargetMode="External"/><Relationship Id="rId439" Type="http://schemas.openxmlformats.org/officeDocument/2006/relationships/hyperlink" Target="https://www.gov.scot/coronavirus-covid-19/" TargetMode="External"/><Relationship Id="rId590" Type="http://schemas.openxmlformats.org/officeDocument/2006/relationships/hyperlink" Target="https://www.ons.gov.uk/peoplepopulationandcommunity/birthsdeathsandmarriages/deaths/articles/impactofregistrationdelaysonmortalitystatisticsinenglandandwales/2019" TargetMode="External"/><Relationship Id="rId604" Type="http://schemas.openxmlformats.org/officeDocument/2006/relationships/hyperlink" Target="https://www.gov.uk/government/publications/phe-data-series-on-deaths-in-people-with-covid-19-technical-summary" TargetMode="External"/><Relationship Id="rId646" Type="http://schemas.openxmlformats.org/officeDocument/2006/relationships/hyperlink" Target="https://www.england.nhs.uk/coronavirus/wp-content/uploads/sites/52/2020/04/C0389-update-to-cpns-reporting-letter-27-april-2020.pdf" TargetMode="External"/><Relationship Id="rId811" Type="http://schemas.openxmlformats.org/officeDocument/2006/relationships/hyperlink" Target="https://www.gov.uk/government/publications/nhs-test-and-trace-statistics-england-methodology/nhs-test-and-trace-statistics-england-methodology" TargetMode="External"/><Relationship Id="rId201" Type="http://schemas.openxmlformats.org/officeDocument/2006/relationships/hyperlink" Target="https://www.gov.uk/government/publications/coronavirus-covid-19-scaling-up-testing-programmes" TargetMode="External"/><Relationship Id="rId243" Type="http://schemas.openxmlformats.org/officeDocument/2006/relationships/hyperlink" Target="https://phecloud-my.sharepoint.com/details/whats-new/record/f47e3247-54bd-4539-8245-f42dc3646d1d" TargetMode="External"/><Relationship Id="rId285" Type="http://schemas.openxmlformats.org/officeDocument/2006/relationships/hyperlink" Target="https://phecloud-my.sharepoint.com/details/whats-new/record/f47e3247-54bd-4539-8245-f42dc3646d1d" TargetMode="External"/><Relationship Id="rId450" Type="http://schemas.openxmlformats.org/officeDocument/2006/relationships/hyperlink" Target="https://public.tableau.com/profile/public.health.wales.health.protection!/vizhome/RapidCOVID-19virology-Public/Headlinesummary" TargetMode="External"/><Relationship Id="rId506" Type="http://schemas.openxmlformats.org/officeDocument/2006/relationships/hyperlink" Target="https://phecloud-my.sharepoint.com/details/whats-new/record/8b5342f8-3340-4f82-87fc-e50fbdeb1080" TargetMode="External"/><Relationship Id="rId688" Type="http://schemas.openxmlformats.org/officeDocument/2006/relationships/hyperlink" Target="https://phecloud-my.sharepoint.com/details/whats-new/record/8b5342f8-3340-4f82-87fc-e50fbdeb1080" TargetMode="External"/><Relationship Id="rId853" Type="http://schemas.openxmlformats.org/officeDocument/2006/relationships/hyperlink" Target="https://www.gov.uk/government/collections/nhs-test-and-trace-statistics-england-weekly-reports" TargetMode="External"/><Relationship Id="rId38" Type="http://schemas.openxmlformats.org/officeDocument/2006/relationships/hyperlink" Target="https://www.gov.uk/government/publications/coronavirus-covid-19-scaling-up-testing-programmes" TargetMode="External"/><Relationship Id="rId103" Type="http://schemas.openxmlformats.org/officeDocument/2006/relationships/hyperlink" Target="https://www.gov.uk/government/publications/coronavirus-covid-19-scaling-up-testing-programmes" TargetMode="External"/><Relationship Id="rId310" Type="http://schemas.openxmlformats.org/officeDocument/2006/relationships/hyperlink" Target="https://www.gov.uk/government/news/changes-to-covid-19-testing-in-england-from-1-april" TargetMode="External"/><Relationship Id="rId492" Type="http://schemas.openxmlformats.org/officeDocument/2006/relationships/hyperlink" Target="https://www.england.nhs.uk/statistics/statistical-work-areas/covid-19-daily-deaths/" TargetMode="External"/><Relationship Id="rId548" Type="http://schemas.openxmlformats.org/officeDocument/2006/relationships/hyperlink" Target="https://www.nisra.gov.uk/statistics/ni-summary-statistics/coronavirus-covid-19-statistics" TargetMode="External"/><Relationship Id="rId713" Type="http://schemas.openxmlformats.org/officeDocument/2006/relationships/hyperlink" Target="https://phecloud-my.sharepoint.com/details/deaths?areaType=nation%26areaName=Englandcard-deaths_within_60_days_of_positive_test" TargetMode="External"/><Relationship Id="rId755" Type="http://schemas.openxmlformats.org/officeDocument/2006/relationships/hyperlink" Target="https://phecloud-my.sharepoint.com/details/whats-new/record/8b5342f8-3340-4f82-87fc-e50fbdeb1080" TargetMode="External"/><Relationship Id="rId797" Type="http://schemas.openxmlformats.org/officeDocument/2006/relationships/hyperlink" Target="https://www.gov.uk/government/news/changes-to-covid-19-testing-in-england-from-1-april" TargetMode="External"/><Relationship Id="rId91" Type="http://schemas.openxmlformats.org/officeDocument/2006/relationships/hyperlink" Target="https://app.powerbi.com/view?r=eyJrIjoiODJjOGE3ZDUtM2ViNy00YjBlLTllMjktOTNjZjlkODJhODU4IiwidCI6ImU3YTEzYWVhLTk0MzctNGRiNy1hMjJiLWNmYWE0Y2UzM2I2ZSJ9" TargetMode="External"/><Relationship Id="rId145" Type="http://schemas.openxmlformats.org/officeDocument/2006/relationships/hyperlink" Target="https://phecloud-my.sharepoint.com/details/whats-new/record/f47e3247-54bd-4539-8245-f42dc3646d1d" TargetMode="External"/><Relationship Id="rId187" Type="http://schemas.openxmlformats.org/officeDocument/2006/relationships/hyperlink" Target="https://public.tableau.com/profile/public.health.wales.health.protection!/vizhome/RapidCOVID-19virology-Public/Headlinesummary" TargetMode="External"/><Relationship Id="rId352" Type="http://schemas.openxmlformats.org/officeDocument/2006/relationships/hyperlink" Target="https://phecloud-my.sharepoint.com/details/whats-new/record/8b5342f8-3340-4f82-87fc-e50fbdeb1080" TargetMode="External"/><Relationship Id="rId394" Type="http://schemas.openxmlformats.org/officeDocument/2006/relationships/hyperlink" Target="https://public.tableau.com/profile/public.health.wales.health.protection!/vizhome/RapidCOVID-19virology-Public/Headlinesummary" TargetMode="External"/><Relationship Id="rId408" Type="http://schemas.openxmlformats.org/officeDocument/2006/relationships/hyperlink" Target="https://app.powerbi.com/view?r=eyJrIjoiODJjOGE3ZDUtM2ViNy00YjBlLTllMjktOTNjZjlkODJhODU4IiwidCI6ImU3YTEzYWVhLTk0MzctNGRiNy1hMjJiLWNmYWE0Y2UzM2I2ZSJ9" TargetMode="External"/><Relationship Id="rId615" Type="http://schemas.openxmlformats.org/officeDocument/2006/relationships/hyperlink" Target="https://phecloud-my.sharepoint.com/details/whats-new/record/f47e3247-54bd-4539-8245-f42dc3646d1d" TargetMode="External"/><Relationship Id="rId822" Type="http://schemas.openxmlformats.org/officeDocument/2006/relationships/hyperlink" Target="https://www.gov.uk/government/publications/coronavirus-covid-19-scaling-up-testing-programmes" TargetMode="External"/><Relationship Id="rId212" Type="http://schemas.openxmlformats.org/officeDocument/2006/relationships/hyperlink" Target="https://www.gov.uk/government/publications/nhs-test-and-trace-statistics-england-methodology/nhs-test-and-trace-statistics-england-methodology" TargetMode="External"/><Relationship Id="rId254" Type="http://schemas.openxmlformats.org/officeDocument/2006/relationships/hyperlink" Target="https://www.gov.scot/coronavirus-covid-19/" TargetMode="External"/><Relationship Id="rId657" Type="http://schemas.openxmlformats.org/officeDocument/2006/relationships/hyperlink" Target="https://coronavirus.data.gov.uk/metrics/doc/cumCasesByPublishDatecases-definition" TargetMode="External"/><Relationship Id="rId699" Type="http://schemas.openxmlformats.org/officeDocument/2006/relationships/hyperlink" Target="https://www.england.nhs.uk/statistics/statistical-work-areas/covid-19-daily-deaths/" TargetMode="External"/><Relationship Id="rId864" Type="http://schemas.openxmlformats.org/officeDocument/2006/relationships/hyperlink" Target="https://www.gov.uk/government/collections/nhs-test-and-trace-statistics-england-weekly-reports" TargetMode="External"/><Relationship Id="rId49" Type="http://schemas.openxmlformats.org/officeDocument/2006/relationships/hyperlink" Target="https://phecloud-my.sharepoint.com/details/deaths?areaType=nation%26areaName=Englandcard-deaths_within_28_days_of_positive_test_by_date_of_death" TargetMode="External"/><Relationship Id="rId114" Type="http://schemas.openxmlformats.org/officeDocument/2006/relationships/hyperlink" Target="https://app.powerbi.com/view?r=eyJrIjoiODJjOGE3ZDUtM2ViNy00YjBlLTllMjktOTNjZjlkODJhODU4IiwidCI6ImU3YTEzYWVhLTk0MzctNGRiNy1hMjJiLWNmYWE0Y2UzM2I2ZSJ9" TargetMode="External"/><Relationship Id="rId296" Type="http://schemas.openxmlformats.org/officeDocument/2006/relationships/hyperlink" Target="https://phecloud-my.sharepoint.com/details/whats-new/record/8b5342f8-3340-4f82-87fc-e50fbdeb1080" TargetMode="External"/><Relationship Id="rId461" Type="http://schemas.openxmlformats.org/officeDocument/2006/relationships/hyperlink" Target="https://www.gov.uk/government/publications/nhs-test-and-trace-statistics-england-methodology/nhs-test-and-trace-statistics-england-methodology" TargetMode="External"/><Relationship Id="rId517" Type="http://schemas.openxmlformats.org/officeDocument/2006/relationships/hyperlink" Target="https://www.gov.uk/government/publications/phe-data-series-on-deaths-in-people-with-covid-19-technical-summary" TargetMode="External"/><Relationship Id="rId559" Type="http://schemas.openxmlformats.org/officeDocument/2006/relationships/hyperlink" Target="https://www.ons.gov.uk/peoplepopulationandcommunity/birthsdeathsandmarriages/deaths/articles/impactofregistrationdelaysonmortalitystatisticsinenglandandwales/2019" TargetMode="External"/><Relationship Id="rId724" Type="http://schemas.openxmlformats.org/officeDocument/2006/relationships/hyperlink" Target="https://www.england.nhs.uk/statistics/statistical-work-areas/covid-19-daily-deaths/" TargetMode="External"/><Relationship Id="rId766" Type="http://schemas.openxmlformats.org/officeDocument/2006/relationships/hyperlink" Target="https://www.gov.uk/government/news/changes-to-covid-19-testing-in-england-from-1-april" TargetMode="External"/><Relationship Id="rId60" Type="http://schemas.openxmlformats.org/officeDocument/2006/relationships/hyperlink" Target="https://public.tableau.com/profile/public.health.wales.health.protection!/vizhome/RapidCOVID-19virology-Public/Headlinesummary" TargetMode="External"/><Relationship Id="rId156" Type="http://schemas.openxmlformats.org/officeDocument/2006/relationships/hyperlink" Target="https://phecloud-my.sharepoint.com/details/whats-new/record/8b5342f8-3340-4f82-87fc-e50fbdeb1080" TargetMode="External"/><Relationship Id="rId198" Type="http://schemas.openxmlformats.org/officeDocument/2006/relationships/hyperlink" Target="https://public.tableau.com/profile/public.health.wales.health.protection!/vizhome/RapidCOVID-19virology-Public/Headlinesummary" TargetMode="External"/><Relationship Id="rId321" Type="http://schemas.openxmlformats.org/officeDocument/2006/relationships/hyperlink" Target="https://www.gov.uk/government/publications/coronavirus-covid-19-scaling-up-testing-programmes" TargetMode="External"/><Relationship Id="rId363" Type="http://schemas.openxmlformats.org/officeDocument/2006/relationships/hyperlink" Target="https://www.gov.uk/government/news/changes-to-covid-19-testing-in-england-from-1-april" TargetMode="External"/><Relationship Id="rId419" Type="http://schemas.openxmlformats.org/officeDocument/2006/relationships/hyperlink" Target="https://www.gov.scot/coronavirus-covid-19/" TargetMode="External"/><Relationship Id="rId570" Type="http://schemas.openxmlformats.org/officeDocument/2006/relationships/hyperlink" Target="https://phecloud-my.sharepoint.com/details/deaths?areaType=nation%26areaName=Englandcard-deaths_within_28_days_of_positive_test_by_date_of_death" TargetMode="External"/><Relationship Id="rId626" Type="http://schemas.openxmlformats.org/officeDocument/2006/relationships/hyperlink" Target="https://phecloud-my.sharepoint.com/details/deaths?areaType=nation%26areaName=Englandcard-deaths_within_28_days_of_positive_test_by_date_of_death" TargetMode="External"/><Relationship Id="rId223" Type="http://schemas.openxmlformats.org/officeDocument/2006/relationships/hyperlink" Target="https://public.tableau.com/profile/public.health.wales.health.protection!/vizhome/RapidCOVID-19virology-Public/Headlinesummary" TargetMode="External"/><Relationship Id="rId430" Type="http://schemas.openxmlformats.org/officeDocument/2006/relationships/hyperlink" Target="https://public.tableau.com/profile/public.health.wales.health.protection!/vizhome/RapidCOVID-19virology-Public/Headlinesummary" TargetMode="External"/><Relationship Id="rId668" Type="http://schemas.openxmlformats.org/officeDocument/2006/relationships/hyperlink" Target="https://phecloud-my.sharepoint.com/details/whats-new/record/f47e3247-54bd-4539-8245-f42dc3646d1d" TargetMode="External"/><Relationship Id="rId833" Type="http://schemas.openxmlformats.org/officeDocument/2006/relationships/hyperlink" Target="https://www.gov.uk/government/news/changes-to-covid-19-testing-in-england-from-1-april" TargetMode="External"/><Relationship Id="rId875" Type="http://schemas.openxmlformats.org/officeDocument/2006/relationships/hyperlink" Target="https://www.gov.uk/government/publications/nhs-test-and-trace-statistics-england-methodology/nhs-test-and-trace-statistics-england-methodology" TargetMode="External"/><Relationship Id="rId18" Type="http://schemas.openxmlformats.org/officeDocument/2006/relationships/hyperlink" Target="https://phecloud-my.sharepoint.com/details/deaths?areaType=nation%26areaName=Englandcard-deaths_within_60_days_of_positive_test" TargetMode="External"/><Relationship Id="rId265" Type="http://schemas.openxmlformats.org/officeDocument/2006/relationships/hyperlink" Target="https://www.gov.uk/government/publications/coronavirus-covid-19-scaling-up-testing-programmes" TargetMode="External"/><Relationship Id="rId472" Type="http://schemas.openxmlformats.org/officeDocument/2006/relationships/hyperlink" Target="https://phecloud-my.sharepoint.com/details/whats-new/record/f47e3247-54bd-4539-8245-f42dc3646d1d" TargetMode="External"/><Relationship Id="rId528" Type="http://schemas.openxmlformats.org/officeDocument/2006/relationships/hyperlink" Target="https://phecloud-my.sharepoint.com/details/whats-new/record/8b5342f8-3340-4f82-87fc-e50fbdeb1080" TargetMode="External"/><Relationship Id="rId735" Type="http://schemas.openxmlformats.org/officeDocument/2006/relationships/hyperlink" Target="https://phecloud-my.sharepoint.com/details/whats-new/record/f47e3247-54bd-4539-8245-f42dc3646d1d" TargetMode="External"/><Relationship Id="rId125" Type="http://schemas.openxmlformats.org/officeDocument/2006/relationships/hyperlink" Target="https://www.gov.uk/government/publications/coronavirus-covid-19-scaling-up-testing-programmes" TargetMode="External"/><Relationship Id="rId167" Type="http://schemas.openxmlformats.org/officeDocument/2006/relationships/hyperlink" Target="https://www.gov.uk/government/news/changes-to-covid-19-testing-in-england-from-1-april" TargetMode="External"/><Relationship Id="rId332" Type="http://schemas.openxmlformats.org/officeDocument/2006/relationships/hyperlink" Target="https://app.powerbi.com/view?r=eyJrIjoiODJjOGE3ZDUtM2ViNy00YjBlLTllMjktOTNjZjlkODJhODU4IiwidCI6ImU3YTEzYWVhLTk0MzctNGRiNy1hMjJiLWNmYWE0Y2UzM2I2ZSJ9" TargetMode="External"/><Relationship Id="rId374" Type="http://schemas.openxmlformats.org/officeDocument/2006/relationships/hyperlink" Target="https://www.gov.uk/government/publications/coronavirus-covid-19-scaling-up-testing-programmes" TargetMode="External"/><Relationship Id="rId581" Type="http://schemas.openxmlformats.org/officeDocument/2006/relationships/hyperlink" Target="https://www.gov.uk/government/publications/phe-data-series-on-deaths-in-people-with-covid-19-technical-summary" TargetMode="External"/><Relationship Id="rId777" Type="http://schemas.openxmlformats.org/officeDocument/2006/relationships/hyperlink" Target="https://www.gov.uk/government/publications/nhs-test-and-trace-statistics-england-methodology/nhs-test-and-trace-statistics-england-methodology" TargetMode="External"/><Relationship Id="rId71" Type="http://schemas.openxmlformats.org/officeDocument/2006/relationships/hyperlink" Target="https://www.gov.scot/coronavirus-covid-19/" TargetMode="External"/><Relationship Id="rId234" Type="http://schemas.openxmlformats.org/officeDocument/2006/relationships/hyperlink" Target="https://phecloud-my.sharepoint.com/details/whats-new/record/8b5342f8-3340-4f82-87fc-e50fbdeb1080" TargetMode="External"/><Relationship Id="rId637" Type="http://schemas.openxmlformats.org/officeDocument/2006/relationships/hyperlink" Target="https://phecloud-my.sharepoint.com/details/whats-new/record/8b5342f8-3340-4f82-87fc-e50fbdeb1080" TargetMode="External"/><Relationship Id="rId679" Type="http://schemas.openxmlformats.org/officeDocument/2006/relationships/hyperlink" Target="https://www.england.nhs.uk/statistics/statistical-work-areas/covid-19-daily-deaths/" TargetMode="External"/><Relationship Id="rId802" Type="http://schemas.openxmlformats.org/officeDocument/2006/relationships/hyperlink" Target="https://www.gov.uk/government/publications/coronavirus-covid-19-scaling-up-testing-programmes" TargetMode="External"/><Relationship Id="rId844" Type="http://schemas.openxmlformats.org/officeDocument/2006/relationships/hyperlink" Target="https://www.gov.uk/government/collections/nhs-test-and-trace-statistics-england-weekly-reports" TargetMode="External"/><Relationship Id="rId2" Type="http://schemas.openxmlformats.org/officeDocument/2006/relationships/customXml" Target="../customXml/item2.xml"/><Relationship Id="rId29" Type="http://schemas.openxmlformats.org/officeDocument/2006/relationships/hyperlink" Target="https://app.powerbi.com/view?r=eyJrIjoiODJjOGE3ZDUtM2ViNy00YjBlLTllMjktOTNjZjlkODJhODU4IiwidCI6ImU3YTEzYWVhLTk0MzctNGRiNy1hMjJiLWNmYWE0Y2UzM2I2ZSJ9" TargetMode="External"/><Relationship Id="rId276" Type="http://schemas.openxmlformats.org/officeDocument/2006/relationships/hyperlink" Target="https://www.gov.uk/government/publications/nhs-test-and-trace-statistics-england-methodology/nhs-test-and-trace-statistics-england-methodology" TargetMode="External"/><Relationship Id="rId441" Type="http://schemas.openxmlformats.org/officeDocument/2006/relationships/hyperlink" Target="https://app.powerbi.com/view?r=eyJrIjoiODJjOGE3ZDUtM2ViNy00YjBlLTllMjktOTNjZjlkODJhODU4IiwidCI6ImU3YTEzYWVhLTk0MzctNGRiNy1hMjJiLWNmYWE0Y2UzM2I2ZSJ9" TargetMode="External"/><Relationship Id="rId483" Type="http://schemas.openxmlformats.org/officeDocument/2006/relationships/hyperlink" Target="https://phecloud-my.sharepoint.com/details/deaths?areaType=nation%26areaName=Englandcard-deaths_within_60_days_of_positive_test" TargetMode="External"/><Relationship Id="rId539" Type="http://schemas.openxmlformats.org/officeDocument/2006/relationships/hyperlink" Target="https://www.england.nhs.uk/coronavirus/wp-content/uploads/sites/52/2020/04/C0389-update-to-cpns-reporting-letter-27-april-2020.pdf" TargetMode="External"/><Relationship Id="rId690" Type="http://schemas.openxmlformats.org/officeDocument/2006/relationships/hyperlink" Target="https://www.england.nhs.uk/coronavirus/wp-content/uploads/sites/52/2020/04/C0389-update-to-cpns-reporting-letter-27-april-2020.pdf" TargetMode="External"/><Relationship Id="rId704" Type="http://schemas.openxmlformats.org/officeDocument/2006/relationships/hyperlink" Target="https://phecloud-my.sharepoint.com/details/whats-new/record/8b5342f8-3340-4f82-87fc-e50fbdeb1080" TargetMode="External"/><Relationship Id="rId746" Type="http://schemas.openxmlformats.org/officeDocument/2006/relationships/hyperlink" Target="https://www.nisra.gov.uk/statistics/ni-summary-statistics/coronavirus-covid-19-statistics" TargetMode="External"/><Relationship Id="rId40" Type="http://schemas.openxmlformats.org/officeDocument/2006/relationships/hyperlink" Target="https://www.gov.scot/coronavirus-covid-19/" TargetMode="External"/><Relationship Id="rId136" Type="http://schemas.openxmlformats.org/officeDocument/2006/relationships/hyperlink" Target="https://phecloud-my.sharepoint.com/details/whats-new/record/8b5342f8-3340-4f82-87fc-e50fbdeb1080" TargetMode="External"/><Relationship Id="rId178" Type="http://schemas.openxmlformats.org/officeDocument/2006/relationships/hyperlink" Target="https://app.powerbi.com/view?r=eyJrIjoiODJjOGE3ZDUtM2ViNy00YjBlLTllMjktOTNjZjlkODJhODU4IiwidCI6ImU3YTEzYWVhLTk0MzctNGRiNy1hMjJiLWNmYWE0Y2UzM2I2ZSJ9" TargetMode="External"/><Relationship Id="rId301" Type="http://schemas.openxmlformats.org/officeDocument/2006/relationships/hyperlink" Target="https://public.tableau.com/profile/public.health.wales.health.protection!/vizhome/RapidCOVID-19virology-Public/Headlinesummary" TargetMode="External"/><Relationship Id="rId343" Type="http://schemas.openxmlformats.org/officeDocument/2006/relationships/hyperlink" Target="https://www.gov.scot/coronavirus-covid-19/" TargetMode="External"/><Relationship Id="rId550" Type="http://schemas.openxmlformats.org/officeDocument/2006/relationships/hyperlink" Target="https://www.ons.gov.uk/peoplepopulationandcommunity/healthandsocialcare/conditionsanddiseases/datalist?filter=datasets" TargetMode="External"/><Relationship Id="rId788" Type="http://schemas.openxmlformats.org/officeDocument/2006/relationships/hyperlink" Target="https://www.gov.uk/government/publications/coronavirus-covid-19-scaling-up-testing-programmes" TargetMode="External"/><Relationship Id="rId82" Type="http://schemas.openxmlformats.org/officeDocument/2006/relationships/hyperlink" Target="https://www.gov.uk/government/publications/nhs-test-and-trace-statistics-england-methodology/nhs-test-and-trace-statistics-england-methodology" TargetMode="External"/><Relationship Id="rId203" Type="http://schemas.openxmlformats.org/officeDocument/2006/relationships/hyperlink" Target="https://phecloud-my.sharepoint.com/details/deaths?areaType=nation%26areaName=Englandcard-deaths_within_28_days_of_positive_test_by_date_of_death" TargetMode="External"/><Relationship Id="rId385" Type="http://schemas.openxmlformats.org/officeDocument/2006/relationships/hyperlink" Target="https://www.gov.uk/government/publications/nhs-test-and-trace-statistics-england-methodology/nhs-test-and-trace-statistics-england-methodology" TargetMode="External"/><Relationship Id="rId592" Type="http://schemas.openxmlformats.org/officeDocument/2006/relationships/hyperlink" Target="https://www.nrscotland.gov.uk/statistics-and-data/statistics/statistics-by-theme/vital-events/general-publications/weekly-and-monthly-data-on-births-and-deaths/deaths-involving-coronavirus-covid-19-in-scotland" TargetMode="External"/><Relationship Id="rId606" Type="http://schemas.openxmlformats.org/officeDocument/2006/relationships/hyperlink" Target="https://phecloud-my.sharepoint.com/details/deaths?areaType=nation%26areaName=Englandcard-deaths_within_60_days_of_positive_test" TargetMode="External"/><Relationship Id="rId648" Type="http://schemas.openxmlformats.org/officeDocument/2006/relationships/hyperlink" Target="https://www.gov.uk/government/publications/phe-data-series-on-deaths-in-people-with-covid-19-technical-summary" TargetMode="External"/><Relationship Id="rId813" Type="http://schemas.openxmlformats.org/officeDocument/2006/relationships/hyperlink" Target="https://www.gov.uk/government/news/changes-to-covid-19-testing-in-england-from-1-april" TargetMode="External"/><Relationship Id="rId855" Type="http://schemas.openxmlformats.org/officeDocument/2006/relationships/hyperlink" Target="https://www.gov.uk/government/news/changes-to-covid-19-testing-in-england-from-1-april" TargetMode="External"/><Relationship Id="rId245" Type="http://schemas.openxmlformats.org/officeDocument/2006/relationships/hyperlink" Target="https://www.gov.scot/coronavirus-covid-19/" TargetMode="External"/><Relationship Id="rId287" Type="http://schemas.openxmlformats.org/officeDocument/2006/relationships/hyperlink" Target="https://www.gov.uk/government/news/changes-to-covid-19-testing-in-england-from-1-april" TargetMode="External"/><Relationship Id="rId410" Type="http://schemas.openxmlformats.org/officeDocument/2006/relationships/hyperlink" Target="https://public.tableau.com/profile/public.health.wales.health.protection!/vizhome/RapidCOVID-19virology-Public/Headlinesummary" TargetMode="External"/><Relationship Id="rId452" Type="http://schemas.openxmlformats.org/officeDocument/2006/relationships/hyperlink" Target="https://phecloud-my.sharepoint.com/details/deaths?areaType=nation%26areaName=Englandcard-deaths_within_28_days_of_positive_test_by_date_of_death" TargetMode="External"/><Relationship Id="rId494" Type="http://schemas.openxmlformats.org/officeDocument/2006/relationships/hyperlink" Target="https://coronavirus.data.gov.uk/metrics/doc/cumCasesByPublishDatecases-definition" TargetMode="External"/><Relationship Id="rId508" Type="http://schemas.openxmlformats.org/officeDocument/2006/relationships/hyperlink" Target="https://www.england.nhs.uk/statistics/statistical-work-areas/covid-19-daily-deaths/" TargetMode="External"/><Relationship Id="rId715" Type="http://schemas.openxmlformats.org/officeDocument/2006/relationships/hyperlink" Target="https://phecloud-my.sharepoint.com/details/whats-new/record/8b5342f8-3340-4f82-87fc-e50fbdeb1080" TargetMode="External"/><Relationship Id="rId105" Type="http://schemas.openxmlformats.org/officeDocument/2006/relationships/hyperlink" Target="https://www.gov.scot/coronavirus-covid-19/" TargetMode="External"/><Relationship Id="rId147" Type="http://schemas.openxmlformats.org/officeDocument/2006/relationships/hyperlink" Target="https://www.gov.scot/coronavirus-covid-19/" TargetMode="External"/><Relationship Id="rId312" Type="http://schemas.openxmlformats.org/officeDocument/2006/relationships/hyperlink" Target="https://www.gov.uk/government/publications/nhs-test-and-trace-statistics-england-methodology/nhs-test-and-trace-statistics-england-methodology" TargetMode="External"/><Relationship Id="rId354" Type="http://schemas.openxmlformats.org/officeDocument/2006/relationships/hyperlink" Target="https://www.gov.uk/government/publications/coronavirus-covid-19-scaling-up-testing-programmes" TargetMode="External"/><Relationship Id="rId757" Type="http://schemas.openxmlformats.org/officeDocument/2006/relationships/hyperlink" Target="https://www.gov.uk/guidance/the-r-value-and-growth-rate" TargetMode="External"/><Relationship Id="rId799" Type="http://schemas.openxmlformats.org/officeDocument/2006/relationships/hyperlink" Target="https://www.gov.uk/government/publications/nhs-test-and-trace-statistics-england-methodology/nhs-test-and-trace-statistics-england-methodology" TargetMode="External"/><Relationship Id="rId51" Type="http://schemas.openxmlformats.org/officeDocument/2006/relationships/hyperlink" Target="https://phecloud-my.sharepoint.com/details/whats-new/record/f47e3247-54bd-4539-8245-f42dc3646d1d" TargetMode="External"/><Relationship Id="rId93" Type="http://schemas.openxmlformats.org/officeDocument/2006/relationships/hyperlink" Target="https://phecloud-my.sharepoint.com/details/deaths?areaType=nation%26areaName=Englandcard-deaths_within_60_days_of_positive_test" TargetMode="External"/><Relationship Id="rId189" Type="http://schemas.openxmlformats.org/officeDocument/2006/relationships/hyperlink" Target="https://phecloud-my.sharepoint.com/details/deaths?areaType=nation%26areaName=Englandcard-deaths_within_28_days_of_positive_test_by_date_of_death" TargetMode="External"/><Relationship Id="rId396" Type="http://schemas.openxmlformats.org/officeDocument/2006/relationships/hyperlink" Target="https://www.gov.uk/government/news/changes-to-covid-19-testing-in-england-from-1-april" TargetMode="External"/><Relationship Id="rId561" Type="http://schemas.openxmlformats.org/officeDocument/2006/relationships/hyperlink" Target="https://www.nrscotland.gov.uk/statistics-and-data/statistics/statistics-by-theme/vital-events/general-publications/weekly-and-monthly-data-on-births-and-deaths/deaths-involving-coronavirus-covid-19-in-scotland" TargetMode="External"/><Relationship Id="rId617" Type="http://schemas.openxmlformats.org/officeDocument/2006/relationships/hyperlink" Target="https://coronavirus.data.gov.uk/metrics/doc/cumCasesByPublishDatecases-definition" TargetMode="External"/><Relationship Id="rId659" Type="http://schemas.openxmlformats.org/officeDocument/2006/relationships/hyperlink" Target="https://phecloud-my.sharepoint.com/details/deaths?areaType=nation%26areaName=Englandcard-deaths_within_60_days_of_positive_test" TargetMode="External"/><Relationship Id="rId824" Type="http://schemas.openxmlformats.org/officeDocument/2006/relationships/hyperlink" Target="https://www.gov.uk/government/news/changes-to-covid-19-testing-in-england-from-1-april" TargetMode="External"/><Relationship Id="rId866" Type="http://schemas.openxmlformats.org/officeDocument/2006/relationships/hyperlink" Target="https://www.gov.uk/government/publications/coronavirus-covid-19-scaling-up-testing-programmes" TargetMode="External"/><Relationship Id="rId214" Type="http://schemas.openxmlformats.org/officeDocument/2006/relationships/hyperlink" Target="https://www.gov.uk/government/publications/coronavirus-covid-19-scaling-up-testing-programmes" TargetMode="External"/><Relationship Id="rId256" Type="http://schemas.openxmlformats.org/officeDocument/2006/relationships/hyperlink" Target="https://app.powerbi.com/view?r=eyJrIjoiODJjOGE3ZDUtM2ViNy00YjBlLTllMjktOTNjZjlkODJhODU4IiwidCI6ImU3YTEzYWVhLTk0MzctNGRiNy1hMjJiLWNmYWE0Y2UzM2I2ZSJ9" TargetMode="External"/><Relationship Id="rId298" Type="http://schemas.openxmlformats.org/officeDocument/2006/relationships/hyperlink" Target="https://www.gov.uk/government/publications/coronavirus-covid-19-scaling-up-testing-programmes" TargetMode="External"/><Relationship Id="rId421" Type="http://schemas.openxmlformats.org/officeDocument/2006/relationships/hyperlink" Target="https://app.powerbi.com/view?r=eyJrIjoiODJjOGE3ZDUtM2ViNy00YjBlLTllMjktOTNjZjlkODJhODU4IiwidCI6ImU3YTEzYWVhLTk0MzctNGRiNy1hMjJiLWNmYWE0Y2UzM2I2ZSJ9" TargetMode="External"/><Relationship Id="rId463" Type="http://schemas.openxmlformats.org/officeDocument/2006/relationships/hyperlink" Target="https://www.gov.uk/government/publications/coronavirus-covid-19-scaling-up-testing-programmes" TargetMode="External"/><Relationship Id="rId519" Type="http://schemas.openxmlformats.org/officeDocument/2006/relationships/hyperlink" Target="https://phecloud-my.sharepoint.com/details/deaths?areaType=nation%26areaName=Englandcard-deaths_within_60_days_of_positive_test" TargetMode="External"/><Relationship Id="rId670" Type="http://schemas.openxmlformats.org/officeDocument/2006/relationships/hyperlink" Target="https://www.england.nhs.uk/coronavirus/wp-content/uploads/sites/52/2020/04/C0389-update-to-cpns-reporting-letter-27-april-2020.pdf" TargetMode="External"/><Relationship Id="rId116" Type="http://schemas.openxmlformats.org/officeDocument/2006/relationships/hyperlink" Target="https://www.gov.uk/government/publications/coronavirus-covid-19-scaling-up-testing-programmes" TargetMode="External"/><Relationship Id="rId158" Type="http://schemas.openxmlformats.org/officeDocument/2006/relationships/hyperlink" Target="https://www.gov.uk/government/publications/coronavirus-covid-19-scaling-up-testing-programmes" TargetMode="External"/><Relationship Id="rId323" Type="http://schemas.openxmlformats.org/officeDocument/2006/relationships/hyperlink" Target="https://phecloud-my.sharepoint.com/details/deaths?areaType=nation%26areaName=Englandcard-deaths_within_28_days_of_positive_test_by_date_of_death" TargetMode="External"/><Relationship Id="rId530" Type="http://schemas.openxmlformats.org/officeDocument/2006/relationships/hyperlink" Target="https://www.england.nhs.uk/statistics/statistical-work-areas/covid-19-daily-deaths/" TargetMode="External"/><Relationship Id="rId726" Type="http://schemas.openxmlformats.org/officeDocument/2006/relationships/hyperlink" Target="https://www.england.nhs.uk/coronavirus/wp-content/uploads/sites/52/2020/04/C0389-update-to-cpns-reporting-letter-27-april-2020.pdf" TargetMode="External"/><Relationship Id="rId768" Type="http://schemas.openxmlformats.org/officeDocument/2006/relationships/hyperlink" Target="https://www.gov.uk/government/publications/nhs-test-and-trace-statistics-england-methodology/nhs-test-and-trace-statistics-england-methodology" TargetMode="External"/><Relationship Id="rId20" Type="http://schemas.openxmlformats.org/officeDocument/2006/relationships/hyperlink" Target="https://phecloud-my.sharepoint.com/details/whats-new/record/8b5342f8-3340-4f82-87fc-e50fbdeb1080" TargetMode="External"/><Relationship Id="rId62" Type="http://schemas.openxmlformats.org/officeDocument/2006/relationships/hyperlink" Target="https://www.gov.uk/government/news/changes-to-covid-19-testing-in-england-from-1-april" TargetMode="External"/><Relationship Id="rId365" Type="http://schemas.openxmlformats.org/officeDocument/2006/relationships/hyperlink" Target="https://www.gov.uk/government/publications/nhs-test-and-trace-statistics-england-methodology/nhs-test-and-trace-statistics-england-methodology" TargetMode="External"/><Relationship Id="rId572" Type="http://schemas.openxmlformats.org/officeDocument/2006/relationships/hyperlink" Target="https://phecloud-my.sharepoint.com/details/whats-new/record/f47e3247-54bd-4539-8245-f42dc3646d1d" TargetMode="External"/><Relationship Id="rId628" Type="http://schemas.openxmlformats.org/officeDocument/2006/relationships/hyperlink" Target="https://phecloud-my.sharepoint.com/details/whats-new/record/f47e3247-54bd-4539-8245-f42dc3646d1d" TargetMode="External"/><Relationship Id="rId835" Type="http://schemas.openxmlformats.org/officeDocument/2006/relationships/hyperlink" Target="https://www.gov.uk/government/publications/nhs-test-and-trace-statistics-england-methodology/nhs-test-and-trace-statistics-england-methodology" TargetMode="External"/><Relationship Id="rId225" Type="http://schemas.openxmlformats.org/officeDocument/2006/relationships/hyperlink" Target="https://www.gov.scot/coronavirus-covid-19/" TargetMode="External"/><Relationship Id="rId267" Type="http://schemas.openxmlformats.org/officeDocument/2006/relationships/hyperlink" Target="https://phecloud-my.sharepoint.com/details/deaths?areaType=nation%26areaName=Englandcard-deaths_within_28_days_of_positive_test_by_date_of_death" TargetMode="External"/><Relationship Id="rId432" Type="http://schemas.openxmlformats.org/officeDocument/2006/relationships/hyperlink" Target="https://phecloud-my.sharepoint.com/details/deaths?areaType=nation%26areaName=Englandcard-deaths_within_28_days_of_positive_test_by_date_of_death" TargetMode="External"/><Relationship Id="rId474" Type="http://schemas.openxmlformats.org/officeDocument/2006/relationships/hyperlink" Target="https://www.ons.gov.uk/peoplepopulationandcommunity/healthandsocialcare/conditionsanddiseases/datalist?filter=datasets" TargetMode="External"/><Relationship Id="rId877" Type="http://schemas.openxmlformats.org/officeDocument/2006/relationships/fontTable" Target="fontTable.xml"/><Relationship Id="rId127" Type="http://schemas.openxmlformats.org/officeDocument/2006/relationships/hyperlink" Target="https://www.gov.scot/coronavirus-covid-19/" TargetMode="External"/><Relationship Id="rId681" Type="http://schemas.openxmlformats.org/officeDocument/2006/relationships/hyperlink" Target="https://coronavirus.data.gov.uk/metrics/doc/cumCasesByPublishDatecases-definition" TargetMode="External"/><Relationship Id="rId737" Type="http://schemas.openxmlformats.org/officeDocument/2006/relationships/hyperlink" Target="https://www.england.nhs.uk/coronavirus/wp-content/uploads/sites/52/2020/04/C0389-update-to-cpns-reporting-letter-27-april-2020.pdf" TargetMode="External"/><Relationship Id="rId779" Type="http://schemas.openxmlformats.org/officeDocument/2006/relationships/hyperlink" Target="https://www.gov.uk/government/publications/coronavirus-covid-19-scaling-up-testing-programmes" TargetMode="External"/><Relationship Id="rId31" Type="http://schemas.openxmlformats.org/officeDocument/2006/relationships/hyperlink" Target="https://www.gov.uk/government/publications/coronavirus-covid-19-scaling-up-testing-programmes" TargetMode="External"/><Relationship Id="rId73" Type="http://schemas.openxmlformats.org/officeDocument/2006/relationships/hyperlink" Target="https://app.powerbi.com/view?r=eyJrIjoiODJjOGE3ZDUtM2ViNy00YjBlLTllMjktOTNjZjlkODJhODU4IiwidCI6ImU3YTEzYWVhLTk0MzctNGRiNy1hMjJiLWNmYWE0Y2UzM2I2ZSJ9" TargetMode="External"/><Relationship Id="rId169" Type="http://schemas.openxmlformats.org/officeDocument/2006/relationships/hyperlink" Target="https://www.gov.uk/government/publications/nhs-test-and-trace-statistics-england-methodology/nhs-test-and-trace-statistics-england-methodology" TargetMode="External"/><Relationship Id="rId334" Type="http://schemas.openxmlformats.org/officeDocument/2006/relationships/hyperlink" Target="https://public.tableau.com/profile/public.health.wales.health.protection!/vizhome/RapidCOVID-19virology-Public/Headlinesummary" TargetMode="External"/><Relationship Id="rId376" Type="http://schemas.openxmlformats.org/officeDocument/2006/relationships/hyperlink" Target="https://www.gov.scot/coronavirus-covid-19/" TargetMode="External"/><Relationship Id="rId541" Type="http://schemas.openxmlformats.org/officeDocument/2006/relationships/hyperlink" Target="https://www.gov.uk/government/publications/phe-data-series-on-deaths-in-people-with-covid-19-technical-summary" TargetMode="External"/><Relationship Id="rId583" Type="http://schemas.openxmlformats.org/officeDocument/2006/relationships/hyperlink" Target="https://phecloud-my.sharepoint.com/details/deaths?areaType=nation%26areaName=Englandcard-deaths_within_60_days_of_positive_test" TargetMode="External"/><Relationship Id="rId639" Type="http://schemas.openxmlformats.org/officeDocument/2006/relationships/hyperlink" Target="https://www.england.nhs.uk/statistics/statistical-work-areas/covid-19-daily-deaths/" TargetMode="External"/><Relationship Id="rId790" Type="http://schemas.openxmlformats.org/officeDocument/2006/relationships/hyperlink" Target="https://www.gov.uk/government/news/changes-to-covid-19-testing-in-england-from-1-april" TargetMode="External"/><Relationship Id="rId804" Type="http://schemas.openxmlformats.org/officeDocument/2006/relationships/hyperlink" Target="https://www.gov.uk/government/collections/nhs-test-and-trace-statistics-england-weekly-reports" TargetMode="External"/><Relationship Id="rId4" Type="http://schemas.openxmlformats.org/officeDocument/2006/relationships/numbering" Target="numbering.xml"/><Relationship Id="rId180" Type="http://schemas.openxmlformats.org/officeDocument/2006/relationships/hyperlink" Target="https://phecloud-my.sharepoint.com/details/deaths?areaType=nation%26areaName=Englandcard-deaths_within_60_days_of_positive_test" TargetMode="External"/><Relationship Id="rId236" Type="http://schemas.openxmlformats.org/officeDocument/2006/relationships/hyperlink" Target="https://www.gov.uk/government/publications/coronavirus-covid-19-scaling-up-testing-programmes" TargetMode="External"/><Relationship Id="rId278" Type="http://schemas.openxmlformats.org/officeDocument/2006/relationships/hyperlink" Target="https://public.tableau.com/profile/public.health.wales.health.protection!/vizhome/RapidCOVID-19virology-Public/Headlinesummary" TargetMode="External"/><Relationship Id="rId401" Type="http://schemas.openxmlformats.org/officeDocument/2006/relationships/hyperlink" Target="https://phecloud-my.sharepoint.com/details/whats-new/record/f47e3247-54bd-4539-8245-f42dc3646d1d" TargetMode="External"/><Relationship Id="rId443" Type="http://schemas.openxmlformats.org/officeDocument/2006/relationships/hyperlink" Target="https://phecloud-my.sharepoint.com/details/deaths?areaType=nation%26areaName=Englandcard-deaths_within_60_days_of_positive_test" TargetMode="External"/><Relationship Id="rId650" Type="http://schemas.openxmlformats.org/officeDocument/2006/relationships/hyperlink" Target="https://www.england.nhs.uk/coronavirus/wp-content/uploads/sites/52/2020/04/C0389-update-to-cpns-reporting-letter-27-april-2020.pdf" TargetMode="External"/><Relationship Id="rId846" Type="http://schemas.openxmlformats.org/officeDocument/2006/relationships/hyperlink" Target="https://www.gov.uk/government/collections/nhs-test-and-trace-statistics-england-weekly-reports" TargetMode="External"/><Relationship Id="rId303" Type="http://schemas.openxmlformats.org/officeDocument/2006/relationships/hyperlink" Target="https://phecloud-my.sharepoint.com/details/deaths?areaType=nation%26areaName=Englandcard-deaths_within_28_days_of_positive_test_by_date_of_death" TargetMode="External"/><Relationship Id="rId485" Type="http://schemas.openxmlformats.org/officeDocument/2006/relationships/hyperlink" Target="https://phecloud-my.sharepoint.com/details/whats-new/record/8b5342f8-3340-4f82-87fc-e50fbdeb1080" TargetMode="External"/><Relationship Id="rId692" Type="http://schemas.openxmlformats.org/officeDocument/2006/relationships/hyperlink" Target="https://www.gov.uk/government/publications/phe-data-series-on-deaths-in-people-with-covid-19-technical-summary" TargetMode="External"/><Relationship Id="rId706" Type="http://schemas.openxmlformats.org/officeDocument/2006/relationships/hyperlink" Target="https://phecloud-my.sharepoint.com/details/deaths?areaType=nation%26areaName=Englandcard-deaths_within_60_days_of_positive_test" TargetMode="External"/><Relationship Id="rId748" Type="http://schemas.openxmlformats.org/officeDocument/2006/relationships/hyperlink" Target="https://coronavirus.data.gov.uk/metrics/doc/cumCasesByPublishDatecases-definition" TargetMode="External"/><Relationship Id="rId42" Type="http://schemas.openxmlformats.org/officeDocument/2006/relationships/hyperlink" Target="https://app.powerbi.com/view?r=eyJrIjoiODJjOGE3ZDUtM2ViNy00YjBlLTllMjktOTNjZjlkODJhODU4IiwidCI6ImU3YTEzYWVhLTk0MzctNGRiNy1hMjJiLWNmYWE0Y2UzM2I2ZSJ9" TargetMode="External"/><Relationship Id="rId84" Type="http://schemas.openxmlformats.org/officeDocument/2006/relationships/hyperlink" Target="https://www.gov.uk/government/publications/coronavirus-covid-19-scaling-up-testing-programmes" TargetMode="External"/><Relationship Id="rId138" Type="http://schemas.openxmlformats.org/officeDocument/2006/relationships/hyperlink" Target="https://www.gov.uk/government/publications/coronavirus-covid-19-scaling-up-testing-programmes" TargetMode="External"/><Relationship Id="rId345" Type="http://schemas.openxmlformats.org/officeDocument/2006/relationships/hyperlink" Target="https://app.powerbi.com/view?r=eyJrIjoiODJjOGE3ZDUtM2ViNy00YjBlLTllMjktOTNjZjlkODJhODU4IiwidCI6ImU3YTEzYWVhLTk0MzctNGRiNy1hMjJiLWNmYWE0Y2UzM2I2ZSJ9" TargetMode="External"/><Relationship Id="rId387" Type="http://schemas.openxmlformats.org/officeDocument/2006/relationships/hyperlink" Target="https://public.tableau.com/profile/public.health.wales.health.protection!/vizhome/RapidCOVID-19virology-Public/Headlinesummary" TargetMode="External"/><Relationship Id="rId510" Type="http://schemas.openxmlformats.org/officeDocument/2006/relationships/hyperlink" Target="https://coronavirus.data.gov.uk/metrics/doc/cumCasesByPublishDatecases-definition" TargetMode="External"/><Relationship Id="rId552" Type="http://schemas.openxmlformats.org/officeDocument/2006/relationships/hyperlink" Target="https://www.nisra.gov.uk/statistics/ni-summary-statistics/coronavirus-covid-19-statistics" TargetMode="External"/><Relationship Id="rId594" Type="http://schemas.openxmlformats.org/officeDocument/2006/relationships/hyperlink" Target="https://phecloud-my.sharepoint.com/details/deaths?areaType=nation%26areaName=Englandcard-deaths_within_28_days_of_positive_test_by_date_of_death" TargetMode="External"/><Relationship Id="rId608" Type="http://schemas.openxmlformats.org/officeDocument/2006/relationships/hyperlink" Target="https://phecloud-my.sharepoint.com/details/whats-new/record/8b5342f8-3340-4f82-87fc-e50fbdeb1080" TargetMode="External"/><Relationship Id="rId815" Type="http://schemas.openxmlformats.org/officeDocument/2006/relationships/hyperlink" Target="https://www.gov.uk/government/publications/nhs-test-and-trace-statistics-england-methodology/nhs-test-and-trace-statistics-england-methodology" TargetMode="External"/><Relationship Id="rId191" Type="http://schemas.openxmlformats.org/officeDocument/2006/relationships/hyperlink" Target="https://phecloud-my.sharepoint.com/details/whats-new/record/f47e3247-54bd-4539-8245-f42dc3646d1d" TargetMode="External"/><Relationship Id="rId205" Type="http://schemas.openxmlformats.org/officeDocument/2006/relationships/hyperlink" Target="https://phecloud-my.sharepoint.com/details/whats-new/record/f47e3247-54bd-4539-8245-f42dc3646d1d" TargetMode="External"/><Relationship Id="rId247" Type="http://schemas.openxmlformats.org/officeDocument/2006/relationships/hyperlink" Target="https://app.powerbi.com/view?r=eyJrIjoiODJjOGE3ZDUtM2ViNy00YjBlLTllMjktOTNjZjlkODJhODU4IiwidCI6ImU3YTEzYWVhLTk0MzctNGRiNy1hMjJiLWNmYWE0Y2UzM2I2ZSJ9" TargetMode="External"/><Relationship Id="rId412" Type="http://schemas.openxmlformats.org/officeDocument/2006/relationships/hyperlink" Target="https://phecloud-my.sharepoint.com/details/deaths?areaType=nation%26areaName=Englandcard-deaths_within_28_days_of_positive_test_by_date_of_death" TargetMode="External"/><Relationship Id="rId857" Type="http://schemas.openxmlformats.org/officeDocument/2006/relationships/hyperlink" Target="https://www.gov.uk/government/publications/nhs-test-and-trace-statistics-england-methodology/nhs-test-and-trace-statistics-england-methodology" TargetMode="External"/><Relationship Id="rId107" Type="http://schemas.openxmlformats.org/officeDocument/2006/relationships/hyperlink" Target="https://app.powerbi.com/view?r=eyJrIjoiODJjOGE3ZDUtM2ViNy00YjBlLTllMjktOTNjZjlkODJhODU4IiwidCI6ImU3YTEzYWVhLTk0MzctNGRiNy1hMjJiLWNmYWE0Y2UzM2I2ZSJ9" TargetMode="External"/><Relationship Id="rId289" Type="http://schemas.openxmlformats.org/officeDocument/2006/relationships/hyperlink" Target="https://www.gov.uk/government/publications/nhs-test-and-trace-statistics-england-methodology/nhs-test-and-trace-statistics-england-methodology" TargetMode="External"/><Relationship Id="rId454" Type="http://schemas.openxmlformats.org/officeDocument/2006/relationships/hyperlink" Target="https://phecloud-my.sharepoint.com/details/whats-new/record/f47e3247-54bd-4539-8245-f42dc3646d1d" TargetMode="External"/><Relationship Id="rId496" Type="http://schemas.openxmlformats.org/officeDocument/2006/relationships/hyperlink" Target="https://phecloud-my.sharepoint.com/details/deaths?areaType=nation%26areaName=Englandcard-deaths_within_60_days_of_positive_test" TargetMode="External"/><Relationship Id="rId661" Type="http://schemas.openxmlformats.org/officeDocument/2006/relationships/hyperlink" Target="https://phecloud-my.sharepoint.com/details/whats-new/record/8b5342f8-3340-4f82-87fc-e50fbdeb1080" TargetMode="External"/><Relationship Id="rId717" Type="http://schemas.openxmlformats.org/officeDocument/2006/relationships/hyperlink" Target="https://www.england.nhs.uk/statistics/statistical-work-areas/covid-19-daily-deaths/" TargetMode="External"/><Relationship Id="rId759" Type="http://schemas.openxmlformats.org/officeDocument/2006/relationships/hyperlink" Target="https://www.gov.uk/guidance/the-r-value-and-growth-rate" TargetMode="External"/><Relationship Id="rId11" Type="http://schemas.openxmlformats.org/officeDocument/2006/relationships/hyperlink" Target="https://www.gov.scot/coronavirus-covid-19/" TargetMode="External"/><Relationship Id="rId53" Type="http://schemas.openxmlformats.org/officeDocument/2006/relationships/hyperlink" Target="https://www.gov.uk/government/news/changes-to-covid-19-testing-in-england-from-1-april" TargetMode="External"/><Relationship Id="rId149" Type="http://schemas.openxmlformats.org/officeDocument/2006/relationships/hyperlink" Target="https://app.powerbi.com/view?r=eyJrIjoiODJjOGE3ZDUtM2ViNy00YjBlLTllMjktOTNjZjlkODJhODU4IiwidCI6ImU3YTEzYWVhLTk0MzctNGRiNy1hMjJiLWNmYWE0Y2UzM2I2ZSJ9" TargetMode="External"/><Relationship Id="rId314" Type="http://schemas.openxmlformats.org/officeDocument/2006/relationships/hyperlink" Target="https://phecloud-my.sharepoint.com/details/deaths?areaType=nation%26areaName=Englandcard-deaths_within_60_days_of_positive_test" TargetMode="External"/><Relationship Id="rId356" Type="http://schemas.openxmlformats.org/officeDocument/2006/relationships/hyperlink" Target="https://www.gov.scot/coronavirus-covid-19/" TargetMode="External"/><Relationship Id="rId398" Type="http://schemas.openxmlformats.org/officeDocument/2006/relationships/hyperlink" Target="https://www.gov.uk/government/publications/nhs-test-and-trace-statistics-england-methodology/nhs-test-and-trace-statistics-england-methodology" TargetMode="External"/><Relationship Id="rId521" Type="http://schemas.openxmlformats.org/officeDocument/2006/relationships/hyperlink" Target="https://phecloud-my.sharepoint.com/details/whats-new/record/8b5342f8-3340-4f82-87fc-e50fbdeb1080" TargetMode="External"/><Relationship Id="rId563" Type="http://schemas.openxmlformats.org/officeDocument/2006/relationships/hyperlink" Target="https://www.ons.gov.uk/peoplepopulationandcommunity/birthsdeathsandmarriages/deaths/articles/impactofregistrationdelaysonmortalitystatisticsinenglandandwales/2019" TargetMode="External"/><Relationship Id="rId619" Type="http://schemas.openxmlformats.org/officeDocument/2006/relationships/hyperlink" Target="https://phecloud-my.sharepoint.com/details/deaths?areaType=nation%26areaName=Englandcard-deaths_within_60_days_of_positive_test" TargetMode="External"/><Relationship Id="rId770" Type="http://schemas.openxmlformats.org/officeDocument/2006/relationships/hyperlink" Target="https://www.gov.uk/government/publications/coronavirus-covid-19-scaling-up-testing-programmes" TargetMode="External"/><Relationship Id="rId95" Type="http://schemas.openxmlformats.org/officeDocument/2006/relationships/hyperlink" Target="https://phecloud-my.sharepoint.com/details/whats-new/record/8b5342f8-3340-4f82-87fc-e50fbdeb1080" TargetMode="External"/><Relationship Id="rId160" Type="http://schemas.openxmlformats.org/officeDocument/2006/relationships/hyperlink" Target="https://www.gov.scot/coronavirus-covid-19/" TargetMode="External"/><Relationship Id="rId216" Type="http://schemas.openxmlformats.org/officeDocument/2006/relationships/hyperlink" Target="https://www.gov.scot/coronavirus-covid-19/" TargetMode="External"/><Relationship Id="rId423" Type="http://schemas.openxmlformats.org/officeDocument/2006/relationships/hyperlink" Target="https://phecloud-my.sharepoint.com/details/deaths?areaType=nation%26areaName=Englandcard-deaths_within_60_days_of_positive_test" TargetMode="External"/><Relationship Id="rId826" Type="http://schemas.openxmlformats.org/officeDocument/2006/relationships/hyperlink" Target="https://www.gov.uk/government/publications/nhs-test-and-trace-statistics-england-methodology/nhs-test-and-trace-statistics-england-methodology" TargetMode="External"/><Relationship Id="rId868" Type="http://schemas.openxmlformats.org/officeDocument/2006/relationships/hyperlink" Target="https://www.gov.uk/government/collections/nhs-test-and-trace-statistics-england-weekly-reports" TargetMode="External"/><Relationship Id="rId258" Type="http://schemas.openxmlformats.org/officeDocument/2006/relationships/hyperlink" Target="https://phecloud-my.sharepoint.com/details/deaths?areaType=nation%26areaName=Englandcard-deaths_within_60_days_of_positive_test" TargetMode="External"/><Relationship Id="rId465" Type="http://schemas.openxmlformats.org/officeDocument/2006/relationships/hyperlink" Target="https://www.gov.uk/government/collections/nhs-test-and-trace-statistics-england-weekly-reports" TargetMode="External"/><Relationship Id="rId630" Type="http://schemas.openxmlformats.org/officeDocument/2006/relationships/hyperlink" Target="https://www.england.nhs.uk/coronavirus/wp-content/uploads/sites/52/2020/04/C0389-update-to-cpns-reporting-letter-27-april-2020.pdf" TargetMode="External"/><Relationship Id="rId672" Type="http://schemas.openxmlformats.org/officeDocument/2006/relationships/hyperlink" Target="https://www.gov.uk/government/publications/phe-data-series-on-deaths-in-people-with-covid-19-technical-summary" TargetMode="External"/><Relationship Id="rId728" Type="http://schemas.openxmlformats.org/officeDocument/2006/relationships/hyperlink" Target="https://www.gov.uk/government/publications/phe-data-series-on-deaths-in-people-with-covid-19-technical-summary" TargetMode="External"/><Relationship Id="rId22" Type="http://schemas.openxmlformats.org/officeDocument/2006/relationships/hyperlink" Target="https://public.tableau.com/profile/public.health.wales.health.protection!/vizhome/RapidCOVID-19virology-Public/Headlinesummary" TargetMode="External"/><Relationship Id="rId64" Type="http://schemas.openxmlformats.org/officeDocument/2006/relationships/hyperlink" Target="https://www.gov.uk/government/publications/nhs-test-and-trace-statistics-england-methodology/nhs-test-and-trace-statistics-england-methodology" TargetMode="External"/><Relationship Id="rId118" Type="http://schemas.openxmlformats.org/officeDocument/2006/relationships/hyperlink" Target="https://www.gov.uk/government/news/changes-to-covid-19-testing-in-england-from-1-april" TargetMode="External"/><Relationship Id="rId325" Type="http://schemas.openxmlformats.org/officeDocument/2006/relationships/hyperlink" Target="https://phecloud-my.sharepoint.com/details/whats-new/record/f47e3247-54bd-4539-8245-f42dc3646d1d" TargetMode="External"/><Relationship Id="rId367" Type="http://schemas.openxmlformats.org/officeDocument/2006/relationships/hyperlink" Target="https://public.tableau.com/profile/public.health.wales.health.protection!/vizhome/RapidCOVID-19virology-Public/Headlinesummary" TargetMode="External"/><Relationship Id="rId532" Type="http://schemas.openxmlformats.org/officeDocument/2006/relationships/hyperlink" Target="https://www.england.nhs.uk/coronavirus/wp-content/uploads/sites/52/2020/04/C0389-update-to-cpns-reporting-letter-27-april-2020.pdf" TargetMode="External"/><Relationship Id="rId574" Type="http://schemas.openxmlformats.org/officeDocument/2006/relationships/hyperlink" Target="https://coronavirus.data.gov.uk/metrics/doc/cumCasesByPublishDatecases-definition" TargetMode="External"/><Relationship Id="rId171" Type="http://schemas.openxmlformats.org/officeDocument/2006/relationships/hyperlink" Target="https://public.tableau.com/profile/public.health.wales.health.protection!/vizhome/RapidCOVID-19virology-Public/Headlinesummary" TargetMode="External"/><Relationship Id="rId227" Type="http://schemas.openxmlformats.org/officeDocument/2006/relationships/hyperlink" Target="https://app.powerbi.com/view?r=eyJrIjoiODJjOGE3ZDUtM2ViNy00YjBlLTllMjktOTNjZjlkODJhODU4IiwidCI6ImU3YTEzYWVhLTk0MzctNGRiNy1hMjJiLWNmYWE0Y2UzM2I2ZSJ9" TargetMode="External"/><Relationship Id="rId781" Type="http://schemas.openxmlformats.org/officeDocument/2006/relationships/hyperlink" Target="https://www.gov.uk/government/news/changes-to-covid-19-testing-in-england-from-1-april" TargetMode="External"/><Relationship Id="rId837" Type="http://schemas.openxmlformats.org/officeDocument/2006/relationships/hyperlink" Target="https://www.gov.uk/government/publications/coronavirus-covid-19-scaling-up-testing-programmes" TargetMode="External"/><Relationship Id="rId269" Type="http://schemas.openxmlformats.org/officeDocument/2006/relationships/hyperlink" Target="https://phecloud-my.sharepoint.com/details/whats-new/record/f47e3247-54bd-4539-8245-f42dc3646d1d" TargetMode="External"/><Relationship Id="rId434" Type="http://schemas.openxmlformats.org/officeDocument/2006/relationships/hyperlink" Target="https://phecloud-my.sharepoint.com/details/whats-new/record/f47e3247-54bd-4539-8245-f42dc3646d1d" TargetMode="External"/><Relationship Id="rId476" Type="http://schemas.openxmlformats.org/officeDocument/2006/relationships/hyperlink" Target="https://www.nisra.gov.uk/statistics/ni-summary-statistics/coronavirus-covid-19-statistics" TargetMode="External"/><Relationship Id="rId641" Type="http://schemas.openxmlformats.org/officeDocument/2006/relationships/hyperlink" Target="https://coronavirus.data.gov.uk/metrics/doc/cumCasesByPublishDatecases-definition" TargetMode="External"/><Relationship Id="rId683" Type="http://schemas.openxmlformats.org/officeDocument/2006/relationships/hyperlink" Target="https://www.england.nhs.uk/statistics/statistical-work-areas/covid-19-daily-deaths/" TargetMode="External"/><Relationship Id="rId739" Type="http://schemas.openxmlformats.org/officeDocument/2006/relationships/hyperlink" Target="https://www.gov.uk/government/publications/phe-data-series-on-deaths-in-people-with-covid-19-technical-summary" TargetMode="External"/><Relationship Id="rId33" Type="http://schemas.openxmlformats.org/officeDocument/2006/relationships/hyperlink" Target="https://phecloud-my.sharepoint.com/details/deaths?areaType=nation%26areaName=Englandcard-deaths_within_28_days_of_positive_test_by_date_of_death" TargetMode="External"/><Relationship Id="rId129" Type="http://schemas.openxmlformats.org/officeDocument/2006/relationships/hyperlink" Target="https://app.powerbi.com/view?r=eyJrIjoiODJjOGE3ZDUtM2ViNy00YjBlLTllMjktOTNjZjlkODJhODU4IiwidCI6ImU3YTEzYWVhLTk0MzctNGRiNy1hMjJiLWNmYWE0Y2UzM2I2ZSJ9" TargetMode="External"/><Relationship Id="rId280" Type="http://schemas.openxmlformats.org/officeDocument/2006/relationships/hyperlink" Target="https://www.gov.uk/government/news/changes-to-covid-19-testing-in-england-from-1-april" TargetMode="External"/><Relationship Id="rId336" Type="http://schemas.openxmlformats.org/officeDocument/2006/relationships/hyperlink" Target="https://www.gov.uk/government/news/changes-to-covid-19-testing-in-england-from-1-april" TargetMode="External"/><Relationship Id="rId501" Type="http://schemas.openxmlformats.org/officeDocument/2006/relationships/hyperlink" Target="https://www.gov.uk/government/publications/phe-data-series-on-deaths-in-people-with-covid-19-technical-summary" TargetMode="External"/><Relationship Id="rId543" Type="http://schemas.openxmlformats.org/officeDocument/2006/relationships/hyperlink" Target="https://phecloud-my.sharepoint.com/details/deaths?areaType=nation%26areaName=Englandcard-deaths_within_60_days_of_positive_test" TargetMode="External"/><Relationship Id="rId75" Type="http://schemas.openxmlformats.org/officeDocument/2006/relationships/hyperlink" Target="https://www.gov.uk/government/publications/coronavirus-covid-19-scaling-up-testing-programmes" TargetMode="External"/><Relationship Id="rId140" Type="http://schemas.openxmlformats.org/officeDocument/2006/relationships/hyperlink" Target="https://www.gov.scot/coronavirus-covid-19/" TargetMode="External"/><Relationship Id="rId182" Type="http://schemas.openxmlformats.org/officeDocument/2006/relationships/hyperlink" Target="https://phecloud-my.sharepoint.com/details/whats-new/record/8b5342f8-3340-4f82-87fc-e50fbdeb1080" TargetMode="External"/><Relationship Id="rId378" Type="http://schemas.openxmlformats.org/officeDocument/2006/relationships/hyperlink" Target="https://app.powerbi.com/view?r=eyJrIjoiODJjOGE3ZDUtM2ViNy00YjBlLTllMjktOTNjZjlkODJhODU4IiwidCI6ImU3YTEzYWVhLTk0MzctNGRiNy1hMjJiLWNmYWE0Y2UzM2I2ZSJ9" TargetMode="External"/><Relationship Id="rId403" Type="http://schemas.openxmlformats.org/officeDocument/2006/relationships/hyperlink" Target="https://www.gov.uk/government/news/changes-to-covid-19-testing-in-england-from-1-april" TargetMode="External"/><Relationship Id="rId585" Type="http://schemas.openxmlformats.org/officeDocument/2006/relationships/hyperlink" Target="https://phecloud-my.sharepoint.com/details/whats-new/record/8b5342f8-3340-4f82-87fc-e50fbdeb1080" TargetMode="External"/><Relationship Id="rId750" Type="http://schemas.openxmlformats.org/officeDocument/2006/relationships/hyperlink" Target="https://www.england.nhs.uk/statistics/statistical-work-areas/covid-19-daily-deaths/" TargetMode="External"/><Relationship Id="rId792" Type="http://schemas.openxmlformats.org/officeDocument/2006/relationships/hyperlink" Target="https://www.gov.uk/government/publications/nhs-test-and-trace-statistics-england-methodology/nhs-test-and-trace-statistics-england-methodology" TargetMode="External"/><Relationship Id="rId806" Type="http://schemas.openxmlformats.org/officeDocument/2006/relationships/hyperlink" Target="https://www.gov.uk/government/news/changes-to-covid-19-testing-in-england-from-1-april" TargetMode="External"/><Relationship Id="rId848" Type="http://schemas.openxmlformats.org/officeDocument/2006/relationships/hyperlink" Target="https://www.gov.uk/government/publications/coronavirus-covid-19-scaling-up-testing-programmes" TargetMode="External"/><Relationship Id="rId6" Type="http://schemas.openxmlformats.org/officeDocument/2006/relationships/settings" Target="settings.xml"/><Relationship Id="rId238" Type="http://schemas.openxmlformats.org/officeDocument/2006/relationships/hyperlink" Target="https://www.gov.scot/coronavirus-covid-19/" TargetMode="External"/><Relationship Id="rId445" Type="http://schemas.openxmlformats.org/officeDocument/2006/relationships/hyperlink" Target="https://phecloud-my.sharepoint.com/details/whats-new/record/8b5342f8-3340-4f82-87fc-e50fbdeb1080" TargetMode="External"/><Relationship Id="rId487" Type="http://schemas.openxmlformats.org/officeDocument/2006/relationships/hyperlink" Target="https://phecloud-my.sharepoint.com/details/deaths?areaType=nation%26areaName=Englandcard-deaths_within_28_days_of_positive_test_by_date_of_death" TargetMode="External"/><Relationship Id="rId610" Type="http://schemas.openxmlformats.org/officeDocument/2006/relationships/hyperlink" Target="https://phecloud-my.sharepoint.com/details/deaths?areaType=nation%26areaName=Englandcard-deaths_within_60_days_of_positive_test" TargetMode="External"/><Relationship Id="rId652" Type="http://schemas.openxmlformats.org/officeDocument/2006/relationships/hyperlink" Target="https://www.gov.uk/government/publications/phe-data-series-on-deaths-in-people-with-covid-19-technical-summary" TargetMode="External"/><Relationship Id="rId694" Type="http://schemas.openxmlformats.org/officeDocument/2006/relationships/hyperlink" Target="https://phecloud-my.sharepoint.com/details/deaths?areaType=nation%26areaName=Englandcard-deaths_within_60_days_of_positive_test" TargetMode="External"/><Relationship Id="rId708" Type="http://schemas.openxmlformats.org/officeDocument/2006/relationships/hyperlink" Target="https://phecloud-my.sharepoint.com/details/whats-new/record/8b5342f8-3340-4f82-87fc-e50fbdeb1080" TargetMode="External"/><Relationship Id="rId291" Type="http://schemas.openxmlformats.org/officeDocument/2006/relationships/hyperlink" Target="https://public.tableau.com/profile/public.health.wales.health.protection!/vizhome/RapidCOVID-19virology-Public/Headlinesummary" TargetMode="External"/><Relationship Id="rId305" Type="http://schemas.openxmlformats.org/officeDocument/2006/relationships/hyperlink" Target="https://phecloud-my.sharepoint.com/details/whats-new/record/f47e3247-54bd-4539-8245-f42dc3646d1d" TargetMode="External"/><Relationship Id="rId347" Type="http://schemas.openxmlformats.org/officeDocument/2006/relationships/hyperlink" Target="https://www.gov.uk/government/publications/coronavirus-covid-19-scaling-up-testing-programmes" TargetMode="External"/><Relationship Id="rId512" Type="http://schemas.openxmlformats.org/officeDocument/2006/relationships/hyperlink" Target="https://phecloud-my.sharepoint.com/details/deaths?areaType=nation%26areaName=Englandcard-deaths_within_60_days_of_positive_test" TargetMode="External"/><Relationship Id="rId44" Type="http://schemas.openxmlformats.org/officeDocument/2006/relationships/hyperlink" Target="https://www.gov.uk/government/publications/coronavirus-covid-19-scaling-up-testing-programmes" TargetMode="External"/><Relationship Id="rId86" Type="http://schemas.openxmlformats.org/officeDocument/2006/relationships/hyperlink" Target="https://www.gov.scot/coronavirus-covid-19/" TargetMode="External"/><Relationship Id="rId151" Type="http://schemas.openxmlformats.org/officeDocument/2006/relationships/hyperlink" Target="https://www.gov.uk/government/publications/coronavirus-covid-19-scaling-up-testing-programmes" TargetMode="External"/><Relationship Id="rId389" Type="http://schemas.openxmlformats.org/officeDocument/2006/relationships/hyperlink" Target="https://phecloud-my.sharepoint.com/details/deaths?areaType=nation%26areaName=Englandcard-deaths_within_28_days_of_positive_test_by_date_of_death" TargetMode="External"/><Relationship Id="rId554" Type="http://schemas.openxmlformats.org/officeDocument/2006/relationships/hyperlink" Target="https://phecloud-my.sharepoint.com/details/deaths?areaType=nation%26areaName=Englandcard-deaths_within_28_days_of_positive_test_by_date_of_death" TargetMode="External"/><Relationship Id="rId596" Type="http://schemas.openxmlformats.org/officeDocument/2006/relationships/hyperlink" Target="https://phecloud-my.sharepoint.com/details/whats-new/record/f47e3247-54bd-4539-8245-f42dc3646d1d" TargetMode="External"/><Relationship Id="rId761" Type="http://schemas.openxmlformats.org/officeDocument/2006/relationships/hyperlink" Target="https://www.gov.uk/government/publications/coronavirus-covid-19-scaling-up-testing-programmes" TargetMode="External"/><Relationship Id="rId817" Type="http://schemas.openxmlformats.org/officeDocument/2006/relationships/hyperlink" Target="https://www.gov.uk/government/news/changes-to-covid-19-testing-in-england-from-1-april" TargetMode="External"/><Relationship Id="rId859" Type="http://schemas.openxmlformats.org/officeDocument/2006/relationships/hyperlink" Target="https://www.gov.uk/government/publications/coronavirus-covid-19-scaling-up-testing-programmes" TargetMode="External"/><Relationship Id="rId193" Type="http://schemas.openxmlformats.org/officeDocument/2006/relationships/hyperlink" Target="https://phecloud-my.sharepoint.com/details/deaths?areaType=nation%26areaName=Englandcard-deaths_within_28_days_of_positive_test_by_date_of_death" TargetMode="External"/><Relationship Id="rId207" Type="http://schemas.openxmlformats.org/officeDocument/2006/relationships/hyperlink" Target="https://www.gov.scot/coronavirus-covid-19/" TargetMode="External"/><Relationship Id="rId249" Type="http://schemas.openxmlformats.org/officeDocument/2006/relationships/hyperlink" Target="https://www.gov.uk/government/publications/coronavirus-covid-19-scaling-up-testing-programmes" TargetMode="External"/><Relationship Id="rId414" Type="http://schemas.openxmlformats.org/officeDocument/2006/relationships/hyperlink" Target="https://phecloud-my.sharepoint.com/details/whats-new/record/f47e3247-54bd-4539-8245-f42dc3646d1d" TargetMode="External"/><Relationship Id="rId456" Type="http://schemas.openxmlformats.org/officeDocument/2006/relationships/hyperlink" Target="https://www.gov.scot/coronavirus-covid-19/" TargetMode="External"/><Relationship Id="rId498" Type="http://schemas.openxmlformats.org/officeDocument/2006/relationships/hyperlink" Target="https://phecloud-my.sharepoint.com/details/whats-new/record/8b5342f8-3340-4f82-87fc-e50fbdeb1080" TargetMode="External"/><Relationship Id="rId621" Type="http://schemas.openxmlformats.org/officeDocument/2006/relationships/hyperlink" Target="https://phecloud-my.sharepoint.com/details/whats-new/record/8b5342f8-3340-4f82-87fc-e50fbdeb1080" TargetMode="External"/><Relationship Id="rId663" Type="http://schemas.openxmlformats.org/officeDocument/2006/relationships/hyperlink" Target="https://www.england.nhs.uk/statistics/statistical-work-areas/covid-19-daily-deaths/" TargetMode="External"/><Relationship Id="rId870" Type="http://schemas.openxmlformats.org/officeDocument/2006/relationships/hyperlink" Target="https://www.gov.uk/government/publications/coronavirus-covid-19-scaling-up-testing-programmes" TargetMode="External"/><Relationship Id="rId13" Type="http://schemas.openxmlformats.org/officeDocument/2006/relationships/hyperlink" Target="https://app.powerbi.com/view?r=eyJrIjoiODJjOGE3ZDUtM2ViNy00YjBlLTllMjktOTNjZjlkODJhODU4IiwidCI6ImU3YTEzYWVhLTk0MzctNGRiNy1hMjJiLWNmYWE0Y2UzM2I2ZSJ9" TargetMode="External"/><Relationship Id="rId109" Type="http://schemas.openxmlformats.org/officeDocument/2006/relationships/hyperlink" Target="https://phecloud-my.sharepoint.com/details/deaths?areaType=nation%26areaName=Englandcard-deaths_within_60_days_of_positive_test" TargetMode="External"/><Relationship Id="rId260" Type="http://schemas.openxmlformats.org/officeDocument/2006/relationships/hyperlink" Target="https://phecloud-my.sharepoint.com/details/whats-new/record/8b5342f8-3340-4f82-87fc-e50fbdeb1080" TargetMode="External"/><Relationship Id="rId316" Type="http://schemas.openxmlformats.org/officeDocument/2006/relationships/hyperlink" Target="https://phecloud-my.sharepoint.com/details/whats-new/record/8b5342f8-3340-4f82-87fc-e50fbdeb1080" TargetMode="External"/><Relationship Id="rId523" Type="http://schemas.openxmlformats.org/officeDocument/2006/relationships/hyperlink" Target="https://www.england.nhs.uk/statistics/statistical-work-areas/covid-19-daily-deaths/" TargetMode="External"/><Relationship Id="rId719" Type="http://schemas.openxmlformats.org/officeDocument/2006/relationships/hyperlink" Target="https://phecloud-my.sharepoint.com/details/deaths?areaType=nation%26areaName=Englandcard-deaths_within_28_days_of_positive_test_by_date_of_death" TargetMode="External"/><Relationship Id="rId55" Type="http://schemas.openxmlformats.org/officeDocument/2006/relationships/hyperlink" Target="https://www.gov.uk/government/publications/nhs-test-and-trace-statistics-england-methodology/nhs-test-and-trace-statistics-england-methodology" TargetMode="External"/><Relationship Id="rId97" Type="http://schemas.openxmlformats.org/officeDocument/2006/relationships/hyperlink" Target="https://www.gov.uk/government/publications/coronavirus-covid-19-scaling-up-testing-programmes" TargetMode="External"/><Relationship Id="rId120" Type="http://schemas.openxmlformats.org/officeDocument/2006/relationships/hyperlink" Target="https://www.gov.uk/government/publications/nhs-test-and-trace-statistics-england-methodology/nhs-test-and-trace-statistics-england-methodology" TargetMode="External"/><Relationship Id="rId358" Type="http://schemas.openxmlformats.org/officeDocument/2006/relationships/hyperlink" Target="https://app.powerbi.com/view?r=eyJrIjoiODJjOGE3ZDUtM2ViNy00YjBlLTllMjktOTNjZjlkODJhODU4IiwidCI6ImU3YTEzYWVhLTk0MzctNGRiNy1hMjJiLWNmYWE0Y2UzM2I2ZSJ9" TargetMode="External"/><Relationship Id="rId565" Type="http://schemas.openxmlformats.org/officeDocument/2006/relationships/hyperlink" Target="https://www.nrscotland.gov.uk/statistics-and-data/statistics/statistics-by-theme/vital-events/general-publications/weekly-and-monthly-data-on-births-and-deaths/deaths-involving-coronavirus-covid-19-in-scotland" TargetMode="External"/><Relationship Id="rId730" Type="http://schemas.openxmlformats.org/officeDocument/2006/relationships/hyperlink" Target="https://phecloud-my.sharepoint.com/details/deaths?areaType=nation%26areaName=Englandcard-deaths_within_60_days_of_positive_test" TargetMode="External"/><Relationship Id="rId772" Type="http://schemas.openxmlformats.org/officeDocument/2006/relationships/hyperlink" Target="https://www.gov.uk/government/news/changes-to-covid-19-testing-in-england-from-1-april" TargetMode="External"/><Relationship Id="rId828" Type="http://schemas.openxmlformats.org/officeDocument/2006/relationships/hyperlink" Target="https://www.gov.uk/government/publications/coronavirus-covid-19-scaling-up-testing-programmes" TargetMode="External"/><Relationship Id="rId162" Type="http://schemas.openxmlformats.org/officeDocument/2006/relationships/hyperlink" Target="https://app.powerbi.com/view?r=eyJrIjoiODJjOGE3ZDUtM2ViNy00YjBlLTllMjktOTNjZjlkODJhODU4IiwidCI6ImU3YTEzYWVhLTk0MzctNGRiNy1hMjJiLWNmYWE0Y2UzM2I2ZSJ9" TargetMode="External"/><Relationship Id="rId218" Type="http://schemas.openxmlformats.org/officeDocument/2006/relationships/hyperlink" Target="https://app.powerbi.com/view?r=eyJrIjoiODJjOGE3ZDUtM2ViNy00YjBlLTllMjktOTNjZjlkODJhODU4IiwidCI6ImU3YTEzYWVhLTk0MzctNGRiNy1hMjJiLWNmYWE0Y2UzM2I2ZSJ9" TargetMode="External"/><Relationship Id="rId425" Type="http://schemas.openxmlformats.org/officeDocument/2006/relationships/hyperlink" Target="https://phecloud-my.sharepoint.com/details/whats-new/record/8b5342f8-3340-4f82-87fc-e50fbdeb1080" TargetMode="External"/><Relationship Id="rId467" Type="http://schemas.openxmlformats.org/officeDocument/2006/relationships/hyperlink" Target="https://www.england.nhs.uk/coronavirus/wp-content/uploads/sites/52/2020/04/C0389-update-to-cpns-reporting-letter-27-april-2020.pdf" TargetMode="External"/><Relationship Id="rId632" Type="http://schemas.openxmlformats.org/officeDocument/2006/relationships/hyperlink" Target="https://www.gov.uk/government/publications/phe-data-series-on-deaths-in-people-with-covid-19-technical-summary" TargetMode="External"/><Relationship Id="rId271" Type="http://schemas.openxmlformats.org/officeDocument/2006/relationships/hyperlink" Target="https://www.gov.scot/coronavirus-covid-19/" TargetMode="External"/><Relationship Id="rId674" Type="http://schemas.openxmlformats.org/officeDocument/2006/relationships/hyperlink" Target="https://phecloud-my.sharepoint.com/details/deaths?areaType=nation%26areaName=Englandcard-deaths_within_28_days_of_positive_test_by_date_of_death" TargetMode="External"/><Relationship Id="rId24" Type="http://schemas.openxmlformats.org/officeDocument/2006/relationships/hyperlink" Target="https://www.gov.uk/government/news/changes-to-covid-19-testing-in-england-from-1-april" TargetMode="External"/><Relationship Id="rId66" Type="http://schemas.openxmlformats.org/officeDocument/2006/relationships/hyperlink" Target="https://www.gov.uk/government/publications/coronavirus-covid-19-scaling-up-testing-programmes" TargetMode="External"/><Relationship Id="rId131" Type="http://schemas.openxmlformats.org/officeDocument/2006/relationships/hyperlink" Target="https://public.tableau.com/profile/public.health.wales.health.protection!/vizhome/RapidCOVID-19virology-Public/Headlinesummary" TargetMode="External"/><Relationship Id="rId327" Type="http://schemas.openxmlformats.org/officeDocument/2006/relationships/hyperlink" Target="https://www.gov.uk/government/news/changes-to-covid-19-testing-in-england-from-1-april" TargetMode="External"/><Relationship Id="rId369" Type="http://schemas.openxmlformats.org/officeDocument/2006/relationships/hyperlink" Target="https://phecloud-my.sharepoint.com/details/deaths?areaType=nation%26areaName=Englandcard-deaths_within_28_days_of_positive_test_by_date_of_death" TargetMode="External"/><Relationship Id="rId534" Type="http://schemas.openxmlformats.org/officeDocument/2006/relationships/hyperlink" Target="https://www.gov.uk/government/publications/phe-data-series-on-deaths-in-people-with-covid-19-technical-summary" TargetMode="External"/><Relationship Id="rId576" Type="http://schemas.openxmlformats.org/officeDocument/2006/relationships/hyperlink" Target="https://phecloud-my.sharepoint.com/details/deaths?areaType=nation%26areaName=Englandcard-deaths_within_60_days_of_positive_test" TargetMode="External"/><Relationship Id="rId741" Type="http://schemas.openxmlformats.org/officeDocument/2006/relationships/hyperlink" Target="https://www.ons.gov.uk/peoplepopulationandcommunity/birthsdeathsandmarriages/deaths/articles/impactofregistrationdelaysonmortalitystatisticsinenglandandwales/2019" TargetMode="External"/><Relationship Id="rId783" Type="http://schemas.openxmlformats.org/officeDocument/2006/relationships/hyperlink" Target="https://www.gov.uk/government/publications/nhs-test-and-trace-statistics-england-methodology/nhs-test-and-trace-statistics-england-methodology" TargetMode="External"/><Relationship Id="rId839" Type="http://schemas.openxmlformats.org/officeDocument/2006/relationships/hyperlink" Target="https://www.gov.uk/government/news/changes-to-covid-19-testing-in-england-from-1-april" TargetMode="External"/><Relationship Id="rId173" Type="http://schemas.openxmlformats.org/officeDocument/2006/relationships/hyperlink" Target="https://www.gov.uk/government/news/changes-to-covid-19-testing-in-england-from-1-april" TargetMode="External"/><Relationship Id="rId229" Type="http://schemas.openxmlformats.org/officeDocument/2006/relationships/hyperlink" Target="https://www.gov.uk/government/publications/coronavirus-covid-19-scaling-up-testing-programmes" TargetMode="External"/><Relationship Id="rId380" Type="http://schemas.openxmlformats.org/officeDocument/2006/relationships/hyperlink" Target="https://phecloud-my.sharepoint.com/details/deaths?areaType=nation%26areaName=Englandcard-deaths_within_60_days_of_positive_test" TargetMode="External"/><Relationship Id="rId436" Type="http://schemas.openxmlformats.org/officeDocument/2006/relationships/hyperlink" Target="https://www.gov.uk/government/news/changes-to-covid-19-testing-in-england-from-1-april" TargetMode="External"/><Relationship Id="rId601" Type="http://schemas.openxmlformats.org/officeDocument/2006/relationships/hyperlink" Target="https://coronavirus.data.gov.uk/metrics/doc/cumCasesByPublishDatecases-definition" TargetMode="External"/><Relationship Id="rId643" Type="http://schemas.openxmlformats.org/officeDocument/2006/relationships/hyperlink" Target="https://phecloud-my.sharepoint.com/details/deaths?areaType=nation%26areaName=Englandcard-deaths_within_60_days_of_positive_test" TargetMode="External"/><Relationship Id="rId240" Type="http://schemas.openxmlformats.org/officeDocument/2006/relationships/hyperlink" Target="https://app.powerbi.com/view?r=eyJrIjoiODJjOGE3ZDUtM2ViNy00YjBlLTllMjktOTNjZjlkODJhODU4IiwidCI6ImU3YTEzYWVhLTk0MzctNGRiNy1hMjJiLWNmYWE0Y2UzM2I2ZSJ9" TargetMode="External"/><Relationship Id="rId478" Type="http://schemas.openxmlformats.org/officeDocument/2006/relationships/hyperlink" Target="https://phecloud-my.sharepoint.com/details/deaths?areaType=nation%26areaName=Englandcard-deaths_within_28_days_of_positive_test_by_date_of_death" TargetMode="External"/><Relationship Id="rId685" Type="http://schemas.openxmlformats.org/officeDocument/2006/relationships/hyperlink" Target="https://phecloud-my.sharepoint.com/details/deaths?areaType=nation%26areaName=Englandcard-deaths_within_28_days_of_positive_test_by_date_of_death" TargetMode="External"/><Relationship Id="rId850" Type="http://schemas.openxmlformats.org/officeDocument/2006/relationships/hyperlink" Target="https://www.gov.uk/government/collections/nhs-test-and-trace-statistics-england-weekly-reports" TargetMode="External"/><Relationship Id="rId35" Type="http://schemas.openxmlformats.org/officeDocument/2006/relationships/hyperlink" Target="https://phecloud-my.sharepoint.com/details/whats-new/record/f47e3247-54bd-4539-8245-f42dc3646d1d" TargetMode="External"/><Relationship Id="rId77" Type="http://schemas.openxmlformats.org/officeDocument/2006/relationships/hyperlink" Target="https://www.gov.scot/coronavirus-covid-19/" TargetMode="External"/><Relationship Id="rId100" Type="http://schemas.openxmlformats.org/officeDocument/2006/relationships/hyperlink" Target="https://public.tableau.com/profile/public.health.wales.health.protection!/vizhome/RapidCOVID-19virology-Public/Headlinesummary" TargetMode="External"/><Relationship Id="rId282" Type="http://schemas.openxmlformats.org/officeDocument/2006/relationships/hyperlink" Target="https://www.gov.uk/government/publications/nhs-test-and-trace-statistics-england-methodology/nhs-test-and-trace-statistics-england-methodology" TargetMode="External"/><Relationship Id="rId338" Type="http://schemas.openxmlformats.org/officeDocument/2006/relationships/hyperlink" Target="https://www.gov.uk/government/publications/nhs-test-and-trace-statistics-england-methodology/nhs-test-and-trace-statistics-england-methodology" TargetMode="External"/><Relationship Id="rId503" Type="http://schemas.openxmlformats.org/officeDocument/2006/relationships/hyperlink" Target="https://phecloud-my.sharepoint.com/details/deaths?areaType=nation%26areaName=Englandcard-deaths_within_28_days_of_positive_test_by_date_of_death" TargetMode="External"/><Relationship Id="rId545" Type="http://schemas.openxmlformats.org/officeDocument/2006/relationships/hyperlink" Target="https://phecloud-my.sharepoint.com/details/whats-new/record/8b5342f8-3340-4f82-87fc-e50fbdeb1080" TargetMode="External"/><Relationship Id="rId587" Type="http://schemas.openxmlformats.org/officeDocument/2006/relationships/hyperlink" Target="https://www.england.nhs.uk/statistics/statistical-work-areas/covid-19-daily-deaths/" TargetMode="External"/><Relationship Id="rId710" Type="http://schemas.openxmlformats.org/officeDocument/2006/relationships/hyperlink" Target="https://www.england.nhs.uk/statistics/statistical-work-areas/covid-19-daily-deaths/" TargetMode="External"/><Relationship Id="rId752" Type="http://schemas.openxmlformats.org/officeDocument/2006/relationships/hyperlink" Target="https://phecloud-my.sharepoint.com/details/deaths?areaType=nation%26areaName=Englandcard-deaths_within_28_days_of_positive_test_by_date_of_death" TargetMode="External"/><Relationship Id="rId808" Type="http://schemas.openxmlformats.org/officeDocument/2006/relationships/hyperlink" Target="https://www.gov.uk/government/publications/nhs-test-and-trace-statistics-england-methodology/nhs-test-and-trace-statistics-england-methodology" TargetMode="External"/><Relationship Id="rId8" Type="http://schemas.openxmlformats.org/officeDocument/2006/relationships/footnotes" Target="footnotes.xml"/><Relationship Id="rId142" Type="http://schemas.openxmlformats.org/officeDocument/2006/relationships/hyperlink" Target="https://app.powerbi.com/view?r=eyJrIjoiODJjOGE3ZDUtM2ViNy00YjBlLTllMjktOTNjZjlkODJhODU4IiwidCI6ImU3YTEzYWVhLTk0MzctNGRiNy1hMjJiLWNmYWE0Y2UzM2I2ZSJ9" TargetMode="External"/><Relationship Id="rId184" Type="http://schemas.openxmlformats.org/officeDocument/2006/relationships/hyperlink" Target="https://www.gov.uk/government/publications/coronavirus-covid-19-scaling-up-testing-programmes" TargetMode="External"/><Relationship Id="rId391" Type="http://schemas.openxmlformats.org/officeDocument/2006/relationships/hyperlink" Target="https://phecloud-my.sharepoint.com/details/whats-new/record/f47e3247-54bd-4539-8245-f42dc3646d1d" TargetMode="External"/><Relationship Id="rId405" Type="http://schemas.openxmlformats.org/officeDocument/2006/relationships/hyperlink" Target="https://www.gov.uk/government/publications/nhs-test-and-trace-statistics-england-methodology/nhs-test-and-trace-statistics-england-methodology" TargetMode="External"/><Relationship Id="rId447" Type="http://schemas.openxmlformats.org/officeDocument/2006/relationships/hyperlink" Target="https://www.gov.uk/government/publications/coronavirus-covid-19-scaling-up-testing-programmes" TargetMode="External"/><Relationship Id="rId612" Type="http://schemas.openxmlformats.org/officeDocument/2006/relationships/hyperlink" Target="https://phecloud-my.sharepoint.com/details/whats-new/record/8b5342f8-3340-4f82-87fc-e50fbdeb1080" TargetMode="External"/><Relationship Id="rId794" Type="http://schemas.openxmlformats.org/officeDocument/2006/relationships/hyperlink" Target="https://www.gov.uk/government/news/changes-to-covid-19-testing-in-england-from-1-april" TargetMode="External"/><Relationship Id="rId251" Type="http://schemas.openxmlformats.org/officeDocument/2006/relationships/hyperlink" Target="https://www.gov.uk/government/news/changes-to-covid-19-testing-in-england-from-1-april" TargetMode="External"/><Relationship Id="rId489" Type="http://schemas.openxmlformats.org/officeDocument/2006/relationships/hyperlink" Target="https://phecloud-my.sharepoint.com/details/whats-new/record/f47e3247-54bd-4539-8245-f42dc3646d1d" TargetMode="External"/><Relationship Id="rId654" Type="http://schemas.openxmlformats.org/officeDocument/2006/relationships/hyperlink" Target="https://phecloud-my.sharepoint.com/details/deaths?areaType=nation%26areaName=Englandcard-deaths_within_60_days_of_positive_test" TargetMode="External"/><Relationship Id="rId696" Type="http://schemas.openxmlformats.org/officeDocument/2006/relationships/hyperlink" Target="https://phecloud-my.sharepoint.com/details/whats-new/record/8b5342f8-3340-4f82-87fc-e50fbdeb1080" TargetMode="External"/><Relationship Id="rId861" Type="http://schemas.openxmlformats.org/officeDocument/2006/relationships/hyperlink" Target="https://www.gov.uk/government/news/changes-to-covid-19-testing-in-england-from-1-april" TargetMode="External"/><Relationship Id="rId46" Type="http://schemas.openxmlformats.org/officeDocument/2006/relationships/hyperlink" Target="https://www.gov.scot/coronavirus-covid-19/" TargetMode="External"/><Relationship Id="rId293" Type="http://schemas.openxmlformats.org/officeDocument/2006/relationships/hyperlink" Target="https://phecloud-my.sharepoint.com/details/deaths?areaType=nation%26areaName=Englandcard-deaths_within_28_days_of_positive_test_by_date_of_death" TargetMode="External"/><Relationship Id="rId307" Type="http://schemas.openxmlformats.org/officeDocument/2006/relationships/hyperlink" Target="https://www.gov.scot/coronavirus-covid-19/" TargetMode="External"/><Relationship Id="rId349" Type="http://schemas.openxmlformats.org/officeDocument/2006/relationships/hyperlink" Target="https://phecloud-my.sharepoint.com/details/deaths?areaType=nation%26areaName=Englandcard-deaths_within_28_days_of_positive_test_by_date_of_death" TargetMode="External"/><Relationship Id="rId514" Type="http://schemas.openxmlformats.org/officeDocument/2006/relationships/hyperlink" Target="https://phecloud-my.sharepoint.com/details/whats-new/record/8b5342f8-3340-4f82-87fc-e50fbdeb1080" TargetMode="External"/><Relationship Id="rId556" Type="http://schemas.openxmlformats.org/officeDocument/2006/relationships/hyperlink" Target="https://phecloud-my.sharepoint.com/details/whats-new/record/f47e3247-54bd-4539-8245-f42dc3646d1d" TargetMode="External"/><Relationship Id="rId721" Type="http://schemas.openxmlformats.org/officeDocument/2006/relationships/hyperlink" Target="https://phecloud-my.sharepoint.com/details/whats-new/record/f47e3247-54bd-4539-8245-f42dc3646d1d" TargetMode="External"/><Relationship Id="rId763" Type="http://schemas.openxmlformats.org/officeDocument/2006/relationships/hyperlink" Target="https://www.gov.uk/government/news/changes-to-covid-19-testing-in-england-from-1-april" TargetMode="External"/><Relationship Id="rId88" Type="http://schemas.openxmlformats.org/officeDocument/2006/relationships/hyperlink" Target="https://app.powerbi.com/view?r=eyJrIjoiODJjOGE3ZDUtM2ViNy00YjBlLTllMjktOTNjZjlkODJhODU4IiwidCI6ImU3YTEzYWVhLTk0MzctNGRiNy1hMjJiLWNmYWE0Y2UzM2I2ZSJ9" TargetMode="External"/><Relationship Id="rId111" Type="http://schemas.openxmlformats.org/officeDocument/2006/relationships/hyperlink" Target="https://phecloud-my.sharepoint.com/details/whats-new/record/8b5342f8-3340-4f82-87fc-e50fbdeb1080" TargetMode="External"/><Relationship Id="rId153" Type="http://schemas.openxmlformats.org/officeDocument/2006/relationships/hyperlink" Target="https://phecloud-my.sharepoint.com/details/deaths?areaType=nation%26areaName=Englandcard-deaths_within_28_days_of_positive_test_by_date_of_death" TargetMode="External"/><Relationship Id="rId195" Type="http://schemas.openxmlformats.org/officeDocument/2006/relationships/hyperlink" Target="https://phecloud-my.sharepoint.com/details/whats-new/record/f47e3247-54bd-4539-8245-f42dc3646d1d" TargetMode="External"/><Relationship Id="rId209" Type="http://schemas.openxmlformats.org/officeDocument/2006/relationships/hyperlink" Target="https://app.powerbi.com/view?r=eyJrIjoiODJjOGE3ZDUtM2ViNy00YjBlLTllMjktOTNjZjlkODJhODU4IiwidCI6ImU3YTEzYWVhLTk0MzctNGRiNy1hMjJiLWNmYWE0Y2UzM2I2ZSJ9" TargetMode="External"/><Relationship Id="rId360" Type="http://schemas.openxmlformats.org/officeDocument/2006/relationships/hyperlink" Target="https://phecloud-my.sharepoint.com/details/deaths?areaType=nation%26areaName=Englandcard-deaths_within_60_days_of_positive_test" TargetMode="External"/><Relationship Id="rId416" Type="http://schemas.openxmlformats.org/officeDocument/2006/relationships/hyperlink" Target="https://www.gov.uk/government/news/changes-to-covid-19-testing-in-england-from-1-april" TargetMode="External"/><Relationship Id="rId598" Type="http://schemas.openxmlformats.org/officeDocument/2006/relationships/hyperlink" Target="https://www.england.nhs.uk/coronavirus/wp-content/uploads/sites/52/2020/04/C0389-update-to-cpns-reporting-letter-27-april-2020.pdf" TargetMode="External"/><Relationship Id="rId819" Type="http://schemas.openxmlformats.org/officeDocument/2006/relationships/hyperlink" Target="https://www.gov.uk/government/publications/nhs-test-and-trace-statistics-england-methodology/nhs-test-and-trace-statistics-england-methodology" TargetMode="External"/><Relationship Id="rId220" Type="http://schemas.openxmlformats.org/officeDocument/2006/relationships/hyperlink" Target="https://www.gov.uk/government/publications/coronavirus-covid-19-scaling-up-testing-programmes" TargetMode="External"/><Relationship Id="rId458" Type="http://schemas.openxmlformats.org/officeDocument/2006/relationships/hyperlink" Target="https://app.powerbi.com/view?r=eyJrIjoiODJjOGE3ZDUtM2ViNy00YjBlLTllMjktOTNjZjlkODJhODU4IiwidCI6ImU3YTEzYWVhLTk0MzctNGRiNy1hMjJiLWNmYWE0Y2UzM2I2ZSJ9" TargetMode="External"/><Relationship Id="rId623" Type="http://schemas.openxmlformats.org/officeDocument/2006/relationships/hyperlink" Target="https://www.england.nhs.uk/statistics/statistical-work-areas/covid-19-daily-deaths/" TargetMode="External"/><Relationship Id="rId665" Type="http://schemas.openxmlformats.org/officeDocument/2006/relationships/hyperlink" Target="https://coronavirus.data.gov.uk/metrics/doc/cumCasesByPublishDatecases-definition" TargetMode="External"/><Relationship Id="rId830" Type="http://schemas.openxmlformats.org/officeDocument/2006/relationships/hyperlink" Target="https://www.gov.uk/government/news/changes-to-covid-19-testing-in-england-from-1-april" TargetMode="External"/><Relationship Id="rId872" Type="http://schemas.openxmlformats.org/officeDocument/2006/relationships/hyperlink" Target="https://www.gov.uk/government/collections/nhs-test-and-trace-statistics-england-weekly-reports" TargetMode="External"/><Relationship Id="rId15" Type="http://schemas.openxmlformats.org/officeDocument/2006/relationships/hyperlink" Target="https://www.gov.uk/government/publications/coronavirus-covid-19-scaling-up-testing-programmes" TargetMode="External"/><Relationship Id="rId57" Type="http://schemas.openxmlformats.org/officeDocument/2006/relationships/hyperlink" Target="https://public.tableau.com/profile/public.health.wales.health.protection!/vizhome/RapidCOVID-19virology-Public/Headlinesummary" TargetMode="External"/><Relationship Id="rId262" Type="http://schemas.openxmlformats.org/officeDocument/2006/relationships/hyperlink" Target="https://public.tableau.com/profile/public.health.wales.health.protection!/vizhome/RapidCOVID-19virology-Public/Headlinesummary" TargetMode="External"/><Relationship Id="rId318" Type="http://schemas.openxmlformats.org/officeDocument/2006/relationships/hyperlink" Target="https://public.tableau.com/profile/public.health.wales.health.protection!/vizhome/RapidCOVID-19virology-Public/Headlinesummary" TargetMode="External"/><Relationship Id="rId525" Type="http://schemas.openxmlformats.org/officeDocument/2006/relationships/hyperlink" Target="https://phecloud-my.sharepoint.com/details/deaths?areaType=nation%26areaName=Englandcard-deaths_within_28_days_of_positive_test_by_date_of_death" TargetMode="External"/><Relationship Id="rId567" Type="http://schemas.openxmlformats.org/officeDocument/2006/relationships/hyperlink" Target="https://www.england.nhs.uk/coronavirus/wp-content/uploads/sites/52/2020/04/C0389-update-to-cpns-reporting-letter-27-april-2020.pdf" TargetMode="External"/><Relationship Id="rId732" Type="http://schemas.openxmlformats.org/officeDocument/2006/relationships/hyperlink" Target="https://phecloud-my.sharepoint.com/details/whats-new/record/8b5342f8-3340-4f82-87fc-e50fbdeb1080" TargetMode="External"/><Relationship Id="rId99" Type="http://schemas.openxmlformats.org/officeDocument/2006/relationships/hyperlink" Target="https://www.gov.scot/coronavirus-covid-19/" TargetMode="External"/><Relationship Id="rId122" Type="http://schemas.openxmlformats.org/officeDocument/2006/relationships/hyperlink" Target="https://public.tableau.com/profile/public.health.wales.health.protection!/vizhome/RapidCOVID-19virology-Public/Headlinesummary" TargetMode="External"/><Relationship Id="rId164" Type="http://schemas.openxmlformats.org/officeDocument/2006/relationships/hyperlink" Target="https://phecloud-my.sharepoint.com/details/deaths?areaType=nation%26areaName=Englandcard-deaths_within_60_days_of_positive_test" TargetMode="External"/><Relationship Id="rId371" Type="http://schemas.openxmlformats.org/officeDocument/2006/relationships/hyperlink" Target="https://phecloud-my.sharepoint.com/details/whats-new/record/f47e3247-54bd-4539-8245-f42dc3646d1d" TargetMode="External"/><Relationship Id="rId774" Type="http://schemas.openxmlformats.org/officeDocument/2006/relationships/hyperlink" Target="https://www.gov.uk/government/publications/nhs-test-and-trace-statistics-england-methodology/nhs-test-and-trace-statistics-england-methodology" TargetMode="External"/><Relationship Id="rId427" Type="http://schemas.openxmlformats.org/officeDocument/2006/relationships/hyperlink" Target="https://www.gov.uk/government/publications/coronavirus-covid-19-scaling-up-testing-programmes" TargetMode="External"/><Relationship Id="rId469" Type="http://schemas.openxmlformats.org/officeDocument/2006/relationships/hyperlink" Target="https://www.gov.uk/government/publications/phe-data-series-on-deaths-in-people-with-covid-19-technical-summary" TargetMode="External"/><Relationship Id="rId634" Type="http://schemas.openxmlformats.org/officeDocument/2006/relationships/hyperlink" Target="https://phecloud-my.sharepoint.com/details/deaths?areaType=nation%26areaName=Englandcard-deaths_within_28_days_of_positive_test_by_date_of_death" TargetMode="External"/><Relationship Id="rId676" Type="http://schemas.openxmlformats.org/officeDocument/2006/relationships/hyperlink" Target="https://phecloud-my.sharepoint.com/details/whats-new/record/f47e3247-54bd-4539-8245-f42dc3646d1d" TargetMode="External"/><Relationship Id="rId841" Type="http://schemas.openxmlformats.org/officeDocument/2006/relationships/hyperlink" Target="https://www.gov.uk/government/publications/nhs-test-and-trace-statistics-england-methodology/nhs-test-and-trace-statistics-england-methodology" TargetMode="External"/><Relationship Id="rId26" Type="http://schemas.openxmlformats.org/officeDocument/2006/relationships/hyperlink" Target="https://www.gov.uk/government/publications/nhs-test-and-trace-statistics-england-methodology/nhs-test-and-trace-statistics-england-methodology" TargetMode="External"/><Relationship Id="rId231" Type="http://schemas.openxmlformats.org/officeDocument/2006/relationships/hyperlink" Target="https://phecloud-my.sharepoint.com/details/deaths?areaType=nation%26areaName=Englandcard-deaths_within_28_days_of_positive_test_by_date_of_death" TargetMode="External"/><Relationship Id="rId273" Type="http://schemas.openxmlformats.org/officeDocument/2006/relationships/hyperlink" Target="https://app.powerbi.com/view?r=eyJrIjoiODJjOGE3ZDUtM2ViNy00YjBlLTllMjktOTNjZjlkODJhODU4IiwidCI6ImU3YTEzYWVhLTk0MzctNGRiNy1hMjJiLWNmYWE0Y2UzM2I2ZSJ9" TargetMode="External"/><Relationship Id="rId329" Type="http://schemas.openxmlformats.org/officeDocument/2006/relationships/hyperlink" Target="https://www.gov.uk/government/publications/nhs-test-and-trace-statistics-england-methodology/nhs-test-and-trace-statistics-england-methodology" TargetMode="External"/><Relationship Id="rId480" Type="http://schemas.openxmlformats.org/officeDocument/2006/relationships/hyperlink" Target="https://phecloud-my.sharepoint.com/details/whats-new/record/f47e3247-54bd-4539-8245-f42dc3646d1d" TargetMode="External"/><Relationship Id="rId536" Type="http://schemas.openxmlformats.org/officeDocument/2006/relationships/hyperlink" Target="https://phecloud-my.sharepoint.com/details/deaths?areaType=nation%26areaName=Englandcard-deaths_within_60_days_of_positive_test" TargetMode="External"/><Relationship Id="rId701" Type="http://schemas.openxmlformats.org/officeDocument/2006/relationships/hyperlink" Target="https://phecloud-my.sharepoint.com/details/deaths?areaType=nation%26areaName=Englandcard-deaths_within_28_days_of_positive_test_by_date_of_death" TargetMode="External"/><Relationship Id="rId68" Type="http://schemas.openxmlformats.org/officeDocument/2006/relationships/hyperlink" Target="https://www.gov.scot/coronavirus-covid-19/" TargetMode="External"/><Relationship Id="rId133" Type="http://schemas.openxmlformats.org/officeDocument/2006/relationships/hyperlink" Target="https://phecloud-my.sharepoint.com/details/deaths?areaType=nation%26areaName=Englandcard-deaths_within_28_days_of_positive_test_by_date_of_death" TargetMode="External"/><Relationship Id="rId175" Type="http://schemas.openxmlformats.org/officeDocument/2006/relationships/hyperlink" Target="https://www.gov.uk/government/publications/nhs-test-and-trace-statistics-england-methodology/nhs-test-and-trace-statistics-england-methodology" TargetMode="External"/><Relationship Id="rId340" Type="http://schemas.openxmlformats.org/officeDocument/2006/relationships/hyperlink" Target="https://phecloud-my.sharepoint.com/details/deaths?areaType=nation%26areaName=Englandcard-deaths_within_60_days_of_positive_test" TargetMode="External"/><Relationship Id="rId578" Type="http://schemas.openxmlformats.org/officeDocument/2006/relationships/hyperlink" Target="https://phecloud-my.sharepoint.com/details/whats-new/record/8b5342f8-3340-4f82-87fc-e50fbdeb1080" TargetMode="External"/><Relationship Id="rId743" Type="http://schemas.openxmlformats.org/officeDocument/2006/relationships/hyperlink" Target="https://www.nrscotland.gov.uk/statistics-and-data/statistics/statistics-by-theme/vital-events/general-publications/weekly-and-monthly-data-on-births-and-deaths/deaths-involving-coronavirus-covid-19-in-scotland" TargetMode="External"/><Relationship Id="rId785" Type="http://schemas.openxmlformats.org/officeDocument/2006/relationships/hyperlink" Target="https://www.gov.uk/government/publications/coronavirus-covid-19-scaling-up-testing-programmes" TargetMode="External"/><Relationship Id="rId200" Type="http://schemas.openxmlformats.org/officeDocument/2006/relationships/hyperlink" Target="https://www.gov.uk/government/news/changes-to-covid-19-testing-in-england-from-1-april" TargetMode="External"/><Relationship Id="rId382" Type="http://schemas.openxmlformats.org/officeDocument/2006/relationships/hyperlink" Target="https://phecloud-my.sharepoint.com/details/whats-new/record/8b5342f8-3340-4f82-87fc-e50fbdeb1080" TargetMode="External"/><Relationship Id="rId438" Type="http://schemas.openxmlformats.org/officeDocument/2006/relationships/hyperlink" Target="https://www.gov.uk/government/publications/nhs-test-and-trace-statistics-england-methodology/nhs-test-and-trace-statistics-england-methodology" TargetMode="External"/><Relationship Id="rId603" Type="http://schemas.openxmlformats.org/officeDocument/2006/relationships/hyperlink" Target="https://www.england.nhs.uk/statistics/statistical-work-areas/covid-19-daily-deaths/" TargetMode="External"/><Relationship Id="rId645" Type="http://schemas.openxmlformats.org/officeDocument/2006/relationships/hyperlink" Target="https://phecloud-my.sharepoint.com/details/whats-new/record/8b5342f8-3340-4f82-87fc-e50fbdeb1080" TargetMode="External"/><Relationship Id="rId687" Type="http://schemas.openxmlformats.org/officeDocument/2006/relationships/hyperlink" Target="https://phecloud-my.sharepoint.com/details/whats-new/record/f47e3247-54bd-4539-8245-f42dc3646d1d" TargetMode="External"/><Relationship Id="rId810" Type="http://schemas.openxmlformats.org/officeDocument/2006/relationships/hyperlink" Target="https://www.gov.uk/government/publications/coronavirus-covid-19-scaling-up-testing-programmes" TargetMode="External"/><Relationship Id="rId852" Type="http://schemas.openxmlformats.org/officeDocument/2006/relationships/hyperlink" Target="https://www.gov.uk/government/collections/nhs-test-and-trace-statistics-england-weekly-reports" TargetMode="External"/><Relationship Id="rId242" Type="http://schemas.openxmlformats.org/officeDocument/2006/relationships/hyperlink" Target="https://phecloud-my.sharepoint.com/details/deaths?areaType=nation%26areaName=Englandcard-deaths_within_60_days_of_positive_test" TargetMode="External"/><Relationship Id="rId284" Type="http://schemas.openxmlformats.org/officeDocument/2006/relationships/hyperlink" Target="https://phecloud-my.sharepoint.com/details/deaths?areaType=nation%26areaName=Englandcard-deaths_within_60_days_of_positive_test" TargetMode="External"/><Relationship Id="rId491" Type="http://schemas.openxmlformats.org/officeDocument/2006/relationships/hyperlink" Target="https://www.england.nhs.uk/coronavirus/wp-content/uploads/sites/52/2020/04/C0389-update-to-cpns-reporting-letter-27-april-2020.pdf" TargetMode="External"/><Relationship Id="rId505" Type="http://schemas.openxmlformats.org/officeDocument/2006/relationships/hyperlink" Target="https://phecloud-my.sharepoint.com/details/whats-new/record/f47e3247-54bd-4539-8245-f42dc3646d1d" TargetMode="External"/><Relationship Id="rId712" Type="http://schemas.openxmlformats.org/officeDocument/2006/relationships/hyperlink" Target="https://phecloud-my.sharepoint.com/details/deaths?areaType=nation%26areaName=Englandcard-deaths_within_28_days_of_positive_test_by_date_of_death" TargetMode="External"/><Relationship Id="rId37" Type="http://schemas.openxmlformats.org/officeDocument/2006/relationships/hyperlink" Target="https://www.gov.uk/government/news/changes-to-covid-19-testing-in-england-from-1-april" TargetMode="External"/><Relationship Id="rId79" Type="http://schemas.openxmlformats.org/officeDocument/2006/relationships/hyperlink" Target="https://app.powerbi.com/view?r=eyJrIjoiODJjOGE3ZDUtM2ViNy00YjBlLTllMjktOTNjZjlkODJhODU4IiwidCI6ImU3YTEzYWVhLTk0MzctNGRiNy1hMjJiLWNmYWE0Y2UzM2I2ZSJ9" TargetMode="External"/><Relationship Id="rId102" Type="http://schemas.openxmlformats.org/officeDocument/2006/relationships/hyperlink" Target="https://www.gov.uk/government/news/changes-to-covid-19-testing-in-england-from-1-april" TargetMode="External"/><Relationship Id="rId144" Type="http://schemas.openxmlformats.org/officeDocument/2006/relationships/hyperlink" Target="https://phecloud-my.sharepoint.com/details/deaths?areaType=nation%26areaName=Englandcard-deaths_within_60_days_of_positive_test" TargetMode="External"/><Relationship Id="rId547" Type="http://schemas.openxmlformats.org/officeDocument/2006/relationships/hyperlink" Target="https://www.ons.gov.uk/peoplepopulationandcommunity/birthsdeathsandmarriages/deaths/articles/impactofregistrationdelaysonmortalitystatisticsinenglandandwales/2019" TargetMode="External"/><Relationship Id="rId589" Type="http://schemas.openxmlformats.org/officeDocument/2006/relationships/hyperlink" Target="https://www.ons.gov.uk/peoplepopulationandcommunity/healthandsocialcare/conditionsanddiseases/datalist?filter=datasets" TargetMode="External"/><Relationship Id="rId754" Type="http://schemas.openxmlformats.org/officeDocument/2006/relationships/hyperlink" Target="https://phecloud-my.sharepoint.com/details/whats-new/record/f47e3247-54bd-4539-8245-f42dc3646d1d" TargetMode="External"/><Relationship Id="rId796" Type="http://schemas.openxmlformats.org/officeDocument/2006/relationships/hyperlink" Target="https://www.gov.uk/government/publications/nhs-test-and-trace-statistics-england-methodology/nhs-test-and-trace-statistics-england-methodology" TargetMode="External"/><Relationship Id="rId90" Type="http://schemas.openxmlformats.org/officeDocument/2006/relationships/hyperlink" Target="https://public.tableau.com/profile/public.health.wales.health.protection!/vizhome/RapidCOVID-19virology-Public/Headlinesummary" TargetMode="External"/><Relationship Id="rId186" Type="http://schemas.openxmlformats.org/officeDocument/2006/relationships/hyperlink" Target="https://www.gov.scot/coronavirus-covid-19/" TargetMode="External"/><Relationship Id="rId351" Type="http://schemas.openxmlformats.org/officeDocument/2006/relationships/hyperlink" Target="https://phecloud-my.sharepoint.com/details/whats-new/record/f47e3247-54bd-4539-8245-f42dc3646d1d" TargetMode="External"/><Relationship Id="rId393" Type="http://schemas.openxmlformats.org/officeDocument/2006/relationships/hyperlink" Target="https://www.gov.scot/coronavirus-covid-19/" TargetMode="External"/><Relationship Id="rId407" Type="http://schemas.openxmlformats.org/officeDocument/2006/relationships/hyperlink" Target="https://public.tableau.com/profile/public.health.wales.health.protection!/vizhome/RapidCOVID-19virology-Public/Headlinesummary" TargetMode="External"/><Relationship Id="rId449" Type="http://schemas.openxmlformats.org/officeDocument/2006/relationships/hyperlink" Target="https://www.gov.scot/coronavirus-covid-19/" TargetMode="External"/><Relationship Id="rId614" Type="http://schemas.openxmlformats.org/officeDocument/2006/relationships/hyperlink" Target="https://phecloud-my.sharepoint.com/details/deaths?areaType=nation%26areaName=Englandcard-deaths_within_60_days_of_positive_test" TargetMode="External"/><Relationship Id="rId656" Type="http://schemas.openxmlformats.org/officeDocument/2006/relationships/hyperlink" Target="https://phecloud-my.sharepoint.com/details/whats-new/record/8b5342f8-3340-4f82-87fc-e50fbdeb1080" TargetMode="External"/><Relationship Id="rId821" Type="http://schemas.openxmlformats.org/officeDocument/2006/relationships/hyperlink" Target="https://www.gov.uk/government/news/changes-to-covid-19-testing-in-england-from-1-april" TargetMode="External"/><Relationship Id="rId863" Type="http://schemas.openxmlformats.org/officeDocument/2006/relationships/hyperlink" Target="https://www.gov.uk/government/publications/nhs-test-and-trace-statistics-england-methodology/nhs-test-and-trace-statistics-england-methodology" TargetMode="External"/><Relationship Id="rId211" Type="http://schemas.openxmlformats.org/officeDocument/2006/relationships/hyperlink" Target="https://www.gov.uk/government/publications/coronavirus-covid-19-scaling-up-testing-programmes" TargetMode="External"/><Relationship Id="rId253" Type="http://schemas.openxmlformats.org/officeDocument/2006/relationships/hyperlink" Target="https://www.gov.uk/government/publications/nhs-test-and-trace-statistics-england-methodology/nhs-test-and-trace-statistics-england-methodology" TargetMode="External"/><Relationship Id="rId295" Type="http://schemas.openxmlformats.org/officeDocument/2006/relationships/hyperlink" Target="https://phecloud-my.sharepoint.com/details/whats-new/record/f47e3247-54bd-4539-8245-f42dc3646d1d" TargetMode="External"/><Relationship Id="rId309" Type="http://schemas.openxmlformats.org/officeDocument/2006/relationships/hyperlink" Target="https://app.powerbi.com/view?r=eyJrIjoiODJjOGE3ZDUtM2ViNy00YjBlLTllMjktOTNjZjlkODJhODU4IiwidCI6ImU3YTEzYWVhLTk0MzctNGRiNy1hMjJiLWNmYWE0Y2UzM2I2ZSJ9" TargetMode="External"/><Relationship Id="rId460" Type="http://schemas.openxmlformats.org/officeDocument/2006/relationships/hyperlink" Target="https://www.gov.uk/government/publications/coronavirus-covid-19-scaling-up-testing-programmes" TargetMode="External"/><Relationship Id="rId516" Type="http://schemas.openxmlformats.org/officeDocument/2006/relationships/hyperlink" Target="https://www.england.nhs.uk/statistics/statistical-work-areas/covid-19-daily-deaths/" TargetMode="External"/><Relationship Id="rId698" Type="http://schemas.openxmlformats.org/officeDocument/2006/relationships/hyperlink" Target="https://www.england.nhs.uk/coronavirus/wp-content/uploads/sites/52/2020/04/C0389-update-to-cpns-reporting-letter-27-april-2020.pdf" TargetMode="External"/><Relationship Id="rId48" Type="http://schemas.openxmlformats.org/officeDocument/2006/relationships/hyperlink" Target="https://app.powerbi.com/view?r=eyJrIjoiODJjOGE3ZDUtM2ViNy00YjBlLTllMjktOTNjZjlkODJhODU4IiwidCI6ImU3YTEzYWVhLTk0MzctNGRiNy1hMjJiLWNmYWE0Y2UzM2I2ZSJ9" TargetMode="External"/><Relationship Id="rId113" Type="http://schemas.openxmlformats.org/officeDocument/2006/relationships/hyperlink" Target="https://public.tableau.com/profile/public.health.wales.health.protection!/vizhome/RapidCOVID-19virology-Public/Headlinesummary" TargetMode="External"/><Relationship Id="rId320" Type="http://schemas.openxmlformats.org/officeDocument/2006/relationships/hyperlink" Target="https://www.gov.uk/government/news/changes-to-covid-19-testing-in-england-from-1-april" TargetMode="External"/><Relationship Id="rId558" Type="http://schemas.openxmlformats.org/officeDocument/2006/relationships/hyperlink" Target="https://www.ons.gov.uk/peoplepopulationandcommunity/healthandsocialcare/conditionsanddiseases/datalist?filter=datasets" TargetMode="External"/><Relationship Id="rId723" Type="http://schemas.openxmlformats.org/officeDocument/2006/relationships/hyperlink" Target="https://www.england.nhs.uk/coronavirus/wp-content/uploads/sites/52/2020/04/C0389-update-to-cpns-reporting-letter-27-april-2020.pdf" TargetMode="External"/><Relationship Id="rId765" Type="http://schemas.openxmlformats.org/officeDocument/2006/relationships/hyperlink" Target="https://www.gov.uk/government/publications/nhs-test-and-trace-statistics-england-methodology/nhs-test-and-trace-statistics-england-methodology" TargetMode="External"/><Relationship Id="rId155" Type="http://schemas.openxmlformats.org/officeDocument/2006/relationships/hyperlink" Target="https://phecloud-my.sharepoint.com/details/whats-new/record/f47e3247-54bd-4539-8245-f42dc3646d1d" TargetMode="External"/><Relationship Id="rId197" Type="http://schemas.openxmlformats.org/officeDocument/2006/relationships/hyperlink" Target="https://www.gov.scot/coronavirus-covid-19/" TargetMode="External"/><Relationship Id="rId362" Type="http://schemas.openxmlformats.org/officeDocument/2006/relationships/hyperlink" Target="https://phecloud-my.sharepoint.com/details/whats-new/record/8b5342f8-3340-4f82-87fc-e50fbdeb1080" TargetMode="External"/><Relationship Id="rId418" Type="http://schemas.openxmlformats.org/officeDocument/2006/relationships/hyperlink" Target="https://www.gov.uk/government/publications/nhs-test-and-trace-statistics-england-methodology/nhs-test-and-trace-statistics-england-methodology" TargetMode="External"/><Relationship Id="rId625" Type="http://schemas.openxmlformats.org/officeDocument/2006/relationships/hyperlink" Target="https://coronavirus.data.gov.uk/metrics/doc/cumCasesByPublishDatecases-definition" TargetMode="External"/><Relationship Id="rId832" Type="http://schemas.openxmlformats.org/officeDocument/2006/relationships/hyperlink" Target="https://www.gov.uk/government/publications/nhs-test-and-trace-statistics-england-methodology/nhs-test-and-trace-statistics-england-methodology" TargetMode="External"/><Relationship Id="rId222" Type="http://schemas.openxmlformats.org/officeDocument/2006/relationships/hyperlink" Target="https://www.gov.scot/coronavirus-covid-19/" TargetMode="External"/><Relationship Id="rId264" Type="http://schemas.openxmlformats.org/officeDocument/2006/relationships/hyperlink" Target="https://www.gov.uk/government/news/changes-to-covid-19-testing-in-england-from-1-april" TargetMode="External"/><Relationship Id="rId471" Type="http://schemas.openxmlformats.org/officeDocument/2006/relationships/hyperlink" Target="https://phecloud-my.sharepoint.com/details/deaths?areaType=nation%26areaName=Englandcard-deaths_within_60_days_of_positive_test" TargetMode="External"/><Relationship Id="rId667" Type="http://schemas.openxmlformats.org/officeDocument/2006/relationships/hyperlink" Target="https://phecloud-my.sharepoint.com/details/deaths?areaType=nation%26areaName=Englandcard-deaths_within_60_days_of_positive_test" TargetMode="External"/><Relationship Id="rId874" Type="http://schemas.openxmlformats.org/officeDocument/2006/relationships/hyperlink" Target="https://www.gov.uk/government/publications/coronavirus-covid-19-scaling-up-testing-programmes" TargetMode="External"/><Relationship Id="rId17" Type="http://schemas.openxmlformats.org/officeDocument/2006/relationships/hyperlink" Target="https://phecloud-my.sharepoint.com/details/deaths?areaType=nation%26areaName=Englandcard-deaths_within_28_days_of_positive_test_by_date_of_death" TargetMode="External"/><Relationship Id="rId59" Type="http://schemas.openxmlformats.org/officeDocument/2006/relationships/hyperlink" Target="https://www.gov.scot/coronavirus-covid-19/" TargetMode="External"/><Relationship Id="rId124" Type="http://schemas.openxmlformats.org/officeDocument/2006/relationships/hyperlink" Target="https://www.gov.uk/government/news/changes-to-covid-19-testing-in-england-from-1-april" TargetMode="External"/><Relationship Id="rId527" Type="http://schemas.openxmlformats.org/officeDocument/2006/relationships/hyperlink" Target="https://phecloud-my.sharepoint.com/details/whats-new/record/f47e3247-54bd-4539-8245-f42dc3646d1d" TargetMode="External"/><Relationship Id="rId569" Type="http://schemas.openxmlformats.org/officeDocument/2006/relationships/hyperlink" Target="https://www.gov.uk/government/publications/phe-data-series-on-deaths-in-people-with-covid-19-technical-summary" TargetMode="External"/><Relationship Id="rId734" Type="http://schemas.openxmlformats.org/officeDocument/2006/relationships/hyperlink" Target="https://phecloud-my.sharepoint.com/details/deaths?areaType=nation%26areaName=Englandcard-deaths_within_60_days_of_positive_test" TargetMode="External"/><Relationship Id="rId776" Type="http://schemas.openxmlformats.org/officeDocument/2006/relationships/hyperlink" Target="https://www.gov.uk/government/publications/coronavirus-covid-19-scaling-up-testing-programmes" TargetMode="External"/><Relationship Id="rId70" Type="http://schemas.openxmlformats.org/officeDocument/2006/relationships/hyperlink" Target="https://app.powerbi.com/view?r=eyJrIjoiODJjOGE3ZDUtM2ViNy00YjBlLTllMjktOTNjZjlkODJhODU4IiwidCI6ImU3YTEzYWVhLTk0MzctNGRiNy1hMjJiLWNmYWE0Y2UzM2I2ZSJ9" TargetMode="External"/><Relationship Id="rId166" Type="http://schemas.openxmlformats.org/officeDocument/2006/relationships/hyperlink" Target="https://phecloud-my.sharepoint.com/details/whats-new/record/8b5342f8-3340-4f82-87fc-e50fbdeb1080" TargetMode="External"/><Relationship Id="rId331" Type="http://schemas.openxmlformats.org/officeDocument/2006/relationships/hyperlink" Target="https://public.tableau.com/profile/public.health.wales.health.protection!/vizhome/RapidCOVID-19virology-Public/Headlinesummary" TargetMode="External"/><Relationship Id="rId373" Type="http://schemas.openxmlformats.org/officeDocument/2006/relationships/hyperlink" Target="https://www.gov.uk/government/news/changes-to-covid-19-testing-in-england-from-1-april" TargetMode="External"/><Relationship Id="rId429" Type="http://schemas.openxmlformats.org/officeDocument/2006/relationships/hyperlink" Target="https://www.gov.scot/coronavirus-covid-19/" TargetMode="External"/><Relationship Id="rId580" Type="http://schemas.openxmlformats.org/officeDocument/2006/relationships/hyperlink" Target="https://www.england.nhs.uk/statistics/statistical-work-areas/covid-19-daily-deaths/" TargetMode="External"/><Relationship Id="rId636" Type="http://schemas.openxmlformats.org/officeDocument/2006/relationships/hyperlink" Target="https://phecloud-my.sharepoint.com/details/whats-new/record/f47e3247-54bd-4539-8245-f42dc3646d1d" TargetMode="External"/><Relationship Id="rId801" Type="http://schemas.openxmlformats.org/officeDocument/2006/relationships/hyperlink" Target="https://www.gov.uk/government/news/changes-to-covid-19-testing-in-england-from-1-april" TargetMode="External"/><Relationship Id="rId1" Type="http://schemas.openxmlformats.org/officeDocument/2006/relationships/customXml" Target="../customXml/item1.xml"/><Relationship Id="rId233" Type="http://schemas.openxmlformats.org/officeDocument/2006/relationships/hyperlink" Target="https://phecloud-my.sharepoint.com/details/whats-new/record/f47e3247-54bd-4539-8245-f42dc3646d1d" TargetMode="External"/><Relationship Id="rId440" Type="http://schemas.openxmlformats.org/officeDocument/2006/relationships/hyperlink" Target="https://public.tableau.com/profile/public.health.wales.health.protection!/vizhome/RapidCOVID-19virology-Public/Headlinesummary" TargetMode="External"/><Relationship Id="rId678" Type="http://schemas.openxmlformats.org/officeDocument/2006/relationships/hyperlink" Target="https://www.england.nhs.uk/coronavirus/wp-content/uploads/sites/52/2020/04/C0389-update-to-cpns-reporting-letter-27-april-2020.pdf" TargetMode="External"/><Relationship Id="rId843" Type="http://schemas.openxmlformats.org/officeDocument/2006/relationships/hyperlink" Target="https://www.gov.uk/government/collections/nhs-test-and-trace-statistics-england-weekly-reports" TargetMode="External"/><Relationship Id="rId28" Type="http://schemas.openxmlformats.org/officeDocument/2006/relationships/hyperlink" Target="https://public.tableau.com/profile/public.health.wales.health.protection!/vizhome/RapidCOVID-19virology-Public/Headlinesummary" TargetMode="External"/><Relationship Id="rId275" Type="http://schemas.openxmlformats.org/officeDocument/2006/relationships/hyperlink" Target="https://www.gov.uk/government/publications/coronavirus-covid-19-scaling-up-testing-programmes" TargetMode="External"/><Relationship Id="rId300" Type="http://schemas.openxmlformats.org/officeDocument/2006/relationships/hyperlink" Target="https://www.gov.scot/coronavirus-covid-19/" TargetMode="External"/><Relationship Id="rId482" Type="http://schemas.openxmlformats.org/officeDocument/2006/relationships/hyperlink" Target="https://phecloud-my.sharepoint.com/details/deaths?areaType=nation%26areaName=Englandcard-deaths_within_28_days_of_positive_test_by_date_of_death" TargetMode="External"/><Relationship Id="rId538" Type="http://schemas.openxmlformats.org/officeDocument/2006/relationships/hyperlink" Target="https://phecloud-my.sharepoint.com/details/whats-new/record/8b5342f8-3340-4f82-87fc-e50fbdeb1080" TargetMode="External"/><Relationship Id="rId703" Type="http://schemas.openxmlformats.org/officeDocument/2006/relationships/hyperlink" Target="https://phecloud-my.sharepoint.com/details/whats-new/record/f47e3247-54bd-4539-8245-f42dc3646d1d" TargetMode="External"/><Relationship Id="rId745" Type="http://schemas.openxmlformats.org/officeDocument/2006/relationships/hyperlink" Target="https://www.ons.gov.uk/peoplepopulationandcommunity/birthsdeathsandmarriages/deaths/articles/impactofregistrationdelaysonmortalitystatisticsinenglandandwales/2019" TargetMode="External"/><Relationship Id="rId81" Type="http://schemas.openxmlformats.org/officeDocument/2006/relationships/hyperlink" Target="https://www.gov.uk/government/publications/coronavirus-covid-19-scaling-up-testing-programmes" TargetMode="External"/><Relationship Id="rId135" Type="http://schemas.openxmlformats.org/officeDocument/2006/relationships/hyperlink" Target="https://phecloud-my.sharepoint.com/details/whats-new/record/f47e3247-54bd-4539-8245-f42dc3646d1d" TargetMode="External"/><Relationship Id="rId177" Type="http://schemas.openxmlformats.org/officeDocument/2006/relationships/hyperlink" Target="https://public.tableau.com/profile/public.health.wales.health.protection!/vizhome/RapidCOVID-19virology-Public/Headlinesummary" TargetMode="External"/><Relationship Id="rId342" Type="http://schemas.openxmlformats.org/officeDocument/2006/relationships/hyperlink" Target="https://phecloud-my.sharepoint.com/details/whats-new/record/8b5342f8-3340-4f82-87fc-e50fbdeb1080" TargetMode="External"/><Relationship Id="rId384" Type="http://schemas.openxmlformats.org/officeDocument/2006/relationships/hyperlink" Target="https://www.gov.uk/government/publications/coronavirus-covid-19-scaling-up-testing-programmes" TargetMode="External"/><Relationship Id="rId591" Type="http://schemas.openxmlformats.org/officeDocument/2006/relationships/hyperlink" Target="https://www.nisra.gov.uk/statistics/ni-summary-statistics/coronavirus-covid-19-statistics" TargetMode="External"/><Relationship Id="rId605" Type="http://schemas.openxmlformats.org/officeDocument/2006/relationships/hyperlink" Target="https://phecloud-my.sharepoint.com/details/deaths?areaType=nation%26areaName=Englandcard-deaths_within_28_days_of_positive_test_by_date_of_death" TargetMode="External"/><Relationship Id="rId787" Type="http://schemas.openxmlformats.org/officeDocument/2006/relationships/hyperlink" Target="https://www.gov.uk/government/news/changes-to-covid-19-testing-in-england-from-1-april" TargetMode="External"/><Relationship Id="rId812" Type="http://schemas.openxmlformats.org/officeDocument/2006/relationships/hyperlink" Target="https://www.gov.uk/government/collections/nhs-test-and-trace-statistics-england-weekly-reports" TargetMode="External"/><Relationship Id="rId202" Type="http://schemas.openxmlformats.org/officeDocument/2006/relationships/hyperlink" Target="https://www.gov.uk/government/publications/nhs-test-and-trace-statistics-england-methodology/nhs-test-and-trace-statistics-england-methodology" TargetMode="External"/><Relationship Id="rId244" Type="http://schemas.openxmlformats.org/officeDocument/2006/relationships/hyperlink" Target="https://phecloud-my.sharepoint.com/details/whats-new/record/8b5342f8-3340-4f82-87fc-e50fbdeb1080" TargetMode="External"/><Relationship Id="rId647" Type="http://schemas.openxmlformats.org/officeDocument/2006/relationships/hyperlink" Target="https://www.england.nhs.uk/statistics/statistical-work-areas/covid-19-daily-deaths/" TargetMode="External"/><Relationship Id="rId689" Type="http://schemas.openxmlformats.org/officeDocument/2006/relationships/hyperlink" Target="https://coronavirus.data.gov.uk/metrics/doc/cumCasesByPublishDatecases-definition" TargetMode="External"/><Relationship Id="rId854" Type="http://schemas.openxmlformats.org/officeDocument/2006/relationships/hyperlink" Target="https://www.gov.uk/government/collections/nhs-test-and-trace-statistics-england-weekly-reports" TargetMode="External"/><Relationship Id="rId39" Type="http://schemas.openxmlformats.org/officeDocument/2006/relationships/hyperlink" Target="https://www.gov.uk/government/publications/nhs-test-and-trace-statistics-england-methodology/nhs-test-and-trace-statistics-england-methodology" TargetMode="External"/><Relationship Id="rId286" Type="http://schemas.openxmlformats.org/officeDocument/2006/relationships/hyperlink" Target="https://phecloud-my.sharepoint.com/details/whats-new/record/8b5342f8-3340-4f82-87fc-e50fbdeb1080" TargetMode="External"/><Relationship Id="rId451" Type="http://schemas.openxmlformats.org/officeDocument/2006/relationships/hyperlink" Target="https://app.powerbi.com/view?r=eyJrIjoiODJjOGE3ZDUtM2ViNy00YjBlLTllMjktOTNjZjlkODJhODU4IiwidCI6ImU3YTEzYWVhLTk0MzctNGRiNy1hMjJiLWNmYWE0Y2UzM2I2ZSJ9" TargetMode="External"/><Relationship Id="rId493" Type="http://schemas.openxmlformats.org/officeDocument/2006/relationships/hyperlink" Target="https://www.gov.uk/government/publications/phe-data-series-on-deaths-in-people-with-covid-19-technical-summary" TargetMode="External"/><Relationship Id="rId507" Type="http://schemas.openxmlformats.org/officeDocument/2006/relationships/hyperlink" Target="https://www.england.nhs.uk/coronavirus/wp-content/uploads/sites/52/2020/04/C0389-update-to-cpns-reporting-letter-27-april-2020.pdf" TargetMode="External"/><Relationship Id="rId549" Type="http://schemas.openxmlformats.org/officeDocument/2006/relationships/hyperlink" Target="https://www.nrscotland.gov.uk/statistics-and-data/statistics/statistics-by-theme/vital-events/general-publications/weekly-and-monthly-data-on-births-and-deaths/deaths-involving-coronavirus-covid-19-in-scotland" TargetMode="External"/><Relationship Id="rId714" Type="http://schemas.openxmlformats.org/officeDocument/2006/relationships/hyperlink" Target="https://phecloud-my.sharepoint.com/details/whats-new/record/f47e3247-54bd-4539-8245-f42dc3646d1d" TargetMode="External"/><Relationship Id="rId756" Type="http://schemas.openxmlformats.org/officeDocument/2006/relationships/hyperlink" Target="https://www.gov.uk/guidance/the-r-value-and-growth-rate" TargetMode="External"/><Relationship Id="rId50" Type="http://schemas.openxmlformats.org/officeDocument/2006/relationships/hyperlink" Target="https://phecloud-my.sharepoint.com/details/deaths?areaType=nation%26areaName=Englandcard-deaths_within_60_days_of_positive_test" TargetMode="External"/><Relationship Id="rId104" Type="http://schemas.openxmlformats.org/officeDocument/2006/relationships/hyperlink" Target="https://www.gov.uk/government/publications/nhs-test-and-trace-statistics-england-methodology/nhs-test-and-trace-statistics-england-methodology" TargetMode="External"/><Relationship Id="rId146" Type="http://schemas.openxmlformats.org/officeDocument/2006/relationships/hyperlink" Target="https://phecloud-my.sharepoint.com/details/whats-new/record/8b5342f8-3340-4f82-87fc-e50fbdeb1080" TargetMode="External"/><Relationship Id="rId188" Type="http://schemas.openxmlformats.org/officeDocument/2006/relationships/hyperlink" Target="https://app.powerbi.com/view?r=eyJrIjoiODJjOGE3ZDUtM2ViNy00YjBlLTllMjktOTNjZjlkODJhODU4IiwidCI6ImU3YTEzYWVhLTk0MzctNGRiNy1hMjJiLWNmYWE0Y2UzM2I2ZSJ9" TargetMode="External"/><Relationship Id="rId311" Type="http://schemas.openxmlformats.org/officeDocument/2006/relationships/hyperlink" Target="https://www.gov.uk/government/publications/coronavirus-covid-19-scaling-up-testing-programmes" TargetMode="External"/><Relationship Id="rId353" Type="http://schemas.openxmlformats.org/officeDocument/2006/relationships/hyperlink" Target="https://www.gov.uk/government/news/changes-to-covid-19-testing-in-england-from-1-april" TargetMode="External"/><Relationship Id="rId395" Type="http://schemas.openxmlformats.org/officeDocument/2006/relationships/hyperlink" Target="https://app.powerbi.com/view?r=eyJrIjoiODJjOGE3ZDUtM2ViNy00YjBlLTllMjktOTNjZjlkODJhODU4IiwidCI6ImU3YTEzYWVhLTk0MzctNGRiNy1hMjJiLWNmYWE0Y2UzM2I2ZSJ9" TargetMode="External"/><Relationship Id="rId409" Type="http://schemas.openxmlformats.org/officeDocument/2006/relationships/hyperlink" Target="https://www.gov.scot/coronavirus-covid-19/" TargetMode="External"/><Relationship Id="rId560" Type="http://schemas.openxmlformats.org/officeDocument/2006/relationships/hyperlink" Target="https://www.nisra.gov.uk/statistics/ni-summary-statistics/coronavirus-covid-19-statistics" TargetMode="External"/><Relationship Id="rId798" Type="http://schemas.openxmlformats.org/officeDocument/2006/relationships/hyperlink" Target="https://www.gov.uk/government/publications/coronavirus-covid-19-scaling-up-testing-programmes" TargetMode="External"/><Relationship Id="rId92" Type="http://schemas.openxmlformats.org/officeDocument/2006/relationships/hyperlink" Target="https://phecloud-my.sharepoint.com/details/deaths?areaType=nation%26areaName=Englandcard-deaths_within_28_days_of_positive_test_by_date_of_death" TargetMode="External"/><Relationship Id="rId213" Type="http://schemas.openxmlformats.org/officeDocument/2006/relationships/hyperlink" Target="https://www.gov.uk/government/news/changes-to-covid-19-testing-in-england-from-1-april" TargetMode="External"/><Relationship Id="rId420" Type="http://schemas.openxmlformats.org/officeDocument/2006/relationships/hyperlink" Target="https://public.tableau.com/profile/public.health.wales.health.protection!/vizhome/RapidCOVID-19virology-Public/Headlinesummary" TargetMode="External"/><Relationship Id="rId616" Type="http://schemas.openxmlformats.org/officeDocument/2006/relationships/hyperlink" Target="https://phecloud-my.sharepoint.com/details/whats-new/record/8b5342f8-3340-4f82-87fc-e50fbdeb1080" TargetMode="External"/><Relationship Id="rId658" Type="http://schemas.openxmlformats.org/officeDocument/2006/relationships/hyperlink" Target="https://phecloud-my.sharepoint.com/details/deaths?areaType=nation%26areaName=Englandcard-deaths_within_28_days_of_positive_test_by_date_of_death" TargetMode="External"/><Relationship Id="rId823" Type="http://schemas.openxmlformats.org/officeDocument/2006/relationships/hyperlink" Target="https://www.gov.uk/government/publications/nhs-test-and-trace-statistics-england-methodology/nhs-test-and-trace-statistics-england-methodology" TargetMode="External"/><Relationship Id="rId865" Type="http://schemas.openxmlformats.org/officeDocument/2006/relationships/hyperlink" Target="https://www.gov.uk/government/news/changes-to-covid-19-testing-in-england-from-1-april" TargetMode="External"/><Relationship Id="rId255" Type="http://schemas.openxmlformats.org/officeDocument/2006/relationships/hyperlink" Target="https://public.tableau.com/profile/public.health.wales.health.protection!/vizhome/RapidCOVID-19virology-Public/Headlinesummary" TargetMode="External"/><Relationship Id="rId297" Type="http://schemas.openxmlformats.org/officeDocument/2006/relationships/hyperlink" Target="https://www.gov.uk/government/news/changes-to-covid-19-testing-in-england-from-1-april" TargetMode="External"/><Relationship Id="rId462" Type="http://schemas.openxmlformats.org/officeDocument/2006/relationships/hyperlink" Target="https://www.gov.uk/government/news/changes-to-covid-19-testing-in-england-from-1-april" TargetMode="External"/><Relationship Id="rId518" Type="http://schemas.openxmlformats.org/officeDocument/2006/relationships/hyperlink" Target="https://phecloud-my.sharepoint.com/details/deaths?areaType=nation%26areaName=Englandcard-deaths_within_28_days_of_positive_test_by_date_of_death" TargetMode="External"/><Relationship Id="rId725" Type="http://schemas.openxmlformats.org/officeDocument/2006/relationships/hyperlink" Target="https://www.gov.uk/government/publications/phe-data-series-on-deaths-in-people-with-covid-19-technical-summary" TargetMode="External"/><Relationship Id="rId115" Type="http://schemas.openxmlformats.org/officeDocument/2006/relationships/hyperlink" Target="https://www.gov.uk/government/news/changes-to-covid-19-testing-in-england-from-1-april" TargetMode="External"/><Relationship Id="rId157" Type="http://schemas.openxmlformats.org/officeDocument/2006/relationships/hyperlink" Target="https://www.gov.uk/government/news/changes-to-covid-19-testing-in-england-from-1-april" TargetMode="External"/><Relationship Id="rId322" Type="http://schemas.openxmlformats.org/officeDocument/2006/relationships/hyperlink" Target="https://www.gov.uk/government/publications/nhs-test-and-trace-statistics-england-methodology/nhs-test-and-trace-statistics-england-methodology" TargetMode="External"/><Relationship Id="rId364" Type="http://schemas.openxmlformats.org/officeDocument/2006/relationships/hyperlink" Target="https://www.gov.uk/government/publications/coronavirus-covid-19-scaling-up-testing-programmes" TargetMode="External"/><Relationship Id="rId767" Type="http://schemas.openxmlformats.org/officeDocument/2006/relationships/hyperlink" Target="https://www.gov.uk/government/publications/coronavirus-covid-19-scaling-up-testing-programmes" TargetMode="External"/><Relationship Id="rId61" Type="http://schemas.openxmlformats.org/officeDocument/2006/relationships/hyperlink" Target="https://app.powerbi.com/view?r=eyJrIjoiODJjOGE3ZDUtM2ViNy00YjBlLTllMjktOTNjZjlkODJhODU4IiwidCI6ImU3YTEzYWVhLTk0MzctNGRiNy1hMjJiLWNmYWE0Y2UzM2I2ZSJ9" TargetMode="External"/><Relationship Id="rId199" Type="http://schemas.openxmlformats.org/officeDocument/2006/relationships/hyperlink" Target="https://app.powerbi.com/view?r=eyJrIjoiODJjOGE3ZDUtM2ViNy00YjBlLTllMjktOTNjZjlkODJhODU4IiwidCI6ImU3YTEzYWVhLTk0MzctNGRiNy1hMjJiLWNmYWE0Y2UzM2I2ZSJ9" TargetMode="External"/><Relationship Id="rId571" Type="http://schemas.openxmlformats.org/officeDocument/2006/relationships/hyperlink" Target="https://phecloud-my.sharepoint.com/details/deaths?areaType=nation%26areaName=Englandcard-deaths_within_60_days_of_positive_test" TargetMode="External"/><Relationship Id="rId627" Type="http://schemas.openxmlformats.org/officeDocument/2006/relationships/hyperlink" Target="https://phecloud-my.sharepoint.com/details/deaths?areaType=nation%26areaName=Englandcard-deaths_within_60_days_of_positive_test" TargetMode="External"/><Relationship Id="rId669" Type="http://schemas.openxmlformats.org/officeDocument/2006/relationships/hyperlink" Target="https://phecloud-my.sharepoint.com/details/whats-new/record/8b5342f8-3340-4f82-87fc-e50fbdeb1080" TargetMode="External"/><Relationship Id="rId834" Type="http://schemas.openxmlformats.org/officeDocument/2006/relationships/hyperlink" Target="https://www.gov.uk/government/publications/coronavirus-covid-19-scaling-up-testing-programmes" TargetMode="External"/><Relationship Id="rId876" Type="http://schemas.openxmlformats.org/officeDocument/2006/relationships/footer" Target="footer2.xml"/><Relationship Id="rId19" Type="http://schemas.openxmlformats.org/officeDocument/2006/relationships/hyperlink" Target="https://phecloud-my.sharepoint.com/details/whats-new/record/f47e3247-54bd-4539-8245-f42dc3646d1d" TargetMode="External"/><Relationship Id="rId224" Type="http://schemas.openxmlformats.org/officeDocument/2006/relationships/hyperlink" Target="https://app.powerbi.com/view?r=eyJrIjoiODJjOGE3ZDUtM2ViNy00YjBlLTllMjktOTNjZjlkODJhODU4IiwidCI6ImU3YTEzYWVhLTk0MzctNGRiNy1hMjJiLWNmYWE0Y2UzM2I2ZSJ9" TargetMode="External"/><Relationship Id="rId266" Type="http://schemas.openxmlformats.org/officeDocument/2006/relationships/hyperlink" Target="https://www.gov.uk/government/publications/nhs-test-and-trace-statistics-england-methodology/nhs-test-and-trace-statistics-england-methodology" TargetMode="External"/><Relationship Id="rId431" Type="http://schemas.openxmlformats.org/officeDocument/2006/relationships/hyperlink" Target="https://app.powerbi.com/view?r=eyJrIjoiODJjOGE3ZDUtM2ViNy00YjBlLTllMjktOTNjZjlkODJhODU4IiwidCI6ImU3YTEzYWVhLTk0MzctNGRiNy1hMjJiLWNmYWE0Y2UzM2I2ZSJ9" TargetMode="External"/><Relationship Id="rId473" Type="http://schemas.openxmlformats.org/officeDocument/2006/relationships/hyperlink" Target="https://phecloud-my.sharepoint.com/details/whats-new/record/8b5342f8-3340-4f82-87fc-e50fbdeb1080" TargetMode="External"/><Relationship Id="rId529" Type="http://schemas.openxmlformats.org/officeDocument/2006/relationships/hyperlink" Target="https://www.england.nhs.uk/coronavirus/wp-content/uploads/sites/52/2020/04/C0389-update-to-cpns-reporting-letter-27-april-2020.pdf" TargetMode="External"/><Relationship Id="rId680" Type="http://schemas.openxmlformats.org/officeDocument/2006/relationships/hyperlink" Target="https://www.gov.uk/government/publications/phe-data-series-on-deaths-in-people-with-covid-19-technical-summary" TargetMode="External"/><Relationship Id="rId736" Type="http://schemas.openxmlformats.org/officeDocument/2006/relationships/hyperlink" Target="https://phecloud-my.sharepoint.com/details/whats-new/record/8b5342f8-3340-4f82-87fc-e50fbdeb1080" TargetMode="External"/><Relationship Id="rId30" Type="http://schemas.openxmlformats.org/officeDocument/2006/relationships/hyperlink" Target="https://www.gov.uk/government/news/changes-to-covid-19-testing-in-england-from-1-april" TargetMode="External"/><Relationship Id="rId126" Type="http://schemas.openxmlformats.org/officeDocument/2006/relationships/hyperlink" Target="https://www.gov.uk/government/publications/nhs-test-and-trace-statistics-england-methodology/nhs-test-and-trace-statistics-england-methodology" TargetMode="External"/><Relationship Id="rId168" Type="http://schemas.openxmlformats.org/officeDocument/2006/relationships/hyperlink" Target="https://www.gov.uk/government/publications/coronavirus-covid-19-scaling-up-testing-programmes" TargetMode="External"/><Relationship Id="rId333" Type="http://schemas.openxmlformats.org/officeDocument/2006/relationships/hyperlink" Target="https://www.gov.scot/coronavirus-covid-19/" TargetMode="External"/><Relationship Id="rId540" Type="http://schemas.openxmlformats.org/officeDocument/2006/relationships/hyperlink" Target="https://www.england.nhs.uk/statistics/statistical-work-areas/covid-19-daily-deaths/" TargetMode="External"/><Relationship Id="rId778" Type="http://schemas.openxmlformats.org/officeDocument/2006/relationships/hyperlink" Target="https://www.gov.uk/government/news/changes-to-covid-19-testing-in-england-from-1-april" TargetMode="External"/><Relationship Id="rId72" Type="http://schemas.openxmlformats.org/officeDocument/2006/relationships/hyperlink" Target="https://public.tableau.com/profile/public.health.wales.health.protection!/vizhome/RapidCOVID-19virology-Public/Headlinesummary" TargetMode="External"/><Relationship Id="rId375" Type="http://schemas.openxmlformats.org/officeDocument/2006/relationships/hyperlink" Target="https://www.gov.uk/government/publications/nhs-test-and-trace-statistics-england-methodology/nhs-test-and-trace-statistics-england-methodology" TargetMode="External"/><Relationship Id="rId582" Type="http://schemas.openxmlformats.org/officeDocument/2006/relationships/hyperlink" Target="https://phecloud-my.sharepoint.com/details/deaths?areaType=nation%26areaName=Englandcard-deaths_within_28_days_of_positive_test_by_date_of_death" TargetMode="External"/><Relationship Id="rId638" Type="http://schemas.openxmlformats.org/officeDocument/2006/relationships/hyperlink" Target="https://www.england.nhs.uk/coronavirus/wp-content/uploads/sites/52/2020/04/C0389-update-to-cpns-reporting-letter-27-april-2020.pdf" TargetMode="External"/><Relationship Id="rId803" Type="http://schemas.openxmlformats.org/officeDocument/2006/relationships/hyperlink" Target="https://www.gov.uk/government/publications/nhs-test-and-trace-statistics-england-methodology/nhs-test-and-trace-statistics-england-methodology" TargetMode="External"/><Relationship Id="rId845" Type="http://schemas.openxmlformats.org/officeDocument/2006/relationships/hyperlink" Target="https://www.gov.uk/government/collections/nhs-test-and-trace-statistics-england-weekly-reports" TargetMode="External"/><Relationship Id="rId3" Type="http://schemas.openxmlformats.org/officeDocument/2006/relationships/customXml" Target="../customXml/item3.xml"/><Relationship Id="rId235" Type="http://schemas.openxmlformats.org/officeDocument/2006/relationships/hyperlink" Target="https://www.gov.uk/government/news/changes-to-covid-19-testing-in-england-from-1-april" TargetMode="External"/><Relationship Id="rId277" Type="http://schemas.openxmlformats.org/officeDocument/2006/relationships/hyperlink" Target="https://www.gov.scot/coronavirus-covid-19/" TargetMode="External"/><Relationship Id="rId400" Type="http://schemas.openxmlformats.org/officeDocument/2006/relationships/hyperlink" Target="https://phecloud-my.sharepoint.com/details/deaths?areaType=nation%26areaName=Englandcard-deaths_within_60_days_of_positive_test" TargetMode="External"/><Relationship Id="rId442" Type="http://schemas.openxmlformats.org/officeDocument/2006/relationships/hyperlink" Target="https://phecloud-my.sharepoint.com/details/deaths?areaType=nation%26areaName=Englandcard-deaths_within_28_days_of_positive_test_by_date_of_death" TargetMode="External"/><Relationship Id="rId484" Type="http://schemas.openxmlformats.org/officeDocument/2006/relationships/hyperlink" Target="https://phecloud-my.sharepoint.com/details/whats-new/record/f47e3247-54bd-4539-8245-f42dc3646d1d" TargetMode="External"/><Relationship Id="rId705" Type="http://schemas.openxmlformats.org/officeDocument/2006/relationships/hyperlink" Target="https://phecloud-my.sharepoint.com/details/deaths?areaType=nation%26areaName=Englandcard-deaths_within_28_days_of_positive_test_by_date_of_death" TargetMode="External"/><Relationship Id="rId137" Type="http://schemas.openxmlformats.org/officeDocument/2006/relationships/hyperlink" Target="https://www.gov.uk/government/news/changes-to-covid-19-testing-in-england-from-1-april" TargetMode="External"/><Relationship Id="rId302" Type="http://schemas.openxmlformats.org/officeDocument/2006/relationships/hyperlink" Target="https://app.powerbi.com/view?r=eyJrIjoiODJjOGE3ZDUtM2ViNy00YjBlLTllMjktOTNjZjlkODJhODU4IiwidCI6ImU3YTEzYWVhLTk0MzctNGRiNy1hMjJiLWNmYWE0Y2UzM2I2ZSJ9" TargetMode="External"/><Relationship Id="rId344" Type="http://schemas.openxmlformats.org/officeDocument/2006/relationships/hyperlink" Target="https://public.tableau.com/profile/public.health.wales.health.protection!/vizhome/RapidCOVID-19virology-Public/Headlinesummary" TargetMode="External"/><Relationship Id="rId691" Type="http://schemas.openxmlformats.org/officeDocument/2006/relationships/hyperlink" Target="https://www.england.nhs.uk/statistics/statistical-work-areas/covid-19-daily-deaths/" TargetMode="External"/><Relationship Id="rId747" Type="http://schemas.openxmlformats.org/officeDocument/2006/relationships/hyperlink" Target="https://www.nrscotland.gov.uk/statistics-and-data/statistics/statistics-by-theme/vital-events/general-publications/weekly-and-monthly-data-on-births-and-deaths/deaths-involving-coronavirus-covid-19-in-scotland" TargetMode="External"/><Relationship Id="rId789" Type="http://schemas.openxmlformats.org/officeDocument/2006/relationships/hyperlink" Target="https://www.gov.uk/government/publications/nhs-test-and-trace-statistics-england-methodology/nhs-test-and-trace-statistics-england-methodology" TargetMode="External"/><Relationship Id="rId41" Type="http://schemas.openxmlformats.org/officeDocument/2006/relationships/hyperlink" Target="https://public.tableau.com/profile/public.health.wales.health.protection!/vizhome/RapidCOVID-19virology-Public/Headlinesummary" TargetMode="External"/><Relationship Id="rId83" Type="http://schemas.openxmlformats.org/officeDocument/2006/relationships/hyperlink" Target="https://www.gov.uk/government/news/changes-to-covid-19-testing-in-england-from-1-april" TargetMode="External"/><Relationship Id="rId179" Type="http://schemas.openxmlformats.org/officeDocument/2006/relationships/hyperlink" Target="https://phecloud-my.sharepoint.com/details/deaths?areaType=nation%26areaName=Englandcard-deaths_within_28_days_of_positive_test_by_date_of_death" TargetMode="External"/><Relationship Id="rId386" Type="http://schemas.openxmlformats.org/officeDocument/2006/relationships/hyperlink" Target="https://www.gov.scot/coronavirus-covid-19/" TargetMode="External"/><Relationship Id="rId551" Type="http://schemas.openxmlformats.org/officeDocument/2006/relationships/hyperlink" Target="https://www.ons.gov.uk/peoplepopulationandcommunity/birthsdeathsandmarriages/deaths/articles/impactofregistrationdelaysonmortalitystatisticsinenglandandwales/2019" TargetMode="External"/><Relationship Id="rId593" Type="http://schemas.openxmlformats.org/officeDocument/2006/relationships/hyperlink" Target="https://coronavirus.data.gov.uk/metrics/doc/cumCasesByPublishDatecases-definition" TargetMode="External"/><Relationship Id="rId607" Type="http://schemas.openxmlformats.org/officeDocument/2006/relationships/hyperlink" Target="https://phecloud-my.sharepoint.com/details/whats-new/record/f47e3247-54bd-4539-8245-f42dc3646d1d" TargetMode="External"/><Relationship Id="rId649" Type="http://schemas.openxmlformats.org/officeDocument/2006/relationships/hyperlink" Target="https://coronavirus.data.gov.uk/metrics/doc/cumCasesByPublishDatecases-definition" TargetMode="External"/><Relationship Id="rId814" Type="http://schemas.openxmlformats.org/officeDocument/2006/relationships/hyperlink" Target="https://www.gov.uk/government/publications/coronavirus-covid-19-scaling-up-testing-programmes" TargetMode="External"/><Relationship Id="rId856" Type="http://schemas.openxmlformats.org/officeDocument/2006/relationships/hyperlink" Target="https://www.gov.uk/government/publications/coronavirus-covid-19-scaling-up-testing-programmes" TargetMode="External"/><Relationship Id="rId190" Type="http://schemas.openxmlformats.org/officeDocument/2006/relationships/hyperlink" Target="https://phecloud-my.sharepoint.com/details/deaths?areaType=nation%26areaName=Englandcard-deaths_within_60_days_of_positive_test" TargetMode="External"/><Relationship Id="rId204" Type="http://schemas.openxmlformats.org/officeDocument/2006/relationships/hyperlink" Target="https://phecloud-my.sharepoint.com/details/deaths?areaType=nation%26areaName=Englandcard-deaths_within_60_days_of_positive_test" TargetMode="External"/><Relationship Id="rId246" Type="http://schemas.openxmlformats.org/officeDocument/2006/relationships/hyperlink" Target="https://public.tableau.com/profile/public.health.wales.health.protection!/vizhome/RapidCOVID-19virology-Public/Headlinesummary" TargetMode="External"/><Relationship Id="rId288" Type="http://schemas.openxmlformats.org/officeDocument/2006/relationships/hyperlink" Target="https://www.gov.uk/government/publications/coronavirus-covid-19-scaling-up-testing-programmes" TargetMode="External"/><Relationship Id="rId411" Type="http://schemas.openxmlformats.org/officeDocument/2006/relationships/hyperlink" Target="https://app.powerbi.com/view?r=eyJrIjoiODJjOGE3ZDUtM2ViNy00YjBlLTllMjktOTNjZjlkODJhODU4IiwidCI6ImU3YTEzYWVhLTk0MzctNGRiNy1hMjJiLWNmYWE0Y2UzM2I2ZSJ9" TargetMode="External"/><Relationship Id="rId453" Type="http://schemas.openxmlformats.org/officeDocument/2006/relationships/hyperlink" Target="https://phecloud-my.sharepoint.com/details/deaths?areaType=nation%26areaName=Englandcard-deaths_within_60_days_of_positive_test" TargetMode="External"/><Relationship Id="rId509" Type="http://schemas.openxmlformats.org/officeDocument/2006/relationships/hyperlink" Target="https://www.gov.uk/government/publications/phe-data-series-on-deaths-in-people-with-covid-19-technical-summary" TargetMode="External"/><Relationship Id="rId660" Type="http://schemas.openxmlformats.org/officeDocument/2006/relationships/hyperlink" Target="https://phecloud-my.sharepoint.com/details/whats-new/record/f47e3247-54bd-4539-8245-f42dc3646d1d" TargetMode="External"/><Relationship Id="rId106" Type="http://schemas.openxmlformats.org/officeDocument/2006/relationships/hyperlink" Target="https://public.tableau.com/profile/public.health.wales.health.protection!/vizhome/RapidCOVID-19virology-Public/Headlinesummary" TargetMode="External"/><Relationship Id="rId313" Type="http://schemas.openxmlformats.org/officeDocument/2006/relationships/hyperlink" Target="https://phecloud-my.sharepoint.com/details/deaths?areaType=nation%26areaName=Englandcard-deaths_within_28_days_of_positive_test_by_date_of_death" TargetMode="External"/><Relationship Id="rId495" Type="http://schemas.openxmlformats.org/officeDocument/2006/relationships/hyperlink" Target="https://phecloud-my.sharepoint.com/details/deaths?areaType=nation%26areaName=Englandcard-deaths_within_28_days_of_positive_test_by_date_of_death" TargetMode="External"/><Relationship Id="rId716" Type="http://schemas.openxmlformats.org/officeDocument/2006/relationships/hyperlink" Target="https://www.england.nhs.uk/coronavirus/wp-content/uploads/sites/52/2020/04/C0389-update-to-cpns-reporting-letter-27-april-2020.pdf" TargetMode="External"/><Relationship Id="rId758" Type="http://schemas.openxmlformats.org/officeDocument/2006/relationships/hyperlink" Target="https://www.gov.uk/guidance/the-r-value-and-growth-rate" TargetMode="External"/><Relationship Id="rId10" Type="http://schemas.openxmlformats.org/officeDocument/2006/relationships/footer" Target="footer1.xml"/><Relationship Id="rId52" Type="http://schemas.openxmlformats.org/officeDocument/2006/relationships/hyperlink" Target="https://phecloud-my.sharepoint.com/details/whats-new/record/8b5342f8-3340-4f82-87fc-e50fbdeb1080" TargetMode="External"/><Relationship Id="rId94" Type="http://schemas.openxmlformats.org/officeDocument/2006/relationships/hyperlink" Target="https://phecloud-my.sharepoint.com/details/whats-new/record/f47e3247-54bd-4539-8245-f42dc3646d1d" TargetMode="External"/><Relationship Id="rId148" Type="http://schemas.openxmlformats.org/officeDocument/2006/relationships/hyperlink" Target="https://public.tableau.com/profile/public.health.wales.health.protection!/vizhome/RapidCOVID-19virology-Public/Headlinesummary" TargetMode="External"/><Relationship Id="rId355" Type="http://schemas.openxmlformats.org/officeDocument/2006/relationships/hyperlink" Target="https://www.gov.uk/government/publications/nhs-test-and-trace-statistics-england-methodology/nhs-test-and-trace-statistics-england-methodology" TargetMode="External"/><Relationship Id="rId397" Type="http://schemas.openxmlformats.org/officeDocument/2006/relationships/hyperlink" Target="https://www.gov.uk/government/publications/coronavirus-covid-19-scaling-up-testing-programmes" TargetMode="External"/><Relationship Id="rId520" Type="http://schemas.openxmlformats.org/officeDocument/2006/relationships/hyperlink" Target="https://phecloud-my.sharepoint.com/details/whats-new/record/f47e3247-54bd-4539-8245-f42dc3646d1d" TargetMode="External"/><Relationship Id="rId562" Type="http://schemas.openxmlformats.org/officeDocument/2006/relationships/hyperlink" Target="https://www.ons.gov.uk/peoplepopulationandcommunity/healthandsocialcare/conditionsanddiseases/datalist?filter=datasets" TargetMode="External"/><Relationship Id="rId618" Type="http://schemas.openxmlformats.org/officeDocument/2006/relationships/hyperlink" Target="https://phecloud-my.sharepoint.com/details/deaths?areaType=nation%26areaName=Englandcard-deaths_within_28_days_of_positive_test_by_date_of_death" TargetMode="External"/><Relationship Id="rId825" Type="http://schemas.openxmlformats.org/officeDocument/2006/relationships/hyperlink" Target="https://www.gov.uk/government/publications/coronavirus-covid-19-scaling-up-testing-programmes" TargetMode="External"/><Relationship Id="rId215" Type="http://schemas.openxmlformats.org/officeDocument/2006/relationships/hyperlink" Target="https://www.gov.uk/government/publications/nhs-test-and-trace-statistics-england-methodology/nhs-test-and-trace-statistics-england-methodology" TargetMode="External"/><Relationship Id="rId257" Type="http://schemas.openxmlformats.org/officeDocument/2006/relationships/hyperlink" Target="https://phecloud-my.sharepoint.com/details/deaths?areaType=nation%26areaName=Englandcard-deaths_within_28_days_of_positive_test_by_date_of_death" TargetMode="External"/><Relationship Id="rId422" Type="http://schemas.openxmlformats.org/officeDocument/2006/relationships/hyperlink" Target="https://phecloud-my.sharepoint.com/details/deaths?areaType=nation%26areaName=Englandcard-deaths_within_28_days_of_positive_test_by_date_of_death" TargetMode="External"/><Relationship Id="rId464" Type="http://schemas.openxmlformats.org/officeDocument/2006/relationships/hyperlink" Target="https://www.gov.uk/government/publications/nhs-test-and-trace-statistics-england-methodology/nhs-test-and-trace-statistics-england-methodology" TargetMode="External"/><Relationship Id="rId867" Type="http://schemas.openxmlformats.org/officeDocument/2006/relationships/hyperlink" Target="https://www.gov.uk/government/publications/nhs-test-and-trace-statistics-england-methodology/nhs-test-and-trace-statistics-england-methodology" TargetMode="External"/><Relationship Id="rId299" Type="http://schemas.openxmlformats.org/officeDocument/2006/relationships/hyperlink" Target="https://www.gov.uk/government/publications/nhs-test-and-trace-statistics-england-methodology/nhs-test-and-trace-statistics-england-methodology" TargetMode="External"/><Relationship Id="rId727" Type="http://schemas.openxmlformats.org/officeDocument/2006/relationships/hyperlink" Target="https://www.england.nhs.uk/statistics/statistical-work-areas/covid-19-daily-deaths/" TargetMode="External"/><Relationship Id="rId63" Type="http://schemas.openxmlformats.org/officeDocument/2006/relationships/hyperlink" Target="https://www.gov.uk/government/publications/coronavirus-covid-19-scaling-up-testing-programmes" TargetMode="External"/><Relationship Id="rId159" Type="http://schemas.openxmlformats.org/officeDocument/2006/relationships/hyperlink" Target="https://www.gov.uk/government/publications/nhs-test-and-trace-statistics-england-methodology/nhs-test-and-trace-statistics-england-methodology" TargetMode="External"/><Relationship Id="rId366" Type="http://schemas.openxmlformats.org/officeDocument/2006/relationships/hyperlink" Target="https://www.gov.scot/coronavirus-covid-19/" TargetMode="External"/><Relationship Id="rId573" Type="http://schemas.openxmlformats.org/officeDocument/2006/relationships/hyperlink" Target="https://phecloud-my.sharepoint.com/details/whats-new/record/8b5342f8-3340-4f82-87fc-e50fbdeb1080" TargetMode="External"/><Relationship Id="rId780" Type="http://schemas.openxmlformats.org/officeDocument/2006/relationships/hyperlink" Target="https://www.gov.uk/government/publications/nhs-test-and-trace-statistics-england-methodology/nhs-test-and-trace-statistics-england-methodology" TargetMode="External"/><Relationship Id="rId226" Type="http://schemas.openxmlformats.org/officeDocument/2006/relationships/hyperlink" Target="https://public.tableau.com/profile/public.health.wales.health.protection!/vizhome/RapidCOVID-19virology-Public/Headlinesummary" TargetMode="External"/><Relationship Id="rId433" Type="http://schemas.openxmlformats.org/officeDocument/2006/relationships/hyperlink" Target="https://phecloud-my.sharepoint.com/details/deaths?areaType=nation%26areaName=Englandcard-deaths_within_60_days_of_positive_test" TargetMode="External"/><Relationship Id="rId878" Type="http://schemas.openxmlformats.org/officeDocument/2006/relationships/theme" Target="theme/theme1.xml"/><Relationship Id="rId640" Type="http://schemas.openxmlformats.org/officeDocument/2006/relationships/hyperlink" Target="https://www.gov.uk/government/publications/phe-data-series-on-deaths-in-people-with-covid-19-technical-summary" TargetMode="External"/><Relationship Id="rId738" Type="http://schemas.openxmlformats.org/officeDocument/2006/relationships/hyperlink" Target="https://www.england.nhs.uk/statistics/statistical-work-areas/covid-19-daily-deaths/" TargetMode="External"/><Relationship Id="rId74" Type="http://schemas.openxmlformats.org/officeDocument/2006/relationships/hyperlink" Target="https://www.gov.uk/government/news/changes-to-covid-19-testing-in-england-from-1-april" TargetMode="External"/><Relationship Id="rId377" Type="http://schemas.openxmlformats.org/officeDocument/2006/relationships/hyperlink" Target="https://public.tableau.com/profile/public.health.wales.health.protection!/vizhome/RapidCOVID-19virology-Public/Headlinesummary" TargetMode="External"/><Relationship Id="rId500" Type="http://schemas.openxmlformats.org/officeDocument/2006/relationships/hyperlink" Target="https://www.england.nhs.uk/statistics/statistical-work-areas/covid-19-daily-deaths/" TargetMode="External"/><Relationship Id="rId584" Type="http://schemas.openxmlformats.org/officeDocument/2006/relationships/hyperlink" Target="https://phecloud-my.sharepoint.com/details/whats-new/record/f47e3247-54bd-4539-8245-f42dc3646d1d" TargetMode="External"/><Relationship Id="rId805" Type="http://schemas.openxmlformats.org/officeDocument/2006/relationships/hyperlink" Target="https://www.gov.uk/government/collections/nhs-test-and-trace-statistics-england-weekly-reports" TargetMode="External"/><Relationship Id="rId5" Type="http://schemas.openxmlformats.org/officeDocument/2006/relationships/styles" Target="styles.xml"/><Relationship Id="rId237" Type="http://schemas.openxmlformats.org/officeDocument/2006/relationships/hyperlink" Target="https://www.gov.uk/government/publications/nhs-test-and-trace-statistics-england-methodology/nhs-test-and-trace-statistics-england-methodology" TargetMode="External"/><Relationship Id="rId791" Type="http://schemas.openxmlformats.org/officeDocument/2006/relationships/hyperlink" Target="https://www.gov.uk/government/publications/coronavirus-covid-19-scaling-up-testing-programmes" TargetMode="External"/><Relationship Id="rId444" Type="http://schemas.openxmlformats.org/officeDocument/2006/relationships/hyperlink" Target="https://phecloud-my.sharepoint.com/details/whats-new/record/f47e3247-54bd-4539-8245-f42dc3646d1d" TargetMode="External"/><Relationship Id="rId651" Type="http://schemas.openxmlformats.org/officeDocument/2006/relationships/hyperlink" Target="https://www.england.nhs.uk/statistics/statistical-work-areas/covid-19-daily-deaths/" TargetMode="External"/><Relationship Id="rId749" Type="http://schemas.openxmlformats.org/officeDocument/2006/relationships/hyperlink" Target="https://www.england.nhs.uk/coronavirus/wp-content/uploads/sites/52/2020/04/C0389-update-to-cpns-reporting-letter-27-april-2020.pdf" TargetMode="External"/><Relationship Id="rId290" Type="http://schemas.openxmlformats.org/officeDocument/2006/relationships/hyperlink" Target="https://www.gov.scot/coronavirus-covid-19/" TargetMode="External"/><Relationship Id="rId304" Type="http://schemas.openxmlformats.org/officeDocument/2006/relationships/hyperlink" Target="https://phecloud-my.sharepoint.com/details/deaths?areaType=nation%26areaName=Englandcard-deaths_within_60_days_of_positive_test" TargetMode="External"/><Relationship Id="rId388" Type="http://schemas.openxmlformats.org/officeDocument/2006/relationships/hyperlink" Target="https://app.powerbi.com/view?r=eyJrIjoiODJjOGE3ZDUtM2ViNy00YjBlLTllMjktOTNjZjlkODJhODU4IiwidCI6ImU3YTEzYWVhLTk0MzctNGRiNy1hMjJiLWNmYWE0Y2UzM2I2ZSJ9" TargetMode="External"/><Relationship Id="rId511" Type="http://schemas.openxmlformats.org/officeDocument/2006/relationships/hyperlink" Target="https://phecloud-my.sharepoint.com/details/deaths?areaType=nation%26areaName=Englandcard-deaths_within_28_days_of_positive_test_by_date_of_death" TargetMode="External"/><Relationship Id="rId609" Type="http://schemas.openxmlformats.org/officeDocument/2006/relationships/hyperlink" Target="https://phecloud-my.sharepoint.com/details/deaths?areaType=nation%26areaName=Englandcard-deaths_within_28_days_of_positive_test_by_date_of_death" TargetMode="External"/><Relationship Id="rId85" Type="http://schemas.openxmlformats.org/officeDocument/2006/relationships/hyperlink" Target="https://www.gov.uk/government/publications/nhs-test-and-trace-statistics-england-methodology/nhs-test-and-trace-statistics-england-methodology" TargetMode="External"/><Relationship Id="rId150" Type="http://schemas.openxmlformats.org/officeDocument/2006/relationships/hyperlink" Target="https://www.gov.uk/government/news/changes-to-covid-19-testing-in-england-from-1-april" TargetMode="External"/><Relationship Id="rId595" Type="http://schemas.openxmlformats.org/officeDocument/2006/relationships/hyperlink" Target="https://phecloud-my.sharepoint.com/details/deaths?areaType=nation%26areaName=Englandcard-deaths_within_60_days_of_positive_test" TargetMode="External"/><Relationship Id="rId816" Type="http://schemas.openxmlformats.org/officeDocument/2006/relationships/hyperlink" Target="https://www.gov.uk/government/collections/nhs-test-and-trace-statistics-england-weekly-reports" TargetMode="External"/><Relationship Id="rId248" Type="http://schemas.openxmlformats.org/officeDocument/2006/relationships/hyperlink" Target="https://www.gov.uk/government/news/changes-to-covid-19-testing-in-england-from-1-april" TargetMode="External"/><Relationship Id="rId455" Type="http://schemas.openxmlformats.org/officeDocument/2006/relationships/hyperlink" Target="https://phecloud-my.sharepoint.com/details/whats-new/record/8b5342f8-3340-4f82-87fc-e50fbdeb1080" TargetMode="External"/><Relationship Id="rId662" Type="http://schemas.openxmlformats.org/officeDocument/2006/relationships/hyperlink" Target="https://www.england.nhs.uk/coronavirus/wp-content/uploads/sites/52/2020/04/C0389-update-to-cpns-reporting-letter-27-april-2020.pdf" TargetMode="External"/><Relationship Id="rId12" Type="http://schemas.openxmlformats.org/officeDocument/2006/relationships/hyperlink" Target="https://public.tableau.com/profile/public.health.wales.health.protection!/vizhome/RapidCOVID-19virology-Public/Headlinesummary" TargetMode="External"/><Relationship Id="rId108" Type="http://schemas.openxmlformats.org/officeDocument/2006/relationships/hyperlink" Target="https://phecloud-my.sharepoint.com/details/deaths?areaType=nation%26areaName=Englandcard-deaths_within_28_days_of_positive_test_by_date_of_death" TargetMode="External"/><Relationship Id="rId315" Type="http://schemas.openxmlformats.org/officeDocument/2006/relationships/hyperlink" Target="https://phecloud-my.sharepoint.com/details/whats-new/record/f47e3247-54bd-4539-8245-f42dc3646d1d" TargetMode="External"/><Relationship Id="rId522" Type="http://schemas.openxmlformats.org/officeDocument/2006/relationships/hyperlink" Target="https://www.england.nhs.uk/coronavirus/wp-content/uploads/sites/52/2020/04/C0389-update-to-cpns-reporting-letter-27-april-2020.pdf" TargetMode="External"/><Relationship Id="rId96" Type="http://schemas.openxmlformats.org/officeDocument/2006/relationships/hyperlink" Target="https://www.gov.uk/government/news/changes-to-covid-19-testing-in-england-from-1-april" TargetMode="External"/><Relationship Id="rId161" Type="http://schemas.openxmlformats.org/officeDocument/2006/relationships/hyperlink" Target="https://public.tableau.com/profile/public.health.wales.health.protection!/vizhome/RapidCOVID-19virology-Public/Headlinesummary" TargetMode="External"/><Relationship Id="rId399" Type="http://schemas.openxmlformats.org/officeDocument/2006/relationships/hyperlink" Target="https://phecloud-my.sharepoint.com/details/deaths?areaType=nation%26areaName=Englandcard-deaths_within_28_days_of_positive_test_by_date_of_death" TargetMode="External"/><Relationship Id="rId827" Type="http://schemas.openxmlformats.org/officeDocument/2006/relationships/hyperlink" Target="https://www.gov.uk/government/news/changes-to-covid-19-testing-in-england-from-1-april" TargetMode="External"/><Relationship Id="rId259" Type="http://schemas.openxmlformats.org/officeDocument/2006/relationships/hyperlink" Target="https://phecloud-my.sharepoint.com/details/whats-new/record/f47e3247-54bd-4539-8245-f42dc3646d1d" TargetMode="External"/><Relationship Id="rId466" Type="http://schemas.openxmlformats.org/officeDocument/2006/relationships/hyperlink" Target="https://coronavirus.data.gov.uk/metrics/doc/cumCasesByPublishDatecases-definition" TargetMode="External"/><Relationship Id="rId673" Type="http://schemas.openxmlformats.org/officeDocument/2006/relationships/hyperlink" Target="https://coronavirus.data.gov.uk/metrics/doc/cumCasesByPublishDatecases-definition" TargetMode="External"/><Relationship Id="rId23" Type="http://schemas.openxmlformats.org/officeDocument/2006/relationships/hyperlink" Target="https://app.powerbi.com/view?r=eyJrIjoiODJjOGE3ZDUtM2ViNy00YjBlLTllMjktOTNjZjlkODJhODU4IiwidCI6ImU3YTEzYWVhLTk0MzctNGRiNy1hMjJiLWNmYWE0Y2UzM2I2ZSJ9" TargetMode="External"/><Relationship Id="rId119" Type="http://schemas.openxmlformats.org/officeDocument/2006/relationships/hyperlink" Target="https://www.gov.uk/government/publications/coronavirus-covid-19-scaling-up-testing-programmes" TargetMode="External"/><Relationship Id="rId326" Type="http://schemas.openxmlformats.org/officeDocument/2006/relationships/hyperlink" Target="https://phecloud-my.sharepoint.com/details/whats-new/record/8b5342f8-3340-4f82-87fc-e50fbdeb1080" TargetMode="External"/><Relationship Id="rId533" Type="http://schemas.openxmlformats.org/officeDocument/2006/relationships/hyperlink" Target="https://www.england.nhs.uk/statistics/statistical-work-areas/covid-19-daily-deaths/" TargetMode="External"/><Relationship Id="rId740" Type="http://schemas.openxmlformats.org/officeDocument/2006/relationships/hyperlink" Target="https://www.ons.gov.uk/peoplepopulationandcommunity/healthandsocialcare/conditionsanddiseases/datalist?filter=datasets" TargetMode="External"/><Relationship Id="rId838" Type="http://schemas.openxmlformats.org/officeDocument/2006/relationships/hyperlink" Target="https://www.gov.uk/government/publications/nhs-test-and-trace-statistics-england-methodology/nhs-test-and-trace-statistics-england-methodology" TargetMode="External"/><Relationship Id="rId172" Type="http://schemas.openxmlformats.org/officeDocument/2006/relationships/hyperlink" Target="https://app.powerbi.com/view?r=eyJrIjoiODJjOGE3ZDUtM2ViNy00YjBlLTllMjktOTNjZjlkODJhODU4IiwidCI6ImU3YTEzYWVhLTk0MzctNGRiNy1hMjJiLWNmYWE0Y2UzM2I2ZSJ9" TargetMode="External"/><Relationship Id="rId477" Type="http://schemas.openxmlformats.org/officeDocument/2006/relationships/hyperlink" Target="https://www.nrscotland.gov.uk/statistics-and-data/statistics/statistics-by-theme/vital-events/general-publications/weekly-and-monthly-data-on-births-and-deaths/deaths-involving-coronavirus-covid-19-in-scotland" TargetMode="External"/><Relationship Id="rId600" Type="http://schemas.openxmlformats.org/officeDocument/2006/relationships/hyperlink" Target="https://www.gov.uk/government/publications/phe-data-series-on-deaths-in-people-with-covid-19-technical-summary" TargetMode="External"/><Relationship Id="rId684" Type="http://schemas.openxmlformats.org/officeDocument/2006/relationships/hyperlink" Target="https://www.gov.uk/government/publications/phe-data-series-on-deaths-in-people-with-covid-19-technical-summary" TargetMode="External"/><Relationship Id="rId337" Type="http://schemas.openxmlformats.org/officeDocument/2006/relationships/hyperlink" Target="https://www.gov.uk/government/publications/coronavirus-covid-19-scaling-up-testing-programmes" TargetMode="External"/><Relationship Id="rId34" Type="http://schemas.openxmlformats.org/officeDocument/2006/relationships/hyperlink" Target="https://phecloud-my.sharepoint.com/details/deaths?areaType=nation%26areaName=Englandcard-deaths_within_60_days_of_positive_test" TargetMode="External"/><Relationship Id="rId544" Type="http://schemas.openxmlformats.org/officeDocument/2006/relationships/hyperlink" Target="https://phecloud-my.sharepoint.com/details/whats-new/record/f47e3247-54bd-4539-8245-f42dc3646d1d" TargetMode="External"/><Relationship Id="rId751" Type="http://schemas.openxmlformats.org/officeDocument/2006/relationships/hyperlink" Target="https://www.gov.uk/government/publications/phe-data-series-on-deaths-in-people-with-covid-19-technical-summary" TargetMode="External"/><Relationship Id="rId849" Type="http://schemas.openxmlformats.org/officeDocument/2006/relationships/hyperlink" Target="https://www.gov.uk/government/publications/nhs-test-and-trace-statistics-england-methodology/nhs-test-and-trace-statistics-england-methodology" TargetMode="External"/><Relationship Id="rId183" Type="http://schemas.openxmlformats.org/officeDocument/2006/relationships/hyperlink" Target="https://www.gov.uk/government/news/changes-to-covid-19-testing-in-england-from-1-april" TargetMode="External"/><Relationship Id="rId390" Type="http://schemas.openxmlformats.org/officeDocument/2006/relationships/hyperlink" Target="https://phecloud-my.sharepoint.com/details/deaths?areaType=nation%26areaName=Englandcard-deaths_within_60_days_of_positive_test" TargetMode="External"/><Relationship Id="rId404" Type="http://schemas.openxmlformats.org/officeDocument/2006/relationships/hyperlink" Target="https://www.gov.uk/government/publications/coronavirus-covid-19-scaling-up-testing-programmes" TargetMode="External"/><Relationship Id="rId611" Type="http://schemas.openxmlformats.org/officeDocument/2006/relationships/hyperlink" Target="https://phecloud-my.sharepoint.com/details/whats-new/record/f47e3247-54bd-4539-8245-f42dc3646d1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083713AC7608747A82F5A763B7281ED" ma:contentTypeVersion="14" ma:contentTypeDescription="Create a new document." ma:contentTypeScope="" ma:versionID="1d16d4a8b26c4f1e5260f0a0e5c3278a">
  <xsd:schema xmlns:xsd="http://www.w3.org/2001/XMLSchema" xmlns:xs="http://www.w3.org/2001/XMLSchema" xmlns:p="http://schemas.microsoft.com/office/2006/metadata/properties" xmlns:ns2="3b0c4c8b-09b7-4186-9978-0ad6f7aa3547" xmlns:ns3="42387920-875b-4eae-aa9b-06edaadfbbd9" targetNamespace="http://schemas.microsoft.com/office/2006/metadata/properties" ma:root="true" ma:fieldsID="157b70dd4348c186192d8debb3efc3cc" ns2:_="" ns3:_="">
    <xsd:import namespace="3b0c4c8b-09b7-4186-9978-0ad6f7aa3547"/>
    <xsd:import namespace="42387920-875b-4eae-aa9b-06edaadfbbd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0c4c8b-09b7-4186-9978-0ad6f7aa35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289f538-edf0-4bde-b084-18e01efd0e88"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2387920-875b-4eae-aa9b-06edaadfbbd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7710e63-1774-4661-8f4e-c003987ce9d8}" ma:internalName="TaxCatchAll" ma:showField="CatchAllData" ma:web="42387920-875b-4eae-aa9b-06edaadfbbd9">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b0c4c8b-09b7-4186-9978-0ad6f7aa3547">
      <Terms xmlns="http://schemas.microsoft.com/office/infopath/2007/PartnerControls"/>
    </lcf76f155ced4ddcb4097134ff3c332f>
    <TaxCatchAll xmlns="42387920-875b-4eae-aa9b-06edaadfbbd9"/>
  </documentManagement>
</p:properties>
</file>

<file path=customXml/itemProps1.xml><?xml version="1.0" encoding="utf-8"?>
<ds:datastoreItem xmlns:ds="http://schemas.openxmlformats.org/officeDocument/2006/customXml" ds:itemID="{D35C18AB-5F12-4DAC-B959-41AAEDE1FE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0c4c8b-09b7-4186-9978-0ad6f7aa3547"/>
    <ds:schemaRef ds:uri="42387920-875b-4eae-aa9b-06edaadfbb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EA18E0-C5A2-4B43-ACCA-7DF5DC8060C3}">
  <ds:schemaRefs>
    <ds:schemaRef ds:uri="http://schemas.microsoft.com/sharepoint/v3/contenttype/forms"/>
  </ds:schemaRefs>
</ds:datastoreItem>
</file>

<file path=customXml/itemProps3.xml><?xml version="1.0" encoding="utf-8"?>
<ds:datastoreItem xmlns:ds="http://schemas.openxmlformats.org/officeDocument/2006/customXml" ds:itemID="{EB9BB8E9-EEDB-4062-99D9-2B13C3BA146D}">
  <ds:schemaRefs>
    <ds:schemaRef ds:uri="http://schemas.openxmlformats.org/package/2006/metadata/core-properties"/>
    <ds:schemaRef ds:uri="42387920-875b-4eae-aa9b-06edaadfbbd9"/>
    <ds:schemaRef ds:uri="http://schemas.microsoft.com/office/infopath/2007/PartnerControls"/>
    <ds:schemaRef ds:uri="http://purl.org/dc/terms/"/>
    <ds:schemaRef ds:uri="http://schemas.microsoft.com/office/2006/documentManagement/types"/>
    <ds:schemaRef ds:uri="http://purl.org/dc/elements/1.1/"/>
    <ds:schemaRef ds:uri="http://schemas.microsoft.com/office/2006/metadata/properties"/>
    <ds:schemaRef ds:uri="3b0c4c8b-09b7-4186-9978-0ad6f7aa3547"/>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627</Pages>
  <Words>226483</Words>
  <Characters>1290959</Characters>
  <Application>Microsoft Office Word</Application>
  <DocSecurity>0</DocSecurity>
  <Lines>10757</Lines>
  <Paragraphs>3028</Paragraphs>
  <ScaleCrop>false</ScaleCrop>
  <Company/>
  <LinksUpToDate>false</LinksUpToDate>
  <CharactersWithSpaces>1514414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COVID-19 Dashboard: Metrics Documentation</dc:title>
  <dc:creator>Christie Hay</dc:creator>
  <cp:keywords/>
  <cp:lastModifiedBy>Christie Hay</cp:lastModifiedBy>
  <cp:revision>2</cp:revision>
  <dcterms:created xsi:type="dcterms:W3CDTF">2024-03-14T14:00:00Z</dcterms:created>
  <dcterms:modified xsi:type="dcterms:W3CDTF">2024-03-14T14:00:00Z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utput">
    <vt:lpwstr>word_document</vt:lpwstr>
  </property>
  <property fmtid="{D5CDD505-2E9C-101B-9397-08002B2CF9AE}" pid="3" name="ContentTypeId">
    <vt:lpwstr>0x010100B083713AC7608747A82F5A763B7281ED</vt:lpwstr>
  </property>
</Properties>
</file>